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CF" w:rsidRDefault="00844DCF" w:rsidP="00844DCF">
      <w:pPr>
        <w:shd w:val="clear" w:color="auto" w:fill="FFFFFF"/>
        <w:adjustRightInd/>
        <w:snapToGrid/>
        <w:spacing w:after="0" w:line="560" w:lineRule="exact"/>
        <w:jc w:val="center"/>
        <w:rPr>
          <w:rFonts w:ascii="方正小标宋简体" w:eastAsia="方正小标宋简体" w:hAnsi="黑体" w:cs="Helvetica"/>
          <w:bCs/>
          <w:color w:val="3E3E3E"/>
          <w:sz w:val="44"/>
          <w:szCs w:val="44"/>
        </w:rPr>
      </w:pPr>
    </w:p>
    <w:p w:rsidR="002A44E1" w:rsidRPr="00844DCF" w:rsidRDefault="00F9784D" w:rsidP="00844DCF">
      <w:pPr>
        <w:shd w:val="clear" w:color="auto" w:fill="FFFFFF"/>
        <w:adjustRightInd/>
        <w:snapToGrid/>
        <w:spacing w:after="0" w:line="560" w:lineRule="exact"/>
        <w:jc w:val="center"/>
        <w:rPr>
          <w:rFonts w:ascii="方正小标宋简体" w:eastAsia="方正小标宋简体" w:hAnsi="黑体" w:cs="Helvetica"/>
          <w:color w:val="3E3E3E"/>
          <w:sz w:val="44"/>
          <w:szCs w:val="44"/>
        </w:rPr>
      </w:pPr>
      <w:r w:rsidRPr="00844DCF">
        <w:rPr>
          <w:rFonts w:ascii="方正小标宋简体" w:eastAsia="方正小标宋简体" w:hAnsi="黑体" w:cs="Helvetica" w:hint="eastAsia"/>
          <w:bCs/>
          <w:color w:val="3E3E3E"/>
          <w:sz w:val="44"/>
          <w:szCs w:val="44"/>
        </w:rPr>
        <w:t>关于</w:t>
      </w:r>
      <w:r w:rsidR="002A44E1" w:rsidRPr="00844DCF">
        <w:rPr>
          <w:rFonts w:ascii="方正小标宋简体" w:eastAsia="方正小标宋简体" w:hAnsi="黑体" w:cs="Helvetica" w:hint="eastAsia"/>
          <w:bCs/>
          <w:color w:val="3E3E3E"/>
          <w:sz w:val="44"/>
          <w:szCs w:val="44"/>
        </w:rPr>
        <w:t>举办</w:t>
      </w:r>
      <w:r w:rsidR="0008621E">
        <w:rPr>
          <w:rFonts w:ascii="方正小标宋简体" w:eastAsia="方正小标宋简体" w:hAnsi="黑体" w:cs="Helvetica" w:hint="eastAsia"/>
          <w:bCs/>
          <w:color w:val="3E3E3E"/>
          <w:sz w:val="44"/>
          <w:szCs w:val="44"/>
        </w:rPr>
        <w:t>杭州</w:t>
      </w:r>
      <w:r w:rsidR="002A44E1" w:rsidRPr="00844DCF">
        <w:rPr>
          <w:rFonts w:ascii="方正小标宋简体" w:eastAsia="方正小标宋简体" w:hAnsi="黑体" w:cs="Helvetica" w:hint="eastAsia"/>
          <w:bCs/>
          <w:color w:val="3E3E3E"/>
          <w:sz w:val="44"/>
          <w:szCs w:val="44"/>
        </w:rPr>
        <w:t>知识产权</w:t>
      </w:r>
      <w:r w:rsidRPr="00844DCF">
        <w:rPr>
          <w:rFonts w:ascii="方正小标宋简体" w:eastAsia="方正小标宋简体" w:hAnsi="黑体" w:cs="Helvetica" w:hint="eastAsia"/>
          <w:bCs/>
          <w:color w:val="3E3E3E"/>
          <w:sz w:val="44"/>
          <w:szCs w:val="44"/>
        </w:rPr>
        <w:t>创新保护</w:t>
      </w:r>
      <w:r w:rsidR="002A44E1" w:rsidRPr="00844DCF">
        <w:rPr>
          <w:rFonts w:ascii="方正小标宋简体" w:eastAsia="方正小标宋简体" w:hAnsi="黑体" w:cs="Helvetica" w:hint="eastAsia"/>
          <w:bCs/>
          <w:color w:val="3E3E3E"/>
          <w:sz w:val="44"/>
          <w:szCs w:val="44"/>
        </w:rPr>
        <w:t>论坛</w:t>
      </w:r>
      <w:r w:rsidRPr="00844DCF">
        <w:rPr>
          <w:rFonts w:ascii="方正小标宋简体" w:eastAsia="方正小标宋简体" w:hAnsi="黑体" w:cs="Helvetica" w:hint="eastAsia"/>
          <w:bCs/>
          <w:color w:val="3E3E3E"/>
          <w:sz w:val="44"/>
          <w:szCs w:val="44"/>
        </w:rPr>
        <w:t>的</w:t>
      </w:r>
      <w:r w:rsidR="002A44E1" w:rsidRPr="00844DCF">
        <w:rPr>
          <w:rFonts w:ascii="方正小标宋简体" w:eastAsia="方正小标宋简体" w:hAnsi="黑体" w:cs="Helvetica" w:hint="eastAsia"/>
          <w:bCs/>
          <w:color w:val="3E3E3E"/>
          <w:sz w:val="44"/>
          <w:szCs w:val="44"/>
        </w:rPr>
        <w:t>通知</w:t>
      </w:r>
    </w:p>
    <w:p w:rsidR="002A44E1" w:rsidRPr="002A44E1" w:rsidRDefault="002A44E1" w:rsidP="00844DCF">
      <w:pPr>
        <w:shd w:val="clear" w:color="auto" w:fill="FFFFFF"/>
        <w:adjustRightInd/>
        <w:snapToGrid/>
        <w:spacing w:after="0" w:line="560" w:lineRule="exact"/>
        <w:ind w:firstLineChars="200" w:firstLine="480"/>
        <w:rPr>
          <w:rFonts w:ascii="Helvetica" w:eastAsia="宋体" w:hAnsi="Helvetica" w:cs="Helvetica"/>
          <w:color w:val="3E3E3E"/>
          <w:sz w:val="24"/>
          <w:szCs w:val="24"/>
        </w:rPr>
      </w:pPr>
    </w:p>
    <w:p w:rsidR="00F9784D" w:rsidRPr="00844DCF" w:rsidRDefault="00F9784D" w:rsidP="00844DCF">
      <w:pPr>
        <w:shd w:val="clear" w:color="auto" w:fill="FFFFFF"/>
        <w:adjustRightInd/>
        <w:snapToGrid/>
        <w:spacing w:after="0" w:line="560" w:lineRule="exact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各有关单位：</w:t>
      </w:r>
    </w:p>
    <w:p w:rsidR="002A44E1" w:rsidRPr="00844DCF" w:rsidRDefault="002A44E1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为迎接</w:t>
      </w:r>
      <w:r w:rsidR="008747BC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第1</w:t>
      </w:r>
      <w:r w:rsidR="00F9784D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9</w:t>
      </w:r>
      <w:r w:rsidR="008747BC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个</w:t>
      </w: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世界知识产权日</w:t>
      </w:r>
      <w:r w:rsidR="005613EA">
        <w:rPr>
          <w:rFonts w:ascii="仿宋_GB2312" w:eastAsia="仿宋_GB2312" w:hAnsi="Helvetica" w:cs="Helvetica" w:hint="eastAsia"/>
          <w:color w:val="3E3E3E"/>
          <w:sz w:val="32"/>
          <w:szCs w:val="32"/>
        </w:rPr>
        <w:t>，推进专利高质量发展</w:t>
      </w: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，</w:t>
      </w:r>
      <w:r w:rsidR="005613EA">
        <w:rPr>
          <w:rFonts w:ascii="仿宋_GB2312" w:eastAsia="仿宋_GB2312" w:hAnsi="Helvetica" w:cs="Helvetica" w:hint="eastAsia"/>
          <w:color w:val="3E3E3E"/>
          <w:sz w:val="32"/>
          <w:szCs w:val="32"/>
        </w:rPr>
        <w:t>营造一流营商环境，</w:t>
      </w:r>
      <w:r w:rsidR="008747BC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4月2</w:t>
      </w:r>
      <w:r w:rsidR="00F9784D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2</w:t>
      </w:r>
      <w:r w:rsidR="008747BC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日</w:t>
      </w:r>
      <w:r w:rsidR="005613EA">
        <w:rPr>
          <w:rFonts w:ascii="仿宋_GB2312" w:eastAsia="仿宋_GB2312" w:hAnsi="Helvetica" w:cs="Helvetica" w:hint="eastAsia"/>
          <w:color w:val="3E3E3E"/>
          <w:sz w:val="32"/>
          <w:szCs w:val="32"/>
        </w:rPr>
        <w:t>将</w:t>
      </w: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举办“</w:t>
      </w:r>
      <w:r w:rsidR="0008621E">
        <w:rPr>
          <w:rFonts w:ascii="仿宋_GB2312" w:eastAsia="仿宋_GB2312" w:hAnsi="Helvetica" w:cs="Helvetica" w:hint="eastAsia"/>
          <w:color w:val="3E3E3E"/>
          <w:sz w:val="32"/>
          <w:szCs w:val="32"/>
        </w:rPr>
        <w:t>杭州</w:t>
      </w:r>
      <w:r w:rsidR="00F9784D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知识产权创新保护</w:t>
      </w:r>
      <w:r w:rsidR="005613EA">
        <w:rPr>
          <w:rFonts w:ascii="仿宋_GB2312" w:eastAsia="仿宋_GB2312" w:hAnsi="Helvetica" w:cs="Helvetica" w:hint="eastAsia"/>
          <w:color w:val="3E3E3E"/>
          <w:sz w:val="32"/>
          <w:szCs w:val="32"/>
        </w:rPr>
        <w:t>”论坛，具体通知如下：</w:t>
      </w:r>
    </w:p>
    <w:p w:rsidR="002A44E1" w:rsidRPr="00844DCF" w:rsidRDefault="00F9784D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黑体" w:eastAsia="黑体" w:hAnsi="黑体" w:cs="Helvetica"/>
          <w:color w:val="3E3E3E"/>
          <w:sz w:val="32"/>
          <w:szCs w:val="32"/>
        </w:rPr>
      </w:pPr>
      <w:r w:rsidRPr="00844DCF">
        <w:rPr>
          <w:rFonts w:ascii="黑体" w:eastAsia="黑体" w:hAnsi="黑体" w:cs="Helvetica" w:hint="eastAsia"/>
          <w:color w:val="3E3E3E"/>
          <w:sz w:val="32"/>
          <w:szCs w:val="32"/>
        </w:rPr>
        <w:t>一、</w:t>
      </w:r>
      <w:r w:rsidR="002A44E1" w:rsidRPr="00844DCF">
        <w:rPr>
          <w:rFonts w:ascii="黑体" w:eastAsia="黑体" w:hAnsi="黑体" w:cs="Helvetica" w:hint="eastAsia"/>
          <w:color w:val="3E3E3E"/>
          <w:sz w:val="32"/>
          <w:szCs w:val="32"/>
        </w:rPr>
        <w:t>论坛主题</w:t>
      </w:r>
    </w:p>
    <w:p w:rsidR="002A44E1" w:rsidRPr="00844DCF" w:rsidRDefault="00F9784D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严格知识产权保护  营造一流营商环境</w:t>
      </w:r>
    </w:p>
    <w:p w:rsidR="002A44E1" w:rsidRPr="00844DCF" w:rsidRDefault="00F9784D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黑体" w:eastAsia="黑体" w:hAnsi="黑体" w:cs="Helvetica"/>
          <w:color w:val="3E3E3E"/>
          <w:sz w:val="32"/>
          <w:szCs w:val="32"/>
        </w:rPr>
      </w:pPr>
      <w:r w:rsidRPr="00844DCF">
        <w:rPr>
          <w:rFonts w:ascii="黑体" w:eastAsia="黑体" w:hAnsi="黑体" w:cs="Helvetica" w:hint="eastAsia"/>
          <w:color w:val="3E3E3E"/>
          <w:sz w:val="32"/>
          <w:szCs w:val="32"/>
        </w:rPr>
        <w:t>二、</w:t>
      </w:r>
      <w:r w:rsidR="002A44E1" w:rsidRPr="00844DCF">
        <w:rPr>
          <w:rFonts w:ascii="黑体" w:eastAsia="黑体" w:hAnsi="黑体" w:cs="Helvetica" w:hint="eastAsia"/>
          <w:color w:val="3E3E3E"/>
          <w:sz w:val="32"/>
          <w:szCs w:val="32"/>
        </w:rPr>
        <w:t>时间地点</w:t>
      </w:r>
    </w:p>
    <w:p w:rsidR="002A44E1" w:rsidRPr="00844DCF" w:rsidRDefault="002A44E1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201</w:t>
      </w:r>
      <w:r w:rsidR="00F9784D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9</w:t>
      </w: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年4月2</w:t>
      </w:r>
      <w:r w:rsidR="00F9784D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2</w:t>
      </w: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日下午</w:t>
      </w:r>
    </w:p>
    <w:p w:rsidR="002A44E1" w:rsidRPr="00844DCF" w:rsidRDefault="002A44E1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杭州市滨江区</w:t>
      </w:r>
      <w:r w:rsidR="00F9784D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阡陌路482号智慧E谷二楼多功能厅</w:t>
      </w:r>
    </w:p>
    <w:p w:rsidR="002A44E1" w:rsidRPr="00844DCF" w:rsidRDefault="00F9784D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黑体" w:eastAsia="黑体" w:hAnsi="黑体" w:cs="Helvetica"/>
          <w:color w:val="3E3E3E"/>
          <w:sz w:val="32"/>
          <w:szCs w:val="32"/>
        </w:rPr>
      </w:pPr>
      <w:r w:rsidRPr="00844DCF">
        <w:rPr>
          <w:rFonts w:ascii="黑体" w:eastAsia="黑体" w:hAnsi="黑体" w:cs="Helvetica" w:hint="eastAsia"/>
          <w:color w:val="3E3E3E"/>
          <w:sz w:val="32"/>
          <w:szCs w:val="32"/>
        </w:rPr>
        <w:t>三、</w:t>
      </w:r>
      <w:r w:rsidR="002A44E1" w:rsidRPr="00844DCF">
        <w:rPr>
          <w:rFonts w:ascii="黑体" w:eastAsia="黑体" w:hAnsi="黑体" w:cs="Helvetica" w:hint="eastAsia"/>
          <w:color w:val="3E3E3E"/>
          <w:sz w:val="32"/>
          <w:szCs w:val="32"/>
        </w:rPr>
        <w:t>议程安排</w:t>
      </w:r>
    </w:p>
    <w:p w:rsidR="002A44E1" w:rsidRPr="00844DCF" w:rsidRDefault="002A44E1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13:30-14:00 参会报到</w:t>
      </w:r>
    </w:p>
    <w:p w:rsidR="002A44E1" w:rsidRPr="00844DCF" w:rsidRDefault="002A44E1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 xml:space="preserve">14:00-14:30 </w:t>
      </w:r>
      <w:r w:rsidR="00F066F8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论坛启动仪式</w:t>
      </w:r>
    </w:p>
    <w:p w:rsidR="002A44E1" w:rsidRPr="00844DCF" w:rsidRDefault="002A44E1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14:30-16:30 嘉宾演讲</w:t>
      </w:r>
    </w:p>
    <w:p w:rsidR="002A44E1" w:rsidRPr="00844DCF" w:rsidRDefault="002A44E1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16:30-17:00现场互动</w:t>
      </w:r>
    </w:p>
    <w:p w:rsidR="008747BC" w:rsidRDefault="00F066F8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黑体" w:eastAsia="黑体" w:hAnsi="黑体" w:cs="Helvetica" w:hint="eastAsia"/>
          <w:color w:val="3E3E3E"/>
          <w:sz w:val="32"/>
          <w:szCs w:val="32"/>
        </w:rPr>
      </w:pPr>
      <w:r w:rsidRPr="00844DCF">
        <w:rPr>
          <w:rFonts w:ascii="黑体" w:eastAsia="黑体" w:hAnsi="黑体" w:cs="Helvetica" w:hint="eastAsia"/>
          <w:color w:val="3E3E3E"/>
          <w:sz w:val="32"/>
          <w:szCs w:val="32"/>
        </w:rPr>
        <w:t>四、</w:t>
      </w:r>
      <w:r w:rsidR="00811718">
        <w:rPr>
          <w:rFonts w:ascii="黑体" w:eastAsia="黑体" w:hAnsi="黑体" w:cs="Helvetica" w:hint="eastAsia"/>
          <w:color w:val="3E3E3E"/>
          <w:sz w:val="32"/>
          <w:szCs w:val="32"/>
        </w:rPr>
        <w:t>主题报告</w:t>
      </w:r>
      <w:r w:rsidR="002A44E1" w:rsidRPr="00844DCF">
        <w:rPr>
          <w:rFonts w:ascii="黑体" w:eastAsia="黑体" w:hAnsi="黑体" w:cs="Helvetica"/>
          <w:color w:val="3E3E3E"/>
          <w:sz w:val="32"/>
          <w:szCs w:val="32"/>
        </w:rPr>
        <w:t xml:space="preserve">　　</w:t>
      </w:r>
    </w:p>
    <w:p w:rsidR="000B2183" w:rsidRPr="00844DCF" w:rsidRDefault="000B2183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黑体" w:eastAsia="黑体" w:hAnsi="黑体" w:cs="Helvetica"/>
          <w:color w:val="3E3E3E"/>
          <w:sz w:val="32"/>
          <w:szCs w:val="32"/>
        </w:rPr>
      </w:pPr>
    </w:p>
    <w:tbl>
      <w:tblPr>
        <w:tblStyle w:val="aa"/>
        <w:tblW w:w="9142" w:type="dxa"/>
        <w:tblLook w:val="04A0"/>
      </w:tblPr>
      <w:tblGrid>
        <w:gridCol w:w="1526"/>
        <w:gridCol w:w="4568"/>
        <w:gridCol w:w="3048"/>
      </w:tblGrid>
      <w:tr w:rsidR="008747BC" w:rsidRPr="00173EAC" w:rsidTr="00F70307">
        <w:trPr>
          <w:trHeight w:val="356"/>
        </w:trPr>
        <w:tc>
          <w:tcPr>
            <w:tcW w:w="1526" w:type="dxa"/>
          </w:tcPr>
          <w:p w:rsidR="008747BC" w:rsidRPr="00173EAC" w:rsidRDefault="00811718" w:rsidP="00F70307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报告</w:t>
            </w:r>
            <w:r w:rsidR="008747BC">
              <w:rPr>
                <w:rFonts w:hint="eastAsia"/>
                <w:b/>
              </w:rPr>
              <w:t>嘉宾</w:t>
            </w:r>
          </w:p>
        </w:tc>
        <w:tc>
          <w:tcPr>
            <w:tcW w:w="4568" w:type="dxa"/>
          </w:tcPr>
          <w:p w:rsidR="008747BC" w:rsidRPr="00173EAC" w:rsidRDefault="008747BC" w:rsidP="00F70307">
            <w:pPr>
              <w:spacing w:line="220" w:lineRule="atLeast"/>
              <w:jc w:val="center"/>
              <w:rPr>
                <w:b/>
              </w:rPr>
            </w:pPr>
            <w:r w:rsidRPr="00173EAC">
              <w:rPr>
                <w:rFonts w:hint="eastAsia"/>
                <w:b/>
              </w:rPr>
              <w:t>单位</w:t>
            </w:r>
          </w:p>
        </w:tc>
        <w:tc>
          <w:tcPr>
            <w:tcW w:w="3048" w:type="dxa"/>
          </w:tcPr>
          <w:p w:rsidR="008747BC" w:rsidRPr="00173EAC" w:rsidRDefault="008747BC" w:rsidP="00F70307">
            <w:pPr>
              <w:spacing w:line="220" w:lineRule="atLeast"/>
              <w:jc w:val="center"/>
              <w:rPr>
                <w:b/>
              </w:rPr>
            </w:pPr>
            <w:r w:rsidRPr="00173EAC">
              <w:rPr>
                <w:rFonts w:hint="eastAsia"/>
                <w:b/>
              </w:rPr>
              <w:t>主题</w:t>
            </w:r>
          </w:p>
        </w:tc>
      </w:tr>
      <w:tr w:rsidR="00F066F8" w:rsidRPr="00173EAC" w:rsidTr="00F70307">
        <w:trPr>
          <w:trHeight w:val="356"/>
        </w:trPr>
        <w:tc>
          <w:tcPr>
            <w:tcW w:w="1526" w:type="dxa"/>
          </w:tcPr>
          <w:p w:rsidR="00F066F8" w:rsidRPr="00173EAC" w:rsidRDefault="00F066F8" w:rsidP="00F066F8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倪惠岗</w:t>
            </w:r>
          </w:p>
        </w:tc>
        <w:tc>
          <w:tcPr>
            <w:tcW w:w="4568" w:type="dxa"/>
          </w:tcPr>
          <w:p w:rsidR="00F066F8" w:rsidRPr="00F066F8" w:rsidRDefault="00F066F8" w:rsidP="00F70307">
            <w:pPr>
              <w:spacing w:line="220" w:lineRule="atLeast"/>
              <w:jc w:val="center"/>
            </w:pPr>
            <w:r w:rsidRPr="00F066F8">
              <w:rPr>
                <w:rFonts w:hint="eastAsia"/>
              </w:rPr>
              <w:t>滨江区人民法院副院长</w:t>
            </w:r>
          </w:p>
        </w:tc>
        <w:tc>
          <w:tcPr>
            <w:tcW w:w="3048" w:type="dxa"/>
          </w:tcPr>
          <w:p w:rsidR="00F066F8" w:rsidRPr="00F066F8" w:rsidRDefault="00F066F8" w:rsidP="00F70307">
            <w:pPr>
              <w:spacing w:line="220" w:lineRule="atLeast"/>
              <w:jc w:val="center"/>
            </w:pPr>
            <w:r w:rsidRPr="00F066F8">
              <w:rPr>
                <w:rFonts w:hint="eastAsia"/>
              </w:rPr>
              <w:t>多元化纠纷解决机制助</w:t>
            </w:r>
            <w:proofErr w:type="gramStart"/>
            <w:r w:rsidRPr="00F066F8">
              <w:rPr>
                <w:rFonts w:hint="eastAsia"/>
              </w:rPr>
              <w:t>推区域</w:t>
            </w:r>
            <w:proofErr w:type="gramEnd"/>
            <w:r w:rsidRPr="00F066F8">
              <w:rPr>
                <w:rFonts w:hint="eastAsia"/>
              </w:rPr>
              <w:t>创新发展</w:t>
            </w:r>
          </w:p>
        </w:tc>
      </w:tr>
      <w:tr w:rsidR="00F066F8" w:rsidRPr="00173EAC" w:rsidTr="00B56B85">
        <w:trPr>
          <w:trHeight w:val="356"/>
        </w:trPr>
        <w:tc>
          <w:tcPr>
            <w:tcW w:w="1526" w:type="dxa"/>
          </w:tcPr>
          <w:p w:rsidR="00F066F8" w:rsidRPr="00173EAC" w:rsidRDefault="00F066F8" w:rsidP="00B56B85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许春明</w:t>
            </w:r>
          </w:p>
        </w:tc>
        <w:tc>
          <w:tcPr>
            <w:tcW w:w="4568" w:type="dxa"/>
          </w:tcPr>
          <w:p w:rsidR="00F066F8" w:rsidRPr="00F066F8" w:rsidRDefault="00F066F8" w:rsidP="00B56B85">
            <w:pPr>
              <w:spacing w:line="220" w:lineRule="atLeast"/>
              <w:jc w:val="center"/>
            </w:pPr>
            <w:r w:rsidRPr="00F066F8">
              <w:rPr>
                <w:rFonts w:hint="eastAsia"/>
              </w:rPr>
              <w:t>上海大学知识产权学院院长</w:t>
            </w:r>
          </w:p>
        </w:tc>
        <w:tc>
          <w:tcPr>
            <w:tcW w:w="3048" w:type="dxa"/>
          </w:tcPr>
          <w:p w:rsidR="00F066F8" w:rsidRPr="00F066F8" w:rsidRDefault="00F066F8" w:rsidP="00B56B85">
            <w:pPr>
              <w:spacing w:line="220" w:lineRule="atLeast"/>
              <w:jc w:val="center"/>
            </w:pPr>
            <w:r w:rsidRPr="00F066F8">
              <w:rPr>
                <w:rFonts w:hint="eastAsia"/>
              </w:rPr>
              <w:t>新形势下的知识产权保护</w:t>
            </w:r>
          </w:p>
        </w:tc>
      </w:tr>
      <w:tr w:rsidR="008747BC" w:rsidTr="00F70307">
        <w:trPr>
          <w:trHeight w:val="349"/>
        </w:trPr>
        <w:tc>
          <w:tcPr>
            <w:tcW w:w="1526" w:type="dxa"/>
          </w:tcPr>
          <w:p w:rsidR="008747BC" w:rsidRPr="00173EAC" w:rsidRDefault="00DB709C" w:rsidP="00DB709C">
            <w:pPr>
              <w:spacing w:line="220" w:lineRule="atLeast"/>
              <w:jc w:val="center"/>
              <w:rPr>
                <w:b/>
              </w:rPr>
            </w:pPr>
            <w:proofErr w:type="gramStart"/>
            <w:r w:rsidRPr="00DB709C">
              <w:rPr>
                <w:rFonts w:hint="eastAsia"/>
                <w:b/>
              </w:rPr>
              <w:t>汪亮</w:t>
            </w:r>
            <w:proofErr w:type="gramEnd"/>
          </w:p>
        </w:tc>
        <w:tc>
          <w:tcPr>
            <w:tcW w:w="4568" w:type="dxa"/>
          </w:tcPr>
          <w:p w:rsidR="008747BC" w:rsidRDefault="00F066F8" w:rsidP="00793533">
            <w:pPr>
              <w:spacing w:line="220" w:lineRule="atLeast"/>
              <w:jc w:val="center"/>
            </w:pPr>
            <w:r w:rsidRPr="00F066F8">
              <w:rPr>
                <w:rFonts w:hint="eastAsia"/>
              </w:rPr>
              <w:t>杭州市科技信息研究院</w:t>
            </w:r>
            <w:r w:rsidR="00DB709C">
              <w:rPr>
                <w:rFonts w:hint="eastAsia"/>
              </w:rPr>
              <w:t>副院长</w:t>
            </w:r>
          </w:p>
        </w:tc>
        <w:tc>
          <w:tcPr>
            <w:tcW w:w="3048" w:type="dxa"/>
          </w:tcPr>
          <w:p w:rsidR="008747BC" w:rsidRDefault="00F066F8" w:rsidP="00286014">
            <w:pPr>
              <w:spacing w:line="220" w:lineRule="atLeast"/>
              <w:jc w:val="center"/>
            </w:pPr>
            <w:r w:rsidRPr="00F066F8">
              <w:rPr>
                <w:rFonts w:hint="eastAsia"/>
              </w:rPr>
              <w:t>第三代半导体材料知识产权预警</w:t>
            </w:r>
            <w:r w:rsidR="00286014">
              <w:rPr>
                <w:rFonts w:hint="eastAsia"/>
              </w:rPr>
              <w:t>分析</w:t>
            </w:r>
          </w:p>
        </w:tc>
      </w:tr>
      <w:tr w:rsidR="008747BC" w:rsidTr="00F70307">
        <w:trPr>
          <w:trHeight w:val="756"/>
        </w:trPr>
        <w:tc>
          <w:tcPr>
            <w:tcW w:w="1526" w:type="dxa"/>
          </w:tcPr>
          <w:p w:rsidR="008747BC" w:rsidRPr="00173EAC" w:rsidRDefault="00965C2B" w:rsidP="00F70307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周伟</w:t>
            </w:r>
          </w:p>
        </w:tc>
        <w:tc>
          <w:tcPr>
            <w:tcW w:w="4568" w:type="dxa"/>
          </w:tcPr>
          <w:p w:rsidR="008747BC" w:rsidRDefault="00F066F8" w:rsidP="00DB709C">
            <w:pPr>
              <w:spacing w:line="220" w:lineRule="atLeast"/>
              <w:jc w:val="center"/>
            </w:pPr>
            <w:r w:rsidRPr="00F066F8">
              <w:rPr>
                <w:rFonts w:hint="eastAsia"/>
              </w:rPr>
              <w:t>乐知新创（北京）咨询服务有限公司</w:t>
            </w:r>
            <w:r w:rsidR="00DB709C">
              <w:rPr>
                <w:rFonts w:hint="eastAsia"/>
              </w:rPr>
              <w:t>咨询总监</w:t>
            </w:r>
          </w:p>
        </w:tc>
        <w:tc>
          <w:tcPr>
            <w:tcW w:w="3048" w:type="dxa"/>
          </w:tcPr>
          <w:p w:rsidR="008747BC" w:rsidRDefault="00F066F8" w:rsidP="00F70307">
            <w:pPr>
              <w:spacing w:line="220" w:lineRule="atLeast"/>
              <w:jc w:val="center"/>
            </w:pPr>
            <w:r w:rsidRPr="00F066F8">
              <w:rPr>
                <w:rFonts w:hint="eastAsia"/>
              </w:rPr>
              <w:t>杭州滨江区人工智能产业专利导航分析</w:t>
            </w:r>
          </w:p>
        </w:tc>
      </w:tr>
      <w:tr w:rsidR="008747BC" w:rsidTr="00F70307">
        <w:trPr>
          <w:trHeight w:val="749"/>
        </w:trPr>
        <w:tc>
          <w:tcPr>
            <w:tcW w:w="1526" w:type="dxa"/>
          </w:tcPr>
          <w:p w:rsidR="008747BC" w:rsidRPr="00173EAC" w:rsidRDefault="00965C2B" w:rsidP="00F70307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余平</w:t>
            </w:r>
          </w:p>
        </w:tc>
        <w:tc>
          <w:tcPr>
            <w:tcW w:w="4568" w:type="dxa"/>
          </w:tcPr>
          <w:p w:rsidR="008747BC" w:rsidRDefault="00965C2B" w:rsidP="00F70307">
            <w:pPr>
              <w:spacing w:line="220" w:lineRule="atLeast"/>
              <w:jc w:val="center"/>
            </w:pPr>
            <w:r w:rsidRPr="00965C2B">
              <w:rPr>
                <w:rFonts w:hint="eastAsia"/>
              </w:rPr>
              <w:t>中知</w:t>
            </w:r>
            <w:r w:rsidRPr="00965C2B">
              <w:rPr>
                <w:rFonts w:hint="eastAsia"/>
              </w:rPr>
              <w:t>(</w:t>
            </w:r>
            <w:r w:rsidRPr="00965C2B">
              <w:rPr>
                <w:rFonts w:hint="eastAsia"/>
              </w:rPr>
              <w:t>北京</w:t>
            </w:r>
            <w:r w:rsidRPr="00965C2B">
              <w:rPr>
                <w:rFonts w:hint="eastAsia"/>
              </w:rPr>
              <w:t>)</w:t>
            </w:r>
            <w:r w:rsidRPr="00965C2B">
              <w:rPr>
                <w:rFonts w:hint="eastAsia"/>
              </w:rPr>
              <w:t>认证有限公司</w:t>
            </w:r>
            <w:r>
              <w:rPr>
                <w:rFonts w:hint="eastAsia"/>
              </w:rPr>
              <w:t>总经理</w:t>
            </w:r>
          </w:p>
        </w:tc>
        <w:tc>
          <w:tcPr>
            <w:tcW w:w="3048" w:type="dxa"/>
          </w:tcPr>
          <w:p w:rsidR="008747BC" w:rsidRDefault="00965C2B" w:rsidP="00F70307">
            <w:pPr>
              <w:spacing w:line="220" w:lineRule="atLeast"/>
              <w:jc w:val="center"/>
            </w:pPr>
            <w:r>
              <w:rPr>
                <w:rFonts w:hint="eastAsia"/>
              </w:rPr>
              <w:t>企业知识产权贯标要义</w:t>
            </w:r>
          </w:p>
        </w:tc>
      </w:tr>
      <w:tr w:rsidR="008747BC" w:rsidTr="00F70307">
        <w:trPr>
          <w:trHeight w:val="760"/>
        </w:trPr>
        <w:tc>
          <w:tcPr>
            <w:tcW w:w="1526" w:type="dxa"/>
          </w:tcPr>
          <w:p w:rsidR="008747BC" w:rsidRPr="00173EAC" w:rsidRDefault="00965C2B" w:rsidP="00F70307">
            <w:pPr>
              <w:spacing w:line="220" w:lineRule="atLeas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沈钱</w:t>
            </w:r>
            <w:proofErr w:type="gramEnd"/>
          </w:p>
        </w:tc>
        <w:tc>
          <w:tcPr>
            <w:tcW w:w="4568" w:type="dxa"/>
          </w:tcPr>
          <w:p w:rsidR="008747BC" w:rsidRDefault="00DB709C" w:rsidP="00F70307">
            <w:pPr>
              <w:spacing w:line="220" w:lineRule="atLeast"/>
              <w:jc w:val="center"/>
            </w:pPr>
            <w:r w:rsidRPr="00DB709C">
              <w:rPr>
                <w:rFonts w:hint="eastAsia"/>
              </w:rPr>
              <w:t>浙江苏泊尔股份有限公司知识产权经理</w:t>
            </w:r>
          </w:p>
        </w:tc>
        <w:tc>
          <w:tcPr>
            <w:tcW w:w="3048" w:type="dxa"/>
          </w:tcPr>
          <w:p w:rsidR="008747BC" w:rsidRDefault="00965C2B" w:rsidP="00F70307">
            <w:pPr>
              <w:spacing w:line="220" w:lineRule="atLeast"/>
              <w:jc w:val="center"/>
            </w:pPr>
            <w:r>
              <w:rPr>
                <w:rFonts w:hint="eastAsia"/>
              </w:rPr>
              <w:t>中国专利金奖是如何炼成的</w:t>
            </w:r>
          </w:p>
        </w:tc>
      </w:tr>
    </w:tbl>
    <w:p w:rsidR="002A44E1" w:rsidRPr="00844DCF" w:rsidRDefault="00965C2B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黑体" w:eastAsia="黑体" w:hAnsi="黑体" w:cs="Helvetica"/>
          <w:color w:val="3E3E3E"/>
          <w:sz w:val="32"/>
          <w:szCs w:val="32"/>
        </w:rPr>
      </w:pPr>
      <w:r w:rsidRPr="00844DCF">
        <w:rPr>
          <w:rFonts w:ascii="黑体" w:eastAsia="黑体" w:hAnsi="黑体" w:cs="Helvetica" w:hint="eastAsia"/>
          <w:color w:val="3E3E3E"/>
          <w:sz w:val="32"/>
          <w:szCs w:val="32"/>
        </w:rPr>
        <w:t>五、组织</w:t>
      </w:r>
      <w:r w:rsidR="00286014" w:rsidRPr="00844DCF">
        <w:rPr>
          <w:rFonts w:ascii="黑体" w:eastAsia="黑体" w:hAnsi="黑体" w:cs="Helvetica"/>
          <w:color w:val="3E3E3E"/>
          <w:sz w:val="32"/>
          <w:szCs w:val="32"/>
        </w:rPr>
        <w:t>单位</w:t>
      </w:r>
    </w:p>
    <w:p w:rsidR="00C9556F" w:rsidRPr="00844DCF" w:rsidRDefault="00C9556F" w:rsidP="00C9556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主办单位：</w:t>
      </w:r>
    </w:p>
    <w:p w:rsidR="00965C2B" w:rsidRPr="00844DCF" w:rsidRDefault="00965C2B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杭州市市场监管局（知识产权局）</w:t>
      </w:r>
    </w:p>
    <w:p w:rsidR="007B7975" w:rsidRDefault="002A44E1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/>
          <w:color w:val="3E3E3E"/>
          <w:sz w:val="32"/>
          <w:szCs w:val="32"/>
        </w:rPr>
        <w:t>杭州市滨江区人民法院</w:t>
      </w:r>
    </w:p>
    <w:p w:rsidR="00C9556F" w:rsidRPr="00844DCF" w:rsidRDefault="00C9556F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>
        <w:rPr>
          <w:rFonts w:ascii="仿宋_GB2312" w:eastAsia="仿宋_GB2312" w:hAnsi="Helvetica" w:cs="Helvetica" w:hint="eastAsia"/>
          <w:color w:val="3E3E3E"/>
          <w:sz w:val="32"/>
          <w:szCs w:val="32"/>
        </w:rPr>
        <w:t>承办单位：</w:t>
      </w:r>
    </w:p>
    <w:p w:rsidR="00965C2B" w:rsidRPr="00844DCF" w:rsidRDefault="00965C2B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杭州高新区（滨江）市场监管局（知识产权局）</w:t>
      </w:r>
    </w:p>
    <w:p w:rsidR="002A44E1" w:rsidRPr="00844DCF" w:rsidRDefault="002A44E1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/>
          <w:color w:val="3E3E3E"/>
          <w:sz w:val="32"/>
          <w:szCs w:val="32"/>
        </w:rPr>
        <w:t>杭州</w:t>
      </w: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高新区（滨江）</w:t>
      </w:r>
      <w:r w:rsidRPr="00844DCF">
        <w:rPr>
          <w:rFonts w:ascii="仿宋_GB2312" w:eastAsia="仿宋_GB2312" w:hAnsi="Helvetica" w:cs="Helvetica"/>
          <w:color w:val="3E3E3E"/>
          <w:sz w:val="32"/>
          <w:szCs w:val="32"/>
        </w:rPr>
        <w:t>科技局</w:t>
      </w:r>
    </w:p>
    <w:p w:rsidR="00A0599F" w:rsidRPr="00844DCF" w:rsidRDefault="00A0599F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协办</w:t>
      </w:r>
      <w:r w:rsidR="00286014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单位</w:t>
      </w: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：</w:t>
      </w:r>
    </w:p>
    <w:p w:rsidR="00965C2B" w:rsidRPr="00844DCF" w:rsidRDefault="00965C2B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北京</w:t>
      </w:r>
      <w:proofErr w:type="gramStart"/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知产宝网络</w:t>
      </w:r>
      <w:proofErr w:type="gramEnd"/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科技发展有限公司杭州分公司</w:t>
      </w:r>
    </w:p>
    <w:p w:rsidR="00965C2B" w:rsidRPr="00844DCF" w:rsidRDefault="00965C2B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proofErr w:type="gramStart"/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滨江物</w:t>
      </w:r>
      <w:proofErr w:type="gramEnd"/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联网小镇</w:t>
      </w:r>
    </w:p>
    <w:p w:rsidR="00965C2B" w:rsidRPr="00844DCF" w:rsidRDefault="00965C2B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杭州高新区（滨江）民营企业协会</w:t>
      </w:r>
    </w:p>
    <w:p w:rsidR="002A44E1" w:rsidRPr="00844DCF" w:rsidRDefault="00A0599F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黑体" w:eastAsia="黑体" w:hAnsi="黑体" w:cs="Helvetica"/>
          <w:color w:val="3E3E3E"/>
          <w:sz w:val="32"/>
          <w:szCs w:val="32"/>
        </w:rPr>
      </w:pPr>
      <w:r w:rsidRPr="00844DCF">
        <w:rPr>
          <w:rFonts w:ascii="黑体" w:eastAsia="黑体" w:hAnsi="黑体" w:cs="Helvetica" w:hint="eastAsia"/>
          <w:color w:val="3E3E3E"/>
          <w:sz w:val="32"/>
          <w:szCs w:val="32"/>
        </w:rPr>
        <w:t>六</w:t>
      </w:r>
      <w:r w:rsidR="00965C2B" w:rsidRPr="00844DCF">
        <w:rPr>
          <w:rFonts w:ascii="黑体" w:eastAsia="黑体" w:hAnsi="黑体" w:cs="Helvetica" w:hint="eastAsia"/>
          <w:color w:val="3E3E3E"/>
          <w:sz w:val="32"/>
          <w:szCs w:val="32"/>
        </w:rPr>
        <w:t>、</w:t>
      </w:r>
      <w:r w:rsidR="000C3DF4" w:rsidRPr="00844DCF">
        <w:rPr>
          <w:rFonts w:ascii="黑体" w:eastAsia="黑体" w:hAnsi="黑体" w:cs="Helvetica" w:hint="eastAsia"/>
          <w:color w:val="3E3E3E"/>
          <w:sz w:val="32"/>
          <w:szCs w:val="32"/>
        </w:rPr>
        <w:t>参加人员</w:t>
      </w:r>
    </w:p>
    <w:p w:rsidR="000C3DF4" w:rsidRPr="00844DCF" w:rsidRDefault="000C3DF4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企事业单位</w:t>
      </w:r>
      <w:r w:rsidR="00286014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知识产权管理、法</w:t>
      </w:r>
      <w:proofErr w:type="gramStart"/>
      <w:r w:rsidR="00286014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务</w:t>
      </w:r>
      <w:proofErr w:type="gramEnd"/>
      <w:r w:rsidR="00286014"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人员；</w:t>
      </w: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知识产权服务机构人员；欢迎感兴趣的专家、学者、学生参加。</w:t>
      </w:r>
    </w:p>
    <w:p w:rsidR="00286014" w:rsidRPr="00844DCF" w:rsidRDefault="00286014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黑体" w:eastAsia="黑体" w:hAnsi="黑体" w:cs="Helvetica"/>
          <w:color w:val="3E3E3E"/>
          <w:sz w:val="32"/>
          <w:szCs w:val="32"/>
        </w:rPr>
      </w:pPr>
      <w:r w:rsidRPr="00844DCF">
        <w:rPr>
          <w:rFonts w:ascii="黑体" w:eastAsia="黑体" w:hAnsi="黑体" w:cs="Helvetica" w:hint="eastAsia"/>
          <w:color w:val="3E3E3E"/>
          <w:sz w:val="32"/>
          <w:szCs w:val="32"/>
        </w:rPr>
        <w:t>七、其他事项</w:t>
      </w:r>
    </w:p>
    <w:p w:rsidR="00286014" w:rsidRPr="00844DCF" w:rsidRDefault="00286014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请参会单位于2019年4月</w:t>
      </w:r>
      <w:r w:rsidR="00A37C6E">
        <w:rPr>
          <w:rFonts w:ascii="仿宋_GB2312" w:eastAsia="仿宋_GB2312" w:hAnsi="Helvetica" w:cs="Helvetica" w:hint="eastAsia"/>
          <w:color w:val="3E3E3E"/>
          <w:sz w:val="32"/>
          <w:szCs w:val="32"/>
        </w:rPr>
        <w:t>21</w:t>
      </w: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日前通过链接在线报名：</w:t>
      </w:r>
      <w:hyperlink r:id="rId6" w:history="1">
        <w:r w:rsidR="00601435" w:rsidRPr="00F331E6">
          <w:rPr>
            <w:rStyle w:val="a4"/>
            <w:rFonts w:ascii="仿宋_GB2312" w:eastAsia="仿宋_GB2312" w:hAnsi="Helvetica" w:cs="Helvetica"/>
            <w:sz w:val="32"/>
            <w:szCs w:val="32"/>
          </w:rPr>
          <w:t>http://t.welian.com/02HCaT</w:t>
        </w:r>
      </w:hyperlink>
      <w:r w:rsidR="00601435">
        <w:rPr>
          <w:rFonts w:ascii="仿宋_GB2312" w:eastAsia="仿宋_GB2312" w:hAnsi="Helvetica" w:cs="Helvetica" w:hint="eastAsia"/>
          <w:color w:val="3E3E3E"/>
          <w:sz w:val="32"/>
          <w:szCs w:val="32"/>
        </w:rPr>
        <w:t>。</w:t>
      </w:r>
    </w:p>
    <w:p w:rsidR="00286014" w:rsidRPr="00844DCF" w:rsidRDefault="00286014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</w:p>
    <w:p w:rsidR="00286014" w:rsidRPr="00844DCF" w:rsidRDefault="00286014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联系人：</w:t>
      </w:r>
      <w:r w:rsidR="0088572B" w:rsidRPr="0088572B">
        <w:rPr>
          <w:rFonts w:ascii="仿宋_GB2312" w:eastAsia="仿宋_GB2312" w:hAnsi="Helvetica" w:cs="Helvetica" w:hint="eastAsia"/>
          <w:color w:val="3E3E3E"/>
          <w:sz w:val="32"/>
          <w:szCs w:val="32"/>
        </w:rPr>
        <w:t>林杨青</w:t>
      </w:r>
    </w:p>
    <w:p w:rsidR="00A32A3A" w:rsidRDefault="00286014" w:rsidP="00844DCF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_GB2312" w:eastAsia="仿宋_GB2312" w:hAnsi="Helvetica" w:cs="Helvetica" w:hint="eastAsia"/>
          <w:color w:val="3E3E3E"/>
          <w:sz w:val="32"/>
          <w:szCs w:val="32"/>
        </w:rPr>
      </w:pPr>
      <w:r w:rsidRPr="00844DCF">
        <w:rPr>
          <w:rFonts w:ascii="仿宋_GB2312" w:eastAsia="仿宋_GB2312" w:hAnsi="Helvetica" w:cs="Helvetica" w:hint="eastAsia"/>
          <w:color w:val="3E3E3E"/>
          <w:sz w:val="32"/>
          <w:szCs w:val="32"/>
        </w:rPr>
        <w:t>电话：</w:t>
      </w:r>
      <w:r w:rsidR="0088572B" w:rsidRPr="0088572B">
        <w:rPr>
          <w:rFonts w:ascii="仿宋_GB2312" w:eastAsia="仿宋_GB2312" w:hAnsi="Helvetica" w:cs="Helvetica"/>
          <w:color w:val="3E3E3E"/>
          <w:sz w:val="32"/>
          <w:szCs w:val="32"/>
        </w:rPr>
        <w:t>86537918</w:t>
      </w:r>
    </w:p>
    <w:p w:rsidR="00E923DD" w:rsidRDefault="00E923DD" w:rsidP="00E923DD">
      <w:pPr>
        <w:shd w:val="clear" w:color="auto" w:fill="FFFFFF"/>
        <w:adjustRightInd/>
        <w:snapToGrid/>
        <w:spacing w:after="0" w:line="560" w:lineRule="exact"/>
        <w:ind w:firstLineChars="200" w:firstLine="640"/>
        <w:jc w:val="right"/>
        <w:rPr>
          <w:rFonts w:ascii="仿宋_GB2312" w:eastAsia="仿宋_GB2312" w:hAnsi="Helvetica" w:cs="Helvetica" w:hint="eastAsia"/>
          <w:color w:val="3E3E3E"/>
          <w:sz w:val="32"/>
          <w:szCs w:val="32"/>
        </w:rPr>
      </w:pPr>
    </w:p>
    <w:p w:rsidR="00E923DD" w:rsidRDefault="00E923DD" w:rsidP="00E923DD">
      <w:pPr>
        <w:shd w:val="clear" w:color="auto" w:fill="FFFFFF"/>
        <w:adjustRightInd/>
        <w:snapToGrid/>
        <w:spacing w:after="0" w:line="560" w:lineRule="exact"/>
        <w:ind w:right="320" w:firstLineChars="200" w:firstLine="640"/>
        <w:jc w:val="right"/>
        <w:rPr>
          <w:rFonts w:ascii="仿宋_GB2312" w:eastAsia="仿宋_GB2312" w:hAnsi="Helvetica" w:cs="Helvetica" w:hint="eastAsia"/>
          <w:color w:val="3E3E3E"/>
          <w:sz w:val="32"/>
          <w:szCs w:val="32"/>
        </w:rPr>
      </w:pPr>
      <w:r>
        <w:rPr>
          <w:rFonts w:ascii="仿宋_GB2312" w:eastAsia="仿宋_GB2312" w:hAnsi="Helvetica" w:cs="Helvetica" w:hint="eastAsia"/>
          <w:color w:val="3E3E3E"/>
          <w:sz w:val="32"/>
          <w:szCs w:val="32"/>
        </w:rPr>
        <w:t>区市场监管局</w:t>
      </w:r>
    </w:p>
    <w:p w:rsidR="00E923DD" w:rsidRPr="00844DCF" w:rsidRDefault="00E923DD" w:rsidP="00E923DD">
      <w:pPr>
        <w:shd w:val="clear" w:color="auto" w:fill="FFFFFF"/>
        <w:adjustRightInd/>
        <w:snapToGrid/>
        <w:spacing w:after="0" w:line="560" w:lineRule="exact"/>
        <w:ind w:firstLineChars="200" w:firstLine="640"/>
        <w:jc w:val="right"/>
        <w:rPr>
          <w:rFonts w:ascii="仿宋_GB2312" w:eastAsia="仿宋_GB2312" w:hAnsi="Helvetica" w:cs="Helvetica"/>
          <w:color w:val="3E3E3E"/>
          <w:sz w:val="32"/>
          <w:szCs w:val="32"/>
        </w:rPr>
      </w:pPr>
      <w:r>
        <w:rPr>
          <w:rFonts w:ascii="仿宋_GB2312" w:eastAsia="仿宋_GB2312" w:hAnsi="Helvetica" w:cs="Helvetica" w:hint="eastAsia"/>
          <w:color w:val="3E3E3E"/>
          <w:sz w:val="32"/>
          <w:szCs w:val="32"/>
        </w:rPr>
        <w:lastRenderedPageBreak/>
        <w:t>2019年4月17日</w:t>
      </w:r>
    </w:p>
    <w:sectPr w:rsidR="00E923DD" w:rsidRPr="00844DCF" w:rsidSect="005613EA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74" w:rsidRDefault="001A4174" w:rsidP="000016BE">
      <w:pPr>
        <w:spacing w:after="0"/>
      </w:pPr>
      <w:r>
        <w:separator/>
      </w:r>
    </w:p>
  </w:endnote>
  <w:endnote w:type="continuationSeparator" w:id="0">
    <w:p w:rsidR="001A4174" w:rsidRDefault="001A4174" w:rsidP="000016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74" w:rsidRDefault="001A4174" w:rsidP="000016BE">
      <w:pPr>
        <w:spacing w:after="0"/>
      </w:pPr>
      <w:r>
        <w:separator/>
      </w:r>
    </w:p>
  </w:footnote>
  <w:footnote w:type="continuationSeparator" w:id="0">
    <w:p w:rsidR="001A4174" w:rsidRDefault="001A4174" w:rsidP="000016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6BE"/>
    <w:rsid w:val="0008621E"/>
    <w:rsid w:val="000B2183"/>
    <w:rsid w:val="000B4D87"/>
    <w:rsid w:val="000C3DF4"/>
    <w:rsid w:val="00134560"/>
    <w:rsid w:val="001443B2"/>
    <w:rsid w:val="0016459C"/>
    <w:rsid w:val="001A4174"/>
    <w:rsid w:val="001D26E8"/>
    <w:rsid w:val="001E2CE3"/>
    <w:rsid w:val="00275DDD"/>
    <w:rsid w:val="00286014"/>
    <w:rsid w:val="002A44E1"/>
    <w:rsid w:val="00323B43"/>
    <w:rsid w:val="003573F0"/>
    <w:rsid w:val="003D37D8"/>
    <w:rsid w:val="00426133"/>
    <w:rsid w:val="004358AB"/>
    <w:rsid w:val="005259FF"/>
    <w:rsid w:val="005613EA"/>
    <w:rsid w:val="005B0CE8"/>
    <w:rsid w:val="00601435"/>
    <w:rsid w:val="00627027"/>
    <w:rsid w:val="00647195"/>
    <w:rsid w:val="00751F3D"/>
    <w:rsid w:val="00793533"/>
    <w:rsid w:val="007B7975"/>
    <w:rsid w:val="00811718"/>
    <w:rsid w:val="00844DCF"/>
    <w:rsid w:val="00856DCE"/>
    <w:rsid w:val="008747BC"/>
    <w:rsid w:val="0088572B"/>
    <w:rsid w:val="00893A19"/>
    <w:rsid w:val="008B7726"/>
    <w:rsid w:val="0091692E"/>
    <w:rsid w:val="00965C2B"/>
    <w:rsid w:val="009C033E"/>
    <w:rsid w:val="009C23A5"/>
    <w:rsid w:val="00A0599F"/>
    <w:rsid w:val="00A07A7F"/>
    <w:rsid w:val="00A32A3A"/>
    <w:rsid w:val="00A37C6E"/>
    <w:rsid w:val="00A4614B"/>
    <w:rsid w:val="00AD6DB4"/>
    <w:rsid w:val="00AE4548"/>
    <w:rsid w:val="00B410BF"/>
    <w:rsid w:val="00B73BD7"/>
    <w:rsid w:val="00BC095B"/>
    <w:rsid w:val="00BD52C1"/>
    <w:rsid w:val="00C9556F"/>
    <w:rsid w:val="00CB296F"/>
    <w:rsid w:val="00D31D50"/>
    <w:rsid w:val="00DB709C"/>
    <w:rsid w:val="00E61A7F"/>
    <w:rsid w:val="00E74062"/>
    <w:rsid w:val="00E923DD"/>
    <w:rsid w:val="00E96746"/>
    <w:rsid w:val="00F066F8"/>
    <w:rsid w:val="00F2006A"/>
    <w:rsid w:val="00F653E5"/>
    <w:rsid w:val="00F9784D"/>
    <w:rsid w:val="00FD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2A44E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A44E1"/>
    <w:rPr>
      <w:rFonts w:ascii="宋体" w:eastAsia="宋体" w:hAnsi="宋体" w:cs="宋体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2A44E1"/>
    <w:rPr>
      <w:i/>
      <w:iCs/>
    </w:rPr>
  </w:style>
  <w:style w:type="character" w:customStyle="1" w:styleId="apple-converted-space">
    <w:name w:val="apple-converted-space"/>
    <w:basedOn w:val="a0"/>
    <w:rsid w:val="002A44E1"/>
  </w:style>
  <w:style w:type="character" w:styleId="a4">
    <w:name w:val="Hyperlink"/>
    <w:basedOn w:val="a0"/>
    <w:uiPriority w:val="99"/>
    <w:unhideWhenUsed/>
    <w:rsid w:val="002A44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44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2A44E1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A07A7F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A07A7F"/>
    <w:rPr>
      <w:rFonts w:ascii="Tahoma" w:hAnsi="Tahoma"/>
    </w:rPr>
  </w:style>
  <w:style w:type="paragraph" w:styleId="a8">
    <w:name w:val="header"/>
    <w:basedOn w:val="a"/>
    <w:link w:val="Char0"/>
    <w:uiPriority w:val="99"/>
    <w:semiHidden/>
    <w:unhideWhenUsed/>
    <w:rsid w:val="000016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0016BE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0016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0016BE"/>
    <w:rPr>
      <w:rFonts w:ascii="Tahoma" w:hAnsi="Tahoma"/>
      <w:sz w:val="18"/>
      <w:szCs w:val="18"/>
    </w:rPr>
  </w:style>
  <w:style w:type="table" w:styleId="aa">
    <w:name w:val="Table Grid"/>
    <w:basedOn w:val="a1"/>
    <w:uiPriority w:val="59"/>
    <w:rsid w:val="0087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1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.welian.com/02H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bangongshi</cp:lastModifiedBy>
  <cp:revision>21</cp:revision>
  <dcterms:created xsi:type="dcterms:W3CDTF">2019-04-16T23:29:00Z</dcterms:created>
  <dcterms:modified xsi:type="dcterms:W3CDTF">2019-04-17T07:39:00Z</dcterms:modified>
</cp:coreProperties>
</file>