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附件3</w:t>
      </w:r>
    </w:p>
    <w:p>
      <w:pPr>
        <w:pStyle w:val="2"/>
        <w:ind w:firstLine="216" w:firstLineChars="49"/>
        <w:jc w:val="center"/>
        <w:rPr>
          <w:rFonts w:hint="eastAsia"/>
          <w:b/>
          <w:szCs w:val="32"/>
        </w:rPr>
      </w:pPr>
      <w:bookmarkStart w:id="0" w:name="_GoBack"/>
      <w:r>
        <w:rPr>
          <w:rFonts w:hint="eastAsia" w:ascii="方正小标宋_GBK" w:eastAsia="方正小标宋_GBK"/>
          <w:b/>
          <w:sz w:val="44"/>
          <w:szCs w:val="44"/>
          <w:highlight w:val="none"/>
        </w:rPr>
        <w:t xml:space="preserve"> </w:t>
      </w:r>
      <w:r>
        <w:rPr>
          <w:rFonts w:hint="eastAsia"/>
          <w:b/>
          <w:szCs w:val="32"/>
          <w:highlight w:val="none"/>
        </w:rPr>
        <w:t>201</w:t>
      </w:r>
      <w:r>
        <w:rPr>
          <w:rFonts w:hint="eastAsia"/>
          <w:b/>
          <w:szCs w:val="32"/>
          <w:highlight w:val="none"/>
          <w:lang w:val="en-US" w:eastAsia="zh-CN"/>
        </w:rPr>
        <w:t>7</w:t>
      </w:r>
      <w:r>
        <w:rPr>
          <w:rFonts w:hint="eastAsia"/>
          <w:b/>
          <w:szCs w:val="32"/>
          <w:highlight w:val="none"/>
        </w:rPr>
        <w:t>年度</w:t>
      </w:r>
      <w:r>
        <w:rPr>
          <w:rFonts w:hint="eastAsia"/>
          <w:b/>
          <w:szCs w:val="32"/>
        </w:rPr>
        <w:t>“杭州出口名牌”申报（复评）表</w:t>
      </w:r>
    </w:p>
    <w:bookmarkEnd w:id="0"/>
    <w:tbl>
      <w:tblPr>
        <w:tblStyle w:val="4"/>
        <w:tblW w:w="97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43"/>
        <w:gridCol w:w="3428"/>
        <w:gridCol w:w="454"/>
        <w:gridCol w:w="7"/>
        <w:gridCol w:w="2996"/>
        <w:gridCol w:w="753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资格条件</w:t>
            </w:r>
          </w:p>
        </w:tc>
        <w:tc>
          <w:tcPr>
            <w:tcW w:w="3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企业中文名称：</w:t>
            </w:r>
          </w:p>
        </w:tc>
        <w:tc>
          <w:tcPr>
            <w:tcW w:w="4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企业英文名称：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3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注册地址（中文）：</w:t>
            </w:r>
          </w:p>
        </w:tc>
        <w:tc>
          <w:tcPr>
            <w:tcW w:w="4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注册地址（英文）：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8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进出口企业海关编码（如有多个请填全）：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3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企业法定代表人：</w:t>
            </w:r>
          </w:p>
        </w:tc>
        <w:tc>
          <w:tcPr>
            <w:tcW w:w="4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注册资本：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3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净资产：</w:t>
            </w:r>
          </w:p>
        </w:tc>
        <w:tc>
          <w:tcPr>
            <w:tcW w:w="4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上年度利润总额：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709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3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申报商品类别：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/>
                <w:szCs w:val="21"/>
              </w:rPr>
              <w:t>纺织服装、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/>
                <w:szCs w:val="21"/>
              </w:rPr>
              <w:t>机械电子、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/>
                <w:szCs w:val="21"/>
              </w:rPr>
              <w:t>轻工工艺、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/>
                <w:szCs w:val="21"/>
              </w:rPr>
              <w:t>建材冶金、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/>
                <w:szCs w:val="21"/>
              </w:rPr>
              <w:t>化工医保、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/>
                <w:szCs w:val="21"/>
              </w:rPr>
              <w:t>农副产品、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□高新技术、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/>
                <w:szCs w:val="21"/>
              </w:rPr>
              <w:t>其他（</w:t>
            </w:r>
            <w:r>
              <w:rPr>
                <w:rFonts w:hint="eastAsia" w:ascii="楷体_GB2312" w:eastAsia="楷体_GB2312"/>
                <w:szCs w:val="21"/>
              </w:rPr>
              <w:t>在相应选项上打</w:t>
            </w:r>
            <w:r>
              <w:rPr>
                <w:rFonts w:hint="eastAsia" w:ascii="楷体_GB2312" w:eastAsia="楷体_GB2312"/>
                <w:szCs w:val="21"/>
              </w:rPr>
              <w:sym w:font="Wingdings" w:char="F0FC"/>
            </w:r>
            <w:r>
              <w:rPr>
                <w:rFonts w:hint="eastAsia" w:ascii="宋体"/>
                <w:szCs w:val="21"/>
              </w:rPr>
              <w:t>）</w:t>
            </w:r>
          </w:p>
        </w:tc>
        <w:tc>
          <w:tcPr>
            <w:tcW w:w="4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申报品牌文字及商标图形标识：（商标LOGO标志要求是最新注册的，</w:t>
            </w:r>
            <w:r>
              <w:rPr>
                <w:rFonts w:ascii="宋体"/>
                <w:szCs w:val="21"/>
              </w:rPr>
              <w:t>jpg</w:t>
            </w:r>
            <w:r>
              <w:rPr>
                <w:rFonts w:hint="eastAsia" w:ascii="宋体"/>
                <w:szCs w:val="21"/>
              </w:rPr>
              <w:t>格式，像素必须高于150K）：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3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申请商标首次注册地：</w:t>
            </w:r>
          </w:p>
        </w:tc>
        <w:tc>
          <w:tcPr>
            <w:tcW w:w="4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境内注册商标名称：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8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企业所有制性质：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/>
                <w:szCs w:val="21"/>
              </w:rPr>
              <w:t>国有企业、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/>
                <w:szCs w:val="21"/>
              </w:rPr>
              <w:t>民营企业、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/>
                <w:szCs w:val="21"/>
              </w:rPr>
              <w:t>外资企业（</w:t>
            </w:r>
            <w:r>
              <w:rPr>
                <w:rFonts w:hint="eastAsia" w:ascii="楷体_GB2312" w:eastAsia="楷体_GB2312"/>
                <w:szCs w:val="21"/>
              </w:rPr>
              <w:t>在相应选项上打</w:t>
            </w:r>
            <w:r>
              <w:rPr>
                <w:rFonts w:hint="eastAsia" w:ascii="楷体_GB2312" w:eastAsia="楷体_GB2312"/>
                <w:szCs w:val="21"/>
              </w:rPr>
              <w:sym w:font="Wingdings" w:char="F0FC"/>
            </w:r>
            <w:r>
              <w:rPr>
                <w:rFonts w:hint="eastAsia" w:ascii="楷体_GB2312" w:eastAsia="楷体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8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企业类型：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/>
                <w:szCs w:val="21"/>
              </w:rPr>
              <w:t>外贸公司、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/>
                <w:szCs w:val="21"/>
              </w:rPr>
              <w:t>生产企业（</w:t>
            </w:r>
            <w:r>
              <w:rPr>
                <w:rFonts w:hint="eastAsia" w:ascii="楷体_GB2312" w:eastAsia="楷体_GB2312"/>
                <w:szCs w:val="21"/>
              </w:rPr>
              <w:t>在相应选项上打</w:t>
            </w:r>
            <w:r>
              <w:rPr>
                <w:rFonts w:hint="eastAsia" w:ascii="楷体_GB2312" w:eastAsia="楷体_GB2312"/>
                <w:szCs w:val="21"/>
              </w:rPr>
              <w:sym w:font="Wingdings" w:char="F0FC"/>
            </w:r>
            <w:r>
              <w:rPr>
                <w:rFonts w:hint="eastAsia" w:ascii="楷体_GB2312" w:eastAsia="楷体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评审指标（括号内为该项目最高得分）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具体情况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研发创新能力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（20分）</w:t>
            </w: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发明专利、实用新型专利、外观专利、作品登记证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（填写类型和数量）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atLeast"/>
        </w:trPr>
        <w:tc>
          <w:tcPr>
            <w:tcW w:w="13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科技进步奖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（填写类型和数量）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技术中心、重点实验室、孵化器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（填写类型）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起草、修订国家标准或行业标准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（填写标准名称）</w:t>
            </w:r>
          </w:p>
        </w:tc>
        <w:tc>
          <w:tcPr>
            <w:tcW w:w="7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国际认证 （15分）</w:t>
            </w: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质量管理体系认证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（填写通过认证的名称）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环境管理体系认证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（填写通过认证的名称）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职业健康安全管理体系或社会责任标准认证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（填写通过认证的名称）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行业质量安全认证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（填写通过认证的名称）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市场认可（35分）</w:t>
            </w: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上年度出口额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（填写数值）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  <w:r>
              <w:rPr>
                <w:rFonts w:hint="eastAsia"/>
                <w:szCs w:val="21"/>
              </w:rPr>
              <w:t>上年度出口额行业排名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（如有请提供名次）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上年度出口增幅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（填写数值）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上年度销售额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（填写数值）</w:t>
            </w:r>
          </w:p>
        </w:tc>
        <w:tc>
          <w:tcPr>
            <w:tcW w:w="7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知识产权保护 （15分）</w:t>
            </w: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境外商标注册情况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（填写数量及注册地）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境外收购品牌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（填写数量及设立地）</w:t>
            </w:r>
          </w:p>
        </w:tc>
        <w:tc>
          <w:tcPr>
            <w:tcW w:w="7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境外申请专利</w:t>
            </w:r>
          </w:p>
        </w:tc>
        <w:tc>
          <w:tcPr>
            <w:tcW w:w="300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（填写数量及设立地）</w:t>
            </w:r>
          </w:p>
        </w:tc>
        <w:tc>
          <w:tcPr>
            <w:tcW w:w="7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全球化经营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（15分）</w:t>
            </w: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设立境外机构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（填写具体名称）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跨境电子商务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（填写具体名称）</w:t>
            </w:r>
          </w:p>
        </w:tc>
        <w:tc>
          <w:tcPr>
            <w:tcW w:w="7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信用体系（10分）</w:t>
            </w: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海关信用等级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（填写具体名称）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纳税信用等级</w:t>
            </w:r>
          </w:p>
        </w:tc>
        <w:tc>
          <w:tcPr>
            <w:tcW w:w="30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（填写具体名称）</w:t>
            </w:r>
          </w:p>
        </w:tc>
        <w:tc>
          <w:tcPr>
            <w:tcW w:w="7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检验检疫信用等级</w:t>
            </w:r>
          </w:p>
        </w:tc>
        <w:tc>
          <w:tcPr>
            <w:tcW w:w="30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（填写具体名称）</w:t>
            </w:r>
          </w:p>
        </w:tc>
        <w:tc>
          <w:tcPr>
            <w:tcW w:w="7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工商信用等级</w:t>
            </w:r>
          </w:p>
        </w:tc>
        <w:tc>
          <w:tcPr>
            <w:tcW w:w="300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（填写具体名称）</w:t>
            </w:r>
          </w:p>
        </w:tc>
        <w:tc>
          <w:tcPr>
            <w:tcW w:w="7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3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社会评价（10分）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</w:p>
        </w:tc>
        <w:tc>
          <w:tcPr>
            <w:tcW w:w="38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获得权威机构颁发的荣誉</w:t>
            </w:r>
          </w:p>
        </w:tc>
        <w:tc>
          <w:tcPr>
            <w:tcW w:w="30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（填写具体名称）</w:t>
            </w:r>
          </w:p>
        </w:tc>
        <w:tc>
          <w:tcPr>
            <w:tcW w:w="7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7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总分：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atLeast"/>
        </w:trPr>
        <w:tc>
          <w:tcPr>
            <w:tcW w:w="4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b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主管单位初审意见：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b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联 系 人：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电    话：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传    真：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手    机：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电子邮件：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b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 xml:space="preserve">                            （盖章）</w:t>
            </w:r>
          </w:p>
        </w:tc>
        <w:tc>
          <w:tcPr>
            <w:tcW w:w="4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b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企业法定代表人签字：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b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联 系 人：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电    话：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传    真: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手    机：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电子邮件：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b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 xml:space="preserve">                       （企业盖章）</w:t>
            </w:r>
          </w:p>
        </w:tc>
      </w:tr>
    </w:tbl>
    <w:p>
      <w:pPr>
        <w:rPr>
          <w:vanish/>
        </w:rPr>
      </w:pPr>
      <w:r>
        <w:rPr>
          <w:rFonts w:hint="eastAsia"/>
          <w:szCs w:val="28"/>
        </w:rPr>
        <w:t>注：得分栏由各区、（县）市商务主管部门填写。</w:t>
      </w:r>
    </w:p>
    <w:p>
      <w:pPr>
        <w:spacing w:line="520" w:lineRule="exact"/>
        <w:ind w:firstLine="1120" w:firstLineChars="400"/>
        <w:rPr>
          <w:rFonts w:hint="eastAsia"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1"/>
    <w:family w:val="swiss"/>
    <w:pitch w:val="default"/>
    <w:sig w:usb0="61007BDF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538A1"/>
    <w:rsid w:val="3B25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0" w:lineRule="atLeast"/>
      <w:ind w:firstLine="645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2017-12-11T06:21:00Z</dcterms:created>
  <dc:creator>Administrator</dc:creator>
  <cp:lastModifiedBy>Administrator</cp:lastModifiedBy>
  <dcterms:modified xsi:type="dcterms:W3CDTF">2017-12-11T06:22:39Z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