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8" w:rsidRDefault="00DF730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杭州高新区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滨江</w:t>
      </w:r>
      <w:r>
        <w:rPr>
          <w:b/>
          <w:sz w:val="30"/>
          <w:szCs w:val="30"/>
        </w:rPr>
        <w:t>)</w:t>
      </w:r>
      <w:r>
        <w:rPr>
          <w:rFonts w:hint="eastAsia"/>
          <w:b/>
          <w:sz w:val="30"/>
          <w:szCs w:val="30"/>
        </w:rPr>
        <w:t>核发乙种危险化学品经营许可证情况</w:t>
      </w:r>
    </w:p>
    <w:p w:rsidR="00D33F38" w:rsidRDefault="00DF730D">
      <w:pPr>
        <w:jc w:val="center"/>
      </w:pPr>
      <w:r>
        <w:rPr>
          <w:rFonts w:hint="eastAsia"/>
        </w:rPr>
        <w:t>（</w:t>
      </w:r>
      <w:r>
        <w:t>201</w:t>
      </w:r>
      <w:r w:rsidR="00BC08DB">
        <w:rPr>
          <w:rFonts w:hint="eastAsia"/>
        </w:rPr>
        <w:t>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201</w:t>
      </w:r>
      <w:r w:rsidR="00BC08DB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tbl>
      <w:tblPr>
        <w:tblW w:w="1480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45"/>
        <w:gridCol w:w="1837"/>
        <w:gridCol w:w="585"/>
        <w:gridCol w:w="975"/>
        <w:gridCol w:w="818"/>
        <w:gridCol w:w="705"/>
        <w:gridCol w:w="5377"/>
        <w:gridCol w:w="1710"/>
        <w:gridCol w:w="1328"/>
      </w:tblGrid>
      <w:tr w:rsidR="00D33F38">
        <w:tc>
          <w:tcPr>
            <w:tcW w:w="525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837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585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类型</w:t>
            </w:r>
          </w:p>
        </w:tc>
        <w:tc>
          <w:tcPr>
            <w:tcW w:w="975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818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经营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方式</w:t>
            </w:r>
          </w:p>
        </w:tc>
        <w:tc>
          <w:tcPr>
            <w:tcW w:w="705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储存地址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</w:p>
        </w:tc>
        <w:tc>
          <w:tcPr>
            <w:tcW w:w="5377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申请许可经营范围</w:t>
            </w:r>
          </w:p>
        </w:tc>
        <w:tc>
          <w:tcPr>
            <w:tcW w:w="1710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328" w:type="dxa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</w:t>
            </w:r>
          </w:p>
        </w:tc>
      </w:tr>
      <w:tr w:rsidR="00D33F38">
        <w:tc>
          <w:tcPr>
            <w:tcW w:w="52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Default="00E750D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750DF">
              <w:rPr>
                <w:rFonts w:ascii="宋体" w:hAnsi="宋体" w:cs="宋体" w:hint="eastAsia"/>
                <w:color w:val="333333"/>
                <w:sz w:val="18"/>
                <w:szCs w:val="18"/>
              </w:rPr>
              <w:t>浙江特产倍</w:t>
            </w:r>
            <w:r w:rsidRPr="00D90869">
              <w:rPr>
                <w:rFonts w:ascii="宋体" w:hAnsi="宋体" w:cs="宋体" w:hint="eastAsia"/>
                <w:color w:val="333333"/>
                <w:sz w:val="18"/>
                <w:szCs w:val="18"/>
              </w:rPr>
              <w:t>力特</w:t>
            </w:r>
            <w:r w:rsidRPr="00E750DF">
              <w:rPr>
                <w:rFonts w:ascii="宋体" w:hAnsi="宋体" w:cs="宋体" w:hint="eastAsia"/>
                <w:color w:val="333333"/>
                <w:sz w:val="18"/>
                <w:szCs w:val="18"/>
              </w:rPr>
              <w:t>贸易有限公司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Default="00E750D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750DF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杭州市滨江区丹枫路788号2002室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Default="00E750DF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750DF">
              <w:rPr>
                <w:rFonts w:ascii="宋体" w:hAnsi="宋体" w:cs="宋体" w:hint="eastAsia"/>
                <w:color w:val="333333"/>
                <w:sz w:val="18"/>
                <w:szCs w:val="18"/>
              </w:rPr>
              <w:t>叶品浩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甲醇、1,2-二甲苯、硫化钠、亚硝酸钠、邻苯二甲酸酐[含马来酸酐大于0.05%]、氢氧化钠、氢氧化钾、1,3-二甲苯、1,4-二甲苯、苯乙烯[稳定的]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Default="00483A5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浙杭（滨）安经字〔2017〕06002572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Default="00483A5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2017-04-17至2020-04-16</w:t>
            </w:r>
          </w:p>
        </w:tc>
      </w:tr>
      <w:tr w:rsidR="00D33F38">
        <w:trPr>
          <w:trHeight w:val="1148"/>
        </w:trPr>
        <w:tc>
          <w:tcPr>
            <w:tcW w:w="52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浙江特产天地塑化有限公司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杭州市滨江区丹枫路788号2008室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曹黎明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Pr="00324D18" w:rsidRDefault="00CE1A38" w:rsidP="00CE1A38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甲苯、丙酮、甲醇、2-丙醇、碳酸二甲酯、二甲苯异构体混合物、正丁醇、2-丁氧基乙醇、苯酚、硫酸、氢氧化钠、1,3-丁二烯[稳定的]、正戊烷、石脑油、1,2-二甲苯、1,3-二甲苯、1,4-二甲苯、苯乙烯[稳定的]、1-氯-2,3-环氧丙烷、邻苯二甲酸酐[含马来酸酐大于0.05%]、含易燃溶剂的合成树脂、油漆、辅助材料、涂料等制品[闭杯闪点≤60℃]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Default="001179C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浙杭（滨）安经字〔2019〕06000029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Default="001179C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2019-03-04至2022-03-03</w:t>
            </w:r>
          </w:p>
        </w:tc>
      </w:tr>
      <w:tr w:rsidR="00D33F38">
        <w:tc>
          <w:tcPr>
            <w:tcW w:w="52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科尼希鲍尔标识科技（杭州）有限公司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杭州市滨江区西兴街道江陵路88号10幢北座901室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私营有限责任公司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Thorsten Schnatz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含易燃溶剂的合成树脂、油漆、辅助材料、涂料等制品[闭杯闪点≤60℃] 、2-丁酮、丙酮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Default="00723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浙杭（滨）安经字〔2018〕06002622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Default="0072397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2018-12-11至2021-12-10</w:t>
            </w:r>
          </w:p>
        </w:tc>
      </w:tr>
      <w:tr w:rsidR="00D33F38">
        <w:tc>
          <w:tcPr>
            <w:tcW w:w="52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杭州诚进贸易有限公司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杭州市滨江区江虹路1750号信雅达国际创意中心1幢708室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赖圣勋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Pr="00324D18" w:rsidRDefault="00CE1A38" w:rsidP="00CE1A38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1,2-二甲苯、乙醇[无水]、正丁醇、甲酸甲酯、甲酸乙酯、甲醇、乙酸乙烯酯[稳定的]、1-氯-2,3-环氧丙烷、2-丙醇、2-甲基-1-丙醇、1-丙醇、含易燃溶剂的合成树脂、油漆、辅助材料、涂料等制品[闭杯闪点≤60℃]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Default="00FE41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浙杭（滨）安经字〔2019〕06002617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Default="00FE41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2019-06-03至2022-06-02</w:t>
            </w:r>
          </w:p>
        </w:tc>
      </w:tr>
      <w:tr w:rsidR="00D33F38">
        <w:trPr>
          <w:trHeight w:val="1481"/>
        </w:trPr>
        <w:tc>
          <w:tcPr>
            <w:tcW w:w="52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浙江寿尔福化工贸易有限公司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杭州市滨江区长河街道信诚路31号508室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樊彬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Pr="00324D18" w:rsidRDefault="00CE1A38" w:rsidP="00CE1A38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溴、甲酸、二丙硫醚、乙酸酐、多聚磷酸、氢氧化钠、氢氧化钠溶液[含量≥30%]、硫化钠、硫氢化钠、乙酸[含量＞80%]、盐酸、硫酸、甲苯、正丙苯、噻吩、二氯甲烷、对氯苯硫醇、邻氨基苯硫醇、苄硫醇、羟基乙硫醚、二烯丙基硫醚、2-氨基吡啶苯胺、2-氯苯胺、1,2-二氯苯、氢溴酸、三氯化铝[无水]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Default="00CB2F6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浙杭（滨）安经字〔2017〕06000001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Default="00CB2F6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2017-08-19至2020-08-18</w:t>
            </w:r>
          </w:p>
        </w:tc>
      </w:tr>
      <w:tr w:rsidR="00D33F38">
        <w:trPr>
          <w:trHeight w:val="775"/>
        </w:trPr>
        <w:tc>
          <w:tcPr>
            <w:tcW w:w="52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lastRenderedPageBreak/>
              <w:t>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33F38" w:rsidRPr="00324D1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杭州扬帆化工科技有限公司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D33F38" w:rsidRPr="00324D1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杭州市滨江区长河街道信诚路31号902室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D33F38" w:rsidRPr="00324D1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樊彬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33F38" w:rsidRPr="00324D18" w:rsidRDefault="00DF730D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D33F38" w:rsidRPr="00324D18" w:rsidRDefault="00CE1A38" w:rsidP="00CE1A38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溴、甲苯、噻吩、正丙苯、二氯甲烷、对氯苯硫醇、邻氨基苯硫醇、苄硫醇、盐酸、羟基乙硫醚、二烯丙基硫醚、1,2-二氯苯、苯胺、2-氯苯胺、2-氨基吡啶、氢溴酸、三氯化铝[无水]、甲酸、乙酸[含量＞80%]、乙酸酐、多聚磷酸、氢氧化钠、氢氧化钠溶液[含量≥30%]、硫化钠、硫氢化钠、硫酸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D33F38" w:rsidRPr="00324D18" w:rsidRDefault="009D603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浙杭（滨）安经字〔2018〕06000048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33F38" w:rsidRPr="00324D18" w:rsidRDefault="009D603E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2018-12-08至2021-12-07</w:t>
            </w:r>
          </w:p>
        </w:tc>
      </w:tr>
      <w:tr w:rsidR="00CE1A38" w:rsidTr="00650EBA">
        <w:tc>
          <w:tcPr>
            <w:tcW w:w="525" w:type="dxa"/>
            <w:shd w:val="clear" w:color="auto" w:fill="FFFFFF"/>
            <w:vAlign w:val="center"/>
          </w:tcPr>
          <w:p w:rsidR="00CE1A38" w:rsidRPr="00324D1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杭州海辰化工有限公司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浙江省杭州市滨江区西兴街道西兴路2333号星澜大厦4幢15层1503室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熊海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</w:tcPr>
          <w:p w:rsidR="00CE1A38" w:rsidRPr="00324D18" w:rsidRDefault="00CE1A38" w:rsidP="00196692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甲醇、甲酸、甲苯、环己酮、1,2-二甲苯、1,3-二甲苯、1,4-二甲苯、多聚甲醛、三乙胺、二氯一氟甲烷、二氯二氟甲烷、一氯二氟甲烷、氯甲烷、二氯甲烷、三氯甲烷、二甲氧基甲烷、甲基三氯硅烷、二甲基二氯硅烷、三甲基氯硅烷、六氯-1,3-丁二烯、碳化钙、2-氨基丙烷、二氧化硫、氨、氨溶液[含氨＞10%]、硫酸、盐酸、氢氧化钠溶液[含量≥30%]、氢氧化钠、氢氧化钾、氢氧化钾溶液[含量≥30%]、二甲胺溶液、二甲胺[无水]、三甲胺[无水]、三甲胺溶液、1,1-二氯乙烷、1,2-二氯乙烷、甲醛溶液、氯乙烷、氯乙烯[稳定的]、三苯基磷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CE1A38" w:rsidRDefault="005B791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浙杭（滨）安经字〔2019〕06002624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E1A38" w:rsidRDefault="005B791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2019-06-26至2022-06-25</w:t>
            </w:r>
          </w:p>
        </w:tc>
      </w:tr>
      <w:tr w:rsidR="00CE1A38">
        <w:tc>
          <w:tcPr>
            <w:tcW w:w="525" w:type="dxa"/>
            <w:shd w:val="clear" w:color="auto" w:fill="FFFFFF"/>
            <w:vAlign w:val="center"/>
          </w:tcPr>
          <w:p w:rsidR="00CE1A38" w:rsidRPr="00324D1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浙江新大化工有限公司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杭州市滨江区长河街道江晖路1888号15层B室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朱潇潇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CE1A38" w:rsidRDefault="00CE1A3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苯甲腈、N-甲基苯胺、2-苄基吡啶、N-乙基间甲苯胺、异氰酸二氯苯酯、N-乙基苯胺、N,N-二甲基苄胺、二正丁胺、乙基三氯硅烷、原丙酸三乙酯、2,6-二氯甲苯、2,4-二氯苯酚、环戊酮、三乙胺、3-硝基苯磺酰氯、1,4-苯二酚、五氧化二磷、1-萘胺、苯乙腈、丙烯酸乙酯[稳定的]、六甲基二硅烷、原甲酸三甲酯、2,5-二氯甲苯、乙二酸二丁酯、盐酸苯肼、多聚甲醛、2-氟苯胺、4-氟甲苯、4-氯氟苯、1,2-二氟苯、4-氟苯胺、3-氟苯胺、2-丁烯酸、三氟乙酸酐、3-氨基吡啶、4-氨基吡啶、2-氨基吡啶、硫代乙酸、氨基磺酸、2-氯丙酸乙酯、1,4-二氟苯、硫氰酸乙酯、乙二酸二甲酯、2,4-二氯苯胺、硫氰酸甲酯、2-溴丙酰溴、2-乙基苯胺、3,4-二甲基吡啶、2,5-二氯苯酚、2,5-二甲基吡啶、3-甲基丁醛、3,5-二甲基吡啶、3-氨基苯酚、2-氯丙酸、2,3-二氯苯胺、邻硝基乙苯、硫脲、甲氧基乙酸甲酯、乙二醇二乙醚、戊酰氯、1,3-二氧戊环、巯基乙酸、N,N-二甲基甲酰胺、环己二胺、三氯化铝[无水]、环氧乙烷、2,2,2-三氟乙醇、2,3-二甲基苯胺、2,6-二甲基苯胺、2,6-二氯苯</w:t>
            </w: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lastRenderedPageBreak/>
              <w:t>酚、2,4-二氯苯甲酰氯、萘、2-萘胺、N,N-二乙基苯胺、2-乙氧基苯胺、2-甲酚、2-氯甲苯、1,2-二氯苯、2-氯苯胺、2-氟甲苯、2-甲基苯胺、1,2-苯二胺、2-氯苯酚、2,4-二氯甲苯、3,4-二氯甲苯、2,5-二氯苯胺、乙二酸二乙酯、甲基丙烯酸烯丙酯、3-戊酮、氯乙酸甲酯、甲基丙烯酸乙酯[稳定的]、甲基丙烯酸异丁酯[稳定的]、甲基丙烯酸正丁酯[稳定的]、二甲基氯乙缩醛、糠醛、三氟甲苯、3-三氟甲基苯胺、4-氯三氟甲苯、对甲苯磺酰氯、苯甲酰氯、N,N-二甲基环己胺、氨基胍重碳酸盐、三氟乙酸乙酯、氢氧化锂、碳酸二甲酯、碳酸二乙酯、4-氯苯酚、甲基磺酸、乙腈、二聚环戊二烯、溴化丙酰、噻吩、N,N-二异丙基乙胺、氯甲酸苯酯、2-甲基-2-丙醇、甲硫醚、二氯乙酰氯、三甲基乙酰氯、1-溴丙烷、2-甲基四氢呋喃、1-氯-3-溴丙烷、氯甲酸异丁酯、1,3-二氯苯、4-氯-2-硝基甲苯、丙烯酰胺、2-氨基苯酚、对氨基苯磺酸、原乙酸三甲酯、联苯、1,3-二氟苯、异氰酸异丙酯、异丁醛、2-氯丙酸甲酯、氟代苯、马来酸酐、三苯基磷、甲酸、芐胺、糠胺、水杨醛、硫酸羟胺、甲基丙烯酸[稳定的]、硫氢化钠、三甲基氯硅烷、二(三氯甲基)碳酸酯、丙烯酸甲酯[稳定的]、原甲酸三乙酯、4-溴苯甲醚、4-甲氧基苯胺、氯乙酸乙酯、4-氯甲苯、4-甲酚、4-甲基苯胺、1-氯-2,3-环氧丙烷、2-戊酮、3-氯丙酸、异丙醚、3-甲酚、3-氯甲苯、3-氯苯胺、3-氯苯酚、3-甲基苯胺、1,3-苯二胺、1,3-苯二酚、2,4-二甲基吡啶、2,6-二甲基吡啶、间苯三酚、环己胺、环己酮、2-氯吡啶、丙二腈、二乙胺、甲酸乙酯、哌嗪、三聚甲醛、戊二醛、N,N-二甲基苯胺、4-氯苯甲酰氯、二苯胺、4-氨基苯酚、3-甲基-1-丁醇、三氯乙酰氯、三氟乙酸、亚硝酸钠、亚氯酸钠、2,2'-偶氮二异丁腈、丙酰氯、氯乙酰氯、乙酸甲酯、异丁酰氯、异丁酸、乙二酰氯、2,3-二氰-5,6-二氯氢醌、2-丙醇、氯乙腈、2-羟基丙酸甲酯、2-羟基丙酸乙酯、正戊酸、氯化苄、甲基环己烷、乙基环己烷、乙二醇异丙醚、1,2-苯二酚、1,3-二甲苯、1,3,5-三甲基苯、吡咯、呋喃甲酰氯、乙酸叔丁酯、四氢呋喃、亚氨基二亚苯、环己</w:t>
            </w: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lastRenderedPageBreak/>
              <w:t>烯、3-氯-1-丙醇、氯化锌、氯苯、二氯乙酸甲酯、环戊烷、环戊胺、乙酰氯、二氯甲烷、2-甲氧基苯胺、3-甲氧基苯胺、3,5-二甲苯酚、4-甲基苯甲腈、4-甲基-2-戊酮、正己烷、1,3-二氯丙烷、苯醌、O,O'-二乙基硫代磷酰氯、氯化钡、3-甲基噻吩、氯甲酸苄酯、1,2-二甲氧基乙烷、多聚磷酸、氯化环戊烷、2-氯苯甲酰氯、2,2-二甲氧基丙烷、氰尿酰氯、1,1,2-三氯乙烷、氯磺酸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CE1A38" w:rsidRDefault="00CE40E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lastRenderedPageBreak/>
              <w:t>浙杭（滨）安经字〔2019〕06002619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E1A38" w:rsidRDefault="00CE40E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2019-06-26至2022-06-25</w:t>
            </w:r>
          </w:p>
        </w:tc>
      </w:tr>
      <w:tr w:rsidR="00CE1A38">
        <w:tc>
          <w:tcPr>
            <w:tcW w:w="525" w:type="dxa"/>
            <w:shd w:val="clear" w:color="auto" w:fill="FFFFFF"/>
            <w:vAlign w:val="center"/>
          </w:tcPr>
          <w:p w:rsidR="00CE1A38" w:rsidRPr="00324D18" w:rsidRDefault="00CE1A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lastRenderedPageBreak/>
              <w:t>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杭州企创化工有限公司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杭州市滨江区长河街道江汉路1785号网新双城大厦1幢2301室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有限责任公司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王竹斋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不带储存经营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CE1A38" w:rsidRDefault="00CE1A3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四氢呋喃、甲醇、甲醇钠甲醇溶液、乙醇[无水] 、2-丙醇、乙酸乙酯、乙腈、 N,N-二甲基甲酰胺、芐胺、乙氧基苯胺、五氧化二磷、正磷酸、氢氧化钠、异丁酸、对甲苯磺酰氯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CE1A38" w:rsidRDefault="00385BB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浙杭（滨）安经字〔2019〕06002618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E1A38" w:rsidRDefault="00385BB8" w:rsidP="00324D1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324D18">
              <w:rPr>
                <w:rFonts w:ascii="宋体" w:hAnsi="宋体" w:cs="宋体" w:hint="eastAsia"/>
                <w:color w:val="333333"/>
                <w:sz w:val="18"/>
                <w:szCs w:val="18"/>
              </w:rPr>
              <w:t>2019-07-09至2022-07-08</w:t>
            </w:r>
          </w:p>
        </w:tc>
      </w:tr>
    </w:tbl>
    <w:p w:rsidR="00D33F38" w:rsidRDefault="00D33F38" w:rsidP="00324D18"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D33F38" w:rsidSect="00D33F38">
      <w:footerReference w:type="even" r:id="rId8"/>
      <w:footerReference w:type="default" r:id="rId9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9C" w:rsidRDefault="00663F9C" w:rsidP="00D33F38">
      <w:r>
        <w:separator/>
      </w:r>
    </w:p>
  </w:endnote>
  <w:endnote w:type="continuationSeparator" w:id="0">
    <w:p w:rsidR="00663F9C" w:rsidRDefault="00663F9C" w:rsidP="00D3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8" w:rsidRDefault="00826D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F38" w:rsidRDefault="00D33F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8" w:rsidRDefault="00826D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73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05B">
      <w:rPr>
        <w:rStyle w:val="a7"/>
        <w:noProof/>
      </w:rPr>
      <w:t>1</w:t>
    </w:r>
    <w:r>
      <w:rPr>
        <w:rStyle w:val="a7"/>
      </w:rPr>
      <w:fldChar w:fldCharType="end"/>
    </w:r>
  </w:p>
  <w:p w:rsidR="00D33F38" w:rsidRDefault="00D33F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9C" w:rsidRDefault="00663F9C" w:rsidP="00D33F38">
      <w:r>
        <w:separator/>
      </w:r>
    </w:p>
  </w:footnote>
  <w:footnote w:type="continuationSeparator" w:id="0">
    <w:p w:rsidR="00663F9C" w:rsidRDefault="00663F9C" w:rsidP="00D33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CD3F30"/>
    <w:rsid w:val="000807E8"/>
    <w:rsid w:val="0009056D"/>
    <w:rsid w:val="000B1309"/>
    <w:rsid w:val="000C3969"/>
    <w:rsid w:val="00116687"/>
    <w:rsid w:val="001179C0"/>
    <w:rsid w:val="00123015"/>
    <w:rsid w:val="00154B36"/>
    <w:rsid w:val="00174D0C"/>
    <w:rsid w:val="001D7B56"/>
    <w:rsid w:val="00222D48"/>
    <w:rsid w:val="002C04A8"/>
    <w:rsid w:val="002C1DDB"/>
    <w:rsid w:val="002F1CB4"/>
    <w:rsid w:val="00324D18"/>
    <w:rsid w:val="003265A5"/>
    <w:rsid w:val="0033715F"/>
    <w:rsid w:val="00385BB8"/>
    <w:rsid w:val="00386EA7"/>
    <w:rsid w:val="00394A5F"/>
    <w:rsid w:val="003A54BF"/>
    <w:rsid w:val="003B17F5"/>
    <w:rsid w:val="003F0E2B"/>
    <w:rsid w:val="00433F63"/>
    <w:rsid w:val="004715C2"/>
    <w:rsid w:val="00483A5B"/>
    <w:rsid w:val="004B0316"/>
    <w:rsid w:val="004D45FC"/>
    <w:rsid w:val="00511F6A"/>
    <w:rsid w:val="005305BD"/>
    <w:rsid w:val="00544955"/>
    <w:rsid w:val="00557892"/>
    <w:rsid w:val="00591086"/>
    <w:rsid w:val="005B7914"/>
    <w:rsid w:val="005B7C42"/>
    <w:rsid w:val="005C3BA6"/>
    <w:rsid w:val="005D164B"/>
    <w:rsid w:val="005F736A"/>
    <w:rsid w:val="00663F9C"/>
    <w:rsid w:val="00695191"/>
    <w:rsid w:val="006F7BF1"/>
    <w:rsid w:val="00721C62"/>
    <w:rsid w:val="0072397E"/>
    <w:rsid w:val="00740A8B"/>
    <w:rsid w:val="00792A35"/>
    <w:rsid w:val="007A5363"/>
    <w:rsid w:val="007F3978"/>
    <w:rsid w:val="00802D87"/>
    <w:rsid w:val="008065B4"/>
    <w:rsid w:val="008211E0"/>
    <w:rsid w:val="00826D91"/>
    <w:rsid w:val="008F3EC3"/>
    <w:rsid w:val="009868EF"/>
    <w:rsid w:val="009D18C5"/>
    <w:rsid w:val="009D603E"/>
    <w:rsid w:val="00A73AB0"/>
    <w:rsid w:val="00A96C4F"/>
    <w:rsid w:val="00AC4FFE"/>
    <w:rsid w:val="00B051DE"/>
    <w:rsid w:val="00BB2B2D"/>
    <w:rsid w:val="00BB5263"/>
    <w:rsid w:val="00BC08DB"/>
    <w:rsid w:val="00BF7170"/>
    <w:rsid w:val="00C1664C"/>
    <w:rsid w:val="00C16E6E"/>
    <w:rsid w:val="00C36DE7"/>
    <w:rsid w:val="00C42E08"/>
    <w:rsid w:val="00C5776E"/>
    <w:rsid w:val="00C652BC"/>
    <w:rsid w:val="00C81B18"/>
    <w:rsid w:val="00C83E0D"/>
    <w:rsid w:val="00C85D1F"/>
    <w:rsid w:val="00C946EB"/>
    <w:rsid w:val="00CB2F64"/>
    <w:rsid w:val="00CD3C98"/>
    <w:rsid w:val="00CD3F30"/>
    <w:rsid w:val="00CE1A38"/>
    <w:rsid w:val="00CE40EB"/>
    <w:rsid w:val="00D33F38"/>
    <w:rsid w:val="00D460B5"/>
    <w:rsid w:val="00D828A6"/>
    <w:rsid w:val="00D90869"/>
    <w:rsid w:val="00D90F3C"/>
    <w:rsid w:val="00DC1159"/>
    <w:rsid w:val="00DE780A"/>
    <w:rsid w:val="00DF14C2"/>
    <w:rsid w:val="00DF730D"/>
    <w:rsid w:val="00E03962"/>
    <w:rsid w:val="00E07CFC"/>
    <w:rsid w:val="00E42991"/>
    <w:rsid w:val="00E5615C"/>
    <w:rsid w:val="00E61932"/>
    <w:rsid w:val="00E61975"/>
    <w:rsid w:val="00E750DF"/>
    <w:rsid w:val="00ED4E1D"/>
    <w:rsid w:val="00F4730D"/>
    <w:rsid w:val="00F54C54"/>
    <w:rsid w:val="00F8005B"/>
    <w:rsid w:val="00FE417C"/>
    <w:rsid w:val="01695164"/>
    <w:rsid w:val="020C6642"/>
    <w:rsid w:val="044F592E"/>
    <w:rsid w:val="046723D7"/>
    <w:rsid w:val="0A4B3054"/>
    <w:rsid w:val="0E106A36"/>
    <w:rsid w:val="0F7551FA"/>
    <w:rsid w:val="13744441"/>
    <w:rsid w:val="17B65AE9"/>
    <w:rsid w:val="17F04AA6"/>
    <w:rsid w:val="19F27EF0"/>
    <w:rsid w:val="1A012EDA"/>
    <w:rsid w:val="1A966DF0"/>
    <w:rsid w:val="1C6301AD"/>
    <w:rsid w:val="1CE03AA3"/>
    <w:rsid w:val="1F6162DA"/>
    <w:rsid w:val="20250EA9"/>
    <w:rsid w:val="23A67FC4"/>
    <w:rsid w:val="25E414AE"/>
    <w:rsid w:val="28291DA1"/>
    <w:rsid w:val="2A3F1170"/>
    <w:rsid w:val="2B7A69C1"/>
    <w:rsid w:val="30946142"/>
    <w:rsid w:val="31EC3CC3"/>
    <w:rsid w:val="322926F0"/>
    <w:rsid w:val="33E5015B"/>
    <w:rsid w:val="347D75F9"/>
    <w:rsid w:val="373F4C27"/>
    <w:rsid w:val="37A84FCC"/>
    <w:rsid w:val="3E6C3E67"/>
    <w:rsid w:val="3FAD1EDA"/>
    <w:rsid w:val="41F756FF"/>
    <w:rsid w:val="420B431F"/>
    <w:rsid w:val="430F7FAE"/>
    <w:rsid w:val="431B0B3B"/>
    <w:rsid w:val="45AB5AFC"/>
    <w:rsid w:val="461D5059"/>
    <w:rsid w:val="466C3D29"/>
    <w:rsid w:val="481B6AFA"/>
    <w:rsid w:val="497A4B8B"/>
    <w:rsid w:val="4AB01843"/>
    <w:rsid w:val="4D4A0785"/>
    <w:rsid w:val="4E79424A"/>
    <w:rsid w:val="4EB45829"/>
    <w:rsid w:val="4FAB134B"/>
    <w:rsid w:val="55D553DE"/>
    <w:rsid w:val="56B649D9"/>
    <w:rsid w:val="5709511E"/>
    <w:rsid w:val="578A2045"/>
    <w:rsid w:val="5AA5560B"/>
    <w:rsid w:val="5BB43664"/>
    <w:rsid w:val="5C372A1A"/>
    <w:rsid w:val="5D4B79B3"/>
    <w:rsid w:val="5E274BCF"/>
    <w:rsid w:val="62BA3C40"/>
    <w:rsid w:val="68D43C6C"/>
    <w:rsid w:val="6BB704D0"/>
    <w:rsid w:val="6C6550C1"/>
    <w:rsid w:val="6CBE0FCE"/>
    <w:rsid w:val="6DDD4A0F"/>
    <w:rsid w:val="6E417B6C"/>
    <w:rsid w:val="72602BEA"/>
    <w:rsid w:val="728230C3"/>
    <w:rsid w:val="72A422FB"/>
    <w:rsid w:val="781756D3"/>
    <w:rsid w:val="7C4B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33F38"/>
    <w:pPr>
      <w:ind w:leftChars="2500" w:left="100"/>
    </w:pPr>
  </w:style>
  <w:style w:type="paragraph" w:styleId="a4">
    <w:name w:val="Balloon Text"/>
    <w:basedOn w:val="a"/>
    <w:link w:val="Char0"/>
    <w:uiPriority w:val="99"/>
    <w:rsid w:val="00D33F38"/>
    <w:rPr>
      <w:sz w:val="18"/>
      <w:szCs w:val="18"/>
    </w:rPr>
  </w:style>
  <w:style w:type="paragraph" w:styleId="a5">
    <w:name w:val="footer"/>
    <w:basedOn w:val="a"/>
    <w:link w:val="Char1"/>
    <w:uiPriority w:val="99"/>
    <w:rsid w:val="00D3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3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D33F38"/>
    <w:rPr>
      <w:rFonts w:cs="Times New Roman"/>
    </w:rPr>
  </w:style>
  <w:style w:type="character" w:styleId="a8">
    <w:name w:val="FollowedHyperlink"/>
    <w:basedOn w:val="a0"/>
    <w:uiPriority w:val="99"/>
    <w:qFormat/>
    <w:rsid w:val="00D33F38"/>
    <w:rPr>
      <w:rFonts w:ascii="宋体" w:eastAsia="宋体" w:hAnsi="宋体" w:cs="宋体"/>
      <w:color w:val="333333"/>
      <w:sz w:val="18"/>
      <w:szCs w:val="18"/>
      <w:u w:val="none"/>
    </w:rPr>
  </w:style>
  <w:style w:type="character" w:styleId="a9">
    <w:name w:val="Hyperlink"/>
    <w:basedOn w:val="a0"/>
    <w:uiPriority w:val="99"/>
    <w:rsid w:val="00D33F38"/>
    <w:rPr>
      <w:rFonts w:ascii="宋体" w:eastAsia="宋体" w:hAnsi="宋体" w:cs="宋体"/>
      <w:color w:val="333333"/>
      <w:sz w:val="18"/>
      <w:szCs w:val="18"/>
      <w:u w:val="none"/>
    </w:rPr>
  </w:style>
  <w:style w:type="table" w:styleId="aa">
    <w:name w:val="Table Grid"/>
    <w:basedOn w:val="a1"/>
    <w:uiPriority w:val="99"/>
    <w:qFormat/>
    <w:rsid w:val="00D33F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33F38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D33F38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D33F38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33F3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26477;&#24030;&#24066;&#39640;&#26032;&#213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B6E58-1D79-4938-9E6C-040CCCDA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杭州市高新区.dot</Template>
  <TotalTime>2</TotalTime>
  <Pages>4</Pages>
  <Words>582</Words>
  <Characters>3318</Characters>
  <Application>Microsoft Office Word</Application>
  <DocSecurity>0</DocSecurity>
  <Lines>27</Lines>
  <Paragraphs>7</Paragraphs>
  <ScaleCrop>false</ScaleCrop>
  <Company>hz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xbany</cp:lastModifiedBy>
  <cp:revision>2</cp:revision>
  <cp:lastPrinted>2020-01-07T01:55:00Z</cp:lastPrinted>
  <dcterms:created xsi:type="dcterms:W3CDTF">2020-01-07T07:43:00Z</dcterms:created>
  <dcterms:modified xsi:type="dcterms:W3CDTF">2020-01-07T07:43:00Z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