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center"/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</w:pPr>
    </w:p>
    <w:p>
      <w:pPr>
        <w:snapToGrid w:val="0"/>
        <w:spacing w:line="336" w:lineRule="auto"/>
        <w:jc w:val="center"/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  <w:t>转发</w:t>
      </w:r>
      <w:r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  <w:t>关于征集</w:t>
      </w:r>
      <w:r>
        <w:rPr>
          <w:rFonts w:hint="eastAsia" w:ascii="黑体" w:hAnsi="黑体" w:eastAsia="黑体" w:cs="黑体"/>
          <w:spacing w:val="-6"/>
          <w:sz w:val="36"/>
          <w:szCs w:val="36"/>
        </w:rPr>
        <w:t>杭州市5G</w:t>
      </w:r>
      <w:r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  <w:t>场景应用示范典型</w:t>
      </w:r>
    </w:p>
    <w:p>
      <w:pPr>
        <w:snapToGrid w:val="0"/>
        <w:spacing w:line="336" w:lineRule="auto"/>
        <w:jc w:val="center"/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  <w:t>案例的通知</w:t>
      </w: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相关企业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根据市经信局要求，现将《关于征集杭州市5G场景应用示范典型案例的通知》转发给你们，组织开展5G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场景应用示范典型案例征集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，将作为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2021年5G产业项目奖励的重要依据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。请各企业于20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年8月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日前将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申报材料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电子版及纸质盖章版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一式一份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报送至滨江区经信局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楼1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236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办公室，电子版发送至1753202637@qq.com。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联系人：张瑜，联系电话：81187763。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16" w:firstLineChars="200"/>
        <w:textAlignment w:val="auto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《关于征集杭州市5G场景应用示范典型案例的通知》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  <w:lang w:val="en-US" w:eastAsia="zh-CN"/>
        </w:rPr>
        <w:t xml:space="preserve">         </w:t>
      </w:r>
      <w:r>
        <w:rPr>
          <w:rFonts w:hint="eastAsia" w:ascii="仿宋_GB2312" w:hAnsi="仿宋_GB2312" w:cs="仿宋_GB2312"/>
          <w:color w:val="000000"/>
        </w:rPr>
        <w:t>杭州高新区（滨江）经济和信息化局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2020年7月28日 </w:t>
      </w:r>
      <w:r>
        <w:rPr>
          <w:rFonts w:ascii="仿宋_GB2312" w:hAnsi="仿宋_GB2312" w:cs="仿宋_GB2312"/>
          <w:color w:val="000000"/>
        </w:rPr>
        <w:t xml:space="preserve">    </w:t>
      </w: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</w:p>
    <w:p>
      <w:pPr>
        <w:snapToGrid w:val="0"/>
        <w:spacing w:line="336" w:lineRule="auto"/>
        <w:rPr>
          <w:rFonts w:hint="default" w:ascii="黑体" w:hAnsi="黑体" w:eastAsia="黑体" w:cs="黑体"/>
          <w:spacing w:val="-6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24"/>
          <w:lang w:val="en-US" w:eastAsia="zh-CN"/>
        </w:rPr>
        <w:t>附件：</w:t>
      </w: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  <w:bookmarkStart w:id="0" w:name="_GoBack"/>
      <w:bookmarkEnd w:id="0"/>
    </w:p>
    <w:p>
      <w:pPr>
        <w:snapToGrid w:val="0"/>
        <w:spacing w:line="336" w:lineRule="auto"/>
        <w:jc w:val="center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  <w:t>关于征集</w:t>
      </w:r>
      <w:r>
        <w:rPr>
          <w:rFonts w:hint="eastAsia" w:ascii="黑体" w:hAnsi="黑体" w:eastAsia="黑体" w:cs="黑体"/>
          <w:spacing w:val="-6"/>
          <w:sz w:val="36"/>
          <w:szCs w:val="36"/>
        </w:rPr>
        <w:t>杭州市5G</w:t>
      </w:r>
      <w:r>
        <w:rPr>
          <w:rFonts w:hint="eastAsia" w:ascii="黑体" w:hAnsi="黑体" w:eastAsia="黑体" w:cs="黑体"/>
          <w:spacing w:val="-6"/>
          <w:sz w:val="36"/>
          <w:szCs w:val="36"/>
          <w:lang w:eastAsia="zh-CN"/>
        </w:rPr>
        <w:t>场景应用示范典型案例的通知</w:t>
      </w: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</w:pPr>
    </w:p>
    <w:p>
      <w:pPr>
        <w:snapToGrid w:val="0"/>
        <w:spacing w:line="336" w:lineRule="auto"/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各区、县（市）经信局（发改经信局），钱塘新区经发局：</w:t>
      </w:r>
    </w:p>
    <w:p>
      <w:pPr>
        <w:snapToGrid w:val="0"/>
        <w:spacing w:line="336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24"/>
        </w:rPr>
        <w:t>根据《杭州市人民政府关于印发杭州市加快5G产业发展若干政策的通知》（杭政函〔2019〕52号）等文件精神，组织开展5G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场景应用示范典型案例征集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</w:rPr>
        <w:t>工作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，将作为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2021年5G产业项目奖励的重要依据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</w:rPr>
        <w:t>。具体要求如下：</w:t>
      </w: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</w:rPr>
      </w:pPr>
      <w:r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  <w:t>一、</w:t>
      </w:r>
      <w:r>
        <w:rPr>
          <w:rFonts w:hint="eastAsia" w:ascii="黑体" w:hAnsi="黑体" w:eastAsia="黑体" w:cs="黑体"/>
          <w:spacing w:val="-6"/>
          <w:sz w:val="32"/>
          <w:szCs w:val="24"/>
        </w:rPr>
        <w:t>申报资格及条件</w:t>
      </w:r>
    </w:p>
    <w:p>
      <w:pPr>
        <w:snapToGrid w:val="0"/>
        <w:spacing w:line="336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在杭州组织实施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5G应用的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</w:rPr>
        <w:t>企业均可申报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，申报方要求为项目建设方。</w:t>
      </w:r>
    </w:p>
    <w:p>
      <w:pPr>
        <w:snapToGrid w:val="0"/>
        <w:spacing w:line="336" w:lineRule="auto"/>
        <w:ind w:firstLine="616" w:firstLineChars="200"/>
        <w:rPr>
          <w:rFonts w:hint="eastAsia" w:ascii="楷体" w:hAnsi="楷体" w:eastAsia="楷体" w:cs="楷体"/>
          <w:spacing w:val="-6"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  <w:t>二、</w:t>
      </w:r>
      <w:r>
        <w:rPr>
          <w:rFonts w:hint="eastAsia" w:ascii="黑体" w:hAnsi="黑体" w:eastAsia="黑体" w:cs="黑体"/>
          <w:spacing w:val="-6"/>
          <w:sz w:val="32"/>
          <w:szCs w:val="24"/>
        </w:rPr>
        <w:t>项目</w:t>
      </w:r>
      <w:r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  <w:t>要求</w:t>
      </w:r>
    </w:p>
    <w:p>
      <w:pPr>
        <w:snapToGrid w:val="0"/>
        <w:spacing w:line="336" w:lineRule="auto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项目为已完成或者正在实施，正在实施的项目要求于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2021年6月前能完成，项目需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有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5G直接相关的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</w:rPr>
        <w:t>硬软件投入。</w:t>
      </w: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</w:rPr>
      </w:pPr>
      <w:r>
        <w:rPr>
          <w:rFonts w:hint="eastAsia" w:ascii="黑体" w:hAnsi="黑体" w:eastAsia="黑体" w:cs="黑体"/>
          <w:spacing w:val="-6"/>
          <w:sz w:val="32"/>
          <w:szCs w:val="24"/>
          <w:lang w:eastAsia="zh-CN"/>
        </w:rPr>
        <w:t>三、</w:t>
      </w:r>
      <w:r>
        <w:rPr>
          <w:rFonts w:hint="eastAsia" w:ascii="黑体" w:hAnsi="黑体" w:eastAsia="黑体" w:cs="黑体"/>
          <w:spacing w:val="-6"/>
          <w:sz w:val="32"/>
          <w:szCs w:val="24"/>
        </w:rPr>
        <w:t>申报材料</w:t>
      </w:r>
    </w:p>
    <w:p>
      <w:pPr>
        <w:snapToGrid w:val="0"/>
        <w:spacing w:line="336" w:lineRule="auto"/>
        <w:ind w:firstLine="616" w:firstLineChars="200"/>
        <w:rPr>
          <w:rFonts w:hint="eastAsia" w:ascii="仿宋_GB2312" w:hAnsi="仿宋_GB2312" w:eastAsia="仿宋" w:cs="仿宋_GB2312"/>
          <w:spacing w:val="-6"/>
          <w:sz w:val="32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申报企业提交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</w:rPr>
        <w:t>《杭州市5G产业企业/单位基本情况表》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）《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</w:rPr>
        <w:t>杭州市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5G场景应用示范典型案例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</w:rPr>
        <w:t>申报表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）《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2020年5G场景应用示范典型案例实施报告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eastAsia="zh-CN"/>
        </w:rPr>
        <w:t>）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snapToGrid w:val="0"/>
        <w:spacing w:line="336" w:lineRule="auto"/>
        <w:ind w:firstLine="616" w:firstLineChars="200"/>
        <w:rPr>
          <w:rFonts w:hint="eastAsia" w:ascii="黑体" w:hAnsi="黑体" w:eastAsia="黑体" w:cs="黑体"/>
          <w:spacing w:val="-6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24"/>
          <w:lang w:val="en-US" w:eastAsia="zh-CN"/>
        </w:rPr>
        <w:t>四、有关要求</w:t>
      </w:r>
    </w:p>
    <w:p>
      <w:pPr>
        <w:snapToGrid w:val="0"/>
        <w:spacing w:line="336" w:lineRule="auto"/>
        <w:ind w:firstLine="619" w:firstLineChars="200"/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24"/>
          <w:lang w:val="en-US" w:eastAsia="zh-CN"/>
        </w:rPr>
        <w:t>1.申报流程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lang w:val="en-US" w:eastAsia="zh-CN"/>
        </w:rPr>
        <w:t>。各区、县（市）经信部门做好对项目申报工作的指导，做好项目申报、材料审核、项目推荐等相关工作，并形成《2020年5G场景应用示范推荐典型案例汇总表》（详见附件4），正式行文报送市经信局。各推荐项目申报材料纸质件一式一份并附电子稿。</w:t>
      </w:r>
    </w:p>
    <w:p>
      <w:pPr>
        <w:snapToGrid w:val="0"/>
        <w:spacing w:line="336" w:lineRule="auto"/>
        <w:ind w:firstLine="643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32"/>
        </w:rPr>
        <w:t>申报时间</w:t>
      </w:r>
      <w:r>
        <w:rPr>
          <w:rFonts w:hint="eastAsia" w:ascii="仿宋" w:hAnsi="仿宋" w:eastAsia="仿宋"/>
          <w:b/>
          <w:bCs/>
          <w:sz w:val="32"/>
          <w:lang w:eastAsia="zh-CN"/>
        </w:rPr>
        <w:t>。</w:t>
      </w:r>
      <w:r>
        <w:rPr>
          <w:rFonts w:hint="eastAsia" w:ascii="仿宋" w:hAnsi="仿宋" w:eastAsia="仿宋"/>
          <w:sz w:val="32"/>
        </w:rPr>
        <w:t>区、县（市）向市经信局推荐</w:t>
      </w:r>
      <w:r>
        <w:rPr>
          <w:rFonts w:hint="eastAsia" w:ascii="仿宋" w:hAnsi="仿宋" w:eastAsia="仿宋"/>
          <w:sz w:val="32"/>
          <w:lang w:eastAsia="zh-CN"/>
        </w:rPr>
        <w:t>典型案例</w:t>
      </w:r>
      <w:r>
        <w:rPr>
          <w:rFonts w:hint="eastAsia" w:ascii="仿宋" w:hAnsi="仿宋" w:eastAsia="仿宋"/>
          <w:sz w:val="32"/>
        </w:rPr>
        <w:t>的截止时间为：</w:t>
      </w:r>
      <w:r>
        <w:rPr>
          <w:rFonts w:hint="eastAsia" w:ascii="仿宋" w:hAnsi="仿宋" w:eastAsia="仿宋"/>
          <w:sz w:val="32"/>
          <w:lang w:val="en-US" w:eastAsia="zh-CN"/>
        </w:rPr>
        <w:t>8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17</w:t>
      </w:r>
      <w:r>
        <w:rPr>
          <w:rFonts w:hint="eastAsia" w:ascii="仿宋" w:hAnsi="仿宋" w:eastAsia="仿宋"/>
          <w:sz w:val="32"/>
        </w:rPr>
        <w:t>日</w:t>
      </w:r>
      <w:r>
        <w:rPr>
          <w:rFonts w:hint="eastAsia" w:ascii="仿宋" w:hAnsi="仿宋" w:eastAsia="仿宋"/>
          <w:sz w:val="32"/>
          <w:lang w:eastAsia="zh-CN"/>
        </w:rPr>
        <w:t>（周一）</w:t>
      </w:r>
      <w:r>
        <w:rPr>
          <w:rFonts w:hint="eastAsia" w:ascii="仿宋" w:hAnsi="仿宋" w:eastAsia="仿宋"/>
          <w:sz w:val="32"/>
        </w:rPr>
        <w:t>。</w:t>
      </w: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联系人：市经信局信息基础</w:t>
      </w:r>
      <w:r>
        <w:rPr>
          <w:rFonts w:hint="eastAsia" w:ascii="仿宋" w:hAnsi="仿宋" w:eastAsia="仿宋"/>
          <w:sz w:val="32"/>
          <w:lang w:eastAsia="zh-CN"/>
        </w:rPr>
        <w:t>设施</w:t>
      </w:r>
      <w:r>
        <w:rPr>
          <w:rFonts w:hint="eastAsia" w:ascii="仿宋" w:hAnsi="仿宋" w:eastAsia="仿宋"/>
          <w:sz w:val="32"/>
        </w:rPr>
        <w:t>处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</w:rPr>
        <w:t>卢逊</w:t>
      </w:r>
      <w:r>
        <w:rPr>
          <w:rFonts w:hint="eastAsia" w:ascii="仿宋" w:hAnsi="仿宋" w:eastAsia="仿宋"/>
          <w:sz w:val="32"/>
          <w:lang w:eastAsia="zh-CN"/>
        </w:rPr>
        <w:t>；</w:t>
      </w:r>
      <w:r>
        <w:rPr>
          <w:rFonts w:hint="eastAsia" w:ascii="仿宋" w:hAnsi="仿宋" w:eastAsia="仿宋"/>
          <w:sz w:val="32"/>
        </w:rPr>
        <w:t>电话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85257014</w:t>
      </w:r>
      <w:r>
        <w:rPr>
          <w:rFonts w:hint="eastAsia" w:ascii="仿宋" w:hAnsi="仿宋" w:eastAsia="仿宋"/>
          <w:sz w:val="32"/>
          <w:lang w:eastAsia="zh-CN"/>
        </w:rPr>
        <w:t>；电子邮箱：</w:t>
      </w:r>
      <w:r>
        <w:rPr>
          <w:rFonts w:hint="eastAsia" w:ascii="仿宋" w:hAnsi="仿宋" w:eastAsia="仿宋"/>
          <w:sz w:val="32"/>
          <w:lang w:val="en-US" w:eastAsia="zh-CN"/>
        </w:rPr>
        <w:t>1009160415@qq.com；</w:t>
      </w:r>
      <w:r>
        <w:rPr>
          <w:rFonts w:hint="eastAsia" w:ascii="仿宋" w:hAnsi="仿宋" w:eastAsia="仿宋"/>
          <w:sz w:val="32"/>
        </w:rPr>
        <w:t>联系地址：杭州市解放东路18号市民中心A座1619室。</w:t>
      </w:r>
    </w:p>
    <w:p>
      <w:pPr>
        <w:snapToGrid w:val="0"/>
        <w:spacing w:line="336" w:lineRule="auto"/>
        <w:rPr>
          <w:rFonts w:hint="eastAsia" w:ascii="仿宋" w:hAnsi="仿宋" w:eastAsia="仿宋"/>
          <w:sz w:val="32"/>
          <w:lang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eastAsia="zh-CN"/>
        </w:rPr>
        <w:t>附件：</w:t>
      </w: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lang w:eastAsia="zh-CN"/>
        </w:rPr>
        <w:t>杭州市</w:t>
      </w:r>
      <w:r>
        <w:rPr>
          <w:rFonts w:hint="eastAsia" w:ascii="仿宋" w:hAnsi="仿宋" w:eastAsia="仿宋"/>
          <w:sz w:val="32"/>
          <w:lang w:val="en-US" w:eastAsia="zh-CN"/>
        </w:rPr>
        <w:t>5G场景应用示范企业基本情况表</w:t>
      </w: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2.杭州市5G场景应用示范典型案例申报表</w:t>
      </w: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3.2020年5G场景应用示范典型案例实施报告</w:t>
      </w: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4.2020年5G场景应用示范典型案例汇总表</w:t>
      </w: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4800" w:firstLineChars="15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杭州市经济和信息化局</w:t>
      </w:r>
    </w:p>
    <w:p>
      <w:pPr>
        <w:snapToGrid w:val="0"/>
        <w:spacing w:line="336" w:lineRule="auto"/>
        <w:ind w:firstLine="5120" w:firstLineChars="16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2020年7月27日</w:t>
      </w: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pPr>
        <w:snapToGrid w:val="0"/>
        <w:spacing w:line="336" w:lineRule="auto"/>
        <w:ind w:right="55" w:rightChars="26"/>
        <w:rPr>
          <w:rFonts w:hint="default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1</w:t>
      </w:r>
    </w:p>
    <w:p>
      <w:pPr>
        <w:snapToGrid w:val="0"/>
        <w:spacing w:line="336" w:lineRule="auto"/>
        <w:ind w:left="-2" w:leftChars="-1" w:right="55" w:rightChars="26" w:firstLine="2"/>
        <w:rPr>
          <w:rFonts w:hint="eastAsia" w:ascii="黑体" w:eastAsia="黑体"/>
          <w:sz w:val="32"/>
        </w:rPr>
      </w:pPr>
    </w:p>
    <w:p>
      <w:pPr>
        <w:adjustRightInd w:val="0"/>
        <w:snapToGrid w:val="0"/>
        <w:ind w:left="-19" w:leftChars="-150" w:right="-296" w:rightChars="-141" w:hanging="296" w:hangingChars="71"/>
        <w:jc w:val="center"/>
        <w:rPr>
          <w:rFonts w:hint="eastAsia" w:ascii="宋体" w:hAnsi="宋体" w:eastAsia="宋体" w:cs="宋体"/>
          <w:w w:val="95"/>
          <w:sz w:val="44"/>
        </w:rPr>
      </w:pPr>
      <w:r>
        <w:rPr>
          <w:rFonts w:hint="eastAsia" w:ascii="宋体" w:hAnsi="宋体" w:eastAsia="宋体" w:cs="宋体"/>
          <w:w w:val="95"/>
          <w:sz w:val="44"/>
        </w:rPr>
        <w:t>杭州市5G</w:t>
      </w:r>
      <w:r>
        <w:rPr>
          <w:rFonts w:hint="eastAsia" w:ascii="宋体" w:hAnsi="宋体" w:eastAsia="宋体" w:cs="宋体"/>
          <w:w w:val="95"/>
          <w:sz w:val="44"/>
          <w:lang w:eastAsia="zh-CN"/>
        </w:rPr>
        <w:t>场景应用示范企业</w:t>
      </w:r>
      <w:r>
        <w:rPr>
          <w:rFonts w:hint="eastAsia" w:ascii="宋体" w:hAnsi="宋体" w:eastAsia="宋体" w:cs="宋体"/>
          <w:w w:val="95"/>
          <w:sz w:val="44"/>
        </w:rPr>
        <w:t>基本情况表</w:t>
      </w:r>
    </w:p>
    <w:p>
      <w:pPr>
        <w:tabs>
          <w:tab w:val="left" w:pos="6800"/>
        </w:tabs>
        <w:adjustRightInd w:val="0"/>
        <w:snapToGrid w:val="0"/>
        <w:rPr>
          <w:rFonts w:hint="eastAsia" w:ascii="仿宋_GB2312" w:hAnsi="宋体" w:eastAsia="仿宋_GB2312"/>
          <w:sz w:val="32"/>
        </w:rPr>
      </w:pPr>
    </w:p>
    <w:p>
      <w:pPr>
        <w:tabs>
          <w:tab w:val="left" w:pos="6800"/>
        </w:tabs>
        <w:adjustRightInd w:val="0"/>
        <w:snapToGrid w:val="0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                              年度：</w:t>
      </w:r>
      <w:r>
        <w:rPr>
          <w:rFonts w:hint="eastAsia" w:ascii="仿宋_GB2312" w:hAnsi="宋体" w:eastAsia="仿宋_GB2312"/>
          <w:sz w:val="32"/>
          <w:u w:val="single"/>
        </w:rPr>
        <w:t xml:space="preserve"> </w:t>
      </w:r>
      <w:r>
        <w:rPr>
          <w:rFonts w:ascii="仿宋_GB2312" w:hAnsi="宋体" w:eastAsia="仿宋_GB2312"/>
          <w:sz w:val="32"/>
          <w:u w:val="single"/>
        </w:rPr>
        <w:t>20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u w:val="single"/>
        </w:rPr>
        <w:t xml:space="preserve">年度  </w:t>
      </w:r>
    </w:p>
    <w:tbl>
      <w:tblPr>
        <w:tblStyle w:val="4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42"/>
        <w:gridCol w:w="660"/>
        <w:gridCol w:w="542"/>
        <w:gridCol w:w="138"/>
        <w:gridCol w:w="280"/>
        <w:gridCol w:w="484"/>
        <w:gridCol w:w="498"/>
        <w:gridCol w:w="22"/>
        <w:gridCol w:w="1002"/>
        <w:gridCol w:w="128"/>
        <w:gridCol w:w="248"/>
        <w:gridCol w:w="700"/>
        <w:gridCol w:w="224"/>
        <w:gridCol w:w="476"/>
        <w:gridCol w:w="36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69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企业地址</w:t>
            </w:r>
          </w:p>
        </w:tc>
        <w:tc>
          <w:tcPr>
            <w:tcW w:w="3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企业统一社会信用代码</w:t>
            </w:r>
          </w:p>
        </w:tc>
        <w:tc>
          <w:tcPr>
            <w:tcW w:w="69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4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电邮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职工总数</w:t>
            </w:r>
          </w:p>
        </w:tc>
        <w:tc>
          <w:tcPr>
            <w:tcW w:w="13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本科学历以上人数</w:t>
            </w:r>
          </w:p>
        </w:tc>
        <w:tc>
          <w:tcPr>
            <w:tcW w:w="14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中级以上职称人员数</w:t>
            </w:r>
          </w:p>
        </w:tc>
        <w:tc>
          <w:tcPr>
            <w:tcW w:w="14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研发人员数</w:t>
            </w:r>
          </w:p>
        </w:tc>
        <w:tc>
          <w:tcPr>
            <w:tcW w:w="13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研究生以上学历人数</w:t>
            </w:r>
          </w:p>
        </w:tc>
        <w:tc>
          <w:tcPr>
            <w:tcW w:w="14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髙级以上职称人员数</w:t>
            </w:r>
          </w:p>
        </w:tc>
        <w:tc>
          <w:tcPr>
            <w:tcW w:w="14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22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主营业务收入(万元)</w:t>
            </w:r>
          </w:p>
        </w:tc>
        <w:tc>
          <w:tcPr>
            <w:tcW w:w="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22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R&amp;D投入(万元)</w:t>
            </w:r>
          </w:p>
        </w:tc>
        <w:tc>
          <w:tcPr>
            <w:tcW w:w="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22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利润（万元）</w:t>
            </w:r>
          </w:p>
        </w:tc>
        <w:tc>
          <w:tcPr>
            <w:tcW w:w="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22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税收（万元）</w:t>
            </w:r>
          </w:p>
        </w:tc>
        <w:tc>
          <w:tcPr>
            <w:tcW w:w="9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年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0" w:hRule="exact"/>
          <w:jc w:val="center"/>
        </w:trPr>
        <w:tc>
          <w:tcPr>
            <w:tcW w:w="159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企业基本情况</w:t>
            </w:r>
          </w:p>
        </w:tc>
        <w:tc>
          <w:tcPr>
            <w:tcW w:w="6802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（简述企业组织架构、注册资本、规模、市场份额、相关资质、特色优势、行业地位、发展前景等基本情况。）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snapToGrid w:val="0"/>
        <w:spacing w:line="336" w:lineRule="auto"/>
        <w:ind w:right="55" w:rightChars="26"/>
        <w:rPr>
          <w:rFonts w:hint="eastAsia" w:ascii="黑体" w:eastAsia="黑体"/>
          <w:sz w:val="32"/>
          <w:lang w:val="en-US" w:eastAsia="zh-CN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2"/>
          <w:lang w:eastAsia="zh-CN"/>
        </w:rPr>
        <w:t>附件</w:t>
      </w:r>
      <w:r>
        <w:rPr>
          <w:rFonts w:hint="eastAsia" w:ascii="黑体" w:eastAsia="黑体"/>
          <w:sz w:val="32"/>
          <w:lang w:val="en-US" w:eastAsia="zh-CN"/>
        </w:rPr>
        <w:t>2</w:t>
      </w:r>
    </w:p>
    <w:p>
      <w:pPr>
        <w:snapToGrid w:val="0"/>
        <w:spacing w:line="336" w:lineRule="auto"/>
        <w:ind w:left="-2" w:leftChars="-1" w:right="55" w:rightChars="26" w:firstLine="2"/>
        <w:rPr>
          <w:rFonts w:hint="default" w:ascii="黑体" w:eastAsia="黑体"/>
          <w:sz w:val="32"/>
          <w:lang w:val="en-US" w:eastAsia="zh-CN"/>
        </w:rPr>
      </w:pPr>
    </w:p>
    <w:p>
      <w:pPr>
        <w:adjustRightInd w:val="0"/>
        <w:snapToGrid w:val="0"/>
        <w:ind w:left="-19" w:leftChars="-150" w:right="-296" w:rightChars="-141" w:hanging="296" w:hangingChars="71"/>
        <w:jc w:val="center"/>
        <w:rPr>
          <w:rFonts w:hint="eastAsia" w:ascii="宋体" w:hAnsi="宋体" w:eastAsia="宋体" w:cs="宋体"/>
          <w:w w:val="95"/>
          <w:sz w:val="44"/>
        </w:rPr>
      </w:pPr>
      <w:r>
        <w:rPr>
          <w:rFonts w:hint="eastAsia" w:ascii="宋体" w:hAnsi="宋体" w:eastAsia="宋体" w:cs="宋体"/>
          <w:w w:val="95"/>
          <w:sz w:val="44"/>
        </w:rPr>
        <w:t>杭州市5G</w:t>
      </w:r>
      <w:r>
        <w:rPr>
          <w:rFonts w:hint="eastAsia" w:ascii="宋体" w:hAnsi="宋体" w:eastAsia="宋体" w:cs="宋体"/>
          <w:w w:val="95"/>
          <w:sz w:val="44"/>
          <w:lang w:eastAsia="zh-CN"/>
        </w:rPr>
        <w:t>场景应用示范典型案例</w:t>
      </w:r>
      <w:r>
        <w:rPr>
          <w:rFonts w:hint="eastAsia" w:ascii="宋体" w:hAnsi="宋体" w:eastAsia="宋体" w:cs="宋体"/>
          <w:w w:val="95"/>
          <w:sz w:val="44"/>
        </w:rPr>
        <w:t>申报表</w:t>
      </w:r>
    </w:p>
    <w:p>
      <w:pPr>
        <w:tabs>
          <w:tab w:val="left" w:pos="6800"/>
        </w:tabs>
        <w:adjustRightInd w:val="0"/>
        <w:snapToGrid w:val="0"/>
        <w:rPr>
          <w:rFonts w:hint="eastAsia" w:ascii="仿宋_GB2312" w:hAnsi="宋体" w:eastAsia="仿宋_GB2312"/>
          <w:sz w:val="32"/>
        </w:rPr>
      </w:pPr>
    </w:p>
    <w:p>
      <w:pPr>
        <w:tabs>
          <w:tab w:val="left" w:pos="6800"/>
        </w:tabs>
        <w:adjustRightInd w:val="0"/>
        <w:snapToGrid w:val="0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                                 年度：</w:t>
      </w:r>
      <w:r>
        <w:rPr>
          <w:rFonts w:hint="eastAsia" w:ascii="仿宋_GB2312" w:hAnsi="宋体" w:eastAsia="仿宋_GB2312"/>
          <w:sz w:val="32"/>
          <w:u w:val="single"/>
        </w:rPr>
        <w:t xml:space="preserve"> </w:t>
      </w:r>
      <w:r>
        <w:rPr>
          <w:rFonts w:ascii="仿宋_GB2312" w:hAnsi="宋体" w:eastAsia="仿宋_GB2312"/>
          <w:sz w:val="32"/>
          <w:u w:val="single"/>
        </w:rPr>
        <w:t>20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u w:val="single"/>
        </w:rPr>
        <w:t xml:space="preserve">  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575"/>
        <w:gridCol w:w="812"/>
        <w:gridCol w:w="678"/>
        <w:gridCol w:w="1075"/>
        <w:gridCol w:w="780"/>
        <w:gridCol w:w="46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电邮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合作伙伴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项目类别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5G+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高清视频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5G+数字文创   □ 5G+智慧医疗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5G+网联车/无人机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5G+智慧安防   □ 5G+智慧旅游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5G+工业互联网     □ 5G+未来社区   □ 5G+智慧亚运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5G+智慧物流       □ 5G+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智慧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教育   </w:t>
            </w:r>
          </w:p>
          <w:p>
            <w:pPr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-------------（其他请填写）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项目开始时间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项目完成时间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　　目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资金构成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（写明总的项目投资额，实际已完成投资额，实际投资额构成明细）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项目实施前后主要经济指标或成果的分析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5G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对企业带来的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年销售收入、利润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、生产效率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技术创新、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节能减排等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实际效果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项目主要内容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left="-105"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概括项目主要内容，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限400字内）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项目承担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单位承诺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以上申报材料中所涉及内容真实完整。若出现问题，本单位承担责任。特此声明。</w:t>
            </w: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单位负责人签名：　　　　　　　　　　　　单位盖章：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区、县（市）经信局（发改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经信局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）意见：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                                   　　　　　　（盖章）</w:t>
            </w:r>
          </w:p>
          <w:p>
            <w:pPr>
              <w:spacing w:before="156" w:beforeLines="50" w:after="156" w:afterLines="50"/>
              <w:ind w:left="-105"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　年　　月　　日</w:t>
            </w:r>
          </w:p>
        </w:tc>
      </w:tr>
    </w:tbl>
    <w:p>
      <w:pPr>
        <w:rPr>
          <w:rFonts w:ascii="黑体" w:eastAsia="黑体"/>
          <w:sz w:val="32"/>
        </w:rPr>
      </w:pPr>
    </w:p>
    <w:p>
      <w:pPr>
        <w:spacing w:line="336" w:lineRule="auto"/>
        <w:rPr>
          <w:rFonts w:hint="eastAsia" w:ascii="黑体" w:eastAsia="黑体"/>
          <w:sz w:val="32"/>
          <w:lang w:val="en-US" w:eastAsia="zh-CN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3</w:t>
      </w:r>
    </w:p>
    <w:p>
      <w:pPr>
        <w:spacing w:line="336" w:lineRule="auto"/>
        <w:rPr>
          <w:rFonts w:hint="eastAsia" w:ascii="仿宋_GB2312" w:eastAsia="仿宋_GB2312"/>
          <w:sz w:val="32"/>
        </w:rPr>
      </w:pPr>
    </w:p>
    <w:p>
      <w:pPr>
        <w:pStyle w:val="2"/>
        <w:spacing w:line="720" w:lineRule="auto"/>
        <w:jc w:val="center"/>
        <w:rPr>
          <w:rFonts w:hint="eastAsia" w:ascii="宋体" w:hAnsi="宋体" w:eastAsia="宋体" w:cs="宋体"/>
          <w:bCs/>
          <w:spacing w:val="20"/>
          <w:sz w:val="44"/>
          <w:szCs w:val="44"/>
        </w:rPr>
      </w:pPr>
      <w:r>
        <w:rPr>
          <w:rFonts w:hint="eastAsia" w:ascii="宋体" w:hAnsi="宋体" w:eastAsia="宋体" w:cs="宋体"/>
          <w:bCs/>
          <w:spacing w:val="20"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w w:val="95"/>
          <w:sz w:val="44"/>
        </w:rPr>
        <w:t>5G</w:t>
      </w:r>
      <w:r>
        <w:rPr>
          <w:rFonts w:hint="eastAsia" w:ascii="宋体" w:hAnsi="宋体" w:eastAsia="宋体" w:cs="宋体"/>
          <w:w w:val="95"/>
          <w:sz w:val="44"/>
          <w:lang w:eastAsia="zh-CN"/>
        </w:rPr>
        <w:t>场景应用示范典型案例</w:t>
      </w:r>
    </w:p>
    <w:p>
      <w:pPr>
        <w:pStyle w:val="2"/>
        <w:spacing w:line="720" w:lineRule="auto"/>
        <w:jc w:val="center"/>
        <w:rPr>
          <w:rFonts w:hint="eastAsia" w:ascii="宋体" w:hAnsi="宋体" w:eastAsia="宋体" w:cs="宋体"/>
          <w:bCs/>
          <w:spacing w:val="20"/>
          <w:sz w:val="44"/>
          <w:szCs w:val="44"/>
        </w:rPr>
      </w:pPr>
      <w:r>
        <w:rPr>
          <w:rFonts w:hint="eastAsia" w:ascii="宋体" w:hAnsi="宋体" w:eastAsia="宋体" w:cs="宋体"/>
          <w:bCs/>
          <w:spacing w:val="20"/>
          <w:sz w:val="44"/>
          <w:szCs w:val="44"/>
        </w:rPr>
        <w:t>实施报告</w:t>
      </w:r>
    </w:p>
    <w:p>
      <w:pPr>
        <w:rPr>
          <w:rFonts w:hint="eastAsia" w:eastAsia="仿宋_GB2312"/>
          <w:bCs/>
          <w:sz w:val="32"/>
        </w:rPr>
      </w:pPr>
    </w:p>
    <w:p>
      <w:pPr>
        <w:spacing w:line="720" w:lineRule="auto"/>
        <w:rPr>
          <w:rFonts w:hint="eastAsia"/>
          <w:bCs/>
          <w:sz w:val="32"/>
        </w:rPr>
      </w:pPr>
    </w:p>
    <w:p>
      <w:pPr>
        <w:spacing w:line="720" w:lineRule="auto"/>
        <w:ind w:firstLine="723" w:firstLineChars="200"/>
        <w:rPr>
          <w:rFonts w:hint="eastAsia" w:ascii="楷体_GB2312" w:hAnsi="黑体" w:eastAsia="楷体_GB2312"/>
          <w:b/>
          <w:bCs/>
          <w:sz w:val="32"/>
        </w:rPr>
      </w:pPr>
      <w:r>
        <w:rPr>
          <w:rFonts w:hint="eastAsia" w:ascii="楷体_GB2312" w:hAnsi="黑体" w:eastAsia="楷体_GB2312"/>
          <w:b/>
          <w:bCs/>
          <w:sz w:val="36"/>
        </w:rPr>
        <w:t>项目名称：</w:t>
      </w:r>
    </w:p>
    <w:p>
      <w:pPr>
        <w:spacing w:line="720" w:lineRule="auto"/>
        <w:ind w:firstLine="723" w:firstLineChars="200"/>
        <w:rPr>
          <w:rFonts w:hint="eastAsia"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申报单位（</w:t>
      </w:r>
      <w:r>
        <w:rPr>
          <w:rFonts w:hint="eastAsia" w:ascii="楷体_GB2312" w:hAnsi="黑体" w:eastAsia="楷体_GB2312"/>
          <w:bCs/>
          <w:sz w:val="36"/>
        </w:rPr>
        <w:t>盖章</w:t>
      </w:r>
      <w:r>
        <w:rPr>
          <w:rFonts w:hint="eastAsia" w:ascii="楷体_GB2312" w:hAnsi="黑体" w:eastAsia="楷体_GB2312"/>
          <w:b/>
          <w:bCs/>
          <w:sz w:val="36"/>
        </w:rPr>
        <w:t>）：</w:t>
      </w:r>
    </w:p>
    <w:p>
      <w:pPr>
        <w:spacing w:line="720" w:lineRule="auto"/>
        <w:ind w:firstLine="723" w:firstLineChars="200"/>
        <w:rPr>
          <w:rFonts w:hint="eastAsia"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法定代表人（</w:t>
      </w:r>
      <w:r>
        <w:rPr>
          <w:rFonts w:hint="eastAsia" w:ascii="楷体_GB2312" w:hAnsi="黑体" w:eastAsia="楷体_GB2312"/>
          <w:bCs/>
          <w:sz w:val="36"/>
        </w:rPr>
        <w:t>签章</w:t>
      </w:r>
      <w:r>
        <w:rPr>
          <w:rFonts w:hint="eastAsia" w:ascii="楷体_GB2312" w:hAnsi="黑体" w:eastAsia="楷体_GB2312"/>
          <w:b/>
          <w:bCs/>
          <w:sz w:val="36"/>
        </w:rPr>
        <w:t>）：</w:t>
      </w:r>
    </w:p>
    <w:p>
      <w:pPr>
        <w:spacing w:line="720" w:lineRule="auto"/>
        <w:ind w:firstLine="723" w:firstLineChars="200"/>
        <w:rPr>
          <w:rFonts w:hint="eastAsia" w:ascii="楷体_GB2312" w:hAnsi="黑体" w:eastAsia="楷体_GB2312"/>
          <w:b/>
          <w:bCs/>
          <w:sz w:val="36"/>
        </w:rPr>
      </w:pPr>
      <w:r>
        <w:rPr>
          <w:rFonts w:hint="eastAsia" w:ascii="楷体_GB2312" w:hAnsi="黑体" w:eastAsia="楷体_GB2312"/>
          <w:b/>
          <w:bCs/>
          <w:sz w:val="36"/>
        </w:rPr>
        <w:t>申报日期：</w:t>
      </w:r>
    </w:p>
    <w:p>
      <w:pPr>
        <w:spacing w:line="720" w:lineRule="auto"/>
        <w:rPr>
          <w:rFonts w:hint="eastAsia" w:ascii="楷体_GB2312" w:eastAsia="楷体_GB2312"/>
          <w:b/>
          <w:bCs/>
          <w:sz w:val="32"/>
        </w:rPr>
      </w:pPr>
    </w:p>
    <w:p>
      <w:pPr>
        <w:pStyle w:val="2"/>
        <w:spacing w:line="720" w:lineRule="auto"/>
        <w:rPr>
          <w:rFonts w:hint="eastAsia" w:eastAsia="黑体"/>
          <w:b/>
          <w:bCs/>
          <w:sz w:val="44"/>
        </w:rPr>
      </w:pPr>
    </w:p>
    <w:p>
      <w:pPr>
        <w:pStyle w:val="2"/>
        <w:spacing w:line="720" w:lineRule="auto"/>
        <w:rPr>
          <w:rFonts w:hint="eastAsia" w:eastAsia="黑体"/>
          <w:b/>
          <w:bCs/>
          <w:sz w:val="44"/>
        </w:rPr>
      </w:pPr>
    </w:p>
    <w:p>
      <w:pPr>
        <w:pStyle w:val="3"/>
        <w:ind w:left="99" w:leftChars="47"/>
        <w:jc w:val="center"/>
        <w:rPr>
          <w:rFonts w:ascii="楷体_GB2312" w:eastAsia="楷体_GB2312"/>
          <w:b/>
          <w:bCs/>
          <w:sz w:val="36"/>
        </w:rPr>
      </w:pPr>
      <w:r>
        <w:rPr>
          <w:rFonts w:hint="eastAsia" w:ascii="楷体_GB2312" w:eastAsia="楷体_GB2312"/>
          <w:b/>
          <w:bCs/>
          <w:sz w:val="40"/>
        </w:rPr>
        <w:t xml:space="preserve">杭州市经济和信息化局  </w:t>
      </w:r>
      <w:r>
        <w:rPr>
          <w:rFonts w:hint="eastAsia" w:ascii="楷体_GB2312" w:eastAsia="楷体_GB2312"/>
          <w:b/>
          <w:bCs/>
          <w:sz w:val="36"/>
        </w:rPr>
        <w:t>编 制</w:t>
      </w:r>
    </w:p>
    <w:p>
      <w:pPr>
        <w:pStyle w:val="2"/>
        <w:spacing w:line="720" w:lineRule="auto"/>
        <w:jc w:val="center"/>
        <w:rPr>
          <w:rFonts w:hint="eastAsia" w:ascii="宋体" w:hAnsi="宋体"/>
          <w:bCs/>
          <w:snapToGrid w:val="0"/>
          <w:spacing w:val="20"/>
          <w:kern w:val="0"/>
          <w:sz w:val="44"/>
          <w:szCs w:val="44"/>
        </w:rPr>
      </w:pPr>
      <w:r>
        <w:rPr>
          <w:rFonts w:ascii="楷体_GB2312" w:eastAsia="楷体_GB2312"/>
          <w:b/>
          <w:bCs/>
          <w:sz w:val="40"/>
        </w:rPr>
        <w:br w:type="page"/>
      </w:r>
      <w:r>
        <w:rPr>
          <w:rFonts w:hint="eastAsia" w:ascii="宋体" w:hAnsi="宋体"/>
          <w:bCs/>
          <w:snapToGrid w:val="0"/>
          <w:spacing w:val="20"/>
          <w:kern w:val="0"/>
          <w:sz w:val="44"/>
          <w:szCs w:val="44"/>
        </w:rPr>
        <w:t>项目实施报告</w:t>
      </w:r>
    </w:p>
    <w:p>
      <w:pPr>
        <w:spacing w:before="62" w:beforeLines="20" w:after="62" w:afterLines="20"/>
        <w:jc w:val="center"/>
        <w:rPr>
          <w:rFonts w:hint="eastAsia" w:ascii="仿宋_GB2312" w:eastAsia="仿宋_GB2312"/>
          <w:spacing w:val="20"/>
          <w:w w:val="150"/>
          <w:sz w:val="28"/>
          <w:szCs w:val="20"/>
        </w:rPr>
      </w:pPr>
    </w:p>
    <w:p>
      <w:pPr>
        <w:spacing w:line="360" w:lineRule="auto"/>
        <w:ind w:firstLine="640" w:firstLineChars="200"/>
        <w:rPr>
          <w:rFonts w:hint="eastAsia" w:ascii="黑体" w:eastAsia="黑体"/>
          <w:bCs/>
          <w:color w:val="000000"/>
          <w:kern w:val="0"/>
          <w:sz w:val="32"/>
          <w:szCs w:val="30"/>
        </w:rPr>
      </w:pPr>
      <w:r>
        <w:rPr>
          <w:rFonts w:hint="eastAsia" w:ascii="黑体" w:eastAsia="黑体"/>
          <w:bCs/>
          <w:color w:val="000000"/>
          <w:kern w:val="0"/>
          <w:sz w:val="32"/>
          <w:szCs w:val="30"/>
        </w:rPr>
        <w:t>一、企业概况（500字）</w:t>
      </w:r>
    </w:p>
    <w:p>
      <w:pPr>
        <w:spacing w:line="360" w:lineRule="auto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0"/>
        </w:rPr>
        <w:t xml:space="preserve">    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主要包括企业成立时间、注册资本、经营范围、相关资质、特色优势、行业影响力等。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黑体" w:eastAsia="黑体"/>
          <w:bCs/>
          <w:color w:val="000000"/>
          <w:kern w:val="0"/>
          <w:sz w:val="32"/>
          <w:szCs w:val="30"/>
        </w:rPr>
        <w:t>二、项目特色优势（600字）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．国内外市场需求分析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．项目现有基础及竞争力分析</w:t>
      </w:r>
    </w:p>
    <w:p>
      <w:pPr>
        <w:spacing w:line="360" w:lineRule="auto"/>
        <w:ind w:firstLine="640" w:firstLineChars="200"/>
        <w:rPr>
          <w:rFonts w:hint="eastAsia" w:ascii="黑体" w:eastAsia="黑体"/>
          <w:bCs/>
          <w:color w:val="000000"/>
          <w:kern w:val="0"/>
          <w:sz w:val="32"/>
          <w:szCs w:val="30"/>
        </w:rPr>
      </w:pPr>
      <w:r>
        <w:rPr>
          <w:rFonts w:hint="eastAsia" w:ascii="黑体" w:eastAsia="黑体"/>
          <w:bCs/>
          <w:color w:val="000000"/>
          <w:kern w:val="0"/>
          <w:sz w:val="32"/>
          <w:szCs w:val="30"/>
        </w:rPr>
        <w:t>三、项目实施情况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1．主要实施内容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华文仿宋" w:eastAsia="仿宋_GB2312" w:cs="宋体"/>
          <w:kern w:val="0"/>
          <w:sz w:val="32"/>
          <w:szCs w:val="32"/>
        </w:rPr>
        <w:t xml:space="preserve">. 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应用场景供应商情况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．核心技术路线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．主要技术指标</w:t>
      </w:r>
    </w:p>
    <w:p>
      <w:pPr>
        <w:spacing w:line="360" w:lineRule="auto"/>
        <w:ind w:firstLine="640" w:firstLineChars="200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．关键创新点</w:t>
      </w:r>
    </w:p>
    <w:p>
      <w:pPr>
        <w:spacing w:line="360" w:lineRule="auto"/>
        <w:ind w:firstLine="640" w:firstLineChars="200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．主要技术成果</w:t>
      </w:r>
    </w:p>
    <w:p>
      <w:pPr>
        <w:spacing w:line="360" w:lineRule="auto"/>
        <w:ind w:firstLine="640" w:firstLineChars="200"/>
        <w:rPr>
          <w:rFonts w:hint="eastAsia" w:ascii="黑体" w:eastAsia="黑体"/>
          <w:bCs/>
          <w:color w:val="000000"/>
          <w:kern w:val="0"/>
          <w:sz w:val="32"/>
          <w:szCs w:val="30"/>
        </w:rPr>
      </w:pPr>
      <w:r>
        <w:rPr>
          <w:rFonts w:hint="eastAsia" w:ascii="黑体" w:eastAsia="黑体"/>
          <w:bCs/>
          <w:color w:val="000000"/>
          <w:kern w:val="0"/>
          <w:sz w:val="32"/>
          <w:szCs w:val="30"/>
        </w:rPr>
        <w:t>四、项目投资情况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1．总投资及资金来源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2．资金主要用途</w:t>
      </w:r>
      <w:r>
        <w:rPr>
          <w:rFonts w:hint="eastAsia" w:ascii="仿宋_GB2312" w:hAnsi="华文仿宋" w:eastAsia="仿宋_GB2312" w:cs="宋体"/>
          <w:kern w:val="0"/>
          <w:sz w:val="32"/>
          <w:szCs w:val="32"/>
          <w:lang w:eastAsia="zh-CN"/>
        </w:rPr>
        <w:t>（列明具体子项目构成）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3．项目投资明细清单（含印证材料）</w:t>
      </w:r>
    </w:p>
    <w:p>
      <w:pPr>
        <w:spacing w:line="360" w:lineRule="auto"/>
        <w:ind w:firstLine="640" w:firstLineChars="200"/>
        <w:rPr>
          <w:rFonts w:hint="eastAsia" w:ascii="黑体" w:eastAsia="黑体"/>
          <w:bCs/>
          <w:color w:val="000000"/>
          <w:kern w:val="0"/>
          <w:sz w:val="32"/>
          <w:szCs w:val="30"/>
        </w:rPr>
      </w:pPr>
      <w:r>
        <w:rPr>
          <w:rFonts w:hint="eastAsia" w:ascii="黑体" w:eastAsia="黑体"/>
          <w:bCs/>
          <w:color w:val="000000"/>
          <w:kern w:val="0"/>
          <w:sz w:val="32"/>
          <w:szCs w:val="30"/>
        </w:rPr>
        <w:t>五、项目经济和社会效益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1．经济效益分析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2．社会效益分析</w:t>
      </w:r>
    </w:p>
    <w:p>
      <w:pPr>
        <w:spacing w:line="360" w:lineRule="auto"/>
        <w:ind w:firstLine="640" w:firstLineChars="200"/>
        <w:rPr>
          <w:rFonts w:hint="eastAsia" w:ascii="黑体" w:eastAsia="黑体"/>
          <w:bCs/>
          <w:color w:val="000000"/>
          <w:kern w:val="0"/>
          <w:sz w:val="32"/>
          <w:szCs w:val="30"/>
        </w:rPr>
      </w:pPr>
      <w:r>
        <w:rPr>
          <w:rFonts w:hint="eastAsia" w:ascii="黑体" w:eastAsia="黑体"/>
          <w:bCs/>
          <w:color w:val="000000"/>
          <w:kern w:val="0"/>
          <w:sz w:val="32"/>
          <w:szCs w:val="30"/>
        </w:rPr>
        <w:t>六、附件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1．上年度末财务报表（含资产负债表、现金流量表、利润表，需加盖申报单位公章）。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2．企业营业执照复印件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_GB2312" w:hAnsi="华文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3．相关合同、</w:t>
      </w:r>
      <w:r>
        <w:rPr>
          <w:rFonts w:hint="eastAsia" w:ascii="仿宋_GB2312" w:hAnsi="华文仿宋" w:eastAsia="仿宋_GB2312" w:cs="宋体"/>
          <w:kern w:val="0"/>
          <w:sz w:val="32"/>
          <w:szCs w:val="32"/>
          <w:lang w:eastAsia="zh-CN"/>
        </w:rPr>
        <w:t>关键</w:t>
      </w:r>
      <w:r>
        <w:rPr>
          <w:rFonts w:hint="eastAsia" w:ascii="仿宋_GB2312" w:hAnsi="华文仿宋" w:eastAsia="仿宋_GB2312" w:cs="宋体"/>
          <w:kern w:val="0"/>
          <w:sz w:val="32"/>
          <w:szCs w:val="32"/>
        </w:rPr>
        <w:t>支付凭证和发票复印</w:t>
      </w:r>
      <w:r>
        <w:rPr>
          <w:rFonts w:hint="eastAsia" w:ascii="仿宋_GB2312" w:hAnsi="华文仿宋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48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ind w:left="-567" w:leftChars="-270" w:right="-624" w:rightChars="-297"/>
        <w:jc w:val="center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w w:val="95"/>
          <w:sz w:val="44"/>
        </w:rPr>
        <w:t>5G</w:t>
      </w:r>
      <w:r>
        <w:rPr>
          <w:rFonts w:hint="eastAsia" w:ascii="宋体" w:hAnsi="宋体"/>
          <w:sz w:val="44"/>
          <w:szCs w:val="44"/>
          <w:lang w:val="en-US" w:eastAsia="zh-CN"/>
        </w:rPr>
        <w:t>场景应用示范推荐典型案例汇总表</w:t>
      </w:r>
    </w:p>
    <w:p>
      <w:pPr>
        <w:spacing w:line="480" w:lineRule="exact"/>
        <w:rPr>
          <w:rFonts w:ascii="黑体" w:hAnsi="黑体" w:eastAsia="黑体"/>
          <w:sz w:val="36"/>
          <w:szCs w:val="36"/>
        </w:rPr>
      </w:pPr>
    </w:p>
    <w:p>
      <w:pPr>
        <w:spacing w:line="400" w:lineRule="exact"/>
        <w:ind w:left="-1" w:leftChars="-270" w:right="-483" w:rightChars="-230" w:hanging="566" w:hangingChars="236"/>
        <w:rPr>
          <w:rFonts w:hint="eastAsia" w:ascii="仿宋_GB2312" w:hAnsi="华文仿宋" w:eastAsia="仿宋_GB2312" w:cs="华文仿宋"/>
          <w:sz w:val="24"/>
        </w:rPr>
      </w:pPr>
      <w:r>
        <w:rPr>
          <w:rFonts w:hint="eastAsia" w:ascii="仿宋_GB2312" w:hAnsi="华文仿宋" w:eastAsia="仿宋_GB2312" w:cs="华文仿宋"/>
          <w:sz w:val="24"/>
        </w:rPr>
        <w:t>汇总单位（经信部门盖章）：                                           单位：万元</w:t>
      </w:r>
    </w:p>
    <w:tbl>
      <w:tblPr>
        <w:tblStyle w:val="4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48"/>
        <w:gridCol w:w="643"/>
        <w:gridCol w:w="1822"/>
        <w:gridCol w:w="699"/>
        <w:gridCol w:w="685"/>
        <w:gridCol w:w="1038"/>
        <w:gridCol w:w="833"/>
        <w:gridCol w:w="1108"/>
        <w:gridCol w:w="875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简介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区县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所属</w:t>
            </w:r>
            <w:r>
              <w:rPr>
                <w:rFonts w:hint="eastAsia" w:ascii="黑体" w:eastAsia="黑体"/>
                <w:sz w:val="24"/>
              </w:rPr>
              <w:t>领域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投资额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tabs>
                <w:tab w:val="left" w:pos="105"/>
              </w:tabs>
              <w:spacing w:line="400" w:lineRule="exact"/>
              <w:ind w:right="1785" w:rightChars="8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00FB"/>
    <w:multiLevelType w:val="multilevel"/>
    <w:tmpl w:val="64E500FB"/>
    <w:lvl w:ilvl="0" w:tentative="0">
      <w:start w:val="1"/>
      <w:numFmt w:val="bullet"/>
      <w:lvlText w:val="□"/>
      <w:lvlJc w:val="left"/>
      <w:pPr>
        <w:ind w:left="644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70DD"/>
    <w:rsid w:val="01CB1976"/>
    <w:rsid w:val="02AA2B95"/>
    <w:rsid w:val="03A00203"/>
    <w:rsid w:val="059925D5"/>
    <w:rsid w:val="078D4EC0"/>
    <w:rsid w:val="08650787"/>
    <w:rsid w:val="0F681BB1"/>
    <w:rsid w:val="0F8F26ED"/>
    <w:rsid w:val="10EF30E4"/>
    <w:rsid w:val="113141F3"/>
    <w:rsid w:val="11AD4B5E"/>
    <w:rsid w:val="123A3BF6"/>
    <w:rsid w:val="154C7A27"/>
    <w:rsid w:val="167054AB"/>
    <w:rsid w:val="17215C28"/>
    <w:rsid w:val="184201A5"/>
    <w:rsid w:val="18A46462"/>
    <w:rsid w:val="19F11C1D"/>
    <w:rsid w:val="1A2511E9"/>
    <w:rsid w:val="20617BE1"/>
    <w:rsid w:val="20C01ED2"/>
    <w:rsid w:val="21CC326D"/>
    <w:rsid w:val="221E7853"/>
    <w:rsid w:val="238A0910"/>
    <w:rsid w:val="24D32468"/>
    <w:rsid w:val="25066243"/>
    <w:rsid w:val="25121D27"/>
    <w:rsid w:val="258628C3"/>
    <w:rsid w:val="268267E6"/>
    <w:rsid w:val="26AB0695"/>
    <w:rsid w:val="26D609EE"/>
    <w:rsid w:val="277958DB"/>
    <w:rsid w:val="2A7D5E3A"/>
    <w:rsid w:val="2AFD1360"/>
    <w:rsid w:val="31D62D92"/>
    <w:rsid w:val="32BA0F7C"/>
    <w:rsid w:val="34992713"/>
    <w:rsid w:val="350174B4"/>
    <w:rsid w:val="388F280B"/>
    <w:rsid w:val="3A81135B"/>
    <w:rsid w:val="3D367F3D"/>
    <w:rsid w:val="3E006279"/>
    <w:rsid w:val="407D1812"/>
    <w:rsid w:val="425867E8"/>
    <w:rsid w:val="45161BDF"/>
    <w:rsid w:val="45D347D4"/>
    <w:rsid w:val="47C0606C"/>
    <w:rsid w:val="48437498"/>
    <w:rsid w:val="49B7523E"/>
    <w:rsid w:val="4D0B0C80"/>
    <w:rsid w:val="508C284B"/>
    <w:rsid w:val="52FA536A"/>
    <w:rsid w:val="53727D83"/>
    <w:rsid w:val="539A77B3"/>
    <w:rsid w:val="54640659"/>
    <w:rsid w:val="549B1092"/>
    <w:rsid w:val="57A74831"/>
    <w:rsid w:val="5D1B5D38"/>
    <w:rsid w:val="5D6D1F7C"/>
    <w:rsid w:val="5DE17A23"/>
    <w:rsid w:val="65F739FB"/>
    <w:rsid w:val="671853FF"/>
    <w:rsid w:val="6B072FA8"/>
    <w:rsid w:val="6B2B3F22"/>
    <w:rsid w:val="6B391C39"/>
    <w:rsid w:val="6B871817"/>
    <w:rsid w:val="6E2D534C"/>
    <w:rsid w:val="6E520C9A"/>
    <w:rsid w:val="700E2580"/>
    <w:rsid w:val="704B69AB"/>
    <w:rsid w:val="72EB14BD"/>
    <w:rsid w:val="73DF1523"/>
    <w:rsid w:val="755755AD"/>
    <w:rsid w:val="76E40BAB"/>
    <w:rsid w:val="77B91ECA"/>
    <w:rsid w:val="7AAD26E5"/>
    <w:rsid w:val="7FC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customStyle="1" w:styleId="6">
    <w:name w:val="文章正文"/>
    <w:basedOn w:val="1"/>
    <w:qFormat/>
    <w:uiPriority w:val="0"/>
    <w:pPr>
      <w:spacing w:line="560" w:lineRule="exact"/>
      <w:ind w:firstLine="646"/>
    </w:pPr>
    <w:rPr>
      <w:rFonts w:ascii="仿宋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   1427442916</cp:lastModifiedBy>
  <dcterms:modified xsi:type="dcterms:W3CDTF">2020-07-28T02:53:15Z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