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3" w:rsidRDefault="00172023" w:rsidP="00172023">
      <w:pPr>
        <w:spacing w:beforeLines="100" w:afterLines="100" w:line="340" w:lineRule="exact"/>
        <w:jc w:val="center"/>
        <w:outlineLvl w:val="0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招标需求</w:t>
      </w:r>
    </w:p>
    <w:p w:rsidR="00172023" w:rsidRDefault="00172023" w:rsidP="00172023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</w:t>
      </w:r>
      <w:r>
        <w:rPr>
          <w:rFonts w:ascii="仿宋_GB2312" w:eastAsia="仿宋_GB2312" w:hAnsi="宋体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为落实政府采购政策需满足的要求：</w:t>
      </w:r>
    </w:p>
    <w:p w:rsidR="00172023" w:rsidRDefault="00172023" w:rsidP="00172023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政府采购促进中小企业发展；</w:t>
      </w:r>
    </w:p>
    <w:p w:rsidR="00172023" w:rsidRDefault="00172023" w:rsidP="00172023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政府采购支持监狱企业发展；</w:t>
      </w:r>
    </w:p>
    <w:p w:rsidR="00172023" w:rsidRDefault="00172023" w:rsidP="00172023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政府</w:t>
      </w:r>
      <w:r>
        <w:rPr>
          <w:rFonts w:ascii="仿宋" w:eastAsia="仿宋" w:hAnsi="仿宋"/>
          <w:sz w:val="24"/>
          <w:szCs w:val="24"/>
        </w:rPr>
        <w:t>采购促进残疾人就业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172023" w:rsidRDefault="00172023" w:rsidP="00172023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政府采购鼓励节能、环保产品；</w:t>
      </w:r>
    </w:p>
    <w:p w:rsidR="00172023" w:rsidRPr="003F7EC2" w:rsidRDefault="00172023" w:rsidP="00172023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5.政府采购进口</w:t>
      </w:r>
      <w:r>
        <w:rPr>
          <w:rFonts w:ascii="仿宋" w:eastAsia="仿宋" w:hAnsi="仿宋" w:hint="eastAsia"/>
          <w:sz w:val="24"/>
          <w:szCs w:val="24"/>
        </w:rPr>
        <w:t>产品：不</w:t>
      </w:r>
      <w:r>
        <w:rPr>
          <w:rFonts w:ascii="仿宋" w:eastAsia="仿宋" w:hAnsi="仿宋"/>
          <w:sz w:val="24"/>
          <w:szCs w:val="24"/>
        </w:rPr>
        <w:t>允许采购进口</w:t>
      </w:r>
      <w:r>
        <w:rPr>
          <w:rFonts w:ascii="仿宋" w:eastAsia="仿宋" w:hAnsi="仿宋" w:hint="eastAsia"/>
          <w:sz w:val="24"/>
          <w:szCs w:val="24"/>
        </w:rPr>
        <w:t>产品</w:t>
      </w:r>
      <w:r w:rsidRPr="003F7EC2">
        <w:rPr>
          <w:rFonts w:ascii="仿宋" w:eastAsia="仿宋" w:hAnsi="仿宋" w:hint="eastAsia"/>
          <w:sz w:val="24"/>
          <w:szCs w:val="24"/>
        </w:rPr>
        <w:t>。</w:t>
      </w:r>
    </w:p>
    <w:p w:rsidR="00172023" w:rsidRDefault="00172023" w:rsidP="00172023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bookmarkStart w:id="0" w:name="_Toc21762"/>
      <w:bookmarkStart w:id="1" w:name="_Toc7931"/>
      <w:bookmarkStart w:id="2" w:name="_Toc267211643"/>
      <w:r>
        <w:rPr>
          <w:rFonts w:ascii="仿宋_GB2312" w:eastAsia="仿宋_GB2312" w:hAnsi="宋体" w:hint="eastAsia"/>
          <w:b/>
          <w:sz w:val="28"/>
          <w:szCs w:val="28"/>
        </w:rPr>
        <w:t>二、技术需求表</w:t>
      </w:r>
      <w:bookmarkEnd w:id="0"/>
      <w:bookmarkEnd w:id="1"/>
      <w:bookmarkEnd w:id="2"/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40"/>
        <w:gridCol w:w="7750"/>
      </w:tblGrid>
      <w:tr w:rsidR="00172023" w:rsidTr="00021C0A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_Toc1365"/>
            <w:bookmarkStart w:id="4" w:name="_Toc27727"/>
            <w:bookmarkStart w:id="5" w:name="_Toc17365"/>
            <w:bookmarkStart w:id="6" w:name="_Toc6427"/>
            <w:bookmarkStart w:id="7" w:name="_Toc3400"/>
            <w:bookmarkStart w:id="8" w:name="_Toc15912"/>
            <w:bookmarkStart w:id="9" w:name="_Toc28547"/>
            <w:r>
              <w:rPr>
                <w:rFonts w:ascii="仿宋" w:eastAsia="仿宋" w:hAnsi="仿宋" w:hint="eastAsia"/>
                <w:sz w:val="24"/>
                <w:szCs w:val="24"/>
              </w:rPr>
              <w:t>主要技术指标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详见本章要求</w:t>
            </w:r>
          </w:p>
        </w:tc>
      </w:tr>
      <w:tr w:rsidR="00172023" w:rsidTr="00021C0A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_Toc31472"/>
            <w:bookmarkStart w:id="11" w:name="_Toc19462"/>
            <w:bookmarkStart w:id="12" w:name="_Toc3497"/>
            <w:bookmarkStart w:id="13" w:name="_Toc17911"/>
            <w:bookmarkStart w:id="14" w:name="_Toc4382"/>
            <w:bookmarkStart w:id="15" w:name="_Toc30882"/>
            <w:bookmarkStart w:id="16" w:name="_Toc3566"/>
            <w:bookmarkStart w:id="17" w:name="_Toc8306"/>
            <w:r>
              <w:rPr>
                <w:rFonts w:ascii="仿宋" w:eastAsia="仿宋" w:hAnsi="仿宋" w:hint="eastAsia"/>
                <w:sz w:val="24"/>
                <w:szCs w:val="24"/>
              </w:rPr>
              <w:t>质量标准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符合国家相关行业标准及要求</w:t>
            </w:r>
          </w:p>
        </w:tc>
      </w:tr>
      <w:tr w:rsidR="00172023" w:rsidTr="00021C0A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验收条件及标准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供货完成后由采购人组织验收，要求所有产品不低于国家或行业标准规范要求。</w:t>
            </w:r>
          </w:p>
        </w:tc>
      </w:tr>
    </w:tbl>
    <w:p w:rsidR="00172023" w:rsidRDefault="00172023" w:rsidP="00172023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bookmarkStart w:id="18" w:name="_Toc10523"/>
      <w:bookmarkStart w:id="19" w:name="_Toc17023"/>
      <w:bookmarkStart w:id="20" w:name="_Toc18670"/>
      <w:bookmarkStart w:id="21" w:name="_Toc20341"/>
      <w:bookmarkStart w:id="22" w:name="_Toc267211644"/>
      <w:r>
        <w:rPr>
          <w:rFonts w:ascii="仿宋_GB2312" w:eastAsia="仿宋_GB2312" w:hAnsi="宋体" w:hint="eastAsia"/>
          <w:b/>
          <w:sz w:val="28"/>
          <w:szCs w:val="28"/>
        </w:rPr>
        <w:t>三、商务要求表</w:t>
      </w:r>
      <w:bookmarkEnd w:id="18"/>
      <w:bookmarkEnd w:id="19"/>
      <w:bookmarkEnd w:id="20"/>
      <w:bookmarkEnd w:id="21"/>
      <w:bookmarkEnd w:id="22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0"/>
        <w:gridCol w:w="7568"/>
      </w:tblGrid>
      <w:tr w:rsidR="00172023" w:rsidTr="00021C0A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23" w:rsidRPr="00F24BD5" w:rsidRDefault="00172023" w:rsidP="00021C0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年</w:t>
            </w:r>
          </w:p>
        </w:tc>
      </w:tr>
      <w:tr w:rsidR="00172023" w:rsidTr="00021C0A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交货期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23" w:rsidRPr="00F24BD5" w:rsidRDefault="00172023" w:rsidP="00021C0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在签订合同后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30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天内完成供货安装并验收合格。</w:t>
            </w:r>
          </w:p>
        </w:tc>
      </w:tr>
      <w:tr w:rsidR="00172023" w:rsidTr="00021C0A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23" w:rsidRDefault="00172023" w:rsidP="00021C0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付款办法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23" w:rsidRPr="00F24BD5" w:rsidRDefault="00172023" w:rsidP="00021C0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全部货物到达采购人指定地点，安装完成并验收合格后，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天内支付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合同价款的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97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%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剩余3%作为质量保证金，质保期满后无息退还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172023" w:rsidRDefault="00172023" w:rsidP="00172023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</w:p>
    <w:p w:rsidR="00172023" w:rsidRDefault="00172023" w:rsidP="00172023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>
        <w:rPr>
          <w:rFonts w:ascii="仿宋_GB2312" w:eastAsia="仿宋_GB2312" w:hAnsi="宋体"/>
          <w:b/>
          <w:sz w:val="28"/>
          <w:szCs w:val="28"/>
        </w:rPr>
        <w:t>、</w:t>
      </w:r>
      <w:r w:rsidRPr="00F24BD5">
        <w:rPr>
          <w:rFonts w:ascii="仿宋_GB2312" w:eastAsia="仿宋_GB2312" w:hAnsi="宋体" w:hint="eastAsia"/>
          <w:b/>
          <w:sz w:val="28"/>
          <w:szCs w:val="28"/>
        </w:rPr>
        <w:t>项目清单及具体要求</w:t>
      </w:r>
    </w:p>
    <w:p w:rsidR="00172023" w:rsidRDefault="00172023" w:rsidP="00172023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</w:rPr>
        <w:br w:type="page"/>
      </w:r>
    </w:p>
    <w:p w:rsidR="00172023" w:rsidRDefault="00172023" w:rsidP="00172023">
      <w:pPr>
        <w:pStyle w:val="a3"/>
        <w:snapToGrid w:val="0"/>
        <w:spacing w:before="120" w:after="120" w:line="360" w:lineRule="exact"/>
        <w:ind w:firstLineChars="198" w:firstLine="477"/>
        <w:rPr>
          <w:rFonts w:ascii="仿宋" w:eastAsia="仿宋" w:hAnsi="仿宋"/>
          <w:b/>
        </w:rPr>
        <w:sectPr w:rsidR="00172023">
          <w:headerReference w:type="default" r:id="rId4"/>
          <w:footerReference w:type="default" r:id="rId5"/>
          <w:pgSz w:w="11906" w:h="16838"/>
          <w:pgMar w:top="1247" w:right="1418" w:bottom="1247" w:left="1418" w:header="851" w:footer="851" w:gutter="0"/>
          <w:cols w:space="720"/>
        </w:sectPr>
      </w:pPr>
    </w:p>
    <w:p w:rsidR="00172023" w:rsidRDefault="00172023" w:rsidP="00172023">
      <w:pPr>
        <w:pStyle w:val="a3"/>
        <w:snapToGrid w:val="0"/>
        <w:spacing w:before="120" w:after="120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lastRenderedPageBreak/>
        <w:t>（一）</w:t>
      </w:r>
      <w:r>
        <w:rPr>
          <w:rFonts w:ascii="仿宋" w:eastAsia="仿宋" w:hAnsi="仿宋"/>
          <w:b/>
        </w:rPr>
        <w:t>项目</w:t>
      </w:r>
      <w:r>
        <w:rPr>
          <w:rFonts w:ascii="仿宋" w:eastAsia="仿宋" w:hAnsi="仿宋" w:hint="eastAsia"/>
          <w:b/>
        </w:rPr>
        <w:t>采购清单</w:t>
      </w:r>
    </w:p>
    <w:tbl>
      <w:tblPr>
        <w:tblW w:w="141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276"/>
        <w:gridCol w:w="148"/>
        <w:gridCol w:w="702"/>
        <w:gridCol w:w="908"/>
        <w:gridCol w:w="772"/>
        <w:gridCol w:w="761"/>
        <w:gridCol w:w="7907"/>
        <w:gridCol w:w="993"/>
      </w:tblGrid>
      <w:tr w:rsidR="00172023" w:rsidRPr="0011170C" w:rsidTr="00021C0A">
        <w:trPr>
          <w:cantSplit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增配项目</w:t>
            </w:r>
          </w:p>
        </w:tc>
        <w:tc>
          <w:tcPr>
            <w:tcW w:w="2441" w:type="dxa"/>
            <w:gridSpan w:val="3"/>
            <w:shd w:val="clear" w:color="auto" w:fill="auto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增配数量</w:t>
            </w:r>
          </w:p>
        </w:tc>
        <w:tc>
          <w:tcPr>
            <w:tcW w:w="7907" w:type="dxa"/>
            <w:vMerge w:val="restart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需求参数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社区站</w:t>
            </w:r>
          </w:p>
        </w:tc>
        <w:tc>
          <w:tcPr>
            <w:tcW w:w="772" w:type="dxa"/>
            <w:shd w:val="clear" w:color="auto" w:fill="auto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761" w:type="dxa"/>
            <w:shd w:val="clear" w:color="auto" w:fill="auto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7907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互联网对讲机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手咪可以和消防指挥对讲机互联互通。尺寸：108*58*36mm.重量：243g.电池：5200mAh.操作系统：Android5.1.网络制式：4G全网通．定位：GPS/AGPS.屏幕：1.77寸，128*160.待机时间：≥30小时．对讲时间≥14小时．充电时间≤6小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接处警系统终端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值班台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尺寸.311*206*262mm.网络.以太网 +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 + 4G LTE版本.以太网 +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>版本.显示屏.8寸 1024*768分辨率 电容触摸屏.处理器. 四核，主频1.8GHz.内存. 2G/8G.扩展接口. 2个USB、1个SD、1个手咪、1个HDMI输出.操作系统. Android5.1.1.打印机. 热敏打印机.电源类型.DC 12V输入，过压保护.DC电源接口里正外负.电源功耗.9-12W.工作温度-15℃—+60℃.存储温度-20℃—+70℃.工作湿度.0%～90%相对湿度，无凝露.存储湿度. 0%～90%相对湿度，无凝露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管理台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铃尺寸：380*176*188mm. 显示屏：10.4寸 1024*768分辨率 电容触摸屏.处理器：四核，主频1.8GHz.内存：2G/8G.扩展接口：2个USB、1个SD、1个手咪、1个HDMI输出.操作系统：Android5.1.1.打印机：热敏打印机.电源类型：DC 12V输入，过压保护、DC电源接口里正外负.电源功耗：9-12W.工作温度：-15℃—+60℃.存储温度：-20℃—+70℃工作湿度、存储湿度： 0%～90%相对湿度，无凝露.网络：以太网 +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版本、以太网 +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 + 4G LTE版本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6座消防巡逻车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详见附后的具体要求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手抬机动泵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进口水DN80,出口水DN65、功率：24匹，额定扬程≥70M、净重≤92KG，流量：1500（1，/min）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空气呼吸器（6.8L）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 最大输入工作压力 30Mpa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 xml:space="preserve">2 输出压力 0.7～0.8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3 最大输出流量 ≥1000L/min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 xml:space="preserve">4 安全阀开启压力 1.1～1.7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 xml:space="preserve">5 报警压力 5.5±0.5 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MPa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个人防护装备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消防头盔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 冲击吸收能力 头模所受冲击力的最大值不因大于3780N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2 耐穿透性能 钢锥不因与头模建立电接触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3 耐燃烧性能 火源离开帽壳后，帽壳火焰应在5s内自熄，并且不因有火焰烧透到帽壳内部的明显迹象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4 耐热性能 经耐热试验后：帽壳不能触及头模；帽壳后沿变形下垂不因超过 40mm；帽舌和帽壳两侧变形下垂均不因超过 30mm；帽箍、帽托、缓冲层和下颇带均因无明显变形和损坏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5 电绝缘性能 帽壳的泄露电流不因大于3mA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6 侧向刚性 帽壳的最大变形不因大于40mm，卸载后变形不因大于15mm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7 下颏带抗拉强度 下颏带不应发生断裂、滑脱，其延伸长度不因大于20mm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8 跌落性能 头盔跌落后应无明显缺损、开裂、变形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9 视野 头盔的左、右水平视野应大于 105°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消防员灭火防护服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外层 阻燃性能 经纬向续燃时间：（s） ≤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经纬向损毁长度：（mm） ≤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强力性能 经纬向断裂强力：（N）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650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经纬向撕破强力：（N）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抗湿性能：（级）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热稳定性能 收缩率：（%） ≤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色牢度 耐洗沾色：（级）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耐水摩擦：（级） ≥3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防水透气层 耐静水压：（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kPa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>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拒油性能：（级）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水蒸气透过量：（g/m2.24h） ≥</w:t>
            </w:r>
            <w:r>
              <w:rPr>
                <w:rFonts w:ascii="宋体" w:hAnsi="宋体" w:cs="宋体" w:hint="eastAsia"/>
                <w:kern w:val="0"/>
                <w:szCs w:val="21"/>
              </w:rPr>
              <w:t>5000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热稳定性能 收缩率：（%） ≤10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隔热层 阻燃性能 经纬向续燃时间：（s） ≤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经纬向损毁长度：（mm） ≤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热稳定性能 收缩率：（%） ≤10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舒适里层 高温热反应现象 无熔滴现象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接缝 经纬向断裂强力：（N） ≥650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整体热防护性能：（cal/cm2） ≥28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整体服装重量：（kg） ≤3.5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消防员灭火防护靴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 抗辐射热渗透性能（℃） ≤22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2 防滑性能（°） ≥15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3 抗刺穿性能（N） ≥1100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4 隔热性能（℃） ≤22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5 防砸性能（mm） 静压力 ≥15  冲击力 ≥15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6 电绝缘性能 击穿电压（V）≥5000  泄漏电流（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mA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>）＜3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消防安全腰带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 最大负荷 ≥1.33KN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2 静负荷性能 直立方向≥13000N，水平方向≥10000N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3 耐高温性能： 204℃±5℃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2023" w:rsidRPr="00D57FED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消防手套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D57FED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D57FED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D57FED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D57FED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序号 防护性能 类别 试验指标 数值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1 热防护能力：TTP值（cal/cm2）28.0</w:t>
            </w:r>
          </w:p>
          <w:p w:rsidR="00172023" w:rsidRPr="00D57FED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FED">
              <w:rPr>
                <w:rFonts w:ascii="宋体" w:hAnsi="宋体" w:cs="宋体" w:hint="eastAsia"/>
                <w:kern w:val="0"/>
                <w:szCs w:val="21"/>
              </w:rPr>
              <w:t>2 耐热性能：试验温度260℃ ≤5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3 耐磨性能：循环次数 ≥2000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4 耐切割性能：割破力/N ≥2.0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5 耐撕破性能：撕破强力 ≥50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6 耐机械穿刺能力：穿刺力 ≥60</w:t>
            </w:r>
            <w:r w:rsidRPr="00D57FED">
              <w:rPr>
                <w:rFonts w:ascii="宋体" w:hAnsi="宋体" w:cs="宋体" w:hint="eastAsia"/>
                <w:kern w:val="0"/>
                <w:szCs w:val="21"/>
              </w:rPr>
              <w:br/>
              <w:t>7 防水性能：不出现水滴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空呼充气泵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 xml:space="preserve">压 力: 30MPa  排量:100 L/min驱动：380V  功率: 3kw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防爆照明灯（强光）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CD217F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额定电压：11.1V</w:t>
            </w:r>
            <w:r w:rsidRPr="00CD217F">
              <w:rPr>
                <w:rFonts w:ascii="宋体" w:hAnsi="宋体" w:cs="宋体"/>
                <w:kern w:val="0"/>
                <w:szCs w:val="21"/>
              </w:rPr>
              <w:br/>
              <w:t>电池容量</w:t>
            </w:r>
            <w:r w:rsidRPr="00CD217F">
              <w:rPr>
                <w:rFonts w:ascii="宋体" w:hAnsi="宋体" w:cs="宋体" w:hint="eastAsia"/>
                <w:kern w:val="0"/>
                <w:szCs w:val="21"/>
              </w:rPr>
              <w:t>：4400mAh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光源：LED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额定功率：3*3W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光通量：1000lm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 xml:space="preserve">防爆等级：Ex d </w:t>
            </w:r>
            <w:proofErr w:type="spellStart"/>
            <w:r w:rsidRPr="00CD217F">
              <w:rPr>
                <w:rFonts w:ascii="宋体" w:hAnsi="宋体" w:cs="宋体" w:hint="eastAsia"/>
                <w:kern w:val="0"/>
                <w:szCs w:val="21"/>
              </w:rPr>
              <w:t>ia</w:t>
            </w:r>
            <w:proofErr w:type="spellEnd"/>
            <w:r w:rsidRPr="00CD217F">
              <w:rPr>
                <w:rFonts w:ascii="宋体" w:hAnsi="宋体" w:cs="宋体" w:hint="eastAsia"/>
                <w:kern w:val="0"/>
                <w:szCs w:val="21"/>
              </w:rPr>
              <w:t xml:space="preserve"> IIC T6 </w:t>
            </w:r>
            <w:proofErr w:type="spellStart"/>
            <w:r w:rsidRPr="00CD217F">
              <w:rPr>
                <w:rFonts w:ascii="宋体" w:hAnsi="宋体" w:cs="宋体" w:hint="eastAsia"/>
                <w:kern w:val="0"/>
                <w:szCs w:val="21"/>
              </w:rPr>
              <w:t>Gb</w:t>
            </w:r>
            <w:proofErr w:type="spellEnd"/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连续放电时间：强光&gt;8h,工作光&gt;16h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充电时间：8h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光源寿命：100000h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电池寿命：1000次循环</w:t>
            </w:r>
          </w:p>
          <w:p w:rsidR="00172023" w:rsidRPr="00CD217F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217F">
              <w:rPr>
                <w:rFonts w:ascii="宋体" w:hAnsi="宋体" w:cs="宋体" w:hint="eastAsia"/>
                <w:kern w:val="0"/>
                <w:szCs w:val="21"/>
              </w:rPr>
              <w:t>防护等级 IP68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消防远程联网平台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集成消控室联网、电气火灾监测、消防水系统监测、无线烟感报警监测、充电桩监测等功能；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接收辖区内消防联网单位物联网采集数据及报警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实施掌握重点单位消防设施情况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车载定位（GPS）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电压：9-120V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体型：迷你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内存：闪存128M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定位方式：采用GPS、北斗、AGPS、WIFI、LBS基站精准五重定位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尺寸：2.5cm*8cm*1cm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功能：设备在线查询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人员轨迹查询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设置安全围栏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人员定位（GPS）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电压：12V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外形：卡片式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内存：闪存128M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定位方式：GPS、北斗、AGPS、WIFI、LBS基站精准五重定位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尺寸：6.5cm*10.7cm*0.7cm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br/>
              <w:t>功能：设备在线查询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人员轨迹查询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1170C">
              <w:rPr>
                <w:rFonts w:ascii="宋体" w:hAnsi="宋体" w:cs="宋体" w:hint="eastAsia"/>
                <w:kern w:val="0"/>
                <w:szCs w:val="21"/>
              </w:rPr>
              <w:t>设置安全围栏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营门摄像头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kern w:val="0"/>
                <w:szCs w:val="21"/>
              </w:rPr>
              <w:t>1/2.7英寸 CMOS；200万；最大分辨率1920×1080；最低照度彩色：0.05Lux@F1.6 黑白：0.005Lux@F1.6；最大补光距离30m（红外）；镜头焦距2.8mm～11.2mm；光学变倍4倍；音频输入1路（LINE IN；内置</w:t>
            </w:r>
            <w:proofErr w:type="spellStart"/>
            <w:r w:rsidRPr="0011170C">
              <w:rPr>
                <w:rFonts w:ascii="宋体" w:hAnsi="宋体" w:cs="宋体" w:hint="eastAsia"/>
                <w:kern w:val="0"/>
                <w:szCs w:val="21"/>
              </w:rPr>
              <w:t>Mic</w:t>
            </w:r>
            <w:proofErr w:type="spellEnd"/>
            <w:r w:rsidRPr="0011170C">
              <w:rPr>
                <w:rFonts w:ascii="宋体" w:hAnsi="宋体" w:cs="宋体" w:hint="eastAsia"/>
                <w:kern w:val="0"/>
                <w:szCs w:val="21"/>
              </w:rPr>
              <w:t>；两者互斥使用）；音频输出1路（LINE OUT；裸线）；报警接口2进1出；供电方式DC12V/2A±10%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2023" w:rsidRPr="0011170C" w:rsidTr="00021C0A">
        <w:trPr>
          <w:cantSplit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spacing w:beforeLines="50" w:afterLines="5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11170C">
              <w:rPr>
                <w:rFonts w:ascii="宋体" w:hAnsi="宋体" w:cs="宋体" w:hint="eastAsia"/>
                <w:color w:val="FF0000"/>
                <w:kern w:val="0"/>
                <w:szCs w:val="21"/>
              </w:rPr>
              <w:t>户外LED屏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/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/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172023" w:rsidRPr="0011170C" w:rsidRDefault="00172023" w:rsidP="00021C0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A4A89">
              <w:rPr>
                <w:rFonts w:ascii="宋体" w:hAnsi="宋体" w:cs="宋体" w:hint="eastAsia"/>
                <w:color w:val="FF0000"/>
                <w:kern w:val="0"/>
                <w:szCs w:val="21"/>
              </w:rPr>
              <w:t>1100cm*850cm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、P</w:t>
            </w:r>
            <w:r w:rsidRPr="002A4A89">
              <w:rPr>
                <w:rFonts w:ascii="宋体" w:hAnsi="宋体" w:cs="宋体" w:hint="eastAsia"/>
                <w:color w:val="FF0000"/>
                <w:kern w:val="0"/>
                <w:szCs w:val="21"/>
              </w:rPr>
              <w:t>5标准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、含边框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2023" w:rsidRPr="0011170C" w:rsidRDefault="00172023" w:rsidP="00021C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172023" w:rsidRDefault="00172023" w:rsidP="00172023">
      <w:pPr>
        <w:pStyle w:val="a3"/>
        <w:snapToGrid w:val="0"/>
        <w:spacing w:before="120" w:after="120" w:line="360" w:lineRule="exact"/>
        <w:ind w:firstLineChars="198" w:firstLine="475"/>
        <w:rPr>
          <w:rFonts w:ascii="仿宋" w:eastAsia="仿宋" w:hAnsi="仿宋"/>
        </w:rPr>
        <w:sectPr w:rsidR="00172023" w:rsidSect="00D65E71">
          <w:pgSz w:w="16838" w:h="11906" w:orient="landscape"/>
          <w:pgMar w:top="1418" w:right="1247" w:bottom="1418" w:left="1247" w:header="851" w:footer="851" w:gutter="0"/>
          <w:cols w:space="720"/>
        </w:sectPr>
      </w:pPr>
    </w:p>
    <w:p w:rsidR="00172023" w:rsidRPr="00DF7593" w:rsidRDefault="00172023" w:rsidP="00172023">
      <w:pPr>
        <w:pStyle w:val="a3"/>
        <w:snapToGrid w:val="0"/>
        <w:spacing w:before="156" w:after="156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lastRenderedPageBreak/>
        <w:t>（二）</w:t>
      </w:r>
      <w:r w:rsidRPr="00551E2A">
        <w:rPr>
          <w:rFonts w:ascii="仿宋" w:eastAsia="仿宋" w:hAnsi="仿宋" w:hint="eastAsia"/>
          <w:b/>
        </w:rPr>
        <w:t>6座消防巡逻车</w:t>
      </w:r>
      <w:r>
        <w:rPr>
          <w:rFonts w:ascii="仿宋" w:eastAsia="仿宋" w:hAnsi="仿宋" w:hint="eastAsia"/>
          <w:b/>
        </w:rPr>
        <w:t>具体要求</w:t>
      </w:r>
    </w:p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5"/>
        <w:rPr>
          <w:rFonts w:ascii="仿宋" w:eastAsia="仿宋" w:hAnsi="仿宋"/>
        </w:rPr>
      </w:pPr>
      <w:r w:rsidRPr="00551E2A">
        <w:rPr>
          <w:rFonts w:ascii="仿宋" w:eastAsia="仿宋" w:hAnsi="仿宋" w:hint="eastAsia"/>
        </w:rPr>
        <w:t>电动双排</w:t>
      </w:r>
      <w:r>
        <w:rPr>
          <w:rFonts w:ascii="仿宋" w:eastAsia="仿宋" w:hAnsi="仿宋" w:hint="eastAsia"/>
        </w:rPr>
        <w:t>，</w:t>
      </w:r>
      <w:r w:rsidRPr="00551E2A">
        <w:rPr>
          <w:rFonts w:ascii="仿宋" w:eastAsia="仿宋" w:hAnsi="仿宋" w:hint="eastAsia"/>
        </w:rPr>
        <w:t xml:space="preserve">采用优越的汽车底盘技术、独立悬挂系统、金属结构，一次性钢模冲压结构，整体车身、及车架采用阴极电泳处理，防腐防锈效果可达10年。集警灯、喊话器等警务系统及工具箱于一体，消防器材齐全，能够及时做出反应。车体安装有LED真彩屏，方便在小区等人员密集地区进行消防宣传，提升人们的消防意识，机动、灵巧地为街头执行巡逻任务提供便利。 </w:t>
      </w:r>
    </w:p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7"/>
        <w:rPr>
          <w:rFonts w:ascii="仿宋" w:eastAsia="仿宋" w:hAnsi="仿宋"/>
          <w:b/>
        </w:rPr>
      </w:pPr>
      <w:r w:rsidRPr="00551E2A">
        <w:rPr>
          <w:rFonts w:ascii="仿宋" w:eastAsia="仿宋" w:hAnsi="仿宋" w:hint="eastAsia"/>
          <w:b/>
        </w:rPr>
        <w:t>1、主要功能：</w:t>
      </w:r>
    </w:p>
    <w:p w:rsidR="00172023" w:rsidRPr="00551E2A" w:rsidRDefault="00172023" w:rsidP="00172023">
      <w:pPr>
        <w:pStyle w:val="a3"/>
        <w:snapToGrid w:val="0"/>
        <w:spacing w:before="156" w:afterLines="0" w:line="300" w:lineRule="exact"/>
        <w:ind w:firstLineChars="198" w:firstLine="47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1）</w:t>
      </w:r>
      <w:r w:rsidRPr="00551E2A">
        <w:rPr>
          <w:rFonts w:ascii="仿宋" w:eastAsia="仿宋" w:hAnsi="仿宋" w:hint="eastAsia"/>
        </w:rPr>
        <w:t>治安巡逻功能；</w:t>
      </w:r>
    </w:p>
    <w:p w:rsidR="00172023" w:rsidRPr="00551E2A" w:rsidRDefault="00172023" w:rsidP="00172023">
      <w:pPr>
        <w:pStyle w:val="a3"/>
        <w:snapToGrid w:val="0"/>
        <w:spacing w:before="156" w:afterLines="0" w:line="300" w:lineRule="exact"/>
        <w:ind w:firstLineChars="198" w:firstLine="47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2）</w:t>
      </w:r>
      <w:r w:rsidRPr="00551E2A">
        <w:rPr>
          <w:rFonts w:ascii="仿宋" w:eastAsia="仿宋" w:hAnsi="仿宋" w:hint="eastAsia"/>
        </w:rPr>
        <w:t>细水雾灭火功能；</w:t>
      </w:r>
    </w:p>
    <w:p w:rsidR="00172023" w:rsidRPr="00551E2A" w:rsidRDefault="00172023" w:rsidP="00172023">
      <w:pPr>
        <w:pStyle w:val="a3"/>
        <w:snapToGrid w:val="0"/>
        <w:spacing w:before="156" w:afterLines="0" w:line="300" w:lineRule="exact"/>
        <w:ind w:firstLineChars="198" w:firstLine="47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3）</w:t>
      </w:r>
      <w:r w:rsidRPr="00551E2A">
        <w:rPr>
          <w:rFonts w:ascii="仿宋" w:eastAsia="仿宋" w:hAnsi="仿宋" w:hint="eastAsia"/>
        </w:rPr>
        <w:t>广播宣传功能；</w:t>
      </w:r>
    </w:p>
    <w:p w:rsidR="00172023" w:rsidRPr="00551E2A" w:rsidRDefault="00172023" w:rsidP="00172023">
      <w:pPr>
        <w:pStyle w:val="a3"/>
        <w:snapToGrid w:val="0"/>
        <w:spacing w:before="156" w:afterLines="0" w:line="300" w:lineRule="exact"/>
        <w:ind w:firstLineChars="198" w:firstLine="47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4）</w:t>
      </w:r>
      <w:r w:rsidRPr="00551E2A">
        <w:rPr>
          <w:rFonts w:ascii="仿宋" w:eastAsia="仿宋" w:hAnsi="仿宋" w:hint="eastAsia"/>
        </w:rPr>
        <w:t>储水功能；</w:t>
      </w:r>
    </w:p>
    <w:p w:rsidR="00172023" w:rsidRDefault="00172023" w:rsidP="00172023">
      <w:pPr>
        <w:pStyle w:val="a3"/>
        <w:snapToGrid w:val="0"/>
        <w:spacing w:before="156" w:afterLines="0" w:line="300" w:lineRule="exact"/>
        <w:ind w:firstLineChars="198" w:firstLine="475"/>
        <w:rPr>
          <w:rFonts w:hAnsi="宋体" w:cs="宋体"/>
          <w:b/>
          <w:bCs/>
          <w:sz w:val="32"/>
          <w:szCs w:val="32"/>
        </w:rPr>
      </w:pPr>
      <w:r>
        <w:rPr>
          <w:rFonts w:ascii="仿宋" w:eastAsia="仿宋" w:hAnsi="仿宋" w:hint="eastAsia"/>
        </w:rPr>
        <w:t>5）</w:t>
      </w:r>
      <w:r w:rsidRPr="00551E2A">
        <w:rPr>
          <w:rFonts w:ascii="仿宋" w:eastAsia="仿宋" w:hAnsi="仿宋" w:hint="eastAsia"/>
        </w:rPr>
        <w:t>消防器材存储。</w:t>
      </w:r>
    </w:p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2、</w:t>
      </w:r>
      <w:r w:rsidRPr="00551E2A">
        <w:rPr>
          <w:rFonts w:ascii="仿宋" w:eastAsia="仿宋" w:hAnsi="仿宋" w:hint="eastAsia"/>
          <w:b/>
        </w:rPr>
        <w:t>内饰效果</w:t>
      </w:r>
      <w:r>
        <w:rPr>
          <w:rFonts w:ascii="仿宋" w:eastAsia="仿宋" w:hAnsi="仿宋" w:hint="eastAsia"/>
          <w:b/>
        </w:rPr>
        <w:t>（供参考）</w:t>
      </w:r>
    </w:p>
    <w:p w:rsidR="00172023" w:rsidRDefault="00172023" w:rsidP="00172023">
      <w:pPr>
        <w:jc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noProof/>
          <w:szCs w:val="21"/>
        </w:rPr>
        <w:drawing>
          <wp:inline distT="0" distB="0" distL="114300" distR="114300">
            <wp:extent cx="4788477" cy="2551576"/>
            <wp:effectExtent l="19050" t="0" r="0" b="0"/>
            <wp:docPr id="5" name="图片 9" descr="内饰平面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内饰平面布置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1110"/>
                    <a:stretch>
                      <a:fillRect/>
                    </a:stretch>
                  </pic:blipFill>
                  <pic:spPr>
                    <a:xfrm>
                      <a:off x="0" y="0"/>
                      <a:ext cx="4788304" cy="25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23" w:rsidRDefault="00172023" w:rsidP="00172023">
      <w:pPr>
        <w:jc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车辆平面布置图</w:t>
      </w:r>
    </w:p>
    <w:p w:rsidR="00172023" w:rsidRDefault="00172023" w:rsidP="00172023">
      <w:pPr>
        <w:jc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noProof/>
          <w:szCs w:val="21"/>
        </w:rPr>
        <w:lastRenderedPageBreak/>
        <w:drawing>
          <wp:inline distT="0" distB="0" distL="114300" distR="114300">
            <wp:extent cx="4765964" cy="2549512"/>
            <wp:effectExtent l="19050" t="0" r="0" b="0"/>
            <wp:docPr id="6" name="图片 10" descr="平面侧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平面侧视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705" cy="25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23" w:rsidRDefault="00172023" w:rsidP="00172023">
      <w:pPr>
        <w:jc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车辆侧视平面布置图</w:t>
      </w:r>
    </w:p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5"/>
        <w:rPr>
          <w:rFonts w:ascii="仿宋" w:eastAsia="仿宋" w:hAnsi="仿宋"/>
        </w:rPr>
      </w:pPr>
      <w:r w:rsidRPr="00551E2A">
        <w:rPr>
          <w:rFonts w:ascii="仿宋" w:eastAsia="仿宋" w:hAnsi="仿宋" w:hint="eastAsia"/>
        </w:rPr>
        <w:t>说明：</w:t>
      </w:r>
      <w:r>
        <w:rPr>
          <w:rFonts w:ascii="仿宋" w:eastAsia="仿宋" w:hAnsi="仿宋" w:hint="eastAsia"/>
        </w:rPr>
        <w:t>①</w:t>
      </w:r>
      <w:r w:rsidRPr="00551E2A">
        <w:rPr>
          <w:rFonts w:ascii="仿宋" w:eastAsia="仿宋" w:hAnsi="仿宋" w:hint="eastAsia"/>
        </w:rPr>
        <w:t>后部装备箱内可根据客户要求，放置燃油消防泵，伸缩爬梯等设备，另车辆后部设有消防器材柜，可根据客户装备清单合理设计装备存放位置；另设有300L水箱，细水雾灭火功能；</w:t>
      </w:r>
      <w:r>
        <w:rPr>
          <w:rFonts w:ascii="仿宋" w:eastAsia="仿宋" w:hAnsi="仿宋" w:hint="eastAsia"/>
        </w:rPr>
        <w:t>②</w:t>
      </w:r>
      <w:r w:rsidRPr="00551E2A">
        <w:rPr>
          <w:rFonts w:ascii="仿宋" w:eastAsia="仿宋" w:hAnsi="仿宋" w:hint="eastAsia"/>
        </w:rPr>
        <w:t>说明：另车辆右侧设有高清LED真彩屏，后部为LED单色显示屏，车顶设有八角音柱，可以实现消防宣传的功能。</w:t>
      </w:r>
    </w:p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3、</w:t>
      </w:r>
      <w:r w:rsidRPr="00551E2A">
        <w:rPr>
          <w:rFonts w:ascii="仿宋" w:eastAsia="仿宋" w:hAnsi="仿宋" w:hint="eastAsia"/>
          <w:b/>
        </w:rPr>
        <w:t>车辆基本参数</w:t>
      </w:r>
    </w:p>
    <w:tbl>
      <w:tblPr>
        <w:tblW w:w="9467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624"/>
        <w:gridCol w:w="736"/>
        <w:gridCol w:w="2654"/>
        <w:gridCol w:w="5453"/>
      </w:tblGrid>
      <w:tr w:rsidR="00172023" w:rsidTr="00021C0A">
        <w:trPr>
          <w:trHeight w:val="23"/>
          <w:jc w:val="center"/>
        </w:trPr>
        <w:tc>
          <w:tcPr>
            <w:tcW w:w="624" w:type="dxa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36" w:type="dxa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Cs w:val="21"/>
              </w:rPr>
              <w:t>名  称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Cs w:val="21"/>
              </w:rPr>
              <w:t>说 明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736" w:type="dxa"/>
            <w:vMerge w:val="restart"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基本参数</w:t>
            </w: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外形尺寸（长×宽×高mm）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3900×1650×2000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轴距（mm）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2850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前/后轮距（mm）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1385/1405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前/后轮胎规格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165/70R13，</w:t>
            </w: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真空子午线胎，铝合金钢圈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整备质量（kg）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1300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乘员人数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2人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底  盘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整体电泳车架和巡逻车专用底盘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前/后悬架系统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前麦弗逊独立悬架/后钢板弹簧非独立悬架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制动系统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前盘后鼓</w:t>
            </w: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+液压双管路+真空助力，制动距离短，行车更安全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转向系统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EPS电动助力转向，转向灵敏，安全性高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驱动形式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后置后驱，性能稳定和可靠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车身结构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全金属冲压、整体车门、电泳车身，防腐能力≥10年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座椅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豪华座椅，正副司机（含安全带）前后调节</w:t>
            </w:r>
          </w:p>
        </w:tc>
      </w:tr>
      <w:tr w:rsidR="00172023" w:rsidTr="00021C0A">
        <w:trPr>
          <w:trHeight w:val="334"/>
          <w:jc w:val="center"/>
        </w:trPr>
        <w:tc>
          <w:tcPr>
            <w:tcW w:w="624" w:type="dxa"/>
            <w:vMerge w:val="restart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736" w:type="dxa"/>
            <w:vMerge w:val="restart"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电器系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lastRenderedPageBreak/>
              <w:t>统</w:t>
            </w: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lastRenderedPageBreak/>
              <w:t>电机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直流串励，型号：XQ-5000-4A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电机额定功率（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kw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电机额定转速（r/min）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2800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电机最大扭矩（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N.m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64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电池类型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铅酸电池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电池组电压/容量（V/Ah）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60/230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电池循环使用寿命（次）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≥600，使用寿命长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控制器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DC60V直流控制器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充电机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HWC8-60V30A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档位器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电子换挡无级变速，制作简单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DC转换器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功率500W，供电稳定，转换效率高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/>
                <w:szCs w:val="21"/>
              </w:rPr>
              <w:t>★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音响系统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2个喇叭，收放机可插入U盘和SD卡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736" w:type="dxa"/>
            <w:vMerge w:val="restart"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性能</w:t>
            </w:r>
          </w:p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参数</w:t>
            </w: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最高车速 (km/h)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≥30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最大续航里程 (km)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120～140（空载，30km/h匀速）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最小转弯半径（m）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≤5.5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最小离地间隙（mm）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≥170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最大爬坡度（%）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≥15（满载）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制动距离（m）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≤3  (20 km/h)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172023" w:rsidRDefault="00172023" w:rsidP="00172023">
            <w:pPr>
              <w:autoSpaceDN w:val="0"/>
              <w:spacing w:beforeLines="20" w:afterLines="2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172023" w:rsidRDefault="00172023" w:rsidP="00172023">
            <w:pPr>
              <w:spacing w:beforeLines="20" w:afterLines="20"/>
              <w:ind w:firstLineChars="49" w:firstLine="103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充电时间（h）</w:t>
            </w:r>
          </w:p>
        </w:tc>
        <w:tc>
          <w:tcPr>
            <w:tcW w:w="5453" w:type="dxa"/>
            <w:vAlign w:val="center"/>
          </w:tcPr>
          <w:p w:rsidR="00172023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8～10</w:t>
            </w:r>
          </w:p>
        </w:tc>
      </w:tr>
    </w:tbl>
    <w:p w:rsidR="00172023" w:rsidRPr="00551E2A" w:rsidRDefault="00172023" w:rsidP="00172023">
      <w:pPr>
        <w:pStyle w:val="a3"/>
        <w:snapToGrid w:val="0"/>
        <w:spacing w:before="156" w:after="156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4、</w:t>
      </w:r>
      <w:r w:rsidRPr="00551E2A">
        <w:rPr>
          <w:rFonts w:ascii="仿宋" w:eastAsia="仿宋" w:hAnsi="仿宋" w:hint="eastAsia"/>
          <w:b/>
        </w:rPr>
        <w:t>专用配置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779"/>
        <w:gridCol w:w="2139"/>
        <w:gridCol w:w="696"/>
        <w:gridCol w:w="5199"/>
      </w:tblGrid>
      <w:tr w:rsidR="00172023" w:rsidRPr="00F24BD5" w:rsidTr="00021C0A">
        <w:trPr>
          <w:trHeight w:val="374"/>
          <w:jc w:val="center"/>
        </w:trPr>
        <w:tc>
          <w:tcPr>
            <w:tcW w:w="670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lang w:val="zh-CN"/>
              </w:rPr>
            </w:pPr>
            <w:r w:rsidRPr="00F24BD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lang w:val="zh-CN"/>
              </w:rPr>
            </w:pPr>
            <w:r w:rsidRPr="00F24BD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功能分类</w:t>
            </w:r>
          </w:p>
        </w:tc>
        <w:tc>
          <w:tcPr>
            <w:tcW w:w="2139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24BD5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696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lang w:val="zh-CN"/>
              </w:rPr>
            </w:pPr>
            <w:r w:rsidRPr="00F24BD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5199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lang w:val="zh-CN"/>
              </w:rPr>
            </w:pPr>
            <w:r w:rsidRPr="00F24BD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172023" w:rsidTr="00021C0A">
        <w:trPr>
          <w:trHeight w:val="436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696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5199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7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警示系统</w:t>
            </w: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长排警灯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长排警灯，集成喊话器，可对外喊话</w:t>
            </w:r>
          </w:p>
        </w:tc>
      </w:tr>
      <w:tr w:rsidR="00172023" w:rsidTr="00021C0A">
        <w:trPr>
          <w:trHeight w:val="559"/>
          <w:jc w:val="center"/>
        </w:trPr>
        <w:tc>
          <w:tcPr>
            <w:tcW w:w="670" w:type="dxa"/>
            <w:vMerge w:val="restart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79" w:type="dxa"/>
            <w:vMerge w:val="restart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宣传系统</w:t>
            </w: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后LED单色屏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定制单色防水屏，像素间距10mm，平均功率20W/m2，可通过手机调屏</w:t>
            </w:r>
          </w:p>
        </w:tc>
      </w:tr>
      <w:tr w:rsidR="00172023" w:rsidTr="00021C0A">
        <w:trPr>
          <w:trHeight w:val="146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右侧LED真彩屏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定制P5高亮度真彩屏，12V，尺寸690×690mm，独立播放器</w:t>
            </w:r>
          </w:p>
        </w:tc>
      </w:tr>
      <w:tr w:rsidR="00172023" w:rsidTr="00021C0A">
        <w:trPr>
          <w:trHeight w:val="146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车顶音柱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12V，功放和彩屏声音宣传</w:t>
            </w:r>
          </w:p>
        </w:tc>
      </w:tr>
      <w:tr w:rsidR="00172023" w:rsidTr="00021C0A">
        <w:trPr>
          <w:trHeight w:val="293"/>
          <w:jc w:val="center"/>
        </w:trPr>
        <w:tc>
          <w:tcPr>
            <w:tcW w:w="670" w:type="dxa"/>
            <w:vMerge w:val="restart"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79" w:type="dxa"/>
            <w:vMerge w:val="restart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细水雾灭火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系统</w:t>
            </w: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水箱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定制不锈钢水箱，300L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电动消防水泵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定制，额定功率1.2kw,电压48V,压力7MPa,流量7L/min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bookmarkStart w:id="23" w:name="_GoBack"/>
            <w:bookmarkEnd w:id="23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水枪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卷线器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定制，15米线管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779" w:type="dxa"/>
            <w:vMerge w:val="restart"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消防器材</w:t>
            </w: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灭火器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2个3Kg干粉灭火器和2个3Kg水基灭火</w:t>
            </w:r>
          </w:p>
        </w:tc>
      </w:tr>
      <w:tr w:rsidR="00172023" w:rsidTr="00021C0A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:rsidR="00172023" w:rsidRPr="00F24BD5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消防器材柜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定制金属装备柜，可根据客户提供装备清单合理分格设计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燃油消防泵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客户提供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伸缩爬梯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客户提供，车内预留固定位置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标配消防器材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消防斧、消防钳、消防锨、消防撬棍、消防扳手、消防服、消防靴、消防水带2盘、直流水枪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 w:val="restart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79" w:type="dxa"/>
            <w:vMerge w:val="restart"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车辆改制</w:t>
            </w: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车身改制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后部装备箱加长，钣金结构改制，留彩屏口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卷闸门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3套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定制铝合金卷闸门，2大1小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后厢地板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花纹铝板</w:t>
            </w:r>
          </w:p>
        </w:tc>
      </w:tr>
      <w:tr w:rsidR="00172023" w:rsidTr="00021C0A">
        <w:trPr>
          <w:trHeight w:val="321"/>
          <w:jc w:val="center"/>
        </w:trPr>
        <w:tc>
          <w:tcPr>
            <w:tcW w:w="670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72023" w:rsidRDefault="00172023" w:rsidP="00172023">
            <w:pPr>
              <w:spacing w:beforeLines="20" w:afterLines="20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lang w:val="zh-CN"/>
              </w:rPr>
            </w:pPr>
          </w:p>
        </w:tc>
        <w:tc>
          <w:tcPr>
            <w:tcW w:w="2139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外观喷涂</w:t>
            </w:r>
          </w:p>
        </w:tc>
        <w:tc>
          <w:tcPr>
            <w:tcW w:w="696" w:type="dxa"/>
            <w:vAlign w:val="center"/>
          </w:tcPr>
          <w:p w:rsidR="00172023" w:rsidRDefault="00172023" w:rsidP="00172023">
            <w:pPr>
              <w:widowControl/>
              <w:spacing w:beforeLines="20" w:afterLines="2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5199" w:type="dxa"/>
            <w:vAlign w:val="center"/>
          </w:tcPr>
          <w:p w:rsidR="00172023" w:rsidRPr="00C317E8" w:rsidRDefault="00172023" w:rsidP="00172023">
            <w:pPr>
              <w:spacing w:beforeLines="20" w:afterLines="2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C317E8">
              <w:rPr>
                <w:rFonts w:asciiTheme="majorEastAsia" w:eastAsiaTheme="majorEastAsia" w:hAnsiTheme="majorEastAsia" w:cstheme="majorEastAsia" w:hint="eastAsia"/>
                <w:szCs w:val="21"/>
              </w:rPr>
              <w:t>消防制式喷涂，可按照客户要求定制</w:t>
            </w:r>
          </w:p>
        </w:tc>
      </w:tr>
    </w:tbl>
    <w:p w:rsidR="00172023" w:rsidRDefault="00172023" w:rsidP="00172023">
      <w:pPr>
        <w:pStyle w:val="a3"/>
        <w:snapToGrid w:val="0"/>
        <w:spacing w:before="156" w:after="156" w:line="360" w:lineRule="exact"/>
        <w:ind w:firstLineChars="198" w:firstLine="475"/>
        <w:rPr>
          <w:rFonts w:ascii="仿宋" w:eastAsia="仿宋" w:hAnsi="仿宋"/>
        </w:rPr>
      </w:pPr>
    </w:p>
    <w:p w:rsidR="00172023" w:rsidRDefault="00172023" w:rsidP="00172023">
      <w:pPr>
        <w:pStyle w:val="a3"/>
        <w:snapToGrid w:val="0"/>
        <w:spacing w:before="156" w:after="156" w:line="360" w:lineRule="exact"/>
        <w:ind w:firstLineChars="198" w:firstLine="475"/>
        <w:rPr>
          <w:rFonts w:ascii="仿宋" w:eastAsia="仿宋" w:hAnsi="仿宋"/>
        </w:rPr>
      </w:pPr>
    </w:p>
    <w:p w:rsidR="002127A8" w:rsidRDefault="002127A8"/>
    <w:sectPr w:rsidR="002127A8" w:rsidSect="0021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37" w:rsidRDefault="00172023">
    <w:pPr>
      <w:pStyle w:val="a4"/>
      <w:jc w:val="center"/>
    </w:pPr>
    <w:r w:rsidRPr="0099286F">
      <w:fldChar w:fldCharType="begin"/>
    </w:r>
    <w:r>
      <w:instrText xml:space="preserve"> PAGE   \* MERGEFORMAT </w:instrText>
    </w:r>
    <w:r w:rsidRPr="0099286F">
      <w:fldChar w:fldCharType="separate"/>
    </w:r>
    <w:r w:rsidRPr="00172023">
      <w:rPr>
        <w:noProof/>
        <w:lang w:val="zh-CN"/>
      </w:rPr>
      <w:t>5</w:t>
    </w:r>
    <w:r>
      <w:rPr>
        <w:lang w:val="zh-C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37" w:rsidRDefault="0017202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023"/>
    <w:rsid w:val="00172023"/>
    <w:rsid w:val="002127A8"/>
    <w:rsid w:val="0097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72023"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character" w:customStyle="1" w:styleId="Char">
    <w:name w:val="纯文本 Char"/>
    <w:basedOn w:val="a0"/>
    <w:link w:val="a3"/>
    <w:qFormat/>
    <w:rsid w:val="00172023"/>
    <w:rPr>
      <w:rFonts w:ascii="宋体" w:eastAsia="宋体" w:hAnsi="Courier New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qFormat/>
    <w:rsid w:val="0017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02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0"/>
    <w:unhideWhenUsed/>
    <w:qFormat/>
    <w:rsid w:val="0017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17202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4"/>
    <w:uiPriority w:val="99"/>
    <w:qFormat/>
    <w:rsid w:val="00172023"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眉 Char1"/>
    <w:link w:val="a5"/>
    <w:qFormat/>
    <w:rsid w:val="0017202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172023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720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2019-08-21T14:30:00Z</dcterms:created>
  <dcterms:modified xsi:type="dcterms:W3CDTF">2019-08-21T14:30:00Z</dcterms:modified>
</cp:coreProperties>
</file>