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19" w:rsidRDefault="008F3919">
      <w:pPr>
        <w:jc w:val="center"/>
        <w:rPr>
          <w:rFonts w:ascii="Times New Roman" w:eastAsia="黑体" w:hAnsi="Times New Roman" w:cs="Times New Roman"/>
          <w:sz w:val="44"/>
          <w:szCs w:val="44"/>
        </w:rPr>
      </w:pPr>
    </w:p>
    <w:p w:rsidR="008F3919" w:rsidRDefault="001B6D18">
      <w:pPr>
        <w:jc w:val="center"/>
        <w:rPr>
          <w:rFonts w:ascii="Times New Roman" w:eastAsia="黑体" w:hAnsi="Times New Roman" w:cs="Times New Roman"/>
          <w:sz w:val="44"/>
          <w:szCs w:val="44"/>
        </w:rPr>
      </w:pPr>
      <w:r>
        <w:rPr>
          <w:rFonts w:ascii="Times New Roman" w:eastAsia="黑体" w:hAnsi="Times New Roman" w:cs="Times New Roman"/>
          <w:sz w:val="44"/>
          <w:szCs w:val="44"/>
        </w:rPr>
        <w:t>关于做好</w:t>
      </w:r>
      <w:r>
        <w:rPr>
          <w:rFonts w:ascii="Times New Roman" w:eastAsia="黑体" w:hAnsi="Times New Roman" w:cs="Times New Roman"/>
          <w:sz w:val="44"/>
          <w:szCs w:val="44"/>
        </w:rPr>
        <w:t>2021</w:t>
      </w:r>
      <w:r>
        <w:rPr>
          <w:rFonts w:ascii="Times New Roman" w:eastAsia="黑体" w:hAnsi="Times New Roman" w:cs="Times New Roman"/>
          <w:sz w:val="44"/>
          <w:szCs w:val="44"/>
        </w:rPr>
        <w:t>年企业技术改造项目</w:t>
      </w:r>
    </w:p>
    <w:p w:rsidR="008F3919" w:rsidRDefault="001B6D18">
      <w:pPr>
        <w:jc w:val="center"/>
        <w:rPr>
          <w:rFonts w:ascii="Times New Roman" w:eastAsia="黑体" w:hAnsi="Times New Roman" w:cs="Times New Roman"/>
          <w:sz w:val="44"/>
          <w:szCs w:val="44"/>
        </w:rPr>
      </w:pPr>
      <w:r>
        <w:rPr>
          <w:rFonts w:ascii="Times New Roman" w:eastAsia="黑体" w:hAnsi="Times New Roman" w:cs="Times New Roman"/>
          <w:sz w:val="44"/>
          <w:szCs w:val="44"/>
        </w:rPr>
        <w:t>备案的通知</w:t>
      </w:r>
    </w:p>
    <w:p w:rsidR="008F3919" w:rsidRDefault="008F3919">
      <w:pPr>
        <w:jc w:val="center"/>
        <w:rPr>
          <w:rFonts w:ascii="Times New Roman" w:eastAsia="黑体" w:hAnsi="Times New Roman" w:cs="Times New Roman"/>
          <w:sz w:val="44"/>
          <w:szCs w:val="44"/>
        </w:rPr>
      </w:pPr>
    </w:p>
    <w:p w:rsidR="008F3919" w:rsidRDefault="001B6D18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各有关企业：</w:t>
      </w:r>
    </w:p>
    <w:p w:rsidR="008F3919" w:rsidRDefault="001B6D18" w:rsidP="007B7BBB">
      <w:pPr>
        <w:ind w:firstLineChars="200" w:firstLine="646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根据《关于推进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新制造业计划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建设制造业高质量发展示范区的若干意见》</w:t>
      </w:r>
      <w:bookmarkStart w:id="0" w:name="filecode"/>
      <w:r>
        <w:rPr>
          <w:rFonts w:ascii="Times New Roman" w:eastAsia="仿宋_GB2312" w:hAnsi="Times New Roman" w:cs="Times New Roman"/>
          <w:sz w:val="32"/>
          <w:szCs w:val="32"/>
        </w:rPr>
        <w:t>（区党委</w:t>
      </w:r>
      <w:bookmarkEnd w:id="0"/>
      <w:r>
        <w:rPr>
          <w:rFonts w:ascii="Times New Roman" w:eastAsia="仿宋_GB2312" w:hAnsi="Times New Roman" w:cs="Times New Roman"/>
          <w:sz w:val="32"/>
          <w:szCs w:val="32"/>
        </w:rPr>
        <w:t>〔</w:t>
      </w:r>
      <w:bookmarkStart w:id="1" w:name="fileyear"/>
      <w:r>
        <w:rPr>
          <w:rFonts w:ascii="Times New Roman" w:eastAsia="仿宋_GB2312" w:hAnsi="Times New Roman" w:cs="Times New Roman"/>
          <w:sz w:val="32"/>
          <w:szCs w:val="32"/>
        </w:rPr>
        <w:t>2019</w:t>
      </w:r>
      <w:bookmarkEnd w:id="1"/>
      <w:r>
        <w:rPr>
          <w:rFonts w:ascii="Times New Roman" w:eastAsia="仿宋_GB2312" w:hAnsi="Times New Roman" w:cs="Times New Roman"/>
          <w:sz w:val="32"/>
          <w:szCs w:val="32"/>
        </w:rPr>
        <w:t>〕</w:t>
      </w:r>
      <w:r>
        <w:rPr>
          <w:rFonts w:ascii="Times New Roman" w:eastAsia="仿宋_GB2312" w:hAnsi="Times New Roman" w:cs="Times New Roman"/>
          <w:sz w:val="32"/>
          <w:szCs w:val="32"/>
        </w:rPr>
        <w:t>22</w:t>
      </w:r>
      <w:r>
        <w:rPr>
          <w:rFonts w:ascii="Times New Roman" w:eastAsia="仿宋_GB2312" w:hAnsi="Times New Roman" w:cs="Times New Roman"/>
          <w:sz w:val="32"/>
          <w:szCs w:val="32"/>
        </w:rPr>
        <w:t>号）文件精神，现将</w:t>
      </w: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sz w:val="32"/>
          <w:szCs w:val="32"/>
        </w:rPr>
        <w:t>年企业技术改造项目备案工作安排如下：</w:t>
      </w:r>
    </w:p>
    <w:p w:rsidR="008F3919" w:rsidRDefault="001B6D18" w:rsidP="007B7BBB">
      <w:pPr>
        <w:numPr>
          <w:ilvl w:val="0"/>
          <w:numId w:val="1"/>
        </w:numPr>
        <w:ind w:firstLineChars="200" w:firstLine="646"/>
        <w:jc w:val="lef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项目要求</w:t>
      </w:r>
    </w:p>
    <w:p w:rsidR="008F3919" w:rsidRDefault="001B6D18">
      <w:pPr>
        <w:ind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在滨江区行政区域范围内计划组织实施的技术改造项目，实施主体应为工业企业，项目固定资产投资在</w:t>
      </w:r>
      <w:r>
        <w:rPr>
          <w:rFonts w:ascii="Times New Roman" w:eastAsia="仿宋_GB2312" w:hAnsi="Times New Roman" w:cs="Times New Roman"/>
          <w:sz w:val="32"/>
          <w:szCs w:val="32"/>
        </w:rPr>
        <w:t>500</w:t>
      </w:r>
      <w:r>
        <w:rPr>
          <w:rFonts w:ascii="Times New Roman" w:eastAsia="仿宋_GB2312" w:hAnsi="Times New Roman" w:cs="Times New Roman"/>
          <w:sz w:val="32"/>
          <w:szCs w:val="32"/>
        </w:rPr>
        <w:t>万元以上。备案项目需在开工后配合区经信局、统计局做好投资统计入库，并按月报送投资进度报表。</w:t>
      </w:r>
    </w:p>
    <w:p w:rsidR="008F3919" w:rsidRDefault="001B6D18" w:rsidP="007B7BBB">
      <w:pPr>
        <w:numPr>
          <w:ilvl w:val="0"/>
          <w:numId w:val="1"/>
        </w:numPr>
        <w:ind w:firstLineChars="200" w:firstLine="646"/>
        <w:jc w:val="lef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备案方式</w:t>
      </w:r>
    </w:p>
    <w:p w:rsidR="008F3919" w:rsidRDefault="001B6D18">
      <w:pPr>
        <w:ind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企业通过投资项目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在线审批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监管平台申请项目备案，备案流程见附件。</w:t>
      </w:r>
    </w:p>
    <w:p w:rsidR="008F3919" w:rsidRDefault="001B6D18" w:rsidP="007B7BBB">
      <w:pPr>
        <w:numPr>
          <w:ilvl w:val="0"/>
          <w:numId w:val="1"/>
        </w:numPr>
        <w:ind w:firstLineChars="200" w:firstLine="646"/>
        <w:jc w:val="lef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政策支持</w:t>
      </w:r>
    </w:p>
    <w:p w:rsidR="008F3919" w:rsidRDefault="001B6D18">
      <w:pPr>
        <w:ind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、对固定资产投资额在</w:t>
      </w:r>
      <w:r>
        <w:rPr>
          <w:rFonts w:ascii="Times New Roman" w:eastAsia="仿宋_GB2312" w:hAnsi="Times New Roman" w:cs="Times New Roman"/>
          <w:sz w:val="32"/>
          <w:szCs w:val="32"/>
        </w:rPr>
        <w:t>1000</w:t>
      </w:r>
      <w:r>
        <w:rPr>
          <w:rFonts w:ascii="Times New Roman" w:eastAsia="仿宋_GB2312" w:hAnsi="Times New Roman" w:cs="Times New Roman"/>
          <w:sz w:val="32"/>
          <w:szCs w:val="32"/>
        </w:rPr>
        <w:t>万元以上的完工项目，按杭州市制造业企业技术改造项目有关要求申报验收，验收通过后兑现补助资金。项目投资额从备案通过日期开始计算，至项目完工结束。</w:t>
      </w:r>
    </w:p>
    <w:p w:rsidR="008F3919" w:rsidRDefault="001B6D18">
      <w:pPr>
        <w:ind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、对投资额在</w:t>
      </w:r>
      <w:r>
        <w:rPr>
          <w:rFonts w:ascii="Times New Roman" w:eastAsia="仿宋_GB2312" w:hAnsi="Times New Roman" w:cs="Times New Roman"/>
          <w:sz w:val="32"/>
          <w:szCs w:val="32"/>
        </w:rPr>
        <w:t>1000</w:t>
      </w:r>
      <w:r>
        <w:rPr>
          <w:rFonts w:ascii="Times New Roman" w:eastAsia="仿宋_GB2312" w:hAnsi="Times New Roman" w:cs="Times New Roman"/>
          <w:sz w:val="32"/>
          <w:szCs w:val="32"/>
        </w:rPr>
        <w:t>万元以下的数字化、智能化改造项</w:t>
      </w: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目，符合条件的按杭州市工厂物联网、数字化攻关项目有关要求申报入库，验收通过后兑现补助资金。</w:t>
      </w:r>
    </w:p>
    <w:p w:rsidR="008F3919" w:rsidRDefault="001B6D18" w:rsidP="007B7BBB">
      <w:pPr>
        <w:spacing w:line="560" w:lineRule="exact"/>
        <w:ind w:firstLineChars="200" w:firstLine="646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四、</w:t>
      </w:r>
      <w:r>
        <w:rPr>
          <w:rFonts w:ascii="Times New Roman" w:eastAsia="黑体" w:hAnsi="Times New Roman" w:cs="Times New Roman" w:hint="eastAsia"/>
          <w:sz w:val="32"/>
          <w:szCs w:val="32"/>
        </w:rPr>
        <w:t>其他</w:t>
      </w:r>
    </w:p>
    <w:p w:rsidR="008F3919" w:rsidRDefault="001B6D18">
      <w:pPr>
        <w:spacing w:line="560" w:lineRule="exact"/>
        <w:ind w:firstLine="628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请各企业及时做好技术改造项目备案工作，不明事项可咨询区经信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局产业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发展科。</w:t>
      </w:r>
    </w:p>
    <w:p w:rsidR="008F3919" w:rsidRDefault="001B6D18">
      <w:pPr>
        <w:spacing w:line="560" w:lineRule="exact"/>
        <w:ind w:firstLine="628"/>
        <w:rPr>
          <w:rFonts w:ascii="Times New Roman" w:eastAsia="仿宋" w:hAnsi="Times New Roman" w:cs="Times New Roman"/>
          <w:sz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联系人：</w:t>
      </w:r>
      <w:r>
        <w:rPr>
          <w:rFonts w:ascii="Times New Roman" w:eastAsia="仿宋" w:hAnsi="Times New Roman" w:cs="Times New Roman"/>
          <w:sz w:val="32"/>
        </w:rPr>
        <w:t>王纪赟</w:t>
      </w:r>
      <w:r>
        <w:rPr>
          <w:rFonts w:ascii="Times New Roman" w:eastAsia="仿宋" w:hAnsi="Times New Roman" w:cs="Times New Roman"/>
          <w:sz w:val="32"/>
        </w:rPr>
        <w:t xml:space="preserve"> </w:t>
      </w:r>
      <w:r>
        <w:rPr>
          <w:rFonts w:ascii="Times New Roman" w:eastAsia="仿宋" w:hAnsi="Times New Roman" w:cs="Times New Roman"/>
          <w:sz w:val="32"/>
        </w:rPr>
        <w:t>联系电话：</w:t>
      </w:r>
      <w:r>
        <w:rPr>
          <w:rFonts w:ascii="Times New Roman" w:eastAsia="仿宋" w:hAnsi="Times New Roman" w:cs="Times New Roman"/>
          <w:sz w:val="32"/>
        </w:rPr>
        <w:t>87703472</w:t>
      </w:r>
    </w:p>
    <w:p w:rsidR="008F3919" w:rsidRDefault="008F3919">
      <w:pPr>
        <w:spacing w:line="560" w:lineRule="exact"/>
        <w:ind w:firstLine="628"/>
        <w:rPr>
          <w:rFonts w:ascii="Times New Roman" w:eastAsia="仿宋" w:hAnsi="Times New Roman" w:cs="Times New Roman"/>
          <w:sz w:val="32"/>
        </w:rPr>
      </w:pPr>
    </w:p>
    <w:p w:rsidR="008F3919" w:rsidRDefault="001B6D18">
      <w:pPr>
        <w:spacing w:line="560" w:lineRule="exact"/>
        <w:ind w:firstLine="628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</w:rPr>
        <w:t>附件：</w:t>
      </w:r>
      <w:r w:rsidR="00FF63BB" w:rsidRPr="00FF63BB">
        <w:rPr>
          <w:rFonts w:ascii="Times New Roman" w:eastAsia="仿宋_GB2312" w:hAnsi="Times New Roman" w:cs="Times New Roman" w:hint="eastAsia"/>
          <w:sz w:val="32"/>
          <w:szCs w:val="32"/>
        </w:rPr>
        <w:t>杭州高新区（滨江）技术改造项目备案流程</w:t>
      </w:r>
    </w:p>
    <w:p w:rsidR="008F3919" w:rsidRDefault="008F3919">
      <w:pPr>
        <w:ind w:firstLine="640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E82F22" w:rsidRDefault="00E82F22">
      <w:pPr>
        <w:ind w:firstLine="640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E82F22" w:rsidRDefault="00E82F22">
      <w:pPr>
        <w:ind w:firstLine="640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E82F22" w:rsidRDefault="00E82F22">
      <w:pPr>
        <w:ind w:firstLine="640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E82F22" w:rsidRDefault="00E82F22">
      <w:pPr>
        <w:ind w:firstLine="640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E82F22" w:rsidRDefault="00E82F22" w:rsidP="00AB2F81">
      <w:pPr>
        <w:rPr>
          <w:rFonts w:ascii="Times New Roman" w:eastAsia="仿宋_GB2312" w:hAnsi="Times New Roman" w:cs="Times New Roman"/>
          <w:sz w:val="32"/>
          <w:szCs w:val="32"/>
        </w:rPr>
      </w:pPr>
      <w:bookmarkStart w:id="2" w:name="_GoBack"/>
      <w:bookmarkEnd w:id="2"/>
    </w:p>
    <w:p w:rsidR="008F3919" w:rsidRDefault="00E82F22" w:rsidP="00E82F22">
      <w:pPr>
        <w:ind w:firstLineChars="1000" w:firstLine="323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杭州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高新区（滨江）经济和信息化局</w:t>
      </w:r>
    </w:p>
    <w:p w:rsidR="008F3919" w:rsidRDefault="001B6D18" w:rsidP="00E82F22">
      <w:pPr>
        <w:ind w:firstLineChars="1400" w:firstLine="4524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2021</w:t>
      </w:r>
      <w:r>
        <w:rPr>
          <w:rFonts w:ascii="Times New Roman" w:eastAsia="仿宋_GB2312" w:hAnsi="Times New Roman" w:cs="Times New Roman"/>
          <w:sz w:val="32"/>
          <w:szCs w:val="32"/>
        </w:rPr>
        <w:t>年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 w:rsidR="00E82F22">
        <w:rPr>
          <w:rFonts w:ascii="Times New Roman" w:eastAsia="仿宋_GB2312" w:hAnsi="Times New Roman" w:cs="Times New Roman"/>
          <w:sz w:val="32"/>
          <w:szCs w:val="32"/>
        </w:rPr>
        <w:t>1</w:t>
      </w:r>
      <w:r w:rsidR="00E82F22"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>
        <w:rPr>
          <w:rFonts w:ascii="Times New Roman" w:eastAsia="仿宋_GB2312" w:hAnsi="Times New Roman" w:cs="Times New Roman"/>
          <w:sz w:val="32"/>
          <w:szCs w:val="32"/>
        </w:rPr>
        <w:t>日</w:t>
      </w:r>
    </w:p>
    <w:p w:rsidR="007B7BBB" w:rsidRDefault="007B7BBB">
      <w:pPr>
        <w:widowControl/>
        <w:jc w:val="left"/>
      </w:pPr>
      <w:r>
        <w:br w:type="page"/>
      </w:r>
    </w:p>
    <w:p w:rsidR="00FF63BB" w:rsidRDefault="00FF63BB" w:rsidP="00FF63B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附件:</w:t>
      </w:r>
    </w:p>
    <w:p w:rsidR="00FF63BB" w:rsidRDefault="00FF63BB" w:rsidP="00FF63BB">
      <w:pPr>
        <w:jc w:val="center"/>
      </w:pPr>
      <w:r>
        <w:rPr>
          <w:rFonts w:ascii="黑体" w:eastAsia="黑体" w:hAnsi="黑体" w:cs="黑体" w:hint="eastAsia"/>
          <w:sz w:val="32"/>
          <w:szCs w:val="32"/>
        </w:rPr>
        <w:t>杭州高新区（滨江）技术改造项目备案流程</w:t>
      </w:r>
    </w:p>
    <w:p w:rsidR="00FF63BB" w:rsidRDefault="00FF63BB" w:rsidP="00FF63BB">
      <w:pPr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说明：技术改造项目投入包括设备、外购技术和软件</w:t>
      </w:r>
    </w:p>
    <w:p w:rsidR="00FF63BB" w:rsidRDefault="00FF63BB" w:rsidP="00FF63BB">
      <w:pPr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 xml:space="preserve">联系人：区经信局  王纪赟87703472 </w:t>
      </w:r>
    </w:p>
    <w:p w:rsidR="00FF63BB" w:rsidRDefault="00FF63BB" w:rsidP="00FF63BB">
      <w:pPr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网址：</w:t>
      </w:r>
      <w:hyperlink r:id="rId9" w:history="1">
        <w:r>
          <w:rPr>
            <w:rStyle w:val="a6"/>
            <w:rFonts w:ascii="宋体" w:eastAsia="宋体" w:hAnsi="宋体" w:cs="宋体"/>
            <w:sz w:val="24"/>
            <w:szCs w:val="24"/>
          </w:rPr>
          <w:t>http://tzxm.zjzwfw.gov.cn/indexzj.jsp</w:t>
        </w:r>
      </w:hyperlink>
    </w:p>
    <w:p w:rsidR="00FF63BB" w:rsidRDefault="00FF63BB" w:rsidP="00FF63BB"/>
    <w:p w:rsidR="00FF63BB" w:rsidRDefault="00FF63BB" w:rsidP="00FF63BB">
      <w:r>
        <w:rPr>
          <w:noProof/>
        </w:rPr>
        <w:drawing>
          <wp:inline distT="0" distB="0" distL="0" distR="0">
            <wp:extent cx="5274310" cy="26333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274310" cy="26333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lastRenderedPageBreak/>
        <w:drawing>
          <wp:inline distT="0" distB="0" distL="0" distR="0">
            <wp:extent cx="5274310" cy="2783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417820" cy="2580640"/>
            <wp:effectExtent l="0" t="0" r="1143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417820" cy="2737485"/>
            <wp:effectExtent l="0" t="0" r="1143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lastRenderedPageBreak/>
        <w:drawing>
          <wp:inline distT="0" distB="0" distL="0" distR="0">
            <wp:extent cx="5740400" cy="2602865"/>
            <wp:effectExtent l="0" t="0" r="1270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274310" cy="2931608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BB" w:rsidRDefault="00FF63BB" w:rsidP="00FF63BB"/>
    <w:p w:rsidR="00FF63BB" w:rsidRDefault="00FF63BB" w:rsidP="00FF63BB"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>
            <wp:extent cx="4968586" cy="2643808"/>
            <wp:effectExtent l="19050" t="0" r="3464" b="0"/>
            <wp:docPr id="4" name="图片 3" descr="C:\Users\lenovo\AppData\Local\Temp\16014492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601449244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68" cy="26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lastRenderedPageBreak/>
        <w:drawing>
          <wp:inline distT="0" distB="0" distL="0" distR="0">
            <wp:extent cx="5274310" cy="2651461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BB" w:rsidRDefault="00FF63BB" w:rsidP="00FF63BB"/>
    <w:p w:rsidR="00FF63BB" w:rsidRDefault="00B1770E" w:rsidP="00FF63BB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6.65pt;margin-top:65.55pt;width:2in;height:2in;z-index:251660288;mso-wrap-style:none" o:gfxdata="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dgZXTXAAAACwEAAA8A&#10;AAAAAAAAAQAgAAAAIgAAAGRycy9kb3ducmV2LnhtbFBLAQIUABQAAAAIAIdO4kD+alLBGAIAABkE&#10;AAAOAAAAAAAAAAEAIAAAACYBAABkcnMvZTJvRG9jLnhtbFBLBQYAAAAABgAGAFkBAACwBQAAAAA=&#10;" filled="f" stroked="f" strokeweight=".5pt">
            <v:textbox style="mso-fit-shape-to-text:t">
              <w:txbxContent>
                <w:p w:rsidR="00FF63BB" w:rsidRDefault="00FF63BB" w:rsidP="00FF63BB">
                  <w:pPr>
                    <w:rPr>
                      <w:rFonts w:ascii="黑体" w:eastAsia="黑体" w:hAnsi="黑体" w:cs="黑体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 w:hint="eastAsia"/>
                      <w:b/>
                      <w:bCs/>
                      <w:color w:val="FF0000"/>
                      <w:sz w:val="32"/>
                      <w:szCs w:val="32"/>
                    </w:rPr>
                    <w:t>选择</w:t>
                  </w:r>
                  <w:proofErr w:type="gramStart"/>
                  <w:r>
                    <w:rPr>
                      <w:rFonts w:ascii="黑体" w:eastAsia="黑体" w:hAnsi="黑体" w:cs="黑体" w:hint="eastAsia"/>
                      <w:b/>
                      <w:bCs/>
                      <w:color w:val="FF0000"/>
                      <w:sz w:val="32"/>
                      <w:szCs w:val="32"/>
                    </w:rPr>
                    <w:t>零土地</w:t>
                  </w:r>
                  <w:proofErr w:type="gramEnd"/>
                  <w:r>
                    <w:rPr>
                      <w:rFonts w:ascii="黑体" w:eastAsia="黑体" w:hAnsi="黑体" w:cs="黑体" w:hint="eastAsia"/>
                      <w:b/>
                      <w:bCs/>
                      <w:color w:val="FF0000"/>
                      <w:sz w:val="32"/>
                      <w:szCs w:val="32"/>
                    </w:rPr>
                    <w:t>项目</w:t>
                  </w:r>
                </w:p>
              </w:txbxContent>
            </v:textbox>
          </v:shape>
        </w:pict>
      </w:r>
      <w:r w:rsidR="00FF63BB">
        <w:rPr>
          <w:noProof/>
        </w:rPr>
        <w:drawing>
          <wp:inline distT="0" distB="0" distL="0" distR="0">
            <wp:extent cx="5274310" cy="27476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BB" w:rsidRDefault="00FF63BB" w:rsidP="00FF63BB">
      <w:r>
        <w:rPr>
          <w:noProof/>
        </w:rPr>
        <w:drawing>
          <wp:inline distT="0" distB="0" distL="0" distR="0">
            <wp:extent cx="5274310" cy="252349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19" w:rsidRPr="007B7BBB" w:rsidRDefault="008F3919" w:rsidP="00FF63BB">
      <w:pPr>
        <w:widowControl/>
        <w:jc w:val="left"/>
      </w:pPr>
    </w:p>
    <w:sectPr w:rsidR="008F3919" w:rsidRPr="007B7BBB" w:rsidSect="00FF63BB">
      <w:footerReference w:type="default" r:id="rId21"/>
      <w:pgSz w:w="11906" w:h="16838"/>
      <w:pgMar w:top="1440" w:right="1797" w:bottom="1440" w:left="1797" w:header="851" w:footer="992" w:gutter="0"/>
      <w:cols w:space="720"/>
      <w:docGrid w:type="linesAndChars" w:linePitch="319" w:charSpace="6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70E" w:rsidRDefault="00B1770E" w:rsidP="007B7BBB">
      <w:r>
        <w:separator/>
      </w:r>
    </w:p>
  </w:endnote>
  <w:endnote w:type="continuationSeparator" w:id="0">
    <w:p w:rsidR="00B1770E" w:rsidRDefault="00B1770E" w:rsidP="007B7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BB" w:rsidRDefault="00B1770E">
    <w:pPr>
      <w:pStyle w:val="a3"/>
      <w:ind w:right="360"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04.8pt;margin-top:0;width:2in;height:2in;z-index:251660288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APs5vjrgEAAEsD&#10;AAAOAAAAAAAAAAEAIAAAAB4BAABkcnMvZTJvRG9jLnhtbFBLBQYAAAAABgAGAFkBAAA+BQAAAAA=&#10;" filled="f" stroked="f">
          <v:textbox style="mso-fit-shape-to-text:t" inset="0,0,0,0">
            <w:txbxContent>
              <w:p w:rsidR="007B7BBB" w:rsidRDefault="007B7BBB">
                <w:pPr>
                  <w:pStyle w:val="a3"/>
                  <w:rPr>
                    <w:rStyle w:val="a5"/>
                    <w:sz w:val="30"/>
                  </w:rPr>
                </w:pPr>
                <w:r>
                  <w:rPr>
                    <w:rStyle w:val="a5"/>
                    <w:rFonts w:hint="eastAsia"/>
                    <w:sz w:val="30"/>
                  </w:rPr>
                  <w:t>—</w:t>
                </w:r>
                <w:r w:rsidR="00853C3C">
                  <w:rPr>
                    <w:rFonts w:ascii="宋体" w:hAnsi="宋体" w:hint="eastAsia"/>
                    <w:sz w:val="28"/>
                  </w:rPr>
                  <w:fldChar w:fldCharType="begin"/>
                </w:r>
                <w:r>
                  <w:rPr>
                    <w:rStyle w:val="a5"/>
                    <w:rFonts w:ascii="宋体" w:hAnsi="宋体" w:hint="eastAsia"/>
                    <w:sz w:val="28"/>
                  </w:rPr>
                  <w:instrText xml:space="preserve">PAGE  </w:instrText>
                </w:r>
                <w:r w:rsidR="00853C3C">
                  <w:rPr>
                    <w:rFonts w:ascii="宋体" w:hAnsi="宋体" w:hint="eastAsia"/>
                    <w:sz w:val="28"/>
                  </w:rPr>
                  <w:fldChar w:fldCharType="separate"/>
                </w:r>
                <w:r w:rsidR="00AB2F81">
                  <w:rPr>
                    <w:rStyle w:val="a5"/>
                    <w:rFonts w:ascii="宋体" w:hAnsi="宋体"/>
                    <w:noProof/>
                    <w:sz w:val="28"/>
                  </w:rPr>
                  <w:t>1</w:t>
                </w:r>
                <w:r w:rsidR="00853C3C">
                  <w:rPr>
                    <w:rFonts w:ascii="宋体" w:hAnsi="宋体" w:hint="eastAsia"/>
                    <w:sz w:val="28"/>
                  </w:rPr>
                  <w:fldChar w:fldCharType="end"/>
                </w:r>
                <w:r>
                  <w:rPr>
                    <w:rStyle w:val="a5"/>
                    <w:rFonts w:hint="eastAsia"/>
                    <w:sz w:val="30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70E" w:rsidRDefault="00B1770E" w:rsidP="007B7BBB">
      <w:r>
        <w:separator/>
      </w:r>
    </w:p>
  </w:footnote>
  <w:footnote w:type="continuationSeparator" w:id="0">
    <w:p w:rsidR="00B1770E" w:rsidRDefault="00B1770E" w:rsidP="007B7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AB99D6"/>
    <w:multiLevelType w:val="singleLevel"/>
    <w:tmpl w:val="66AB99D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745C8"/>
    <w:rsid w:val="001B6D18"/>
    <w:rsid w:val="002745C8"/>
    <w:rsid w:val="002E3DC4"/>
    <w:rsid w:val="00321E73"/>
    <w:rsid w:val="00364F31"/>
    <w:rsid w:val="00375C63"/>
    <w:rsid w:val="00434177"/>
    <w:rsid w:val="0044517C"/>
    <w:rsid w:val="004D46FA"/>
    <w:rsid w:val="00670C0C"/>
    <w:rsid w:val="00675FDD"/>
    <w:rsid w:val="0070294F"/>
    <w:rsid w:val="00746092"/>
    <w:rsid w:val="007B7BBB"/>
    <w:rsid w:val="0082222A"/>
    <w:rsid w:val="00853C3C"/>
    <w:rsid w:val="008C3841"/>
    <w:rsid w:val="008F3919"/>
    <w:rsid w:val="00AB2F81"/>
    <w:rsid w:val="00B03471"/>
    <w:rsid w:val="00B1770E"/>
    <w:rsid w:val="00B75BC9"/>
    <w:rsid w:val="00D24626"/>
    <w:rsid w:val="00E82F22"/>
    <w:rsid w:val="00E86351"/>
    <w:rsid w:val="00EF5C81"/>
    <w:rsid w:val="00FF63BB"/>
    <w:rsid w:val="05C854CA"/>
    <w:rsid w:val="067B5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9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qFormat/>
    <w:rsid w:val="008F39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39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391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8F3919"/>
    <w:rPr>
      <w:sz w:val="18"/>
      <w:szCs w:val="18"/>
    </w:rPr>
  </w:style>
  <w:style w:type="paragraph" w:customStyle="1" w:styleId="0">
    <w:name w:val="0"/>
    <w:basedOn w:val="a"/>
    <w:qFormat/>
    <w:rsid w:val="008F3919"/>
    <w:pPr>
      <w:widowControl/>
      <w:snapToGrid w:val="0"/>
    </w:pPr>
    <w:rPr>
      <w:rFonts w:ascii="Times New Roman" w:eastAsia="仿宋_GB2312" w:hAnsi="Times New Roman" w:cs="Times New Roman"/>
      <w:kern w:val="0"/>
      <w:sz w:val="32"/>
      <w:szCs w:val="21"/>
    </w:rPr>
  </w:style>
  <w:style w:type="character" w:styleId="a5">
    <w:name w:val="page number"/>
    <w:basedOn w:val="a0"/>
    <w:qFormat/>
    <w:rsid w:val="007B7BBB"/>
  </w:style>
  <w:style w:type="character" w:styleId="a6">
    <w:name w:val="Hyperlink"/>
    <w:basedOn w:val="a0"/>
    <w:uiPriority w:val="99"/>
    <w:semiHidden/>
    <w:unhideWhenUsed/>
    <w:qFormat/>
    <w:rsid w:val="00FF63BB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FF63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F63B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tzxm.zjzwfw.gov.cn/indexzj.jsp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2021-01-12T08:25:00Z</dcterms:created>
  <dcterms:modified xsi:type="dcterms:W3CDTF">2021-01-14T07:39:00Z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