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6"/>
          <w:szCs w:val="32"/>
        </w:rPr>
      </w:pPr>
      <w:bookmarkStart w:id="1" w:name="_GoBack"/>
      <w:bookmarkEnd w:id="1"/>
      <w:bookmarkStart w:id="0" w:name="SECTION_PROTECTED"/>
      <w:bookmarkEnd w:id="0"/>
    </w:p>
    <w:p>
      <w:pPr>
        <w:pStyle w:val="8"/>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6"/>
          <w:szCs w:val="32"/>
        </w:rPr>
      </w:pPr>
    </w:p>
    <w:p>
      <w:pPr>
        <w:pStyle w:val="8"/>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sz w:val="36"/>
          <w:szCs w:val="32"/>
        </w:rPr>
      </w:pPr>
    </w:p>
    <w:tbl>
      <w:tblPr>
        <w:tblStyle w:val="5"/>
        <w:tblW w:w="0" w:type="auto"/>
        <w:tblInd w:w="0" w:type="dxa"/>
        <w:tblLayout w:type="fixed"/>
        <w:tblCellMar>
          <w:top w:w="0" w:type="dxa"/>
          <w:left w:w="108" w:type="dxa"/>
          <w:bottom w:w="0" w:type="dxa"/>
          <w:right w:w="108" w:type="dxa"/>
        </w:tblCellMar>
      </w:tblPr>
      <w:tblGrid>
        <w:gridCol w:w="7309"/>
        <w:gridCol w:w="1752"/>
      </w:tblGrid>
      <w:tr>
        <w:tblPrEx>
          <w:tblCellMar>
            <w:top w:w="0" w:type="dxa"/>
            <w:left w:w="108" w:type="dxa"/>
            <w:bottom w:w="0" w:type="dxa"/>
            <w:right w:w="108" w:type="dxa"/>
          </w:tblCellMar>
        </w:tblPrEx>
        <w:trPr>
          <w:trHeight w:val="1247" w:hRule="atLeast"/>
        </w:trPr>
        <w:tc>
          <w:tcPr>
            <w:tcW w:w="7309" w:type="dxa"/>
            <w:noWrap w:val="0"/>
            <w:vAlign w:val="center"/>
          </w:tcPr>
          <w:p>
            <w:pPr>
              <w:widowControl/>
              <w:snapToGrid w:val="0"/>
              <w:spacing w:line="1000" w:lineRule="exact"/>
              <w:ind w:firstLine="0" w:firstLineChars="0"/>
              <w:jc w:val="distribute"/>
              <w:rPr>
                <w:rFonts w:ascii="Times New Roman" w:hAnsi="Times New Roman" w:eastAsia="仿宋_GB2312" w:cs="Times New Roman"/>
                <w:w w:val="80"/>
                <w:kern w:val="0"/>
                <w:sz w:val="90"/>
                <w:szCs w:val="90"/>
              </w:rPr>
            </w:pPr>
            <w:r>
              <w:rPr>
                <w:rFonts w:ascii="Times New Roman" w:hAnsi="Times New Roman" w:eastAsia="方正小标宋简体" w:cs="Times New Roman"/>
                <w:color w:val="FF0000"/>
                <w:spacing w:val="-20"/>
                <w:w w:val="80"/>
                <w:kern w:val="0"/>
                <w:sz w:val="90"/>
                <w:szCs w:val="90"/>
              </w:rPr>
              <w:t>浙江省经济和信息化厅</w:t>
            </w:r>
          </w:p>
        </w:tc>
        <w:tc>
          <w:tcPr>
            <w:tcW w:w="1752" w:type="dxa"/>
            <w:vMerge w:val="restart"/>
            <w:noWrap w:val="0"/>
            <w:vAlign w:val="center"/>
          </w:tcPr>
          <w:p>
            <w:pPr>
              <w:spacing w:line="1000" w:lineRule="exact"/>
              <w:ind w:firstLine="0" w:firstLineChars="0"/>
              <w:rPr>
                <w:rFonts w:ascii="Times New Roman" w:hAnsi="Times New Roman" w:eastAsia="宋体" w:cs="Times New Roman"/>
                <w:sz w:val="90"/>
                <w:szCs w:val="90"/>
              </w:rPr>
            </w:pPr>
            <w:r>
              <w:rPr>
                <w:rFonts w:ascii="Times New Roman" w:hAnsi="Times New Roman" w:eastAsia="方正小标宋简体" w:cs="Times New Roman"/>
                <w:color w:val="FF0000"/>
                <w:w w:val="80"/>
                <w:sz w:val="90"/>
                <w:szCs w:val="90"/>
              </w:rPr>
              <w:t>文件</w:t>
            </w:r>
          </w:p>
        </w:tc>
      </w:tr>
      <w:tr>
        <w:tblPrEx>
          <w:tblCellMar>
            <w:top w:w="0" w:type="dxa"/>
            <w:left w:w="108" w:type="dxa"/>
            <w:bottom w:w="0" w:type="dxa"/>
            <w:right w:w="108" w:type="dxa"/>
          </w:tblCellMar>
        </w:tblPrEx>
        <w:trPr>
          <w:trHeight w:val="1247" w:hRule="atLeast"/>
        </w:trPr>
        <w:tc>
          <w:tcPr>
            <w:tcW w:w="7309" w:type="dxa"/>
            <w:noWrap w:val="0"/>
            <w:vAlign w:val="center"/>
          </w:tcPr>
          <w:p>
            <w:pPr>
              <w:spacing w:line="1000" w:lineRule="exact"/>
              <w:ind w:firstLine="0" w:firstLineChars="0"/>
              <w:jc w:val="distribute"/>
              <w:rPr>
                <w:rFonts w:ascii="Times New Roman" w:hAnsi="Times New Roman" w:eastAsia="方正小标宋简体" w:cs="Times New Roman"/>
                <w:w w:val="80"/>
                <w:sz w:val="90"/>
                <w:szCs w:val="90"/>
              </w:rPr>
            </w:pPr>
            <w:r>
              <w:rPr>
                <w:rFonts w:ascii="Times New Roman" w:hAnsi="Times New Roman" w:eastAsia="方正小标宋简体" w:cs="Times New Roman"/>
                <w:color w:val="FF0000"/>
                <w:w w:val="80"/>
                <w:sz w:val="90"/>
                <w:szCs w:val="90"/>
              </w:rPr>
              <w:t>浙江省财政厅</w:t>
            </w:r>
          </w:p>
        </w:tc>
        <w:tc>
          <w:tcPr>
            <w:tcW w:w="1752" w:type="dxa"/>
            <w:vMerge w:val="continue"/>
            <w:noWrap w:val="0"/>
            <w:vAlign w:val="center"/>
          </w:tcPr>
          <w:p>
            <w:pPr>
              <w:spacing w:line="240" w:lineRule="auto"/>
              <w:ind w:firstLine="0" w:firstLineChars="0"/>
              <w:jc w:val="distribute"/>
              <w:rPr>
                <w:rFonts w:ascii="Times New Roman" w:hAnsi="Times New Roman" w:eastAsia="宋体" w:cs="Times New Roman"/>
                <w:sz w:val="90"/>
                <w:szCs w:val="90"/>
              </w:rPr>
            </w:pPr>
          </w:p>
        </w:tc>
      </w:tr>
    </w:tbl>
    <w:p>
      <w:pPr>
        <w:pStyle w:val="8"/>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cs="Times New Roman"/>
          <w:szCs w:val="32"/>
        </w:rPr>
      </w:pPr>
    </w:p>
    <w:p>
      <w:pPr>
        <w:pStyle w:val="8"/>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eastAsia="仿宋_GB2312" w:cs="Times New Roman"/>
          <w:szCs w:val="32"/>
          <w:lang w:eastAsia="zh-CN"/>
        </w:rPr>
      </w:pPr>
      <w:r>
        <w:rPr>
          <w:rFonts w:hint="eastAsia" w:cs="Times New Roman"/>
          <w:szCs w:val="32"/>
          <w:lang w:eastAsia="zh-CN"/>
        </w:rPr>
        <w:t>浙经信装备〔2022〕177号</w:t>
      </w:r>
    </w:p>
    <w:p>
      <w:pPr>
        <w:pStyle w:val="8"/>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eastAsia="黑体" w:cs="Times New Roman"/>
          <w:sz w:val="36"/>
          <w:szCs w:val="36"/>
        </w:rPr>
      </w:pPr>
      <w:r>
        <w:rPr>
          <w:rFonts w:cs="Times New Roman"/>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218440</wp:posOffset>
                </wp:positionV>
                <wp:extent cx="5733415" cy="635"/>
                <wp:effectExtent l="0" t="0" r="0" b="0"/>
                <wp:wrapNone/>
                <wp:docPr id="1" name="GEMWAY_RH直线 1026"/>
                <wp:cNvGraphicFramePr/>
                <a:graphic xmlns:a="http://schemas.openxmlformats.org/drawingml/2006/main">
                  <a:graphicData uri="http://schemas.microsoft.com/office/word/2010/wordprocessingShape">
                    <wps:wsp>
                      <wps:cNvSpPr/>
                      <wps:spPr>
                        <a:xfrm>
                          <a:off x="0" y="0"/>
                          <a:ext cx="573341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margin-left:-6.65pt;margin-top:17.2pt;height:0.05pt;width:451.45pt;z-index:251659264;mso-width-relative:page;mso-height-relative:page;" filled="f" stroked="t" coordsize="21600,21600" o:gfxdata="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q/Rj2AAAAAkBAAAPAAAAAAAAAAEAIAAAACIAAABkcnMvZG93bnJldi54&#10;bWxQSwECFAAUAAAACACHTuJApCp9bPoBAADqAwAADgAAAAAAAAABACAAAAAnAQAAZHJzL2Uyb0Rv&#10;Yy54bWxQSwUGAAAAAAYABgBZAQAAkwUAAAAA&#10;">
                <v:fill on="f" focussize="0,0"/>
                <v:stroke weight="1.25pt" color="#FF0000" joinstyle="round"/>
                <v:imagedata o:title=""/>
                <o:lock v:ext="edit" aspectratio="f"/>
              </v:line>
            </w:pict>
          </mc:Fallback>
        </mc:AlternateContent>
      </w:r>
    </w:p>
    <w:p>
      <w:pPr>
        <w:pStyle w:val="8"/>
        <w:keepNext w:val="0"/>
        <w:keepLines w:val="0"/>
        <w:pageBreakBefore w:val="0"/>
        <w:kinsoku/>
        <w:overflowPunct/>
        <w:topLinePunct w:val="0"/>
        <w:autoSpaceDE/>
        <w:bidi w:val="0"/>
        <w:adjustRightInd/>
        <w:spacing w:before="0" w:beforeLines="0" w:after="0" w:afterLines="0" w:line="560" w:lineRule="exact"/>
        <w:ind w:left="0" w:leftChars="0" w:right="62"/>
        <w:jc w:val="center"/>
        <w:textAlignment w:val="auto"/>
        <w:rPr>
          <w:rFonts w:hint="default" w:ascii="Times New Roman" w:hAnsi="Times New Roman" w:eastAsia="方正小标宋简体" w:cs="Times New Roman"/>
          <w:sz w:val="44"/>
          <w:szCs w:val="36"/>
        </w:rPr>
      </w:pPr>
    </w:p>
    <w:p>
      <w:pPr>
        <w:pStyle w:val="8"/>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rFonts w:hint="eastAsia" w:eastAsia="方正小标宋简体" w:cs="Times New Roman"/>
          <w:sz w:val="44"/>
          <w:szCs w:val="36"/>
          <w:lang w:eastAsia="zh-CN"/>
        </w:rPr>
      </w:pPr>
      <w:r>
        <w:rPr>
          <w:rFonts w:hint="eastAsia" w:eastAsia="方正小标宋简体" w:cs="Times New Roman"/>
          <w:sz w:val="44"/>
          <w:szCs w:val="36"/>
          <w:lang w:eastAsia="zh-CN"/>
        </w:rPr>
        <w:t>浙江省经济和信息化厅 浙江省财政厅</w:t>
      </w:r>
    </w:p>
    <w:p>
      <w:pPr>
        <w:pStyle w:val="8"/>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rFonts w:hint="eastAsia" w:eastAsia="方正小标宋简体" w:cs="Times New Roman"/>
          <w:sz w:val="44"/>
          <w:szCs w:val="36"/>
          <w:lang w:eastAsia="zh-CN"/>
        </w:rPr>
      </w:pPr>
      <w:r>
        <w:rPr>
          <w:rFonts w:hint="eastAsia" w:eastAsia="方正小标宋简体" w:cs="Times New Roman"/>
          <w:sz w:val="44"/>
          <w:szCs w:val="36"/>
          <w:lang w:eastAsia="zh-CN"/>
        </w:rPr>
        <w:t>关于组织2022年度浙江省首台（套）</w:t>
      </w:r>
    </w:p>
    <w:p>
      <w:pPr>
        <w:pStyle w:val="8"/>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rFonts w:hint="default" w:ascii="Times New Roman" w:hAnsi="Times New Roman" w:eastAsia="方正小标宋简体" w:cs="Times New Roman"/>
          <w:sz w:val="44"/>
          <w:szCs w:val="36"/>
          <w:lang w:eastAsia="zh-CN"/>
        </w:rPr>
      </w:pPr>
      <w:r>
        <w:rPr>
          <w:rFonts w:hint="eastAsia" w:eastAsia="方正小标宋简体" w:cs="Times New Roman"/>
          <w:sz w:val="44"/>
          <w:szCs w:val="36"/>
          <w:lang w:eastAsia="zh-CN"/>
        </w:rPr>
        <w:t>装备认定工作的通知</w:t>
      </w:r>
    </w:p>
    <w:p>
      <w:pPr>
        <w:pStyle w:val="8"/>
        <w:keepNext w:val="0"/>
        <w:keepLines w:val="0"/>
        <w:pageBreakBefore w:val="0"/>
        <w:widowControl/>
        <w:kinsoku/>
        <w:wordWrap w:val="0"/>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rFonts w:cs="Times New Roman"/>
          <w:sz w:val="28"/>
          <w:szCs w:val="28"/>
        </w:rPr>
      </w:pPr>
    </w:p>
    <w:p>
      <w:pPr>
        <w:pStyle w:val="8"/>
        <w:keepNext w:val="0"/>
        <w:keepLines w:val="0"/>
        <w:pageBreakBefore w:val="0"/>
        <w:widowControl w:val="0"/>
        <w:kinsoku/>
        <w:overflowPunct/>
        <w:topLinePunct w:val="0"/>
        <w:autoSpaceDE/>
        <w:autoSpaceDN/>
        <w:bidi w:val="0"/>
        <w:adjustRightInd/>
        <w:spacing w:before="0" w:beforeLines="0" w:after="0" w:afterLines="0" w:line="560" w:lineRule="exact"/>
        <w:ind w:left="0" w:leftChars="0" w:right="0"/>
        <w:textAlignment w:val="auto"/>
        <w:rPr>
          <w:rFonts w:hint="default" w:ascii="Times New Roman" w:hAnsi="Times New Roman" w:eastAsia="仿宋_GB2312" w:cs="Times New Roman"/>
          <w:sz w:val="32"/>
          <w:szCs w:val="32"/>
        </w:rPr>
        <w:sectPr>
          <w:footerReference r:id="rId5" w:type="default"/>
          <w:footerReference r:id="rId6" w:type="even"/>
          <w:pgSz w:w="11906" w:h="16838"/>
          <w:pgMar w:top="1814" w:right="1587" w:bottom="1587" w:left="1587" w:header="851" w:footer="1417" w:gutter="0"/>
          <w:paperSrc/>
          <w:pgNumType w:fmt="decimal"/>
          <w:cols w:space="720" w:num="1"/>
          <w:docGrid w:type="lines" w:linePitch="435" w:charSpace="0"/>
        </w:sectPr>
      </w:pPr>
      <w:r>
        <w:rPr>
          <w:rFonts w:hint="eastAsia" w:cs="Times New Roman"/>
          <w:sz w:val="32"/>
          <w:lang w:eastAsia="zh-CN"/>
        </w:rPr>
        <w:t>各市、县（市）经信局、财政局，省级有关单位</w:t>
      </w:r>
      <w:r>
        <w:rPr>
          <w:rFonts w:hint="default" w:ascii="Times New Roman" w:hAnsi="Times New Roman" w:eastAsia="仿宋_GB2312" w:cs="Times New Roman"/>
          <w:sz w:val="32"/>
          <w:lang w:val="en-US" w:eastAsia="zh-CN"/>
        </w:rPr>
        <w:t>：</w:t>
      </w:r>
    </w:p>
    <w:p>
      <w:pPr>
        <w:pStyle w:val="8"/>
        <w:keepNext w:val="0"/>
        <w:keepLines w:val="0"/>
        <w:pageBreakBefore w:val="0"/>
        <w:widowControl w:val="0"/>
        <w:kinsoku/>
        <w:overflowPunct/>
        <w:topLinePunct w:val="0"/>
        <w:autoSpaceDE/>
        <w:autoSpaceDN w:val="0"/>
        <w:bidi w:val="0"/>
        <w:adjustRightInd/>
        <w:snapToGrid/>
        <w:spacing w:before="0" w:beforeLines="0" w:after="0" w:afterLines="0" w:line="580" w:lineRule="exact"/>
        <w:ind w:right="0" w:rightChars="0" w:firstLine="640" w:firstLineChars="200"/>
        <w:jc w:val="both"/>
        <w:textAlignment w:val="auto"/>
        <w:outlineLvl w:val="9"/>
        <w:rPr>
          <w:rFonts w:hint="default" w:ascii="Times New Roman" w:hAnsi="Times New Roman" w:eastAsia="仿宋_GB2312" w:cs="Times New Roman"/>
          <w:sz w:val="32"/>
          <w:szCs w:val="30"/>
          <w:highlight w:val="none"/>
          <w:lang w:val="en-US" w:eastAsia="zh-CN"/>
        </w:rPr>
      </w:pPr>
      <w:r>
        <w:rPr>
          <w:rFonts w:hint="default" w:ascii="Times New Roman" w:hAnsi="Times New Roman" w:eastAsia="仿宋_GB2312" w:cs="Times New Roman"/>
          <w:sz w:val="32"/>
          <w:szCs w:val="30"/>
          <w:lang w:val="en-US" w:eastAsia="zh-CN"/>
        </w:rPr>
        <w:t>为贯彻落实</w:t>
      </w:r>
      <w:r>
        <w:rPr>
          <w:rFonts w:hint="eastAsia" w:cs="Times New Roman"/>
          <w:sz w:val="32"/>
          <w:szCs w:val="30"/>
          <w:lang w:val="en-US" w:eastAsia="zh-CN"/>
        </w:rPr>
        <w:t>省委办公厅</w:t>
      </w:r>
      <w:r>
        <w:rPr>
          <w:rFonts w:hint="default" w:ascii="Times New Roman" w:hAnsi="Times New Roman" w:eastAsia="仿宋_GB2312" w:cs="Times New Roman"/>
          <w:sz w:val="32"/>
          <w:szCs w:val="30"/>
          <w:lang w:val="en-US" w:eastAsia="zh-CN"/>
        </w:rPr>
        <w:t>、</w:t>
      </w:r>
      <w:r>
        <w:rPr>
          <w:rFonts w:hint="eastAsia" w:cs="Times New Roman"/>
          <w:sz w:val="32"/>
          <w:szCs w:val="30"/>
          <w:lang w:val="en-US" w:eastAsia="zh-CN"/>
        </w:rPr>
        <w:t>省政府办公厅</w:t>
      </w:r>
      <w:r>
        <w:rPr>
          <w:rFonts w:hint="default" w:ascii="Times New Roman" w:hAnsi="Times New Roman" w:eastAsia="仿宋_GB2312" w:cs="Times New Roman"/>
          <w:sz w:val="32"/>
          <w:szCs w:val="30"/>
          <w:lang w:val="en-US" w:eastAsia="zh-CN"/>
        </w:rPr>
        <w:t>《关于深入实施制造业首台（套）提升工程的意见》要求，根据《浙江省制造业首台（套）提升工程工作指南（试行）》</w:t>
      </w:r>
      <w:r>
        <w:rPr>
          <w:rFonts w:hint="default" w:ascii="Times New Roman" w:hAnsi="Times New Roman" w:eastAsia="仿宋_GB2312" w:cs="Times New Roman"/>
          <w:sz w:val="32"/>
          <w:szCs w:val="30"/>
          <w:highlight w:val="none"/>
          <w:lang w:val="en-US" w:eastAsia="zh-CN"/>
        </w:rPr>
        <w:t>，现就202</w:t>
      </w:r>
      <w:r>
        <w:rPr>
          <w:rFonts w:hint="eastAsia" w:cs="Times New Roman"/>
          <w:sz w:val="32"/>
          <w:szCs w:val="30"/>
          <w:highlight w:val="none"/>
          <w:lang w:val="en-US" w:eastAsia="zh-CN"/>
        </w:rPr>
        <w:t>2</w:t>
      </w:r>
      <w:r>
        <w:rPr>
          <w:rFonts w:hint="default" w:ascii="Times New Roman" w:hAnsi="Times New Roman" w:eastAsia="仿宋_GB2312" w:cs="Times New Roman"/>
          <w:sz w:val="32"/>
          <w:szCs w:val="30"/>
          <w:highlight w:val="none"/>
          <w:lang w:val="en-US" w:eastAsia="zh-CN"/>
        </w:rPr>
        <w:t>年度浙江省首台（套）装备认定有关事项通知如下：</w:t>
      </w:r>
    </w:p>
    <w:p>
      <w:pPr>
        <w:pStyle w:val="9"/>
        <w:widowControl w:val="0"/>
        <w:spacing w:beforeLines="0" w:afterLines="0" w:line="580" w:lineRule="exact"/>
        <w:ind w:firstLine="640" w:firstLineChars="200"/>
        <w:jc w:val="both"/>
        <w:rPr>
          <w:rFonts w:hint="default" w:ascii="Times New Roman" w:hAnsi="Times New Roman" w:eastAsia="黑体" w:cs="Times New Roman"/>
          <w:sz w:val="32"/>
          <w:highlight w:val="none"/>
          <w:lang w:val="en-US" w:eastAsia="zh-CN"/>
        </w:rPr>
      </w:pPr>
      <w:r>
        <w:rPr>
          <w:rFonts w:hint="default" w:ascii="Times New Roman" w:hAnsi="Times New Roman" w:eastAsia="黑体" w:cs="Times New Roman"/>
          <w:sz w:val="32"/>
          <w:highlight w:val="none"/>
          <w:lang w:val="en-US" w:eastAsia="zh-CN"/>
        </w:rPr>
        <w:t>一、申报要求</w:t>
      </w:r>
    </w:p>
    <w:p>
      <w:pPr>
        <w:spacing w:beforeLines="0" w:afterLines="0" w:line="580" w:lineRule="exact"/>
        <w:ind w:firstLine="640"/>
        <w:rPr>
          <w:rFonts w:hint="default" w:ascii="Times New Roman" w:hAnsi="Times New Roman" w:eastAsia="仿宋_GB2312" w:cs="Times New Roman"/>
          <w:sz w:val="32"/>
          <w:highlight w:val="none"/>
          <w:lang w:val="en-US" w:eastAsia="zh-CN"/>
        </w:rPr>
      </w:pPr>
      <w:r>
        <w:rPr>
          <w:rFonts w:hint="default" w:ascii="Times New Roman" w:hAnsi="Times New Roman" w:eastAsia="仿宋_GB2312" w:cs="Times New Roman"/>
          <w:sz w:val="32"/>
          <w:highlight w:val="none"/>
          <w:lang w:val="en-US" w:eastAsia="zh-CN"/>
        </w:rPr>
        <w:t>（一）申报企业应具备较强的技术创新能力，原则上要求建有企业技术中心等创新平台。</w:t>
      </w:r>
    </w:p>
    <w:p>
      <w:pPr>
        <w:spacing w:beforeLines="0" w:afterLines="0" w:line="600" w:lineRule="exact"/>
        <w:ind w:firstLine="640"/>
        <w:rPr>
          <w:rFonts w:hint="default" w:ascii="Times New Roman" w:hAnsi="Times New Roman" w:eastAsia="仿宋_GB2312" w:cs="Times New Roman"/>
          <w:sz w:val="32"/>
          <w:highlight w:val="none"/>
          <w:lang w:val="en-US" w:eastAsia="zh-CN"/>
        </w:rPr>
      </w:pPr>
      <w:r>
        <w:rPr>
          <w:rFonts w:hint="eastAsia" w:cs="Times New Roman"/>
          <w:sz w:val="32"/>
          <w:highlight w:val="none"/>
          <w:lang w:val="en-US" w:eastAsia="zh-CN"/>
        </w:rPr>
        <w:t>（二）</w:t>
      </w:r>
      <w:r>
        <w:rPr>
          <w:rFonts w:hint="default" w:ascii="Times New Roman" w:hAnsi="Times New Roman" w:eastAsia="仿宋_GB2312" w:cs="Times New Roman"/>
          <w:sz w:val="32"/>
          <w:highlight w:val="none"/>
          <w:lang w:val="en-US" w:eastAsia="zh-CN"/>
        </w:rPr>
        <w:t>申报装备应符合《浙江省高端装备制造业发展“十四五”规划》有关领域或全省装备制造业年度工作重点等要求。</w:t>
      </w:r>
    </w:p>
    <w:p>
      <w:pPr>
        <w:spacing w:beforeLines="0" w:afterLines="0" w:line="600" w:lineRule="exact"/>
        <w:ind w:firstLine="640"/>
        <w:rPr>
          <w:rFonts w:hint="default" w:ascii="Times New Roman" w:hAnsi="Times New Roman" w:eastAsia="仿宋_GB2312" w:cs="Times New Roman"/>
          <w:sz w:val="32"/>
          <w:highlight w:val="none"/>
          <w:lang w:val="en-US" w:eastAsia="zh-CN"/>
        </w:rPr>
      </w:pPr>
      <w:r>
        <w:rPr>
          <w:rFonts w:hint="eastAsia" w:cs="Times New Roman"/>
          <w:sz w:val="32"/>
          <w:highlight w:val="none"/>
          <w:lang w:val="en-US" w:eastAsia="zh-CN"/>
        </w:rPr>
        <w:t>（三）</w:t>
      </w:r>
      <w:r>
        <w:rPr>
          <w:rFonts w:hint="default" w:ascii="Times New Roman" w:hAnsi="Times New Roman" w:eastAsia="仿宋_GB2312" w:cs="Times New Roman"/>
          <w:sz w:val="32"/>
          <w:highlight w:val="none"/>
          <w:lang w:val="en-US" w:eastAsia="zh-CN"/>
        </w:rPr>
        <w:t>申报装备通过国家、省级行业主管部门行政许可以及中国合格评定国家认可中心认可的第三方实验室和检验检测机构的检测。属于国家有特殊行业管理要求的产品，必须具有相关行业主管部门批准颁发的产品生产许可证；属于国家实施强制性产品认证的产品，必须通过强制性产品认证。医疗器械产品应同时提供产品技术要求和全性能检测报告。</w:t>
      </w:r>
    </w:p>
    <w:p>
      <w:pPr>
        <w:spacing w:beforeLines="0" w:afterLines="0" w:line="600" w:lineRule="exact"/>
        <w:ind w:firstLine="640"/>
        <w:rPr>
          <w:rFonts w:hint="default" w:ascii="Times New Roman" w:hAnsi="Times New Roman" w:eastAsia="仿宋_GB2312" w:cs="Times New Roman"/>
          <w:sz w:val="32"/>
          <w:highlight w:val="none"/>
          <w:lang w:val="en-US" w:eastAsia="zh-CN"/>
        </w:rPr>
      </w:pPr>
      <w:r>
        <w:rPr>
          <w:rFonts w:hint="eastAsia" w:cs="Times New Roman"/>
          <w:sz w:val="32"/>
          <w:highlight w:val="none"/>
          <w:lang w:val="en-US" w:eastAsia="zh-CN"/>
        </w:rPr>
        <w:t>（四）</w:t>
      </w:r>
      <w:r>
        <w:rPr>
          <w:rFonts w:hint="default" w:ascii="Times New Roman" w:hAnsi="Times New Roman" w:eastAsia="仿宋_GB2312" w:cs="Times New Roman"/>
          <w:sz w:val="32"/>
          <w:highlight w:val="none"/>
          <w:lang w:val="en-US" w:eastAsia="zh-CN"/>
        </w:rPr>
        <w:t>申报企业应提供近两年重大工程应用或产业化应用等初步市场业绩证明。</w:t>
      </w:r>
    </w:p>
    <w:p>
      <w:pPr>
        <w:spacing w:beforeLines="0" w:afterLines="0" w:line="600" w:lineRule="exact"/>
        <w:ind w:firstLine="640"/>
        <w:rPr>
          <w:rFonts w:hint="default" w:ascii="Times New Roman" w:hAnsi="Times New Roman" w:eastAsia="仿宋_GB2312" w:cs="Times New Roman"/>
          <w:sz w:val="32"/>
          <w:highlight w:val="none"/>
          <w:lang w:val="en-US" w:eastAsia="zh-CN"/>
        </w:rPr>
      </w:pPr>
      <w:r>
        <w:rPr>
          <w:rFonts w:hint="eastAsia" w:cs="Times New Roman"/>
          <w:sz w:val="32"/>
          <w:highlight w:val="none"/>
          <w:lang w:val="en-US" w:eastAsia="zh-CN"/>
        </w:rPr>
        <w:t>（五）</w:t>
      </w:r>
      <w:r>
        <w:rPr>
          <w:rFonts w:hint="default" w:ascii="Times New Roman" w:hAnsi="Times New Roman" w:eastAsia="仿宋_GB2312" w:cs="Times New Roman"/>
          <w:sz w:val="32"/>
          <w:highlight w:val="none"/>
          <w:lang w:val="en-US" w:eastAsia="zh-CN"/>
        </w:rPr>
        <w:t>申报装备应用新技术原理、新设计构思，在结构、材质、工艺等方面对原有产品率先进行根本性改进，产品的主要技术性能指标取得重大突破。企业依法拥有申报装备的自主知识产权，或者通过依法受让取得知识产权。</w:t>
      </w:r>
    </w:p>
    <w:p>
      <w:pPr>
        <w:spacing w:beforeLines="0" w:afterLines="0" w:line="600" w:lineRule="exact"/>
        <w:ind w:firstLine="640"/>
        <w:rPr>
          <w:rFonts w:hint="default" w:ascii="Times New Roman" w:hAnsi="Times New Roman" w:eastAsia="仿宋_GB2312" w:cs="Times New Roman"/>
          <w:sz w:val="32"/>
          <w:highlight w:val="none"/>
          <w:lang w:val="en-US" w:eastAsia="zh-CN"/>
        </w:rPr>
      </w:pPr>
      <w:r>
        <w:rPr>
          <w:rFonts w:hint="eastAsia" w:cs="Times New Roman"/>
          <w:sz w:val="32"/>
          <w:highlight w:val="none"/>
          <w:lang w:val="en-US" w:eastAsia="zh-CN"/>
        </w:rPr>
        <w:t>（六）</w:t>
      </w:r>
      <w:r>
        <w:rPr>
          <w:rFonts w:hint="default" w:ascii="Times New Roman" w:hAnsi="Times New Roman" w:eastAsia="仿宋_GB2312" w:cs="Times New Roman"/>
          <w:sz w:val="32"/>
          <w:highlight w:val="none"/>
          <w:lang w:val="en-US" w:eastAsia="zh-CN"/>
        </w:rPr>
        <w:t>浙江省制造业首台（套）装备分为国际、国内和省内</w:t>
      </w:r>
      <w:r>
        <w:rPr>
          <w:rFonts w:hint="eastAsia" w:cs="Times New Roman"/>
          <w:sz w:val="32"/>
          <w:highlight w:val="none"/>
          <w:lang w:val="en-US" w:eastAsia="zh-CN"/>
        </w:rPr>
        <w:t>首台（套）装备</w:t>
      </w:r>
      <w:r>
        <w:rPr>
          <w:rFonts w:hint="default" w:ascii="Times New Roman" w:hAnsi="Times New Roman" w:eastAsia="仿宋_GB2312" w:cs="Times New Roman"/>
          <w:sz w:val="32"/>
          <w:highlight w:val="none"/>
          <w:lang w:val="en-US" w:eastAsia="zh-CN"/>
        </w:rPr>
        <w:t>三个档次。申报装备应在近两年通过省级及以上部门、行业协会（学会）组织的鉴定（验收），技术水平达到国内领先及以上水平，其中申报国内首台（套）应达到国际先进及以上水平，申报国际首台（套）应达到国际领先水平。申报装备应提供国家一级查新资质机构出具的近两年的产品查新报告。</w:t>
      </w:r>
    </w:p>
    <w:p>
      <w:pPr>
        <w:spacing w:beforeLines="0" w:afterLines="0" w:line="600" w:lineRule="exact"/>
        <w:ind w:firstLine="640"/>
        <w:rPr>
          <w:rFonts w:ascii="Times New Roman" w:hAnsi="Times New Roman" w:eastAsia="仿宋_GB2312" w:cs="Times New Roman"/>
          <w:b/>
          <w:bCs/>
          <w:sz w:val="32"/>
          <w:szCs w:val="32"/>
        </w:rPr>
      </w:pPr>
      <w:r>
        <w:rPr>
          <w:rFonts w:hint="eastAsia" w:cs="Times New Roman"/>
          <w:sz w:val="32"/>
          <w:szCs w:val="32"/>
          <w:lang w:eastAsia="zh-CN"/>
        </w:rPr>
        <w:t>（七）</w:t>
      </w:r>
      <w:r>
        <w:rPr>
          <w:rFonts w:hint="default" w:ascii="Times New Roman" w:hAnsi="Times New Roman" w:cs="Times New Roman"/>
          <w:color w:val="070707"/>
          <w:sz w:val="32"/>
          <w:szCs w:val="32"/>
          <w:lang w:eastAsia="zh-CN"/>
        </w:rPr>
        <w:t>存在如下情形</w:t>
      </w:r>
      <w:r>
        <w:rPr>
          <w:rFonts w:hint="default" w:ascii="Times New Roman" w:hAnsi="Times New Roman" w:eastAsia="仿宋_GB2312" w:cs="Times New Roman"/>
          <w:color w:val="070707"/>
          <w:sz w:val="32"/>
          <w:szCs w:val="32"/>
        </w:rPr>
        <w:t>的</w:t>
      </w:r>
      <w:r>
        <w:rPr>
          <w:rFonts w:hint="eastAsia" w:cs="Times New Roman"/>
          <w:color w:val="070707"/>
          <w:sz w:val="32"/>
          <w:szCs w:val="32"/>
          <w:lang w:eastAsia="zh-CN"/>
        </w:rPr>
        <w:t>装备</w:t>
      </w:r>
      <w:r>
        <w:rPr>
          <w:rFonts w:hint="default" w:ascii="Times New Roman" w:hAnsi="Times New Roman" w:eastAsia="仿宋_GB2312" w:cs="Times New Roman"/>
          <w:color w:val="070707"/>
          <w:sz w:val="32"/>
          <w:szCs w:val="32"/>
        </w:rPr>
        <w:t>不</w:t>
      </w:r>
      <w:r>
        <w:rPr>
          <w:rFonts w:hint="eastAsia" w:cs="Times New Roman"/>
          <w:color w:val="070707"/>
          <w:sz w:val="32"/>
          <w:szCs w:val="32"/>
          <w:lang w:eastAsia="zh-CN"/>
        </w:rPr>
        <w:t>得申报</w:t>
      </w:r>
      <w:r>
        <w:rPr>
          <w:rFonts w:hint="default" w:ascii="Times New Roman" w:hAnsi="Times New Roman" w:eastAsia="仿宋_GB2312" w:cs="Times New Roman"/>
          <w:color w:val="070707"/>
          <w:sz w:val="32"/>
          <w:szCs w:val="32"/>
        </w:rPr>
        <w:t>：</w:t>
      </w:r>
    </w:p>
    <w:p>
      <w:pPr>
        <w:spacing w:beforeLines="0" w:afterLines="0" w:line="600" w:lineRule="exact"/>
        <w:ind w:firstLine="640"/>
        <w:rPr>
          <w:rFonts w:ascii="Times New Roman" w:hAnsi="Times New Roman" w:eastAsia="仿宋_GB2312" w:cs="Times New Roman"/>
          <w:color w:val="070707"/>
          <w:sz w:val="32"/>
          <w:szCs w:val="32"/>
        </w:rPr>
      </w:pPr>
      <w:r>
        <w:rPr>
          <w:rFonts w:hint="eastAsia" w:cs="Times New Roman"/>
          <w:b w:val="0"/>
          <w:bCs w:val="0"/>
          <w:sz w:val="32"/>
          <w:szCs w:val="32"/>
          <w:lang w:val="en-US" w:eastAsia="zh-CN"/>
        </w:rPr>
        <w:t>1.</w:t>
      </w:r>
      <w:r>
        <w:rPr>
          <w:rFonts w:hint="default" w:ascii="Times New Roman" w:hAnsi="Times New Roman" w:eastAsia="仿宋_GB2312" w:cs="Times New Roman"/>
          <w:sz w:val="32"/>
          <w:szCs w:val="32"/>
        </w:rPr>
        <w:t>不符合国家和省产业政策导向，属于</w:t>
      </w:r>
      <w:r>
        <w:rPr>
          <w:rFonts w:hint="default" w:ascii="Times New Roman" w:hAnsi="Times New Roman" w:eastAsia="仿宋_GB2312" w:cs="Times New Roman"/>
          <w:color w:val="070707"/>
          <w:sz w:val="32"/>
          <w:szCs w:val="32"/>
        </w:rPr>
        <w:t>《产业结构调整指导目录》限制类和淘汰类的。</w:t>
      </w:r>
    </w:p>
    <w:p>
      <w:pPr>
        <w:spacing w:beforeLines="0" w:afterLines="0"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cs="Times New Roman"/>
          <w:sz w:val="32"/>
          <w:szCs w:val="32"/>
          <w:lang w:val="en-US" w:eastAsia="zh-CN"/>
        </w:rPr>
        <w:t>.</w:t>
      </w:r>
      <w:r>
        <w:rPr>
          <w:rFonts w:hint="default" w:ascii="Times New Roman" w:hAnsi="Times New Roman" w:eastAsia="仿宋_GB2312" w:cs="Times New Roman"/>
          <w:sz w:val="32"/>
          <w:szCs w:val="32"/>
        </w:rPr>
        <w:t>节能降耗、污染排放和资源节约指标未达到国内先进水平的，碳排放强度未达到行业先进水平的。</w:t>
      </w:r>
    </w:p>
    <w:p>
      <w:pPr>
        <w:spacing w:beforeLines="0" w:afterLines="0"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cs="Times New Roman"/>
          <w:sz w:val="32"/>
          <w:szCs w:val="32"/>
          <w:lang w:val="en-US" w:eastAsia="zh-CN"/>
        </w:rPr>
        <w:t>.</w:t>
      </w:r>
      <w:r>
        <w:rPr>
          <w:rFonts w:hint="default" w:ascii="Times New Roman" w:hAnsi="Times New Roman" w:eastAsia="仿宋_GB2312" w:cs="Times New Roman"/>
          <w:sz w:val="32"/>
          <w:szCs w:val="32"/>
        </w:rPr>
        <w:t>质量不稳定或出现质量问题在用户中造成较大影响的。</w:t>
      </w:r>
    </w:p>
    <w:p>
      <w:pPr>
        <w:spacing w:beforeLines="0" w:afterLines="0" w:line="600" w:lineRule="exact"/>
        <w:ind w:firstLine="640"/>
        <w:rPr>
          <w:rFonts w:hint="default" w:ascii="Times New Roman" w:hAnsi="Times New Roman" w:eastAsia="仿宋_GB2312" w:cs="Times New Roman"/>
          <w:sz w:val="32"/>
          <w:highlight w:val="none"/>
          <w:lang w:val="en-US" w:eastAsia="zh-CN"/>
        </w:rPr>
      </w:pPr>
      <w:r>
        <w:rPr>
          <w:rFonts w:ascii="Times New Roman" w:hAnsi="Times New Roman" w:eastAsia="仿宋_GB2312" w:cs="Times New Roman"/>
          <w:sz w:val="32"/>
          <w:szCs w:val="32"/>
        </w:rPr>
        <w:t>4</w:t>
      </w:r>
      <w:r>
        <w:rPr>
          <w:rFonts w:hint="eastAsia" w:cs="Times New Roman"/>
          <w:sz w:val="32"/>
          <w:szCs w:val="32"/>
          <w:lang w:val="en-US" w:eastAsia="zh-CN"/>
        </w:rPr>
        <w:t>.</w:t>
      </w:r>
      <w:r>
        <w:rPr>
          <w:rFonts w:hint="default" w:ascii="Times New Roman" w:hAnsi="Times New Roman" w:eastAsia="仿宋_GB2312" w:cs="Times New Roman"/>
          <w:sz w:val="32"/>
          <w:szCs w:val="32"/>
        </w:rPr>
        <w:t>近三年</w:t>
      </w:r>
      <w:r>
        <w:rPr>
          <w:rFonts w:hint="eastAsia" w:cs="Times New Roman"/>
          <w:sz w:val="32"/>
          <w:szCs w:val="32"/>
          <w:lang w:eastAsia="zh-CN"/>
        </w:rPr>
        <w:t>申报装备</w:t>
      </w:r>
      <w:r>
        <w:rPr>
          <w:rFonts w:hint="default" w:ascii="Times New Roman" w:hAnsi="Times New Roman" w:cs="Times New Roman"/>
          <w:sz w:val="32"/>
          <w:szCs w:val="32"/>
          <w:lang w:eastAsia="zh-CN"/>
        </w:rPr>
        <w:t>已</w:t>
      </w:r>
      <w:r>
        <w:rPr>
          <w:rFonts w:hint="default" w:ascii="Times New Roman" w:hAnsi="Times New Roman" w:eastAsia="仿宋_GB2312" w:cs="Times New Roman"/>
          <w:sz w:val="32"/>
          <w:szCs w:val="32"/>
        </w:rPr>
        <w:t>获得过首台（套）</w:t>
      </w:r>
      <w:r>
        <w:rPr>
          <w:rFonts w:hint="eastAsia" w:cs="Times New Roman"/>
          <w:sz w:val="32"/>
          <w:szCs w:val="32"/>
          <w:lang w:eastAsia="zh-CN"/>
        </w:rPr>
        <w:t>装备</w:t>
      </w:r>
      <w:r>
        <w:rPr>
          <w:rFonts w:hint="default" w:ascii="Times New Roman" w:hAnsi="Times New Roman" w:eastAsia="仿宋_GB2312" w:cs="Times New Roman"/>
          <w:sz w:val="32"/>
          <w:szCs w:val="32"/>
        </w:rPr>
        <w:t>认定，且</w:t>
      </w:r>
      <w:r>
        <w:rPr>
          <w:rFonts w:hint="eastAsia" w:cs="Times New Roman"/>
          <w:sz w:val="32"/>
          <w:szCs w:val="32"/>
          <w:lang w:eastAsia="zh-CN"/>
        </w:rPr>
        <w:t>申报装备</w:t>
      </w:r>
      <w:r>
        <w:rPr>
          <w:rFonts w:hint="default" w:ascii="Times New Roman" w:hAnsi="Times New Roman" w:eastAsia="仿宋_GB2312" w:cs="Times New Roman"/>
          <w:sz w:val="32"/>
          <w:szCs w:val="32"/>
        </w:rPr>
        <w:t>无重大技术突破的。</w:t>
      </w:r>
    </w:p>
    <w:p>
      <w:pPr>
        <w:pStyle w:val="9"/>
        <w:widowControl w:val="0"/>
        <w:spacing w:beforeLines="0" w:afterLines="0" w:line="600" w:lineRule="exact"/>
        <w:ind w:firstLine="640" w:firstLineChars="200"/>
        <w:jc w:val="both"/>
        <w:rPr>
          <w:rFonts w:hint="default" w:ascii="Times New Roman" w:hAnsi="Times New Roman" w:eastAsia="黑体" w:cs="Times New Roman"/>
          <w:sz w:val="32"/>
          <w:highlight w:val="none"/>
          <w:lang w:val="en-US" w:eastAsia="zh-CN"/>
        </w:rPr>
      </w:pPr>
      <w:r>
        <w:rPr>
          <w:rFonts w:hint="default" w:ascii="Times New Roman" w:hAnsi="Times New Roman" w:eastAsia="黑体" w:cs="Times New Roman"/>
          <w:sz w:val="32"/>
          <w:highlight w:val="none"/>
          <w:lang w:val="en-US" w:eastAsia="zh-CN"/>
        </w:rPr>
        <w:t>二、申报程序</w:t>
      </w:r>
    </w:p>
    <w:p>
      <w:pPr>
        <w:pStyle w:val="9"/>
        <w:widowControl w:val="0"/>
        <w:spacing w:beforeLines="0" w:afterLines="0" w:line="600" w:lineRule="exact"/>
        <w:ind w:firstLine="640" w:firstLineChars="200"/>
        <w:jc w:val="both"/>
        <w:rPr>
          <w:rFonts w:hint="default" w:ascii="Times New Roman" w:hAnsi="Times New Roman" w:eastAsia="仿宋_GB2312" w:cs="Times New Roman"/>
          <w:kern w:val="0"/>
          <w:sz w:val="32"/>
          <w:highlight w:val="none"/>
          <w:lang w:val="en-US" w:eastAsia="zh-CN"/>
        </w:rPr>
      </w:pPr>
      <w:r>
        <w:rPr>
          <w:rFonts w:hint="default" w:ascii="Times New Roman" w:hAnsi="Times New Roman" w:eastAsia="仿宋_GB2312" w:cs="Times New Roman"/>
          <w:sz w:val="32"/>
          <w:highlight w:val="none"/>
          <w:lang w:val="en-US" w:eastAsia="zh-CN"/>
        </w:rPr>
        <w:t>（一）申报企业通过“首台（套）提升工程数字化集成系统”（网址：https://stt.jxt.zj.gov.cn/portal/face）申报</w:t>
      </w:r>
      <w:r>
        <w:rPr>
          <w:rFonts w:hint="eastAsia" w:cs="Times New Roman"/>
          <w:sz w:val="32"/>
          <w:highlight w:val="none"/>
          <w:lang w:val="en-US" w:eastAsia="zh-CN"/>
        </w:rPr>
        <w:t>，</w:t>
      </w:r>
      <w:r>
        <w:rPr>
          <w:rFonts w:hint="default" w:ascii="Times New Roman" w:hAnsi="Times New Roman" w:eastAsia="仿宋_GB2312" w:cs="Times New Roman"/>
          <w:b w:val="0"/>
          <w:bCs w:val="0"/>
          <w:color w:val="auto"/>
          <w:sz w:val="32"/>
          <w:szCs w:val="32"/>
          <w:highlight w:val="none"/>
          <w:shd w:val="clear" w:color="auto" w:fill="auto"/>
          <w:lang w:val="en-US" w:eastAsia="zh-CN"/>
        </w:rPr>
        <w:t xml:space="preserve"> 国防科工相关产品需在首台（套）提升工程数字化系统提交脱密脱敏材料的同时，通过地方军民融合主管机构向省委军民融合办报送涉密纸质材料。</w:t>
      </w:r>
      <w:r>
        <w:rPr>
          <w:rFonts w:hint="default" w:ascii="Times New Roman" w:hAnsi="Times New Roman" w:eastAsia="仿宋_GB2312" w:cs="Times New Roman"/>
          <w:sz w:val="32"/>
          <w:highlight w:val="none"/>
          <w:lang w:val="en-US" w:eastAsia="zh-CN"/>
        </w:rPr>
        <w:t>申报企业对申报材料的真实性承担主体责任。</w:t>
      </w:r>
    </w:p>
    <w:p>
      <w:pPr>
        <w:pStyle w:val="9"/>
        <w:widowControl w:val="0"/>
        <w:numPr>
          <w:ilvl w:val="0"/>
          <w:numId w:val="0"/>
        </w:numPr>
        <w:spacing w:beforeLines="0" w:afterLines="0" w:line="600" w:lineRule="exact"/>
        <w:ind w:firstLine="640" w:firstLineChars="200"/>
        <w:jc w:val="both"/>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kern w:val="0"/>
          <w:sz w:val="32"/>
          <w:highlight w:val="none"/>
          <w:lang w:val="en-US" w:eastAsia="zh-CN"/>
        </w:rPr>
        <w:t>（二）各</w:t>
      </w:r>
      <w:r>
        <w:rPr>
          <w:rFonts w:hint="eastAsia" w:cs="Times New Roman"/>
          <w:kern w:val="0"/>
          <w:sz w:val="32"/>
          <w:highlight w:val="none"/>
          <w:lang w:val="en-US" w:eastAsia="zh-CN"/>
        </w:rPr>
        <w:t>地</w:t>
      </w:r>
      <w:r>
        <w:rPr>
          <w:rFonts w:hint="default" w:ascii="Times New Roman" w:hAnsi="Times New Roman" w:eastAsia="仿宋_GB2312" w:cs="Times New Roman"/>
          <w:kern w:val="0"/>
          <w:sz w:val="32"/>
          <w:highlight w:val="none"/>
          <w:lang w:val="en-US" w:eastAsia="zh-CN"/>
        </w:rPr>
        <w:t>经信局</w:t>
      </w:r>
      <w:r>
        <w:rPr>
          <w:rFonts w:hint="default" w:ascii="Times New Roman" w:hAnsi="Times New Roman" w:eastAsia="仿宋_GB2312" w:cs="Times New Roman"/>
          <w:b w:val="0"/>
          <w:bCs w:val="0"/>
          <w:color w:val="auto"/>
          <w:sz w:val="32"/>
          <w:szCs w:val="32"/>
          <w:highlight w:val="none"/>
          <w:shd w:val="clear" w:color="auto" w:fill="auto"/>
          <w:lang w:val="en-US" w:eastAsia="zh-CN"/>
        </w:rPr>
        <w:t>负责</w:t>
      </w:r>
      <w:r>
        <w:rPr>
          <w:rFonts w:hint="default" w:ascii="Times New Roman" w:hAnsi="Times New Roman" w:eastAsia="仿宋_GB2312" w:cs="Times New Roman"/>
          <w:kern w:val="0"/>
          <w:sz w:val="32"/>
          <w:highlight w:val="none"/>
          <w:lang w:val="en-US" w:eastAsia="zh-CN"/>
        </w:rPr>
        <w:t>对当地企业的申报材料进行审核，会同同级财政部门在推荐限额</w:t>
      </w:r>
      <w:r>
        <w:rPr>
          <w:rFonts w:hint="default" w:ascii="Times New Roman" w:hAnsi="Times New Roman" w:eastAsia="仿宋_GB2312" w:cs="Times New Roman"/>
          <w:kern w:val="0"/>
          <w:sz w:val="32"/>
          <w:szCs w:val="32"/>
          <w:highlight w:val="none"/>
          <w:lang w:val="en-US" w:eastAsia="zh-CN"/>
        </w:rPr>
        <w:t>（附件2）</w:t>
      </w:r>
      <w:r>
        <w:rPr>
          <w:rFonts w:hint="default" w:ascii="Times New Roman" w:hAnsi="Times New Roman" w:eastAsia="仿宋_GB2312" w:cs="Times New Roman"/>
          <w:kern w:val="0"/>
          <w:sz w:val="32"/>
          <w:highlight w:val="none"/>
          <w:lang w:val="en-US" w:eastAsia="zh-CN"/>
        </w:rPr>
        <w:t>内择优推荐，并通过</w:t>
      </w:r>
      <w:r>
        <w:rPr>
          <w:rFonts w:hint="eastAsia" w:cs="Times New Roman"/>
          <w:kern w:val="0"/>
          <w:sz w:val="32"/>
          <w:highlight w:val="none"/>
          <w:lang w:val="en-US" w:eastAsia="zh-CN"/>
        </w:rPr>
        <w:t>系统</w:t>
      </w:r>
      <w:r>
        <w:rPr>
          <w:rFonts w:hint="default" w:ascii="Times New Roman" w:hAnsi="Times New Roman" w:eastAsia="仿宋_GB2312" w:cs="Times New Roman"/>
          <w:kern w:val="0"/>
          <w:sz w:val="32"/>
          <w:highlight w:val="none"/>
          <w:lang w:val="en-US" w:eastAsia="zh-CN"/>
        </w:rPr>
        <w:t>提交企业的申报材料。</w:t>
      </w:r>
      <w:r>
        <w:rPr>
          <w:rFonts w:hint="default" w:ascii="Times New Roman" w:hAnsi="Times New Roman" w:eastAsia="仿宋_GB2312" w:cs="Times New Roman"/>
          <w:color w:val="000000"/>
          <w:sz w:val="32"/>
          <w:highlight w:val="none"/>
          <w:lang w:val="en-US" w:eastAsia="zh-CN"/>
        </w:rPr>
        <w:t>省属企业集团本级</w:t>
      </w:r>
      <w:r>
        <w:rPr>
          <w:rFonts w:hint="default" w:ascii="Times New Roman" w:hAnsi="Times New Roman" w:eastAsia="仿宋_GB2312" w:cs="Times New Roman"/>
          <w:sz w:val="32"/>
          <w:highlight w:val="none"/>
          <w:lang w:val="en-US" w:eastAsia="zh-CN"/>
        </w:rPr>
        <w:t>可直接网上申报并行文报送。</w:t>
      </w:r>
      <w:r>
        <w:rPr>
          <w:rFonts w:hint="default" w:ascii="Times New Roman" w:hAnsi="Times New Roman" w:eastAsia="仿宋_GB2312" w:cs="Times New Roman"/>
          <w:b w:val="0"/>
          <w:bCs w:val="0"/>
          <w:color w:val="auto"/>
          <w:sz w:val="32"/>
          <w:szCs w:val="32"/>
          <w:highlight w:val="none"/>
          <w:shd w:val="clear" w:color="auto" w:fill="auto"/>
          <w:lang w:val="en-US" w:eastAsia="zh-CN"/>
        </w:rPr>
        <w:t>负责受理企业申报资料的</w:t>
      </w:r>
      <w:r>
        <w:rPr>
          <w:rFonts w:hint="eastAsia" w:cs="Times New Roman"/>
          <w:b w:val="0"/>
          <w:bCs w:val="0"/>
          <w:color w:val="auto"/>
          <w:sz w:val="32"/>
          <w:szCs w:val="32"/>
          <w:highlight w:val="none"/>
          <w:shd w:val="clear" w:color="auto" w:fill="auto"/>
          <w:lang w:val="en-US" w:eastAsia="zh-CN"/>
        </w:rPr>
        <w:t>各地</w:t>
      </w:r>
      <w:r>
        <w:rPr>
          <w:rFonts w:hint="default" w:ascii="Times New Roman" w:hAnsi="Times New Roman" w:eastAsia="仿宋_GB2312" w:cs="Times New Roman"/>
          <w:b w:val="0"/>
          <w:bCs w:val="0"/>
          <w:color w:val="auto"/>
          <w:sz w:val="32"/>
          <w:szCs w:val="32"/>
          <w:highlight w:val="none"/>
          <w:shd w:val="clear" w:color="auto" w:fill="auto"/>
          <w:lang w:val="en-US" w:eastAsia="zh-CN"/>
        </w:rPr>
        <w:t>经信部门</w:t>
      </w:r>
      <w:r>
        <w:rPr>
          <w:rFonts w:hint="eastAsia" w:cs="Times New Roman"/>
          <w:b w:val="0"/>
          <w:bCs w:val="0"/>
          <w:color w:val="auto"/>
          <w:sz w:val="32"/>
          <w:szCs w:val="32"/>
          <w:highlight w:val="none"/>
          <w:shd w:val="clear" w:color="auto" w:fill="auto"/>
          <w:lang w:val="en-US" w:eastAsia="zh-CN"/>
        </w:rPr>
        <w:t>和</w:t>
      </w:r>
      <w:r>
        <w:rPr>
          <w:rFonts w:hint="default" w:ascii="Times New Roman" w:hAnsi="Times New Roman" w:eastAsia="仿宋_GB2312" w:cs="Times New Roman"/>
          <w:color w:val="000000"/>
          <w:sz w:val="32"/>
          <w:highlight w:val="none"/>
          <w:lang w:val="en-US" w:eastAsia="zh-CN"/>
        </w:rPr>
        <w:t>省属企业集团</w:t>
      </w:r>
      <w:r>
        <w:rPr>
          <w:rFonts w:hint="default" w:ascii="Times New Roman" w:hAnsi="Times New Roman" w:eastAsia="仿宋_GB2312" w:cs="Times New Roman"/>
          <w:b w:val="0"/>
          <w:bCs w:val="0"/>
          <w:color w:val="auto"/>
          <w:sz w:val="32"/>
          <w:szCs w:val="32"/>
          <w:highlight w:val="none"/>
          <w:shd w:val="clear" w:color="auto" w:fill="auto"/>
          <w:lang w:val="en-US" w:eastAsia="zh-CN"/>
        </w:rPr>
        <w:t>承担</w:t>
      </w:r>
      <w:r>
        <w:rPr>
          <w:rFonts w:hint="default" w:ascii="Times New Roman" w:hAnsi="Times New Roman" w:eastAsia="仿宋_GB2312" w:cs="Times New Roman"/>
          <w:sz w:val="32"/>
          <w:szCs w:val="32"/>
          <w:highlight w:val="none"/>
          <w:shd w:val="clear" w:color="auto" w:fill="auto"/>
          <w:lang w:val="en-US" w:eastAsia="zh-CN"/>
        </w:rPr>
        <w:t xml:space="preserve">直接审核和监督责任。 </w:t>
      </w:r>
      <w:r>
        <w:rPr>
          <w:rFonts w:hint="eastAsia" w:cs="Times New Roman"/>
          <w:sz w:val="32"/>
          <w:szCs w:val="32"/>
          <w:highlight w:val="none"/>
          <w:shd w:val="clear" w:color="auto" w:fill="auto"/>
          <w:lang w:val="en-US" w:eastAsia="zh-CN"/>
        </w:rPr>
        <w:t>网络</w:t>
      </w:r>
      <w:r>
        <w:rPr>
          <w:rFonts w:hint="default" w:ascii="Times New Roman" w:hAnsi="Times New Roman" w:eastAsia="仿宋_GB2312" w:cs="Times New Roman"/>
          <w:kern w:val="0"/>
          <w:sz w:val="32"/>
          <w:szCs w:val="32"/>
          <w:highlight w:val="none"/>
          <w:lang w:val="en-US" w:eastAsia="zh-CN"/>
        </w:rPr>
        <w:t>申报截止日期为202</w:t>
      </w:r>
      <w:r>
        <w:rPr>
          <w:rFonts w:hint="eastAsia"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lang w:val="en-US" w:eastAsia="zh-CN"/>
        </w:rPr>
        <w:t>年9月2</w:t>
      </w:r>
      <w:r>
        <w:rPr>
          <w:rFonts w:hint="eastAsia"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lang w:val="en-US" w:eastAsia="zh-CN"/>
        </w:rPr>
        <w:t>日，逾期</w:t>
      </w:r>
      <w:r>
        <w:rPr>
          <w:rFonts w:hint="eastAsia" w:cs="Times New Roman"/>
          <w:kern w:val="0"/>
          <w:sz w:val="32"/>
          <w:highlight w:val="none"/>
          <w:lang w:val="en-US" w:eastAsia="zh-CN"/>
        </w:rPr>
        <w:t>系统</w:t>
      </w:r>
      <w:r>
        <w:rPr>
          <w:rFonts w:hint="default" w:ascii="Times New Roman" w:hAnsi="Times New Roman" w:eastAsia="仿宋_GB2312" w:cs="Times New Roman"/>
          <w:kern w:val="0"/>
          <w:sz w:val="32"/>
          <w:szCs w:val="32"/>
          <w:highlight w:val="none"/>
          <w:lang w:val="en-US" w:eastAsia="zh-CN"/>
        </w:rPr>
        <w:t>将自动关闭。</w:t>
      </w:r>
      <w:r>
        <w:rPr>
          <w:rFonts w:hint="default" w:ascii="Times New Roman" w:hAnsi="Times New Roman" w:eastAsia="仿宋_GB2312" w:cs="Times New Roman"/>
          <w:sz w:val="32"/>
          <w:szCs w:val="32"/>
          <w:highlight w:val="none"/>
          <w:shd w:val="clear" w:color="auto" w:fill="auto"/>
          <w:lang w:val="en-US" w:eastAsia="zh-CN"/>
        </w:rPr>
        <w:t xml:space="preserve">      </w:t>
      </w:r>
    </w:p>
    <w:p>
      <w:pPr>
        <w:pStyle w:val="9"/>
        <w:widowControl w:val="0"/>
        <w:spacing w:beforeLines="0" w:afterLines="0" w:line="600" w:lineRule="exact"/>
        <w:ind w:firstLine="640" w:firstLineChars="200"/>
        <w:jc w:val="both"/>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sz w:val="32"/>
          <w:highlight w:val="none"/>
          <w:lang w:val="en-US" w:eastAsia="zh-CN"/>
        </w:rPr>
        <w:t>（三）各地经信局会同财政局于</w:t>
      </w:r>
      <w:r>
        <w:rPr>
          <w:rFonts w:hint="default" w:ascii="Times New Roman" w:hAnsi="Times New Roman" w:eastAsia="仿宋_GB2312" w:cs="Times New Roman"/>
          <w:kern w:val="0"/>
          <w:sz w:val="32"/>
          <w:szCs w:val="32"/>
          <w:highlight w:val="none"/>
          <w:lang w:val="en-US" w:eastAsia="zh-CN"/>
        </w:rPr>
        <w:t>202</w:t>
      </w:r>
      <w:r>
        <w:rPr>
          <w:rFonts w:hint="eastAsia"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lang w:val="en-US" w:eastAsia="zh-CN"/>
        </w:rPr>
        <w:t>年9月2</w:t>
      </w:r>
      <w:r>
        <w:rPr>
          <w:rFonts w:hint="eastAsia"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lang w:val="en-US" w:eastAsia="zh-CN"/>
        </w:rPr>
        <w:t>日前</w:t>
      </w:r>
      <w:r>
        <w:rPr>
          <w:rFonts w:hint="default" w:ascii="Times New Roman" w:hAnsi="Times New Roman" w:eastAsia="仿宋_GB2312" w:cs="Times New Roman"/>
          <w:sz w:val="32"/>
          <w:highlight w:val="none"/>
          <w:lang w:val="en-US" w:eastAsia="zh-CN"/>
        </w:rPr>
        <w:t>联合行文报送省经信厅，并附项目汇总表（附件1）</w:t>
      </w:r>
      <w:r>
        <w:rPr>
          <w:rFonts w:hint="eastAsia" w:cs="Times New Roman"/>
          <w:sz w:val="32"/>
          <w:highlight w:val="none"/>
          <w:lang w:val="en-US" w:eastAsia="zh-CN"/>
        </w:rPr>
        <w:t>，省经信厅材料寄送地址：杭州市天目山路50号省技术创新服务中心1107室</w:t>
      </w:r>
      <w:r>
        <w:rPr>
          <w:rFonts w:hint="default" w:ascii="Times New Roman" w:hAnsi="Times New Roman" w:eastAsia="仿宋_GB2312" w:cs="Times New Roman"/>
          <w:sz w:val="32"/>
          <w:highlight w:val="none"/>
          <w:lang w:val="en-US" w:eastAsia="zh-CN"/>
        </w:rPr>
        <w:t>；各县（市）同时抄送所在设区市经信局。网上提交的材料不再报送纸质材料。</w:t>
      </w:r>
      <w:r>
        <w:rPr>
          <w:rFonts w:hint="default" w:ascii="Times New Roman" w:hAnsi="Times New Roman" w:eastAsia="仿宋_GB2312" w:cs="Times New Roman"/>
          <w:b w:val="0"/>
          <w:bCs w:val="0"/>
          <w:color w:val="auto"/>
          <w:sz w:val="32"/>
          <w:szCs w:val="32"/>
          <w:highlight w:val="none"/>
          <w:shd w:val="clear" w:color="auto" w:fill="auto"/>
          <w:lang w:val="en-US" w:eastAsia="zh-CN"/>
        </w:rPr>
        <w:t>国防科技工业领域涉密产品须向省国防科技工业促进中心（杭州市南山路150号）报送完整申报材料1套。</w:t>
      </w:r>
    </w:p>
    <w:p>
      <w:pPr>
        <w:pStyle w:val="9"/>
        <w:widowControl w:val="0"/>
        <w:spacing w:beforeLines="0" w:afterLines="0" w:line="600" w:lineRule="exact"/>
        <w:ind w:firstLine="640" w:firstLineChars="200"/>
        <w:jc w:val="both"/>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eastAsia" w:cs="Times New Roman"/>
          <w:b w:val="0"/>
          <w:bCs w:val="0"/>
          <w:color w:val="auto"/>
          <w:sz w:val="32"/>
          <w:szCs w:val="32"/>
          <w:highlight w:val="none"/>
          <w:shd w:val="clear" w:color="auto" w:fill="auto"/>
          <w:lang w:val="en-US" w:eastAsia="zh-CN"/>
        </w:rPr>
        <w:t>（四）省经信厅组织项目初审、专家评审，确定认定档次，商省财政厅拟定年度资金补助规模，公示后发布。</w:t>
      </w:r>
    </w:p>
    <w:p>
      <w:pPr>
        <w:pStyle w:val="9"/>
        <w:widowControl w:val="0"/>
        <w:numPr>
          <w:ilvl w:val="0"/>
          <w:numId w:val="0"/>
        </w:numPr>
        <w:spacing w:beforeLines="0" w:afterLines="0" w:line="600" w:lineRule="exact"/>
        <w:ind w:firstLine="640" w:firstLineChars="200"/>
        <w:jc w:val="both"/>
        <w:rPr>
          <w:rFonts w:hint="default" w:ascii="Times New Roman" w:hAnsi="Times New Roman" w:eastAsia="黑体" w:cs="Times New Roman"/>
          <w:sz w:val="32"/>
          <w:highlight w:val="none"/>
          <w:lang w:val="en-US" w:eastAsia="zh-CN"/>
        </w:rPr>
      </w:pPr>
      <w:r>
        <w:rPr>
          <w:rFonts w:hint="default" w:ascii="Times New Roman" w:hAnsi="Times New Roman" w:eastAsia="黑体" w:cs="Times New Roman"/>
          <w:sz w:val="32"/>
          <w:highlight w:val="none"/>
          <w:lang w:val="en-US" w:eastAsia="zh-CN"/>
        </w:rPr>
        <w:t>三、</w:t>
      </w:r>
      <w:r>
        <w:rPr>
          <w:rFonts w:hint="eastAsia" w:eastAsia="黑体" w:cs="Times New Roman"/>
          <w:sz w:val="32"/>
          <w:highlight w:val="none"/>
          <w:lang w:val="en-US" w:eastAsia="zh-CN"/>
        </w:rPr>
        <w:t>其他事项</w:t>
      </w:r>
    </w:p>
    <w:p>
      <w:pPr>
        <w:pStyle w:val="9"/>
        <w:widowControl w:val="0"/>
        <w:numPr>
          <w:ilvl w:val="0"/>
          <w:numId w:val="0"/>
        </w:numPr>
        <w:spacing w:beforeLines="0" w:afterLines="0" w:line="600" w:lineRule="exact"/>
        <w:ind w:firstLine="640" w:firstLineChars="200"/>
        <w:jc w:val="both"/>
        <w:rPr>
          <w:rFonts w:hint="default" w:ascii="Times New Roman" w:hAnsi="Times New Roman" w:eastAsia="仿宋_GB2312" w:cs="Times New Roman"/>
          <w:b w:val="0"/>
          <w:bCs w:val="0"/>
          <w:color w:val="auto"/>
          <w:kern w:val="0"/>
          <w:sz w:val="32"/>
          <w:szCs w:val="32"/>
          <w:highlight w:val="none"/>
          <w:shd w:val="clear" w:color="auto" w:fill="auto"/>
          <w:lang w:val="en-US" w:eastAsia="zh-CN"/>
        </w:rPr>
      </w:pP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（一）</w:t>
      </w:r>
      <w:r>
        <w:rPr>
          <w:rFonts w:hint="default" w:ascii="Times New Roman" w:hAnsi="Times New Roman" w:eastAsia="仿宋_GB2312" w:cs="Times New Roman"/>
          <w:sz w:val="32"/>
          <w:highlight w:val="none"/>
          <w:lang w:val="en-US" w:eastAsia="zh-CN"/>
        </w:rPr>
        <w:t>申报装备</w:t>
      </w:r>
      <w:r>
        <w:rPr>
          <w:rFonts w:hint="default" w:ascii="Times New Roman" w:hAnsi="Times New Roman" w:eastAsia="仿宋_GB2312" w:cs="Times New Roman"/>
          <w:b w:val="0"/>
          <w:bCs w:val="0"/>
          <w:color w:val="auto"/>
          <w:sz w:val="32"/>
          <w:szCs w:val="32"/>
          <w:highlight w:val="none"/>
          <w:shd w:val="clear" w:color="auto" w:fill="auto"/>
          <w:lang w:val="en-US" w:eastAsia="zh-CN"/>
        </w:rPr>
        <w:t>产品技术水平</w:t>
      </w:r>
      <w:r>
        <w:rPr>
          <w:rFonts w:hint="eastAsia" w:cs="Times New Roman"/>
          <w:b w:val="0"/>
          <w:bCs w:val="0"/>
          <w:color w:val="auto"/>
          <w:sz w:val="32"/>
          <w:szCs w:val="32"/>
          <w:highlight w:val="none"/>
          <w:shd w:val="clear" w:color="auto" w:fill="auto"/>
          <w:lang w:val="en-US" w:eastAsia="zh-CN"/>
        </w:rPr>
        <w:t>达到</w:t>
      </w:r>
      <w:r>
        <w:rPr>
          <w:rFonts w:hint="default" w:ascii="Times New Roman" w:hAnsi="Times New Roman" w:eastAsia="仿宋_GB2312" w:cs="Times New Roman"/>
          <w:b w:val="0"/>
          <w:bCs w:val="0"/>
          <w:color w:val="auto"/>
          <w:sz w:val="32"/>
          <w:szCs w:val="32"/>
          <w:highlight w:val="none"/>
          <w:shd w:val="clear" w:color="auto" w:fill="auto"/>
          <w:lang w:val="en-US" w:eastAsia="zh-CN"/>
        </w:rPr>
        <w:t>国际领先</w:t>
      </w:r>
      <w:r>
        <w:rPr>
          <w:rFonts w:hint="eastAsia" w:cs="Times New Roman"/>
          <w:b w:val="0"/>
          <w:bCs w:val="0"/>
          <w:color w:val="auto"/>
          <w:sz w:val="32"/>
          <w:szCs w:val="32"/>
          <w:highlight w:val="none"/>
          <w:shd w:val="clear" w:color="auto" w:fill="auto"/>
          <w:lang w:val="en-US" w:eastAsia="zh-CN"/>
        </w:rPr>
        <w:t>且</w:t>
      </w:r>
      <w:r>
        <w:rPr>
          <w:rFonts w:hint="default" w:ascii="Times New Roman" w:hAnsi="Times New Roman" w:eastAsia="仿宋_GB2312" w:cs="Times New Roman"/>
          <w:b w:val="0"/>
          <w:bCs w:val="0"/>
          <w:color w:val="auto"/>
          <w:sz w:val="32"/>
          <w:szCs w:val="32"/>
          <w:highlight w:val="none"/>
          <w:shd w:val="clear" w:color="auto" w:fill="auto"/>
          <w:lang w:val="en-US" w:eastAsia="zh-CN"/>
        </w:rPr>
        <w:t>经济社会效益显著的</w:t>
      </w:r>
      <w:r>
        <w:rPr>
          <w:rFonts w:hint="eastAsia" w:cs="Times New Roman"/>
          <w:b w:val="0"/>
          <w:bCs w:val="0"/>
          <w:color w:val="auto"/>
          <w:sz w:val="32"/>
          <w:szCs w:val="32"/>
          <w:highlight w:val="none"/>
          <w:shd w:val="clear" w:color="auto" w:fill="auto"/>
          <w:lang w:val="en-US" w:eastAsia="zh-CN"/>
        </w:rPr>
        <w:t>，</w:t>
      </w:r>
      <w:r>
        <w:rPr>
          <w:rFonts w:hint="eastAsia" w:cs="Times New Roman"/>
          <w:b w:val="0"/>
          <w:bCs w:val="0"/>
          <w:color w:val="auto"/>
          <w:sz w:val="32"/>
          <w:szCs w:val="32"/>
          <w:highlight w:val="none"/>
          <w:shd w:val="clear" w:color="auto" w:fill="auto"/>
          <w:lang w:val="en-US" w:eastAsia="zh-CN"/>
        </w:rPr>
        <w:t>以及首台（套）产品工程化攻关项目经验收技术水平达到国际先进及以上的</w:t>
      </w:r>
      <w:r>
        <w:rPr>
          <w:rFonts w:hint="default" w:ascii="Times New Roman" w:hAnsi="Times New Roman" w:eastAsia="仿宋_GB2312" w:cs="Times New Roman"/>
          <w:b w:val="0"/>
          <w:bCs w:val="0"/>
          <w:color w:val="auto"/>
          <w:sz w:val="32"/>
          <w:szCs w:val="32"/>
          <w:highlight w:val="none"/>
          <w:shd w:val="clear" w:color="auto" w:fill="auto"/>
          <w:lang w:val="en-US" w:eastAsia="zh-CN"/>
        </w:rPr>
        <w:t>，</w:t>
      </w:r>
      <w:r>
        <w:rPr>
          <w:rFonts w:hint="default" w:ascii="Times New Roman" w:hAnsi="Times New Roman" w:eastAsia="仿宋_GB2312" w:cs="Times New Roman"/>
          <w:b w:val="0"/>
          <w:bCs w:val="0"/>
          <w:color w:val="auto"/>
          <w:sz w:val="32"/>
          <w:szCs w:val="32"/>
          <w:highlight w:val="none"/>
          <w:shd w:val="clear" w:color="auto" w:fill="auto"/>
          <w:lang w:val="en-US" w:eastAsia="zh-CN"/>
        </w:rPr>
        <w:t>可优先推荐且不占用</w:t>
      </w:r>
      <w:r>
        <w:rPr>
          <w:rFonts w:hint="default" w:ascii="Times New Roman" w:hAnsi="Times New Roman" w:eastAsia="仿宋_GB2312" w:cs="Times New Roman"/>
          <w:sz w:val="32"/>
          <w:highlight w:val="none"/>
          <w:shd w:val="clear" w:color="auto" w:fill="auto"/>
          <w:lang w:val="en-US" w:eastAsia="zh-CN"/>
        </w:rPr>
        <w:t>各地</w:t>
      </w:r>
      <w:r>
        <w:rPr>
          <w:rFonts w:hint="default" w:ascii="Times New Roman" w:hAnsi="Times New Roman" w:eastAsia="仿宋_GB2312" w:cs="Times New Roman"/>
          <w:b w:val="0"/>
          <w:bCs w:val="0"/>
          <w:color w:val="auto"/>
          <w:sz w:val="32"/>
          <w:szCs w:val="32"/>
          <w:highlight w:val="none"/>
          <w:shd w:val="clear" w:color="auto" w:fill="auto"/>
          <w:lang w:val="en-US" w:eastAsia="zh-CN"/>
        </w:rPr>
        <w:t>推荐名额（须提前与省经信厅沟通确认）。</w:t>
      </w:r>
      <w:r>
        <w:rPr>
          <w:rFonts w:hint="default" w:ascii="Times New Roman" w:hAnsi="Times New Roman" w:eastAsia="仿宋_GB2312" w:cs="Times New Roman"/>
          <w:sz w:val="32"/>
          <w:highlight w:val="none"/>
          <w:lang w:val="en-US" w:eastAsia="zh-CN"/>
        </w:rPr>
        <w:t>浙江省首台（套）装备工程化攻关重点项目通过验收</w:t>
      </w:r>
      <w:r>
        <w:rPr>
          <w:rFonts w:hint="eastAsia" w:cs="Times New Roman"/>
          <w:sz w:val="32"/>
          <w:highlight w:val="none"/>
          <w:lang w:val="en-US" w:eastAsia="zh-CN"/>
        </w:rPr>
        <w:t>、</w:t>
      </w:r>
      <w:r>
        <w:rPr>
          <w:rFonts w:hint="default" w:ascii="Times New Roman" w:hAnsi="Times New Roman" w:eastAsia="仿宋_GB2312" w:cs="Times New Roman"/>
          <w:sz w:val="32"/>
          <w:highlight w:val="none"/>
          <w:lang w:val="en-US" w:eastAsia="zh-CN"/>
        </w:rPr>
        <w:t>符合申报条件的，各地应优先推荐。</w:t>
      </w:r>
    </w:p>
    <w:p>
      <w:pPr>
        <w:pStyle w:val="9"/>
        <w:widowControl w:val="0"/>
        <w:spacing w:beforeLines="0" w:afterLines="0" w:line="600" w:lineRule="exact"/>
        <w:ind w:firstLine="640" w:firstLineChars="200"/>
        <w:jc w:val="both"/>
        <w:rPr>
          <w:rFonts w:hint="eastAsia" w:cs="Times New Roman"/>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w:t>
      </w:r>
      <w:r>
        <w:rPr>
          <w:rFonts w:hint="eastAsia" w:cs="Times New Roman"/>
          <w:b w:val="0"/>
          <w:bCs w:val="0"/>
          <w:color w:val="auto"/>
          <w:kern w:val="0"/>
          <w:sz w:val="32"/>
          <w:szCs w:val="32"/>
          <w:highlight w:val="none"/>
          <w:shd w:val="clear" w:color="auto" w:fill="auto"/>
          <w:lang w:val="en-US" w:eastAsia="zh-CN"/>
        </w:rPr>
        <w:t>二</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w:t>
      </w:r>
      <w:r>
        <w:rPr>
          <w:rFonts w:hint="default" w:ascii="Times New Roman" w:hAnsi="Times New Roman" w:eastAsia="仿宋_GB2312" w:cs="Times New Roman"/>
          <w:kern w:val="0"/>
          <w:sz w:val="32"/>
          <w:szCs w:val="32"/>
          <w:highlight w:val="none"/>
          <w:lang w:val="en-US" w:eastAsia="zh-CN"/>
        </w:rPr>
        <w:t>宁波市首台（套）</w:t>
      </w:r>
      <w:r>
        <w:rPr>
          <w:rFonts w:hint="eastAsia" w:cs="Times New Roman"/>
          <w:kern w:val="0"/>
          <w:sz w:val="32"/>
          <w:szCs w:val="32"/>
          <w:highlight w:val="none"/>
          <w:lang w:val="en-US" w:eastAsia="zh-CN"/>
        </w:rPr>
        <w:t>装备认定</w:t>
      </w:r>
      <w:r>
        <w:rPr>
          <w:rFonts w:hint="default" w:ascii="Times New Roman" w:hAnsi="Times New Roman" w:eastAsia="仿宋_GB2312" w:cs="Times New Roman"/>
          <w:kern w:val="0"/>
          <w:sz w:val="32"/>
          <w:szCs w:val="32"/>
          <w:highlight w:val="none"/>
          <w:lang w:val="en-US" w:eastAsia="zh-CN"/>
        </w:rPr>
        <w:t>相关工作由当地主管部门具体组织并报省经信厅审核确定，相关资金由当地安排。</w:t>
      </w:r>
      <w:r>
        <w:rPr>
          <w:rFonts w:hint="eastAsia" w:cs="Times New Roman"/>
          <w:kern w:val="0"/>
          <w:sz w:val="32"/>
          <w:szCs w:val="32"/>
          <w:highlight w:val="none"/>
          <w:lang w:val="en-US" w:eastAsia="zh-CN"/>
        </w:rPr>
        <w:t>其中国际</w:t>
      </w:r>
      <w:r>
        <w:rPr>
          <w:rFonts w:hint="default" w:ascii="Times New Roman" w:hAnsi="Times New Roman" w:eastAsia="仿宋_GB2312" w:cs="Times New Roman"/>
          <w:kern w:val="0"/>
          <w:sz w:val="32"/>
          <w:szCs w:val="32"/>
          <w:highlight w:val="none"/>
          <w:lang w:val="en-US" w:eastAsia="zh-CN"/>
        </w:rPr>
        <w:t>首台（套）</w:t>
      </w:r>
      <w:r>
        <w:rPr>
          <w:rFonts w:hint="eastAsia" w:cs="Times New Roman"/>
          <w:kern w:val="0"/>
          <w:sz w:val="32"/>
          <w:szCs w:val="32"/>
          <w:highlight w:val="none"/>
          <w:lang w:val="en-US" w:eastAsia="zh-CN"/>
        </w:rPr>
        <w:t>装备需参加省经信厅统一组织的专家答辩。</w:t>
      </w:r>
    </w:p>
    <w:p>
      <w:pPr>
        <w:pStyle w:val="9"/>
        <w:widowControl w:val="0"/>
        <w:spacing w:beforeLines="0" w:afterLines="0" w:line="600" w:lineRule="exact"/>
        <w:ind w:firstLine="640" w:firstLineChars="200"/>
        <w:jc w:val="both"/>
        <w:rPr>
          <w:rFonts w:hint="default" w:ascii="Times New Roman" w:hAnsi="Times New Roman" w:eastAsia="仿宋_GB2312" w:cs="Times New Roman"/>
          <w:b w:val="0"/>
          <w:bCs w:val="0"/>
          <w:color w:val="auto"/>
          <w:kern w:val="0"/>
          <w:sz w:val="32"/>
          <w:szCs w:val="32"/>
          <w:highlight w:val="none"/>
          <w:shd w:val="clear" w:color="auto" w:fill="auto"/>
          <w:lang w:val="en-US" w:eastAsia="zh-CN"/>
        </w:rPr>
      </w:pPr>
      <w:r>
        <w:rPr>
          <w:rFonts w:hint="eastAsia" w:cs="Times New Roman"/>
          <w:kern w:val="0"/>
          <w:sz w:val="32"/>
          <w:szCs w:val="32"/>
          <w:highlight w:val="none"/>
          <w:lang w:val="en-US" w:eastAsia="zh-CN"/>
        </w:rPr>
        <w:t>（三）</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对认定为202</w:t>
      </w:r>
      <w:r>
        <w:rPr>
          <w:rFonts w:hint="eastAsia" w:cs="Times New Roman"/>
          <w:b w:val="0"/>
          <w:bCs w:val="0"/>
          <w:color w:val="auto"/>
          <w:kern w:val="0"/>
          <w:sz w:val="32"/>
          <w:szCs w:val="32"/>
          <w:highlight w:val="none"/>
          <w:shd w:val="clear" w:color="auto" w:fill="auto"/>
          <w:lang w:val="en-US" w:eastAsia="zh-CN"/>
        </w:rPr>
        <w:t>2</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年度</w:t>
      </w:r>
      <w:r>
        <w:rPr>
          <w:rFonts w:hint="eastAsia" w:cs="Times New Roman"/>
          <w:b w:val="0"/>
          <w:bCs w:val="0"/>
          <w:color w:val="auto"/>
          <w:kern w:val="0"/>
          <w:sz w:val="32"/>
          <w:szCs w:val="32"/>
          <w:highlight w:val="none"/>
          <w:shd w:val="clear" w:color="auto" w:fill="auto"/>
          <w:lang w:val="en-US" w:eastAsia="zh-CN"/>
        </w:rPr>
        <w:t>首台（套）装备</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给予认定奖励，其中国际</w:t>
      </w:r>
      <w:r>
        <w:rPr>
          <w:rFonts w:hint="eastAsia" w:cs="Times New Roman"/>
          <w:b w:val="0"/>
          <w:bCs w:val="0"/>
          <w:color w:val="auto"/>
          <w:kern w:val="0"/>
          <w:sz w:val="32"/>
          <w:szCs w:val="32"/>
          <w:highlight w:val="none"/>
          <w:shd w:val="clear" w:color="auto" w:fill="auto"/>
          <w:lang w:val="en-US" w:eastAsia="zh-CN"/>
        </w:rPr>
        <w:t>首台（套）装备</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奖励200万元，国内</w:t>
      </w:r>
      <w:r>
        <w:rPr>
          <w:rFonts w:hint="eastAsia" w:cs="Times New Roman"/>
          <w:b w:val="0"/>
          <w:bCs w:val="0"/>
          <w:color w:val="auto"/>
          <w:kern w:val="0"/>
          <w:sz w:val="32"/>
          <w:szCs w:val="32"/>
          <w:highlight w:val="none"/>
          <w:shd w:val="clear" w:color="auto" w:fill="auto"/>
          <w:lang w:val="en-US" w:eastAsia="zh-CN"/>
        </w:rPr>
        <w:t>首台（套）装备</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奖励100万元，省内</w:t>
      </w:r>
      <w:r>
        <w:rPr>
          <w:rFonts w:hint="eastAsia" w:cs="Times New Roman"/>
          <w:b w:val="0"/>
          <w:bCs w:val="0"/>
          <w:color w:val="auto"/>
          <w:kern w:val="0"/>
          <w:sz w:val="32"/>
          <w:szCs w:val="32"/>
          <w:highlight w:val="none"/>
          <w:shd w:val="clear" w:color="auto" w:fill="auto"/>
          <w:lang w:val="en-US" w:eastAsia="zh-CN"/>
        </w:rPr>
        <w:t>首台（套）装备</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奖励50万元，认定奖励资金将在202</w:t>
      </w:r>
      <w:r>
        <w:rPr>
          <w:rFonts w:hint="eastAsia" w:cs="Times New Roman"/>
          <w:b w:val="0"/>
          <w:bCs w:val="0"/>
          <w:color w:val="auto"/>
          <w:kern w:val="0"/>
          <w:sz w:val="32"/>
          <w:szCs w:val="32"/>
          <w:highlight w:val="none"/>
          <w:shd w:val="clear" w:color="auto" w:fill="auto"/>
          <w:lang w:val="en-US" w:eastAsia="zh-CN"/>
        </w:rPr>
        <w:t>3</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年省工业与信息化专项资金中下达</w:t>
      </w:r>
      <w:r>
        <w:rPr>
          <w:rFonts w:hint="eastAsia" w:cs="Times New Roman"/>
          <w:b w:val="0"/>
          <w:bCs w:val="0"/>
          <w:color w:val="auto"/>
          <w:kern w:val="0"/>
          <w:sz w:val="32"/>
          <w:szCs w:val="32"/>
          <w:highlight w:val="none"/>
          <w:shd w:val="clear" w:color="auto" w:fill="auto"/>
          <w:lang w:val="en-US" w:eastAsia="zh-CN"/>
        </w:rPr>
        <w:t>，其中</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关键零部件和小型关键装备不享受省级认定奖励。</w:t>
      </w:r>
    </w:p>
    <w:p>
      <w:pPr>
        <w:pStyle w:val="9"/>
        <w:widowControl w:val="0"/>
        <w:spacing w:beforeLines="0" w:afterLines="0" w:line="600" w:lineRule="exact"/>
        <w:ind w:firstLine="640" w:firstLineChars="200"/>
        <w:jc w:val="both"/>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（四）经认定的</w:t>
      </w:r>
      <w:r>
        <w:rPr>
          <w:rFonts w:hint="eastAsia" w:cs="Times New Roman"/>
          <w:b w:val="0"/>
          <w:bCs w:val="0"/>
          <w:color w:val="auto"/>
          <w:kern w:val="0"/>
          <w:sz w:val="32"/>
          <w:szCs w:val="32"/>
          <w:highlight w:val="none"/>
          <w:shd w:val="clear" w:color="auto" w:fill="auto"/>
          <w:lang w:val="en-US" w:eastAsia="zh-CN"/>
        </w:rPr>
        <w:t>首台（套）装备</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将纳入《浙江省首台（套）产品推广应用指导目录》并可享受首台（套）</w:t>
      </w:r>
      <w:r>
        <w:rPr>
          <w:rFonts w:hint="default" w:ascii="Times New Roman" w:hAnsi="Times New Roman" w:eastAsia="仿宋_GB2312" w:cs="Times New Roman"/>
          <w:color w:val="auto"/>
          <w:kern w:val="0"/>
          <w:sz w:val="32"/>
          <w:szCs w:val="32"/>
          <w:highlight w:val="none"/>
          <w:shd w:val="clear" w:color="auto" w:fill="auto"/>
          <w:lang w:val="en-US" w:eastAsia="zh-CN"/>
        </w:rPr>
        <w:t>保险补偿等</w:t>
      </w:r>
      <w:r>
        <w:rPr>
          <w:rFonts w:hint="default" w:ascii="Times New Roman" w:hAnsi="Times New Roman" w:eastAsia="仿宋_GB2312" w:cs="Times New Roman"/>
          <w:b w:val="0"/>
          <w:bCs w:val="0"/>
          <w:color w:val="auto"/>
          <w:kern w:val="0"/>
          <w:sz w:val="32"/>
          <w:szCs w:val="32"/>
          <w:highlight w:val="none"/>
          <w:shd w:val="clear" w:color="auto" w:fill="auto"/>
          <w:lang w:val="en-US" w:eastAsia="zh-CN"/>
        </w:rPr>
        <w:t>推广应用政策，时间不超过3年。</w:t>
      </w:r>
    </w:p>
    <w:p>
      <w:pPr>
        <w:pStyle w:val="9"/>
        <w:widowControl w:val="0"/>
        <w:spacing w:beforeLines="0" w:afterLines="0" w:line="600" w:lineRule="exact"/>
        <w:ind w:firstLine="640" w:firstLineChars="200"/>
        <w:jc w:val="both"/>
        <w:rPr>
          <w:rFonts w:hint="default" w:ascii="Times New Roman" w:hAnsi="Times New Roman" w:eastAsia="仿宋_GB2312" w:cs="Times New Roman"/>
          <w:b w:val="0"/>
          <w:bCs w:val="0"/>
          <w:color w:val="auto"/>
          <w:sz w:val="32"/>
          <w:szCs w:val="32"/>
          <w:highlight w:val="none"/>
          <w:shd w:val="clear" w:color="auto" w:fill="auto"/>
          <w:lang w:val="en-US" w:eastAsia="zh-CN"/>
        </w:rPr>
      </w:pPr>
    </w:p>
    <w:p>
      <w:pPr>
        <w:pStyle w:val="9"/>
        <w:widowControl w:val="0"/>
        <w:spacing w:beforeLines="0" w:afterLines="0" w:line="600" w:lineRule="exact"/>
        <w:ind w:firstLine="640" w:firstLineChars="200"/>
        <w:jc w:val="both"/>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联系人：</w:t>
      </w:r>
    </w:p>
    <w:p>
      <w:pPr>
        <w:pStyle w:val="9"/>
        <w:widowControl w:val="0"/>
        <w:spacing w:beforeLines="0" w:afterLines="0" w:line="600" w:lineRule="exact"/>
        <w:ind w:firstLine="640" w:firstLineChars="200"/>
        <w:jc w:val="both"/>
        <w:rPr>
          <w:rFonts w:hint="eastAsia" w:cs="Times New Roman"/>
          <w:sz w:val="32"/>
          <w:highlight w:val="none"/>
          <w:lang w:val="en-US" w:eastAsia="zh-CN"/>
        </w:rPr>
      </w:pPr>
      <w:r>
        <w:rPr>
          <w:rFonts w:hint="default" w:ascii="Times New Roman" w:hAnsi="Times New Roman" w:eastAsia="仿宋_GB2312" w:cs="Times New Roman"/>
          <w:sz w:val="32"/>
          <w:highlight w:val="none"/>
          <w:lang w:val="en-US" w:eastAsia="zh-CN"/>
        </w:rPr>
        <w:t>省经信厅装备处</w:t>
      </w:r>
      <w:r>
        <w:rPr>
          <w:rFonts w:hint="eastAsia" w:cs="Times New Roman"/>
          <w:sz w:val="32"/>
          <w:highlight w:val="none"/>
          <w:lang w:val="en-US" w:eastAsia="zh-CN"/>
        </w:rPr>
        <w:t xml:space="preserve"> 程浩</w:t>
      </w:r>
      <w:r>
        <w:rPr>
          <w:rFonts w:hint="default" w:ascii="Times New Roman" w:hAnsi="Times New Roman" w:eastAsia="仿宋_GB2312" w:cs="Times New Roman"/>
          <w:sz w:val="32"/>
          <w:highlight w:val="none"/>
          <w:lang w:val="en-US" w:eastAsia="zh-CN"/>
        </w:rPr>
        <w:t>0571-87058205</w:t>
      </w:r>
    </w:p>
    <w:p>
      <w:pPr>
        <w:pStyle w:val="9"/>
        <w:widowControl w:val="0"/>
        <w:spacing w:beforeLines="0" w:afterLines="0" w:line="600" w:lineRule="exact"/>
        <w:ind w:firstLine="640"/>
        <w:jc w:val="both"/>
        <w:rPr>
          <w:rFonts w:hint="eastAsia"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省财政厅经建处</w:t>
      </w:r>
      <w:r>
        <w:rPr>
          <w:rFonts w:hint="eastAsia" w:cs="Times New Roman"/>
          <w:sz w:val="32"/>
          <w:szCs w:val="32"/>
          <w:highlight w:val="none"/>
          <w:lang w:val="en-US" w:eastAsia="zh-CN"/>
        </w:rPr>
        <w:t xml:space="preserve"> 杨锐</w:t>
      </w:r>
      <w:r>
        <w:rPr>
          <w:rFonts w:hint="default" w:ascii="Times New Roman" w:hAnsi="Times New Roman" w:eastAsia="仿宋_GB2312" w:cs="Times New Roman"/>
          <w:sz w:val="32"/>
          <w:szCs w:val="32"/>
          <w:highlight w:val="none"/>
          <w:lang w:val="en-US" w:eastAsia="zh-CN"/>
        </w:rPr>
        <w:t>0571-870584</w:t>
      </w:r>
      <w:r>
        <w:rPr>
          <w:rFonts w:hint="eastAsia" w:cs="Times New Roman"/>
          <w:sz w:val="32"/>
          <w:szCs w:val="32"/>
          <w:highlight w:val="none"/>
          <w:lang w:val="en-US" w:eastAsia="zh-CN"/>
        </w:rPr>
        <w:t>50</w:t>
      </w:r>
    </w:p>
    <w:p>
      <w:pPr>
        <w:pStyle w:val="9"/>
        <w:widowControl w:val="0"/>
        <w:spacing w:beforeLines="0" w:afterLines="0" w:line="600" w:lineRule="exact"/>
        <w:ind w:firstLine="640"/>
        <w:jc w:val="both"/>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default" w:ascii="Times New Roman" w:hAnsi="Times New Roman" w:eastAsia="仿宋_GB2312" w:cs="Times New Roman"/>
          <w:b w:val="0"/>
          <w:bCs w:val="0"/>
          <w:color w:val="auto"/>
          <w:sz w:val="32"/>
          <w:szCs w:val="32"/>
          <w:highlight w:val="none"/>
          <w:shd w:val="clear" w:color="auto" w:fill="auto"/>
          <w:lang w:val="en-US" w:eastAsia="zh-CN"/>
        </w:rPr>
        <w:t>省</w:t>
      </w:r>
      <w:r>
        <w:rPr>
          <w:rFonts w:hint="eastAsia" w:cs="Times New Roman"/>
          <w:b w:val="0"/>
          <w:bCs w:val="0"/>
          <w:color w:val="auto"/>
          <w:sz w:val="32"/>
          <w:szCs w:val="32"/>
          <w:highlight w:val="none"/>
          <w:shd w:val="clear" w:color="auto" w:fill="auto"/>
          <w:lang w:val="en-US" w:eastAsia="zh-CN"/>
        </w:rPr>
        <w:t>委</w:t>
      </w:r>
      <w:r>
        <w:rPr>
          <w:rFonts w:hint="default" w:ascii="Times New Roman" w:hAnsi="Times New Roman" w:eastAsia="仿宋_GB2312" w:cs="Times New Roman"/>
          <w:b w:val="0"/>
          <w:bCs w:val="0"/>
          <w:color w:val="auto"/>
          <w:sz w:val="32"/>
          <w:szCs w:val="32"/>
          <w:highlight w:val="none"/>
          <w:shd w:val="clear" w:color="auto" w:fill="auto"/>
          <w:lang w:val="en-US" w:eastAsia="zh-CN"/>
        </w:rPr>
        <w:t>军民融合办</w:t>
      </w:r>
      <w:r>
        <w:rPr>
          <w:rFonts w:hint="eastAsia" w:cs="Times New Roman"/>
          <w:b w:val="0"/>
          <w:bCs w:val="0"/>
          <w:color w:val="auto"/>
          <w:sz w:val="32"/>
          <w:szCs w:val="32"/>
          <w:highlight w:val="none"/>
          <w:shd w:val="clear" w:color="auto" w:fill="auto"/>
          <w:lang w:val="en-US" w:eastAsia="zh-CN"/>
        </w:rPr>
        <w:t xml:space="preserve"> </w:t>
      </w:r>
      <w:r>
        <w:rPr>
          <w:rFonts w:hint="default" w:ascii="Times New Roman" w:hAnsi="Times New Roman" w:eastAsia="仿宋_GB2312" w:cs="Times New Roman"/>
          <w:b w:val="0"/>
          <w:bCs w:val="0"/>
          <w:color w:val="auto"/>
          <w:sz w:val="32"/>
          <w:szCs w:val="32"/>
          <w:highlight w:val="none"/>
          <w:shd w:val="clear" w:color="auto" w:fill="auto"/>
          <w:lang w:val="en-US" w:eastAsia="zh-CN"/>
        </w:rPr>
        <w:t>0571-87342716</w:t>
      </w:r>
    </w:p>
    <w:p>
      <w:pPr>
        <w:pStyle w:val="9"/>
        <w:widowControl w:val="0"/>
        <w:spacing w:beforeLines="0" w:afterLines="0" w:line="600" w:lineRule="exact"/>
        <w:ind w:firstLine="640" w:firstLineChars="200"/>
        <w:jc w:val="both"/>
        <w:rPr>
          <w:rFonts w:hint="default" w:ascii="Times New Roman" w:hAnsi="Times New Roman" w:eastAsia="仿宋_GB2312" w:cs="Times New Roman"/>
          <w:b w:val="0"/>
          <w:bCs w:val="0"/>
          <w:color w:val="auto"/>
          <w:sz w:val="32"/>
          <w:szCs w:val="32"/>
          <w:highlight w:val="none"/>
          <w:shd w:val="clear" w:color="auto" w:fill="auto"/>
          <w:lang w:val="en-US" w:eastAsia="zh-CN"/>
        </w:rPr>
      </w:pPr>
      <w:r>
        <w:rPr>
          <w:rFonts w:hint="eastAsia" w:cs="Times New Roman"/>
          <w:sz w:val="32"/>
          <w:highlight w:val="none"/>
          <w:lang w:val="en-US" w:eastAsia="zh-CN"/>
        </w:rPr>
        <w:t>省技术创新服务中心 柳世袭0571-</w:t>
      </w:r>
      <w:r>
        <w:rPr>
          <w:rFonts w:hint="default" w:ascii="Times New Roman" w:hAnsi="Times New Roman" w:eastAsia="仿宋_GB2312" w:cs="Times New Roman"/>
          <w:sz w:val="32"/>
          <w:szCs w:val="32"/>
          <w:highlight w:val="none"/>
          <w:lang w:val="en-US" w:eastAsia="zh-CN"/>
        </w:rPr>
        <w:t>8</w:t>
      </w:r>
      <w:r>
        <w:rPr>
          <w:rFonts w:hint="eastAsia" w:cs="Times New Roman"/>
          <w:sz w:val="32"/>
          <w:szCs w:val="32"/>
          <w:highlight w:val="none"/>
          <w:lang w:val="en-US" w:eastAsia="zh-CN"/>
        </w:rPr>
        <w:t>7798107</w:t>
      </w:r>
    </w:p>
    <w:p>
      <w:pPr>
        <w:pStyle w:val="10"/>
        <w:spacing w:beforeLines="0" w:afterLines="0" w:line="600" w:lineRule="exact"/>
        <w:ind w:firstLine="640" w:firstLineChars="200"/>
        <w:rPr>
          <w:rFonts w:hint="default" w:eastAsia="仿宋_GB2312" w:cs="Times New Roman"/>
          <w:color w:val="auto"/>
          <w:kern w:val="0"/>
          <w:szCs w:val="32"/>
          <w:highlight w:val="none"/>
          <w:shd w:val="clear" w:color="auto" w:fill="auto"/>
          <w:lang w:val="en-US" w:eastAsia="zh-CN"/>
        </w:rPr>
      </w:pPr>
      <w:r>
        <w:rPr>
          <w:rFonts w:hint="default" w:eastAsia="仿宋_GB2312" w:cs="Times New Roman"/>
          <w:color w:val="auto"/>
          <w:kern w:val="0"/>
          <w:szCs w:val="32"/>
          <w:highlight w:val="none"/>
          <w:shd w:val="clear" w:color="auto" w:fill="auto"/>
          <w:lang w:val="en-US" w:eastAsia="zh-CN"/>
        </w:rPr>
        <w:t>网上申报技术支持：0571-87805317，13819091640；</w:t>
      </w:r>
    </w:p>
    <w:p>
      <w:pPr>
        <w:pStyle w:val="10"/>
        <w:spacing w:beforeLines="0" w:afterLines="0" w:line="600" w:lineRule="exact"/>
        <w:ind w:left="0" w:leftChars="0" w:firstLine="3520" w:firstLineChars="1100"/>
        <w:rPr>
          <w:rFonts w:hint="default" w:eastAsia="仿宋_GB2312" w:cs="Times New Roman"/>
          <w:color w:val="auto"/>
          <w:kern w:val="0"/>
          <w:szCs w:val="32"/>
          <w:highlight w:val="none"/>
          <w:shd w:val="clear" w:color="auto" w:fill="auto"/>
          <w:lang w:val="en-US" w:eastAsia="zh-CN"/>
        </w:rPr>
      </w:pPr>
      <w:r>
        <w:rPr>
          <w:rFonts w:hint="default" w:eastAsia="仿宋_GB2312" w:cs="Times New Roman"/>
          <w:color w:val="auto"/>
          <w:kern w:val="0"/>
          <w:szCs w:val="32"/>
          <w:highlight w:val="none"/>
          <w:shd w:val="clear" w:color="auto" w:fill="auto"/>
          <w:lang w:val="en-US" w:eastAsia="zh-CN"/>
        </w:rPr>
        <w:t>0571-86479621，18805813505</w:t>
      </w:r>
    </w:p>
    <w:p>
      <w:pPr>
        <w:pStyle w:val="9"/>
        <w:spacing w:beforeLines="0" w:afterLines="0" w:line="600" w:lineRule="exact"/>
        <w:rPr>
          <w:rFonts w:hint="default" w:ascii="Times New Roman" w:hAnsi="Times New Roman" w:eastAsia="仿宋_GB2312" w:cs="Times New Roman"/>
          <w:kern w:val="2"/>
          <w:szCs w:val="32"/>
        </w:rPr>
      </w:pPr>
    </w:p>
    <w:p>
      <w:pPr>
        <w:pStyle w:val="8"/>
        <w:widowControl w:val="0"/>
        <w:autoSpaceDN w:val="0"/>
        <w:snapToGrid/>
        <w:spacing w:beforeLines="0" w:afterLines="0" w:line="600" w:lineRule="exact"/>
        <w:ind w:firstLine="640" w:firstLineChars="200"/>
        <w:jc w:val="both"/>
        <w:rPr>
          <w:rFonts w:hint="default" w:ascii="Times New Roman" w:hAnsi="Times New Roman" w:eastAsia="仿宋_GB2312" w:cs="Times New Roman"/>
          <w:kern w:val="2"/>
          <w:szCs w:val="32"/>
        </w:rPr>
      </w:pPr>
      <w:r>
        <w:rPr>
          <w:rFonts w:hint="default" w:ascii="Times New Roman" w:hAnsi="Times New Roman" w:eastAsia="仿宋_GB2312" w:cs="Times New Roman"/>
          <w:kern w:val="2"/>
          <w:szCs w:val="32"/>
        </w:rPr>
        <w:t>附件：</w:t>
      </w:r>
      <w:r>
        <w:rPr>
          <w:rFonts w:hint="default" w:ascii="Times New Roman" w:hAnsi="Times New Roman" w:eastAsia="仿宋_GB2312" w:cs="Times New Roman"/>
          <w:kern w:val="2"/>
          <w:szCs w:val="32"/>
          <w:lang w:val="en-US" w:eastAsia="zh-CN"/>
        </w:rPr>
        <w:t>1.</w:t>
      </w:r>
      <w:r>
        <w:rPr>
          <w:rFonts w:hint="default" w:ascii="Times New Roman" w:hAnsi="Times New Roman" w:eastAsia="仿宋_GB2312" w:cs="Times New Roman"/>
          <w:kern w:val="2"/>
          <w:szCs w:val="32"/>
          <w:lang w:eastAsia="zh-CN"/>
        </w:rPr>
        <w:t>202</w:t>
      </w:r>
      <w:r>
        <w:rPr>
          <w:rFonts w:hint="eastAsia" w:cs="Times New Roman"/>
          <w:kern w:val="2"/>
          <w:szCs w:val="32"/>
          <w:lang w:val="en-US" w:eastAsia="zh-CN"/>
        </w:rPr>
        <w:t>2</w:t>
      </w:r>
      <w:r>
        <w:rPr>
          <w:rFonts w:hint="default" w:ascii="Times New Roman" w:hAnsi="Times New Roman" w:eastAsia="仿宋_GB2312" w:cs="Times New Roman"/>
          <w:kern w:val="2"/>
          <w:szCs w:val="32"/>
          <w:lang w:eastAsia="zh-CN"/>
        </w:rPr>
        <w:t>年度</w:t>
      </w:r>
      <w:r>
        <w:rPr>
          <w:rFonts w:hint="default" w:ascii="Times New Roman" w:hAnsi="Times New Roman" w:eastAsia="仿宋_GB2312" w:cs="Times New Roman"/>
          <w:kern w:val="2"/>
          <w:szCs w:val="32"/>
        </w:rPr>
        <w:t>浙江省首台（套）装备推荐汇总表</w:t>
      </w:r>
    </w:p>
    <w:p>
      <w:pPr>
        <w:pStyle w:val="8"/>
        <w:widowControl w:val="0"/>
        <w:autoSpaceDN w:val="0"/>
        <w:snapToGrid/>
        <w:spacing w:beforeLines="0" w:afterLines="0" w:line="600" w:lineRule="exact"/>
        <w:ind w:firstLine="1600" w:firstLineChars="500"/>
        <w:jc w:val="both"/>
        <w:rPr>
          <w:rFonts w:hint="default" w:ascii="Times New Roman" w:hAnsi="Times New Roman" w:eastAsia="仿宋_GB2312" w:cs="Times New Roman"/>
          <w:kern w:val="2"/>
          <w:szCs w:val="32"/>
        </w:rPr>
      </w:pPr>
      <w:r>
        <w:rPr>
          <w:rFonts w:hint="default" w:ascii="Times New Roman" w:hAnsi="Times New Roman" w:eastAsia="仿宋_GB2312" w:cs="Times New Roman"/>
          <w:kern w:val="2"/>
          <w:szCs w:val="32"/>
          <w:lang w:val="en-US" w:eastAsia="zh-CN"/>
        </w:rPr>
        <w:t>2.</w:t>
      </w:r>
      <w:r>
        <w:rPr>
          <w:rFonts w:hint="default" w:ascii="Times New Roman" w:hAnsi="Times New Roman" w:eastAsia="仿宋_GB2312" w:cs="Times New Roman"/>
          <w:kern w:val="2"/>
          <w:szCs w:val="32"/>
          <w:lang w:eastAsia="zh-CN"/>
        </w:rPr>
        <w:t>202</w:t>
      </w:r>
      <w:r>
        <w:rPr>
          <w:rFonts w:hint="eastAsia" w:cs="Times New Roman"/>
          <w:kern w:val="2"/>
          <w:szCs w:val="32"/>
          <w:lang w:val="en-US" w:eastAsia="zh-CN"/>
        </w:rPr>
        <w:t>2</w:t>
      </w:r>
      <w:r>
        <w:rPr>
          <w:rFonts w:hint="default" w:ascii="Times New Roman" w:hAnsi="Times New Roman" w:eastAsia="仿宋_GB2312" w:cs="Times New Roman"/>
          <w:kern w:val="2"/>
          <w:szCs w:val="32"/>
          <w:lang w:eastAsia="zh-CN"/>
        </w:rPr>
        <w:t>年度</w:t>
      </w:r>
      <w:r>
        <w:rPr>
          <w:rFonts w:hint="default" w:ascii="Times New Roman" w:hAnsi="Times New Roman" w:eastAsia="仿宋_GB2312" w:cs="Times New Roman"/>
          <w:kern w:val="2"/>
          <w:szCs w:val="32"/>
        </w:rPr>
        <w:t>浙江省首台（套）装备推荐名额表</w:t>
      </w:r>
    </w:p>
    <w:p>
      <w:pPr>
        <w:pStyle w:val="8"/>
        <w:autoSpaceDN w:val="0"/>
        <w:snapToGrid/>
        <w:spacing w:beforeLines="0" w:afterLines="0" w:line="600" w:lineRule="exact"/>
        <w:ind w:right="0" w:rightChars="0" w:firstLine="668" w:firstLineChars="209"/>
        <w:jc w:val="both"/>
        <w:rPr>
          <w:rFonts w:hint="default" w:ascii="Times New Roman" w:hAnsi="Times New Roman" w:eastAsia="仿宋" w:cs="Times New Roman"/>
          <w:kern w:val="2"/>
          <w:szCs w:val="32"/>
          <w:lang w:val="en-US" w:eastAsia="zh-CN"/>
        </w:rPr>
      </w:pPr>
      <w:r>
        <w:rPr>
          <w:rFonts w:hint="default" w:ascii="Times New Roman" w:hAnsi="Times New Roman" w:eastAsia="仿宋" w:cs="Times New Roman"/>
          <w:kern w:val="2"/>
          <w:szCs w:val="32"/>
        </w:rPr>
        <w:t xml:space="preserve">   </w:t>
      </w:r>
      <w:r>
        <w:rPr>
          <w:rFonts w:hint="default" w:ascii="Times New Roman" w:hAnsi="Times New Roman" w:eastAsia="仿宋" w:cs="Times New Roman"/>
          <w:kern w:val="2"/>
          <w:szCs w:val="32"/>
          <w:lang w:val="en-US" w:eastAsia="zh-CN"/>
        </w:rPr>
        <w:t xml:space="preserve"> </w:t>
      </w:r>
    </w:p>
    <w:p>
      <w:pPr>
        <w:pStyle w:val="8"/>
        <w:autoSpaceDN w:val="0"/>
        <w:snapToGrid/>
        <w:spacing w:beforeLines="0" w:afterLines="0" w:line="600" w:lineRule="exact"/>
        <w:ind w:right="0" w:rightChars="0" w:firstLine="668" w:firstLineChars="209"/>
        <w:jc w:val="both"/>
        <w:rPr>
          <w:rFonts w:hint="default" w:ascii="Times New Roman" w:hAnsi="Times New Roman" w:eastAsia="仿宋" w:cs="Times New Roman"/>
          <w:kern w:val="2"/>
          <w:szCs w:val="32"/>
          <w:lang w:val="en-US" w:eastAsia="zh-CN"/>
        </w:rPr>
      </w:pPr>
    </w:p>
    <w:p>
      <w:pPr>
        <w:pStyle w:val="8"/>
        <w:autoSpaceDN w:val="0"/>
        <w:snapToGrid/>
        <w:spacing w:beforeLines="0" w:afterLines="0" w:line="600" w:lineRule="exact"/>
        <w:ind w:right="0" w:rightChars="0" w:firstLine="668" w:firstLineChars="209"/>
        <w:jc w:val="both"/>
        <w:rPr>
          <w:rFonts w:hint="default" w:ascii="Times New Roman" w:hAnsi="Times New Roman" w:eastAsia="仿宋" w:cs="Times New Roman"/>
          <w:kern w:val="2"/>
          <w:szCs w:val="32"/>
          <w:lang w:val="en-US" w:eastAsia="zh-CN"/>
        </w:rPr>
      </w:pPr>
    </w:p>
    <w:p>
      <w:pPr>
        <w:pStyle w:val="8"/>
        <w:autoSpaceDN w:val="0"/>
        <w:snapToGrid/>
        <w:spacing w:beforeLines="0" w:afterLines="0" w:line="580" w:lineRule="exact"/>
        <w:ind w:right="0" w:rightChars="0" w:firstLine="0" w:firstLineChars="0"/>
        <w:rPr>
          <w:rFonts w:hint="default" w:ascii="Times New Roman" w:hAnsi="Times New Roman" w:eastAsia="仿宋_GB2312" w:cs="Times New Roman"/>
          <w:highlight w:val="none"/>
          <w:lang w:eastAsia="zh-CN"/>
        </w:rPr>
      </w:pPr>
      <w:r>
        <w:rPr>
          <w:rFonts w:hint="default" w:ascii="Times New Roman" w:hAnsi="Times New Roman" w:eastAsia="仿宋" w:cs="Times New Roman"/>
          <w:lang w:val="en-US" w:eastAsia="zh-CN"/>
        </w:rPr>
        <w:t xml:space="preserve">  </w:t>
      </w:r>
      <w:r>
        <w:rPr>
          <w:rFonts w:hint="default" w:ascii="Times New Roman" w:hAnsi="Times New Roman" w:eastAsia="仿宋_GB2312" w:cs="Times New Roman"/>
          <w:lang w:eastAsia="zh-CN"/>
        </w:rPr>
        <w:t>浙</w:t>
      </w:r>
      <w:r>
        <w:rPr>
          <w:rFonts w:hint="default" w:ascii="Times New Roman" w:hAnsi="Times New Roman" w:eastAsia="仿宋_GB2312" w:cs="Times New Roman"/>
          <w:highlight w:val="none"/>
          <w:lang w:eastAsia="zh-CN"/>
        </w:rPr>
        <w:t>江省经济和信息化厅</w:t>
      </w:r>
      <w:r>
        <w:rPr>
          <w:rFonts w:hint="default" w:ascii="Times New Roman" w:hAnsi="Times New Roman" w:eastAsia="仿宋_GB2312" w:cs="Times New Roman"/>
          <w:highlight w:val="none"/>
          <w:lang w:val="en-US" w:eastAsia="zh-CN"/>
        </w:rPr>
        <w:t xml:space="preserve">               浙江省财政厅</w:t>
      </w:r>
    </w:p>
    <w:p>
      <w:pPr>
        <w:ind w:firstLine="5760" w:firstLineChars="1800"/>
      </w:pPr>
      <w:r>
        <w:rPr>
          <w:rFonts w:hint="default" w:ascii="Times New Roman" w:hAnsi="Times New Roman" w:eastAsia="仿宋_GB2312" w:cs="Times New Roman"/>
          <w:highlight w:val="none"/>
          <w:lang w:eastAsia="zh-CN"/>
        </w:rPr>
        <w:t>20</w:t>
      </w:r>
      <w:r>
        <w:rPr>
          <w:rFonts w:hint="default" w:ascii="Times New Roman" w:hAnsi="Times New Roman" w:eastAsia="仿宋_GB2312" w:cs="Times New Roman"/>
          <w:highlight w:val="none"/>
          <w:lang w:val="en-US" w:eastAsia="zh-CN"/>
        </w:rPr>
        <w:t>2</w:t>
      </w:r>
      <w:r>
        <w:rPr>
          <w:rFonts w:hint="eastAsia" w:cs="Times New Roman"/>
          <w:highlight w:val="none"/>
          <w:lang w:val="en-US" w:eastAsia="zh-CN"/>
        </w:rPr>
        <w:t>2</w:t>
      </w:r>
      <w:r>
        <w:rPr>
          <w:rFonts w:hint="default" w:ascii="Times New Roman" w:hAnsi="Times New Roman" w:eastAsia="仿宋_GB2312" w:cs="Times New Roman"/>
          <w:highlight w:val="none"/>
          <w:lang w:eastAsia="zh-CN"/>
        </w:rPr>
        <w:t>年</w:t>
      </w:r>
      <w:r>
        <w:rPr>
          <w:rFonts w:hint="eastAsia" w:cs="Times New Roman"/>
          <w:highlight w:val="none"/>
          <w:lang w:val="en-US" w:eastAsia="zh-CN"/>
        </w:rPr>
        <w:t>9</w:t>
      </w:r>
      <w:r>
        <w:rPr>
          <w:rFonts w:hint="default" w:ascii="Times New Roman" w:hAnsi="Times New Roman" w:eastAsia="仿宋_GB2312" w:cs="Times New Roman"/>
          <w:highlight w:val="none"/>
          <w:lang w:eastAsia="zh-CN"/>
        </w:rPr>
        <w:t>月</w:t>
      </w:r>
      <w:r>
        <w:rPr>
          <w:rFonts w:hint="eastAsia" w:cs="Times New Roman"/>
          <w:highlight w:val="none"/>
          <w:lang w:val="en-US" w:eastAsia="zh-CN"/>
        </w:rPr>
        <w:t>13</w:t>
      </w:r>
      <w:r>
        <w:rPr>
          <w:rFonts w:hint="default" w:ascii="Times New Roman" w:hAnsi="Times New Roman" w:eastAsia="仿宋_GB2312" w:cs="Times New Roman"/>
          <w:highlight w:val="none"/>
          <w:lang w:eastAsia="zh-CN"/>
        </w:rPr>
        <w:t>日</w:t>
      </w: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sectPr>
          <w:type w:val="continuous"/>
          <w:pgSz w:w="11906" w:h="16838"/>
          <w:pgMar w:top="1814" w:right="1587" w:bottom="1587" w:left="1587" w:header="850" w:footer="1417" w:gutter="0"/>
          <w:paperSrc/>
          <w:pgNumType w:fmt="decimal"/>
          <w:cols w:space="720" w:num="1"/>
          <w:formProt w:val="0"/>
          <w:docGrid w:type="lines" w:linePitch="435" w:charSpace="0"/>
        </w:sectPr>
      </w:pPr>
    </w:p>
    <w:p>
      <w:pPr>
        <w:widowControl/>
        <w:autoSpaceDN w:val="0"/>
        <w:snapToGrid/>
        <w:spacing w:line="480" w:lineRule="exact"/>
        <w:ind w:firstLine="0" w:firstLineChars="0"/>
        <w:rPr>
          <w:rFonts w:hint="eastAsia" w:ascii="Times New Roman" w:hAnsi="Times New Roman" w:eastAsia="方正小标宋简体" w:cs="Times New Roman"/>
          <w:kern w:val="0"/>
          <w:sz w:val="36"/>
          <w:szCs w:val="21"/>
        </w:rPr>
      </w:pPr>
      <w:r>
        <w:rPr>
          <w:rFonts w:hint="default" w:ascii="Times New Roman" w:hAnsi="Times New Roman" w:eastAsia="黑体" w:cs="Times New Roman"/>
          <w:kern w:val="0"/>
          <w:sz w:val="32"/>
          <w:szCs w:val="21"/>
        </w:rPr>
        <w:t>附件</w:t>
      </w:r>
      <w:r>
        <w:rPr>
          <w:rFonts w:hint="default" w:ascii="Times New Roman" w:hAnsi="Times New Roman" w:eastAsia="黑体" w:cs="Times New Roman"/>
          <w:kern w:val="0"/>
          <w:sz w:val="32"/>
          <w:szCs w:val="21"/>
          <w:lang w:val="en-US" w:eastAsia="zh-CN"/>
        </w:rPr>
        <w:t>1</w:t>
      </w:r>
    </w:p>
    <w:p>
      <w:pPr>
        <w:widowControl/>
        <w:autoSpaceDN w:val="0"/>
        <w:snapToGrid/>
        <w:spacing w:line="660" w:lineRule="exact"/>
        <w:ind w:firstLine="0" w:firstLineChars="0"/>
        <w:jc w:val="center"/>
        <w:rPr>
          <w:rFonts w:hint="default" w:ascii="Times New Roman" w:hAnsi="Times New Roman" w:eastAsia="方正小标宋简体" w:cs="Times New Roman"/>
          <w:kern w:val="2"/>
          <w:sz w:val="44"/>
          <w:szCs w:val="21"/>
        </w:rPr>
      </w:pPr>
      <w:r>
        <w:rPr>
          <w:rFonts w:hint="default" w:ascii="Times New Roman" w:hAnsi="Times New Roman" w:eastAsia="方正小标宋简体" w:cs="Times New Roman"/>
          <w:kern w:val="2"/>
          <w:sz w:val="44"/>
          <w:szCs w:val="21"/>
          <w:lang w:eastAsia="zh-CN"/>
        </w:rPr>
        <w:t>202</w:t>
      </w:r>
      <w:r>
        <w:rPr>
          <w:rFonts w:hint="default" w:ascii="Times New Roman" w:hAnsi="Times New Roman" w:eastAsia="方正小标宋简体" w:cs="Times New Roman"/>
          <w:kern w:val="2"/>
          <w:sz w:val="44"/>
          <w:szCs w:val="21"/>
          <w:lang w:val="en-US" w:eastAsia="zh-CN"/>
        </w:rPr>
        <w:t>2</w:t>
      </w:r>
      <w:r>
        <w:rPr>
          <w:rFonts w:hint="default" w:ascii="Times New Roman" w:hAnsi="Times New Roman" w:eastAsia="方正小标宋简体" w:cs="Times New Roman"/>
          <w:kern w:val="2"/>
          <w:sz w:val="44"/>
          <w:szCs w:val="21"/>
          <w:lang w:eastAsia="zh-CN"/>
        </w:rPr>
        <w:t>年度浙江省</w:t>
      </w:r>
      <w:r>
        <w:rPr>
          <w:rFonts w:hint="default" w:ascii="Times New Roman" w:hAnsi="Times New Roman" w:eastAsia="方正小标宋简体" w:cs="Times New Roman"/>
          <w:kern w:val="2"/>
          <w:sz w:val="44"/>
          <w:szCs w:val="21"/>
        </w:rPr>
        <w:t>首台（套）</w:t>
      </w:r>
      <w:r>
        <w:rPr>
          <w:rFonts w:hint="default" w:ascii="Times New Roman" w:hAnsi="Times New Roman" w:eastAsia="方正小标宋简体" w:cs="Times New Roman"/>
          <w:kern w:val="2"/>
          <w:sz w:val="44"/>
          <w:szCs w:val="21"/>
          <w:lang w:eastAsia="zh-CN"/>
        </w:rPr>
        <w:t>装备</w:t>
      </w:r>
      <w:r>
        <w:rPr>
          <w:rFonts w:hint="default" w:ascii="Times New Roman" w:hAnsi="Times New Roman" w:eastAsia="方正小标宋简体" w:cs="Times New Roman"/>
          <w:kern w:val="2"/>
          <w:sz w:val="44"/>
          <w:szCs w:val="21"/>
        </w:rPr>
        <w:t>推荐汇总表</w:t>
      </w:r>
    </w:p>
    <w:p>
      <w:pPr>
        <w:widowControl/>
        <w:autoSpaceDN w:val="0"/>
        <w:snapToGrid/>
        <w:spacing w:line="240" w:lineRule="auto"/>
        <w:ind w:firstLine="0" w:firstLineChars="0"/>
        <w:jc w:val="both"/>
        <w:rPr>
          <w:rFonts w:hint="default" w:ascii="Times New Roman" w:hAnsi="Times New Roman" w:eastAsia="仿宋" w:cs="Times New Roman"/>
          <w:kern w:val="2"/>
          <w:sz w:val="30"/>
          <w:szCs w:val="30"/>
          <w:lang w:eastAsia="zh-CN"/>
        </w:rPr>
      </w:pPr>
      <w:r>
        <w:rPr>
          <w:rFonts w:hint="default" w:ascii="Times New Roman" w:hAnsi="Times New Roman" w:eastAsia="仿宋" w:cs="Times New Roman"/>
          <w:kern w:val="2"/>
          <w:sz w:val="30"/>
          <w:szCs w:val="30"/>
          <w:lang w:eastAsia="zh-CN"/>
        </w:rPr>
        <w:t>推荐单位（盖章）：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00"/>
        <w:gridCol w:w="788"/>
        <w:gridCol w:w="962"/>
        <w:gridCol w:w="1025"/>
        <w:gridCol w:w="1252"/>
        <w:gridCol w:w="900"/>
        <w:gridCol w:w="786"/>
        <w:gridCol w:w="1125"/>
        <w:gridCol w:w="1325"/>
        <w:gridCol w:w="887"/>
        <w:gridCol w:w="1425"/>
        <w:gridCol w:w="1125"/>
        <w:gridCol w:w="1538"/>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474"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lang w:eastAsia="zh-CN"/>
              </w:rPr>
              <w:t>序</w:t>
            </w:r>
            <w:r>
              <w:rPr>
                <w:rFonts w:hint="default" w:ascii="Times New Roman" w:hAnsi="Times New Roman" w:eastAsia="仿宋" w:cs="Times New Roman"/>
                <w:b/>
                <w:bCs/>
                <w:kern w:val="0"/>
                <w:sz w:val="21"/>
                <w:szCs w:val="21"/>
              </w:rPr>
              <w:t>号</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lang w:eastAsia="zh-CN"/>
              </w:rPr>
            </w:pPr>
            <w:r>
              <w:rPr>
                <w:rFonts w:hint="default" w:ascii="Times New Roman" w:hAnsi="Times New Roman" w:eastAsia="仿宋" w:cs="Times New Roman"/>
                <w:b/>
                <w:bCs/>
                <w:kern w:val="0"/>
                <w:sz w:val="21"/>
                <w:szCs w:val="21"/>
                <w:lang w:eastAsia="zh-CN"/>
              </w:rPr>
              <w:t>市</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lang w:eastAsia="zh-CN"/>
              </w:rPr>
            </w:pPr>
            <w:r>
              <w:rPr>
                <w:rFonts w:hint="default" w:ascii="Times New Roman" w:hAnsi="Times New Roman" w:eastAsia="仿宋" w:cs="Times New Roman"/>
                <w:b/>
                <w:bCs/>
                <w:kern w:val="0"/>
                <w:sz w:val="21"/>
                <w:szCs w:val="21"/>
                <w:lang w:eastAsia="zh-CN"/>
              </w:rPr>
              <w:t>县（市</w:t>
            </w:r>
            <w:r>
              <w:rPr>
                <w:rFonts w:hint="eastAsia" w:eastAsia="仿宋" w:cs="Times New Roman"/>
                <w:b/>
                <w:bCs/>
                <w:kern w:val="0"/>
                <w:sz w:val="21"/>
                <w:szCs w:val="21"/>
                <w:lang w:eastAsia="zh-CN"/>
              </w:rPr>
              <w:t>、区</w:t>
            </w:r>
            <w:r>
              <w:rPr>
                <w:rFonts w:hint="default" w:ascii="Times New Roman" w:hAnsi="Times New Roman" w:eastAsia="仿宋" w:cs="Times New Roman"/>
                <w:b/>
                <w:bCs/>
                <w:kern w:val="0"/>
                <w:sz w:val="21"/>
                <w:szCs w:val="21"/>
                <w:lang w:eastAsia="zh-CN"/>
              </w:rPr>
              <w:t>）</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lang w:eastAsia="zh-CN"/>
              </w:rPr>
            </w:pPr>
            <w:r>
              <w:rPr>
                <w:rFonts w:hint="default" w:ascii="Times New Roman" w:hAnsi="Times New Roman" w:eastAsia="仿宋" w:cs="Times New Roman"/>
                <w:b/>
                <w:bCs/>
                <w:kern w:val="0"/>
                <w:sz w:val="21"/>
                <w:szCs w:val="21"/>
                <w:lang w:eastAsia="zh-CN"/>
              </w:rPr>
              <w:t>装备</w:t>
            </w:r>
          </w:p>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名称</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企业</w:t>
            </w:r>
          </w:p>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rPr>
              <w:t>名称</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lang w:eastAsia="zh-CN"/>
              </w:rPr>
            </w:pPr>
            <w:r>
              <w:rPr>
                <w:rFonts w:hint="default" w:ascii="Times New Roman" w:hAnsi="Times New Roman" w:eastAsia="仿宋" w:cs="Times New Roman"/>
                <w:b/>
                <w:bCs/>
                <w:kern w:val="0"/>
                <w:sz w:val="21"/>
                <w:szCs w:val="21"/>
                <w:lang w:eastAsia="zh-CN"/>
              </w:rPr>
              <w:t>申报</w:t>
            </w:r>
          </w:p>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lang w:eastAsia="zh-CN"/>
              </w:rPr>
            </w:pPr>
            <w:r>
              <w:rPr>
                <w:rFonts w:hint="default" w:ascii="Times New Roman" w:hAnsi="Times New Roman" w:eastAsia="仿宋" w:cs="Times New Roman"/>
                <w:b/>
                <w:bCs/>
                <w:kern w:val="0"/>
                <w:sz w:val="21"/>
                <w:szCs w:val="21"/>
                <w:lang w:eastAsia="zh-CN"/>
              </w:rPr>
              <w:t>领域</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rPr>
            </w:pPr>
            <w:r>
              <w:rPr>
                <w:rFonts w:hint="default" w:ascii="Times New Roman" w:hAnsi="Times New Roman" w:eastAsia="仿宋" w:cs="Times New Roman"/>
                <w:b/>
                <w:bCs/>
                <w:kern w:val="0"/>
                <w:sz w:val="21"/>
                <w:szCs w:val="21"/>
                <w:lang w:eastAsia="zh-CN"/>
              </w:rPr>
              <w:t>申报</w:t>
            </w:r>
          </w:p>
          <w:p>
            <w:pPr>
              <w:widowControl/>
              <w:autoSpaceDN w:val="0"/>
              <w:snapToGrid/>
              <w:spacing w:line="240" w:lineRule="auto"/>
              <w:ind w:firstLine="0" w:firstLineChars="0"/>
              <w:jc w:val="center"/>
              <w:rPr>
                <w:rFonts w:hint="default" w:ascii="Times New Roman" w:hAnsi="Times New Roman" w:eastAsia="仿宋" w:cs="Times New Roman"/>
                <w:b/>
                <w:bCs/>
                <w:kern w:val="0"/>
                <w:sz w:val="21"/>
                <w:szCs w:val="21"/>
                <w:lang w:eastAsia="zh-CN"/>
              </w:rPr>
            </w:pPr>
            <w:r>
              <w:rPr>
                <w:rFonts w:hint="default" w:ascii="Times New Roman" w:hAnsi="Times New Roman" w:eastAsia="仿宋" w:cs="Times New Roman"/>
                <w:b/>
                <w:bCs/>
                <w:kern w:val="0"/>
                <w:sz w:val="21"/>
                <w:szCs w:val="21"/>
              </w:rPr>
              <w:t>类别</w:t>
            </w:r>
          </w:p>
        </w:tc>
        <w:tc>
          <w:tcPr>
            <w:tcW w:w="786" w:type="dxa"/>
            <w:noWrap w:val="0"/>
            <w:vAlign w:val="center"/>
          </w:tcPr>
          <w:p>
            <w:pPr>
              <w:widowControl/>
              <w:spacing w:line="240" w:lineRule="auto"/>
              <w:ind w:firstLine="0" w:firstLineChars="0"/>
              <w:jc w:val="center"/>
              <w:rPr>
                <w:rFonts w:hint="default" w:ascii="Times New Roman" w:hAnsi="Times New Roman" w:eastAsia="仿宋" w:cs="Times New Roman"/>
                <w:b/>
                <w:bCs/>
                <w:sz w:val="21"/>
                <w:szCs w:val="21"/>
              </w:rPr>
            </w:pPr>
            <w:r>
              <w:rPr>
                <w:rFonts w:hint="default" w:ascii="Times New Roman" w:hAnsi="Times New Roman" w:eastAsia="仿宋" w:cs="Times New Roman"/>
                <w:b/>
                <w:bCs/>
                <w:color w:val="auto"/>
                <w:kern w:val="0"/>
                <w:sz w:val="21"/>
                <w:szCs w:val="21"/>
                <w:highlight w:val="none"/>
                <w:shd w:val="clear" w:color="auto" w:fill="auto"/>
              </w:rPr>
              <w:t>技术水平</w:t>
            </w:r>
          </w:p>
        </w:tc>
        <w:tc>
          <w:tcPr>
            <w:tcW w:w="1125" w:type="dxa"/>
            <w:noWrap w:val="0"/>
            <w:vAlign w:val="center"/>
          </w:tcPr>
          <w:p>
            <w:pPr>
              <w:widowControl/>
              <w:spacing w:line="240" w:lineRule="auto"/>
              <w:ind w:firstLine="0" w:firstLineChars="0"/>
              <w:jc w:val="center"/>
              <w:rPr>
                <w:rFonts w:hint="default" w:ascii="Times New Roman" w:hAnsi="Times New Roman" w:eastAsia="仿宋" w:cs="Times New Roman"/>
                <w:b/>
                <w:bCs/>
                <w:sz w:val="21"/>
                <w:szCs w:val="21"/>
                <w:lang w:eastAsia="zh-CN"/>
              </w:rPr>
            </w:pPr>
            <w:r>
              <w:rPr>
                <w:rFonts w:hint="default" w:ascii="Times New Roman" w:hAnsi="Times New Roman" w:eastAsia="仿宋" w:cs="Times New Roman"/>
                <w:b/>
                <w:bCs/>
                <w:sz w:val="21"/>
                <w:szCs w:val="21"/>
                <w:lang w:eastAsia="zh-CN"/>
              </w:rPr>
              <w:t>主要应用场景和用户</w:t>
            </w:r>
          </w:p>
        </w:tc>
        <w:tc>
          <w:tcPr>
            <w:tcW w:w="1325" w:type="dxa"/>
            <w:noWrap w:val="0"/>
            <w:vAlign w:val="center"/>
          </w:tcPr>
          <w:p>
            <w:pPr>
              <w:widowControl/>
              <w:spacing w:line="240" w:lineRule="auto"/>
              <w:ind w:firstLine="0" w:firstLineChars="0"/>
              <w:jc w:val="center"/>
              <w:rPr>
                <w:rFonts w:hint="default" w:ascii="Times New Roman" w:hAnsi="Times New Roman" w:eastAsia="仿宋" w:cs="Times New Roman"/>
                <w:b/>
                <w:bCs/>
                <w:sz w:val="21"/>
                <w:szCs w:val="21"/>
                <w:lang w:eastAsia="zh-CN"/>
              </w:rPr>
            </w:pPr>
            <w:r>
              <w:rPr>
                <w:rFonts w:hint="default" w:ascii="Times New Roman" w:hAnsi="Times New Roman" w:eastAsia="仿宋" w:cs="Times New Roman"/>
                <w:b/>
                <w:bCs/>
                <w:sz w:val="21"/>
                <w:szCs w:val="21"/>
                <w:lang w:eastAsia="zh-CN"/>
              </w:rPr>
              <w:t>产品关键核心技术指标</w:t>
            </w:r>
          </w:p>
        </w:tc>
        <w:tc>
          <w:tcPr>
            <w:tcW w:w="887" w:type="dxa"/>
            <w:noWrap w:val="0"/>
            <w:vAlign w:val="center"/>
          </w:tcPr>
          <w:p>
            <w:pPr>
              <w:widowControl/>
              <w:spacing w:line="240" w:lineRule="auto"/>
              <w:ind w:firstLine="0" w:firstLineChars="0"/>
              <w:jc w:val="center"/>
              <w:rPr>
                <w:rFonts w:hint="default" w:ascii="Times New Roman" w:hAnsi="Times New Roman" w:eastAsia="仿宋" w:cs="Times New Roman"/>
                <w:b/>
                <w:bCs/>
                <w:sz w:val="21"/>
                <w:szCs w:val="21"/>
                <w:lang w:eastAsia="zh-CN"/>
              </w:rPr>
            </w:pPr>
            <w:r>
              <w:rPr>
                <w:rFonts w:hint="default" w:ascii="Times New Roman" w:hAnsi="Times New Roman" w:eastAsia="仿宋" w:cs="Times New Roman"/>
                <w:b/>
                <w:bCs/>
                <w:sz w:val="21"/>
                <w:szCs w:val="21"/>
                <w:lang w:eastAsia="zh-CN"/>
              </w:rPr>
              <w:t>装备</w:t>
            </w:r>
          </w:p>
          <w:p>
            <w:pPr>
              <w:widowControl/>
              <w:spacing w:line="240" w:lineRule="auto"/>
              <w:ind w:firstLine="0" w:firstLineChars="0"/>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 w:val="21"/>
                <w:szCs w:val="21"/>
                <w:lang w:eastAsia="zh-CN"/>
              </w:rPr>
              <w:t>类别</w:t>
            </w:r>
          </w:p>
        </w:tc>
        <w:tc>
          <w:tcPr>
            <w:tcW w:w="1425" w:type="dxa"/>
            <w:noWrap w:val="0"/>
            <w:vAlign w:val="center"/>
          </w:tcPr>
          <w:p>
            <w:pPr>
              <w:widowControl/>
              <w:tabs>
                <w:tab w:val="left" w:pos="396"/>
              </w:tabs>
              <w:spacing w:line="240" w:lineRule="auto"/>
              <w:ind w:firstLine="0" w:firstLineChars="0"/>
              <w:jc w:val="left"/>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 w:val="21"/>
                <w:szCs w:val="21"/>
                <w:lang w:eastAsia="zh-CN"/>
              </w:rPr>
              <w:t>是否为国防科工领域产品</w:t>
            </w:r>
            <w:r>
              <w:rPr>
                <w:rFonts w:hint="default" w:ascii="Times New Roman" w:hAnsi="Times New Roman" w:eastAsia="仿宋" w:cs="Times New Roman"/>
                <w:b/>
                <w:bCs/>
                <w:color w:val="auto"/>
                <w:kern w:val="0"/>
                <w:sz w:val="18"/>
                <w:szCs w:val="18"/>
                <w:highlight w:val="none"/>
                <w:shd w:val="clear" w:color="auto" w:fill="auto"/>
                <w:lang w:eastAsia="zh-CN"/>
              </w:rPr>
              <w:t>（如是，请确认已脱密处理）</w:t>
            </w:r>
          </w:p>
        </w:tc>
        <w:tc>
          <w:tcPr>
            <w:tcW w:w="1125" w:type="dxa"/>
            <w:noWrap w:val="0"/>
            <w:vAlign w:val="center"/>
          </w:tcPr>
          <w:p>
            <w:pPr>
              <w:widowControl/>
              <w:spacing w:line="240" w:lineRule="auto"/>
              <w:ind w:firstLine="0" w:firstLineChars="0"/>
              <w:jc w:val="center"/>
              <w:rPr>
                <w:rFonts w:hint="default" w:ascii="Times New Roman" w:hAnsi="Times New Roman" w:eastAsia="仿宋" w:cs="Times New Roman"/>
                <w:b/>
                <w:bCs/>
                <w:sz w:val="21"/>
                <w:szCs w:val="21"/>
                <w:lang w:eastAsia="zh-CN"/>
              </w:rPr>
            </w:pPr>
            <w:r>
              <w:rPr>
                <w:rFonts w:hint="default" w:ascii="Times New Roman" w:hAnsi="Times New Roman" w:eastAsia="仿宋" w:cs="Times New Roman"/>
                <w:b/>
                <w:bCs/>
                <w:sz w:val="21"/>
                <w:szCs w:val="21"/>
                <w:lang w:eastAsia="zh-CN"/>
              </w:rPr>
              <w:t>单台（套）</w:t>
            </w:r>
          </w:p>
          <w:p>
            <w:pPr>
              <w:widowControl/>
              <w:spacing w:line="240" w:lineRule="auto"/>
              <w:ind w:firstLine="0" w:firstLineChars="0"/>
              <w:jc w:val="center"/>
              <w:rPr>
                <w:rFonts w:hint="default" w:ascii="Times New Roman" w:hAnsi="Times New Roman" w:eastAsia="仿宋" w:cs="Times New Roman"/>
                <w:b/>
                <w:bCs/>
                <w:sz w:val="21"/>
                <w:szCs w:val="21"/>
                <w:lang w:eastAsia="zh-CN"/>
              </w:rPr>
            </w:pPr>
            <w:r>
              <w:rPr>
                <w:rFonts w:hint="default" w:ascii="Times New Roman" w:hAnsi="Times New Roman" w:eastAsia="仿宋" w:cs="Times New Roman"/>
                <w:b/>
                <w:bCs/>
                <w:sz w:val="21"/>
                <w:szCs w:val="21"/>
                <w:lang w:eastAsia="zh-CN"/>
              </w:rPr>
              <w:t>价值</w:t>
            </w:r>
          </w:p>
          <w:p>
            <w:pPr>
              <w:widowControl/>
              <w:spacing w:line="240" w:lineRule="auto"/>
              <w:ind w:firstLine="0" w:firstLineChars="0"/>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 w:val="21"/>
                <w:szCs w:val="21"/>
                <w:lang w:eastAsia="zh-CN"/>
              </w:rPr>
              <w:t>（万元）</w:t>
            </w:r>
          </w:p>
        </w:tc>
        <w:tc>
          <w:tcPr>
            <w:tcW w:w="1538" w:type="dxa"/>
            <w:noWrap w:val="0"/>
            <w:vAlign w:val="center"/>
          </w:tcPr>
          <w:p>
            <w:pPr>
              <w:widowControl/>
              <w:spacing w:line="240" w:lineRule="exact"/>
              <w:ind w:firstLine="0" w:firstLineChars="0"/>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 w:val="21"/>
                <w:szCs w:val="21"/>
                <w:lang w:eastAsia="zh-CN"/>
              </w:rPr>
              <w:t>主要完成人</w:t>
            </w:r>
            <w:r>
              <w:rPr>
                <w:rFonts w:hint="default" w:ascii="Times New Roman" w:hAnsi="Times New Roman" w:eastAsia="仿宋" w:cs="Times New Roman"/>
                <w:b/>
                <w:bCs/>
                <w:color w:val="auto"/>
                <w:kern w:val="0"/>
                <w:sz w:val="18"/>
                <w:szCs w:val="18"/>
                <w:highlight w:val="none"/>
                <w:shd w:val="clear" w:color="auto" w:fill="auto"/>
                <w:lang w:eastAsia="zh-CN"/>
              </w:rPr>
              <w:t>（省内首台（套）不超过</w:t>
            </w:r>
            <w:r>
              <w:rPr>
                <w:rFonts w:hint="default" w:ascii="Times New Roman" w:hAnsi="Times New Roman" w:eastAsia="仿宋" w:cs="Times New Roman"/>
                <w:b/>
                <w:bCs/>
                <w:color w:val="auto"/>
                <w:kern w:val="0"/>
                <w:sz w:val="18"/>
                <w:szCs w:val="18"/>
                <w:highlight w:val="none"/>
                <w:shd w:val="clear" w:color="auto" w:fill="auto"/>
                <w:lang w:val="en-US" w:eastAsia="zh-CN"/>
              </w:rPr>
              <w:t>7人，其他</w:t>
            </w:r>
            <w:r>
              <w:rPr>
                <w:rFonts w:hint="default" w:ascii="Times New Roman" w:hAnsi="Times New Roman" w:eastAsia="仿宋" w:cs="Times New Roman"/>
                <w:b/>
                <w:bCs/>
                <w:color w:val="auto"/>
                <w:kern w:val="0"/>
                <w:sz w:val="18"/>
                <w:szCs w:val="18"/>
                <w:highlight w:val="none"/>
                <w:shd w:val="clear" w:color="auto" w:fill="auto"/>
                <w:lang w:eastAsia="zh-CN"/>
              </w:rPr>
              <w:t>不超过</w:t>
            </w:r>
            <w:r>
              <w:rPr>
                <w:rFonts w:hint="default" w:ascii="Times New Roman" w:hAnsi="Times New Roman" w:eastAsia="仿宋" w:cs="Times New Roman"/>
                <w:b/>
                <w:bCs/>
                <w:color w:val="auto"/>
                <w:kern w:val="0"/>
                <w:sz w:val="18"/>
                <w:szCs w:val="18"/>
                <w:highlight w:val="none"/>
                <w:shd w:val="clear" w:color="auto" w:fill="auto"/>
                <w:lang w:val="en-US" w:eastAsia="zh-CN"/>
              </w:rPr>
              <w:t>9人；按贡献只要程度排序</w:t>
            </w:r>
            <w:r>
              <w:rPr>
                <w:rFonts w:hint="default" w:ascii="Times New Roman" w:hAnsi="Times New Roman" w:eastAsia="仿宋" w:cs="Times New Roman"/>
                <w:b/>
                <w:bCs/>
                <w:color w:val="auto"/>
                <w:kern w:val="0"/>
                <w:sz w:val="18"/>
                <w:szCs w:val="18"/>
                <w:highlight w:val="none"/>
                <w:shd w:val="clear" w:color="auto" w:fill="auto"/>
                <w:lang w:eastAsia="zh-CN"/>
              </w:rPr>
              <w:t>）</w:t>
            </w:r>
          </w:p>
        </w:tc>
        <w:tc>
          <w:tcPr>
            <w:tcW w:w="383" w:type="dxa"/>
            <w:noWrap w:val="0"/>
            <w:vAlign w:val="center"/>
          </w:tcPr>
          <w:p>
            <w:pPr>
              <w:widowControl/>
              <w:spacing w:line="240" w:lineRule="auto"/>
              <w:ind w:firstLine="0" w:firstLineChars="0"/>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74"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786"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1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3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887"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4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1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538"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383"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74"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786"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1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3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887"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4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1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538"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383"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74"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autoSpaceDN w:val="0"/>
              <w:snapToGrid/>
              <w:spacing w:line="240" w:lineRule="auto"/>
              <w:ind w:firstLine="0" w:firstLineChars="0"/>
              <w:jc w:val="both"/>
              <w:rPr>
                <w:rFonts w:hint="default" w:ascii="Times New Roman" w:hAnsi="Times New Roman" w:eastAsia="仿宋" w:cs="Times New Roman"/>
                <w:kern w:val="0"/>
                <w:sz w:val="24"/>
                <w:szCs w:val="21"/>
              </w:rPr>
            </w:pPr>
          </w:p>
        </w:tc>
        <w:tc>
          <w:tcPr>
            <w:tcW w:w="786"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1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3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887"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4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125"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1538"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c>
          <w:tcPr>
            <w:tcW w:w="383" w:type="dxa"/>
            <w:noWrap w:val="0"/>
            <w:vAlign w:val="center"/>
          </w:tcPr>
          <w:p>
            <w:pPr>
              <w:widowControl/>
              <w:spacing w:line="240" w:lineRule="auto"/>
              <w:ind w:firstLine="0" w:firstLineChars="0"/>
              <w:jc w:val="both"/>
              <w:rPr>
                <w:rFonts w:hint="default" w:ascii="Times New Roman" w:hAnsi="Times New Roman" w:eastAsia="仿宋" w:cs="Times New Roman"/>
                <w:sz w:val="24"/>
              </w:rPr>
            </w:pPr>
          </w:p>
        </w:tc>
      </w:tr>
    </w:tbl>
    <w:p>
      <w:pPr>
        <w:widowControl/>
        <w:autoSpaceDN w:val="0"/>
        <w:snapToGrid/>
        <w:spacing w:line="280" w:lineRule="exact"/>
        <w:ind w:firstLine="0" w:firstLineChars="0"/>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备注：</w:t>
      </w:r>
    </w:p>
    <w:p>
      <w:pPr>
        <w:widowControl/>
        <w:numPr>
          <w:ilvl w:val="0"/>
          <w:numId w:val="1"/>
        </w:numPr>
        <w:autoSpaceDN w:val="0"/>
        <w:snapToGrid/>
        <w:spacing w:line="280" w:lineRule="exact"/>
        <w:ind w:firstLine="0" w:firstLineChars="0"/>
        <w:jc w:val="left"/>
        <w:rPr>
          <w:rFonts w:hint="default" w:ascii="Times New Roman" w:hAnsi="Times New Roman" w:eastAsia="仿宋" w:cs="Times New Roman"/>
          <w:b w:val="0"/>
          <w:bCs w:val="0"/>
          <w:kern w:val="2"/>
          <w:sz w:val="24"/>
          <w:szCs w:val="24"/>
          <w:highlight w:val="none"/>
          <w:lang w:eastAsia="zh-CN"/>
        </w:rPr>
      </w:pPr>
      <w:r>
        <w:rPr>
          <w:rFonts w:hint="default" w:ascii="Times New Roman" w:hAnsi="Times New Roman" w:eastAsia="仿宋" w:cs="Times New Roman"/>
          <w:b w:val="0"/>
          <w:bCs w:val="0"/>
          <w:kern w:val="2"/>
          <w:sz w:val="24"/>
          <w:szCs w:val="24"/>
          <w:highlight w:val="none"/>
          <w:lang w:eastAsia="zh-CN"/>
        </w:rPr>
        <w:t>申报领域按《</w:t>
      </w:r>
      <w:r>
        <w:rPr>
          <w:rFonts w:hint="default" w:ascii="Times New Roman" w:hAnsi="Times New Roman" w:eastAsia="仿宋" w:cs="Times New Roman"/>
          <w:sz w:val="24"/>
          <w:highlight w:val="none"/>
          <w:lang w:val="en-US" w:eastAsia="zh-CN"/>
        </w:rPr>
        <w:t>浙江省高端装备制造业发展“十四五”规划</w:t>
      </w:r>
      <w:r>
        <w:rPr>
          <w:rFonts w:hint="default" w:ascii="Times New Roman" w:hAnsi="Times New Roman" w:eastAsia="仿宋" w:cs="Times New Roman"/>
          <w:b w:val="0"/>
          <w:bCs w:val="0"/>
          <w:kern w:val="2"/>
          <w:sz w:val="24"/>
          <w:szCs w:val="24"/>
          <w:highlight w:val="none"/>
          <w:lang w:eastAsia="zh-CN"/>
        </w:rPr>
        <w:t>》（浙经信装备〔2021〕63 号）填写</w:t>
      </w:r>
      <w:r>
        <w:rPr>
          <w:rFonts w:hint="default" w:ascii="Times New Roman" w:hAnsi="Times New Roman" w:eastAsia="仿宋" w:cs="Times New Roman"/>
          <w:sz w:val="24"/>
          <w:highlight w:val="none"/>
          <w:lang w:val="en-US" w:eastAsia="zh-CN"/>
        </w:rPr>
        <w:t>。</w:t>
      </w:r>
    </w:p>
    <w:p>
      <w:pPr>
        <w:widowControl/>
        <w:numPr>
          <w:ilvl w:val="0"/>
          <w:numId w:val="1"/>
        </w:numPr>
        <w:autoSpaceDN w:val="0"/>
        <w:snapToGrid/>
        <w:spacing w:line="280" w:lineRule="exact"/>
        <w:ind w:firstLine="0" w:firstLineChars="0"/>
        <w:jc w:val="left"/>
        <w:rPr>
          <w:rFonts w:hint="default" w:ascii="Times New Roman" w:hAnsi="Times New Roman" w:eastAsia="仿宋" w:cs="Times New Roman"/>
          <w:b w:val="0"/>
          <w:bCs w:val="0"/>
          <w:color w:val="auto"/>
          <w:sz w:val="24"/>
          <w:szCs w:val="24"/>
          <w:highlight w:val="none"/>
          <w:shd w:val="clear" w:color="auto" w:fill="auto"/>
          <w:lang w:eastAsia="zh-CN"/>
        </w:rPr>
      </w:pPr>
      <w:r>
        <w:rPr>
          <w:rFonts w:hint="default" w:ascii="Times New Roman" w:hAnsi="Times New Roman" w:eastAsia="仿宋" w:cs="Times New Roman"/>
          <w:sz w:val="24"/>
          <w:highlight w:val="none"/>
          <w:lang w:val="en-US" w:eastAsia="zh-CN"/>
        </w:rPr>
        <w:t>申报类别分为国际、国内、省内首台</w:t>
      </w:r>
      <w:r>
        <w:rPr>
          <w:rFonts w:hint="default" w:ascii="Times New Roman" w:hAnsi="Times New Roman" w:eastAsia="仿宋" w:cs="Times New Roman"/>
          <w:b w:val="0"/>
          <w:bCs w:val="0"/>
          <w:color w:val="auto"/>
          <w:sz w:val="24"/>
          <w:szCs w:val="24"/>
          <w:highlight w:val="none"/>
          <w:shd w:val="clear" w:color="auto" w:fill="auto"/>
          <w:lang w:eastAsia="zh-CN"/>
        </w:rPr>
        <w:t>（套）。</w:t>
      </w:r>
    </w:p>
    <w:p>
      <w:pPr>
        <w:widowControl w:val="0"/>
        <w:numPr>
          <w:ilvl w:val="0"/>
          <w:numId w:val="0"/>
        </w:numPr>
        <w:autoSpaceDN/>
        <w:spacing w:before="0" w:beforeLines="0" w:after="0" w:afterLines="0" w:line="280" w:lineRule="exact"/>
        <w:ind w:firstLine="0"/>
        <w:jc w:val="left"/>
        <w:rPr>
          <w:rFonts w:hint="default" w:ascii="Times New Roman" w:hAnsi="Times New Roman" w:eastAsia="仿宋" w:cs="Times New Roman"/>
          <w:b w:val="0"/>
          <w:bCs w:val="0"/>
          <w:sz w:val="24"/>
          <w:szCs w:val="24"/>
          <w:highlight w:val="none"/>
          <w:lang w:eastAsia="zh-CN"/>
        </w:rPr>
      </w:pPr>
      <w:r>
        <w:rPr>
          <w:rFonts w:hint="default" w:ascii="Times New Roman" w:hAnsi="Times New Roman" w:eastAsia="仿宋" w:cs="Times New Roman"/>
          <w:b w:val="0"/>
          <w:bCs w:val="0"/>
          <w:sz w:val="24"/>
          <w:szCs w:val="24"/>
          <w:highlight w:val="none"/>
          <w:lang w:val="en-US" w:eastAsia="zh-CN"/>
        </w:rPr>
        <w:t>3、</w:t>
      </w:r>
      <w:r>
        <w:rPr>
          <w:rFonts w:hint="default" w:ascii="Times New Roman" w:hAnsi="Times New Roman" w:eastAsia="仿宋" w:cs="Times New Roman"/>
          <w:b w:val="0"/>
          <w:bCs w:val="0"/>
          <w:sz w:val="24"/>
          <w:szCs w:val="24"/>
          <w:highlight w:val="none"/>
          <w:lang w:eastAsia="zh-CN"/>
        </w:rPr>
        <w:t>装备类别包括成套装备、整机装备和零部件。</w:t>
      </w:r>
    </w:p>
    <w:p>
      <w:pPr>
        <w:widowControl w:val="0"/>
        <w:numPr>
          <w:ilvl w:val="0"/>
          <w:numId w:val="0"/>
        </w:numPr>
        <w:autoSpaceDN/>
        <w:spacing w:before="0" w:beforeLines="0" w:after="0" w:afterLines="0" w:line="280" w:lineRule="exact"/>
        <w:ind w:firstLine="0"/>
        <w:jc w:val="left"/>
        <w:rPr>
          <w:rFonts w:hint="default" w:ascii="Times New Roman" w:hAnsi="Times New Roman" w:eastAsia="仿宋" w:cs="Times New Roman"/>
          <w:b w:val="0"/>
          <w:bCs w:val="0"/>
          <w:sz w:val="24"/>
          <w:szCs w:val="24"/>
          <w:highlight w:val="none"/>
          <w:lang w:eastAsia="zh-CN"/>
        </w:rPr>
      </w:pPr>
      <w:r>
        <w:rPr>
          <w:rFonts w:hint="default" w:ascii="Times New Roman" w:hAnsi="Times New Roman" w:eastAsia="仿宋" w:cs="Times New Roman"/>
          <w:b w:val="0"/>
          <w:bCs w:val="0"/>
          <w:color w:val="auto"/>
          <w:kern w:val="2"/>
          <w:sz w:val="24"/>
          <w:szCs w:val="24"/>
          <w:highlight w:val="none"/>
          <w:shd w:val="clear" w:color="auto" w:fill="auto"/>
          <w:lang w:val="en-US" w:eastAsia="zh-CN"/>
        </w:rPr>
        <w:t>4、</w:t>
      </w:r>
      <w:r>
        <w:rPr>
          <w:rFonts w:hint="default" w:ascii="Times New Roman" w:hAnsi="Times New Roman" w:eastAsia="仿宋" w:cs="Times New Roman"/>
          <w:b w:val="0"/>
          <w:bCs w:val="0"/>
          <w:kern w:val="2"/>
          <w:sz w:val="24"/>
          <w:szCs w:val="24"/>
          <w:highlight w:val="none"/>
          <w:shd w:val="clear" w:color="auto" w:fill="auto"/>
          <w:lang w:val="en-US" w:eastAsia="zh-CN"/>
        </w:rPr>
        <w:t>技术水平</w:t>
      </w:r>
      <w:r>
        <w:rPr>
          <w:rFonts w:hint="default" w:ascii="Times New Roman" w:hAnsi="Times New Roman" w:eastAsia="仿宋" w:cs="Times New Roman"/>
          <w:b w:val="0"/>
          <w:bCs w:val="0"/>
          <w:color w:val="auto"/>
          <w:kern w:val="2"/>
          <w:sz w:val="24"/>
          <w:szCs w:val="24"/>
          <w:highlight w:val="none"/>
          <w:shd w:val="clear" w:color="auto" w:fill="auto"/>
          <w:lang w:eastAsia="zh-CN"/>
        </w:rPr>
        <w:t>如为</w:t>
      </w:r>
      <w:r>
        <w:rPr>
          <w:rFonts w:hint="default" w:ascii="Times New Roman" w:hAnsi="Times New Roman" w:eastAsia="仿宋" w:cs="Times New Roman"/>
          <w:b w:val="0"/>
          <w:bCs w:val="0"/>
          <w:color w:val="auto"/>
          <w:kern w:val="2"/>
          <w:sz w:val="24"/>
          <w:szCs w:val="24"/>
          <w:highlight w:val="none"/>
          <w:shd w:val="clear" w:color="auto" w:fill="auto"/>
        </w:rPr>
        <w:t>国际领先</w:t>
      </w:r>
      <w:r>
        <w:rPr>
          <w:rFonts w:hint="default" w:ascii="Times New Roman" w:hAnsi="Times New Roman" w:eastAsia="仿宋" w:cs="Times New Roman"/>
          <w:b w:val="0"/>
          <w:bCs w:val="0"/>
          <w:color w:val="auto"/>
          <w:kern w:val="2"/>
          <w:sz w:val="24"/>
          <w:szCs w:val="24"/>
          <w:highlight w:val="none"/>
          <w:shd w:val="clear" w:color="auto" w:fill="auto"/>
          <w:lang w:eastAsia="zh-CN"/>
        </w:rPr>
        <w:t>，须填写鉴定</w:t>
      </w:r>
      <w:r>
        <w:rPr>
          <w:rFonts w:hint="default" w:ascii="Times New Roman" w:hAnsi="Times New Roman" w:eastAsia="仿宋" w:cs="Times New Roman"/>
          <w:b w:val="0"/>
          <w:bCs w:val="0"/>
          <w:kern w:val="2"/>
          <w:sz w:val="24"/>
          <w:szCs w:val="24"/>
          <w:highlight w:val="none"/>
          <w:shd w:val="clear" w:color="auto" w:fill="auto"/>
          <w:lang w:eastAsia="zh-CN"/>
        </w:rPr>
        <w:t>（评审、验收）</w:t>
      </w:r>
      <w:r>
        <w:rPr>
          <w:rFonts w:hint="default" w:ascii="Times New Roman" w:hAnsi="Times New Roman" w:eastAsia="仿宋" w:cs="Times New Roman"/>
          <w:b w:val="0"/>
          <w:bCs w:val="0"/>
          <w:color w:val="auto"/>
          <w:kern w:val="2"/>
          <w:sz w:val="24"/>
          <w:szCs w:val="24"/>
          <w:highlight w:val="none"/>
          <w:shd w:val="clear" w:color="auto" w:fill="auto"/>
          <w:lang w:eastAsia="zh-CN"/>
        </w:rPr>
        <w:t>时间和主要结论并提前与省经信厅做好对接</w:t>
      </w:r>
      <w:r>
        <w:rPr>
          <w:rFonts w:hint="default" w:ascii="Times New Roman" w:hAnsi="Times New Roman" w:eastAsia="仿宋" w:cs="Times New Roman"/>
          <w:b w:val="0"/>
          <w:bCs w:val="0"/>
          <w:kern w:val="2"/>
          <w:sz w:val="24"/>
          <w:szCs w:val="24"/>
          <w:highlight w:val="none"/>
          <w:shd w:val="clear" w:color="auto" w:fill="auto"/>
          <w:lang w:eastAsia="zh-CN"/>
        </w:rPr>
        <w:t>。</w:t>
      </w:r>
    </w:p>
    <w:p>
      <w:pPr>
        <w:widowControl w:val="0"/>
        <w:numPr>
          <w:ilvl w:val="0"/>
          <w:numId w:val="0"/>
        </w:numPr>
        <w:autoSpaceDN/>
        <w:spacing w:before="0" w:beforeLines="0" w:after="0" w:afterLines="0" w:line="280" w:lineRule="exact"/>
        <w:ind w:firstLine="0"/>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lang w:eastAsia="zh-CN"/>
        </w:rPr>
        <w:t>产品关键核心技术指标</w:t>
      </w:r>
      <w:r>
        <w:rPr>
          <w:rFonts w:hint="default" w:ascii="Times New Roman" w:hAnsi="Times New Roman" w:eastAsia="仿宋" w:cs="Times New Roman"/>
          <w:b w:val="0"/>
          <w:bCs w:val="0"/>
          <w:color w:val="auto"/>
          <w:kern w:val="2"/>
          <w:sz w:val="24"/>
          <w:szCs w:val="24"/>
          <w:highlight w:val="none"/>
          <w:shd w:val="clear" w:color="auto" w:fill="auto"/>
          <w:lang w:eastAsia="zh-CN"/>
        </w:rPr>
        <w:t>原则上不超过</w:t>
      </w:r>
      <w:r>
        <w:rPr>
          <w:rFonts w:hint="default" w:ascii="Times New Roman" w:hAnsi="Times New Roman" w:eastAsia="仿宋" w:cs="Times New Roman"/>
          <w:b w:val="0"/>
          <w:bCs w:val="0"/>
          <w:color w:val="auto"/>
          <w:kern w:val="2"/>
          <w:sz w:val="24"/>
          <w:szCs w:val="24"/>
          <w:highlight w:val="none"/>
          <w:shd w:val="clear" w:color="auto" w:fill="auto"/>
          <w:lang w:val="en-US" w:eastAsia="zh-CN"/>
        </w:rPr>
        <w:t>8条</w:t>
      </w:r>
      <w:r>
        <w:rPr>
          <w:rFonts w:hint="default" w:ascii="Times New Roman" w:hAnsi="Times New Roman" w:eastAsia="仿宋" w:cs="Times New Roman"/>
          <w:b w:val="0"/>
          <w:bCs w:val="0"/>
          <w:kern w:val="2"/>
          <w:sz w:val="24"/>
          <w:szCs w:val="24"/>
          <w:highlight w:val="none"/>
          <w:shd w:val="clear" w:color="auto" w:fill="auto"/>
          <w:lang w:val="en-US" w:eastAsia="zh-CN"/>
        </w:rPr>
        <w:t>，并按1）、2）……分行描述。</w:t>
      </w:r>
    </w:p>
    <w:p>
      <w:pPr>
        <w:widowControl w:val="0"/>
        <w:numPr>
          <w:ilvl w:val="0"/>
          <w:numId w:val="0"/>
        </w:numPr>
        <w:autoSpaceDN/>
        <w:spacing w:before="0" w:beforeLines="0" w:after="0" w:afterLines="0" w:line="280" w:lineRule="exact"/>
        <w:ind w:firstLine="0"/>
        <w:jc w:val="left"/>
        <w:rPr>
          <w:rFonts w:hint="default" w:ascii="Times New Roman" w:hAnsi="Times New Roman" w:eastAsia="仿宋" w:cs="Times New Roman"/>
          <w:sz w:val="24"/>
          <w:highlight w:val="none"/>
          <w:lang w:val="en-US" w:eastAsia="zh-CN"/>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lang w:eastAsia="zh-CN"/>
        </w:rPr>
        <w:t>单台（套）价值按照已实现重大工程应用或产业化应用等初步市场业绩的</w:t>
      </w:r>
      <w:r>
        <w:rPr>
          <w:rFonts w:hint="default" w:ascii="Times New Roman" w:hAnsi="Times New Roman" w:eastAsia="仿宋" w:cs="Times New Roman"/>
          <w:sz w:val="24"/>
          <w:highlight w:val="none"/>
          <w:lang w:val="en-US" w:eastAsia="zh-CN"/>
        </w:rPr>
        <w:t>销售价格填写。</w:t>
      </w:r>
    </w:p>
    <w:p>
      <w:pPr>
        <w:widowControl/>
        <w:numPr>
          <w:ilvl w:val="0"/>
          <w:numId w:val="0"/>
        </w:numPr>
        <w:autoSpaceDN/>
        <w:snapToGrid/>
        <w:spacing w:line="280" w:lineRule="exact"/>
        <w:ind w:right="0" w:rightChars="0" w:firstLine="0" w:firstLineChars="0"/>
        <w:jc w:val="left"/>
        <w:rPr>
          <w:rFonts w:hint="default" w:ascii="Times New Roman" w:hAnsi="Times New Roman" w:eastAsia="仿宋" w:cs="Times New Roman"/>
          <w:b w:val="0"/>
          <w:bCs w:val="0"/>
          <w:sz w:val="24"/>
          <w:szCs w:val="24"/>
          <w:highlight w:val="none"/>
          <w:lang w:eastAsia="zh-CN"/>
        </w:rPr>
      </w:pPr>
      <w:r>
        <w:rPr>
          <w:rFonts w:hint="default" w:ascii="Times New Roman" w:hAnsi="Times New Roman" w:eastAsia="仿宋" w:cs="Times New Roman"/>
          <w:b w:val="0"/>
          <w:bCs w:val="0"/>
          <w:sz w:val="24"/>
          <w:szCs w:val="24"/>
          <w:highlight w:val="none"/>
          <w:lang w:val="en-US" w:eastAsia="zh-CN"/>
        </w:rPr>
        <w:t>6、</w:t>
      </w:r>
      <w:r>
        <w:rPr>
          <w:rFonts w:hint="default" w:ascii="Times New Roman" w:hAnsi="Times New Roman" w:eastAsia="仿宋" w:cs="Times New Roman"/>
          <w:b w:val="0"/>
          <w:bCs w:val="0"/>
          <w:sz w:val="24"/>
          <w:szCs w:val="24"/>
          <w:highlight w:val="none"/>
          <w:lang w:eastAsia="zh-CN"/>
        </w:rPr>
        <w:t>国防科工领域产品关键核心技术指标请脱密处理。</w:t>
      </w:r>
    </w:p>
    <w:p>
      <w:pPr>
        <w:widowControl/>
        <w:numPr>
          <w:ilvl w:val="0"/>
          <w:numId w:val="0"/>
        </w:numPr>
        <w:autoSpaceDN/>
        <w:snapToGrid/>
        <w:spacing w:line="280" w:lineRule="exact"/>
        <w:ind w:right="0" w:rightChars="0" w:firstLine="0" w:firstLineChars="0"/>
        <w:jc w:val="left"/>
        <w:rPr>
          <w:rFonts w:hint="default" w:ascii="Times New Roman" w:hAnsi="Times New Roman" w:eastAsia="仿宋" w:cs="Times New Roman"/>
          <w:b w:val="0"/>
          <w:bCs w:val="0"/>
          <w:sz w:val="24"/>
          <w:szCs w:val="24"/>
          <w:highlight w:val="none"/>
          <w:lang w:eastAsia="zh-CN"/>
        </w:rPr>
        <w:sectPr>
          <w:type w:val="continuous"/>
          <w:pgSz w:w="16838" w:h="11905" w:orient="landscape"/>
          <w:pgMar w:top="1587" w:right="2098" w:bottom="1474" w:left="1984" w:header="851" w:footer="1814" w:gutter="0"/>
          <w:pgNumType w:fmt="decimal"/>
          <w:cols w:space="720" w:num="1"/>
          <w:formProt w:val="0"/>
          <w:rtlGutter w:val="0"/>
          <w:docGrid w:type="lines" w:linePitch="442" w:charSpace="0"/>
        </w:sectPr>
      </w:pPr>
    </w:p>
    <w:p>
      <w:pPr>
        <w:widowControl/>
        <w:autoSpaceDN w:val="0"/>
        <w:snapToGrid/>
        <w:spacing w:line="560" w:lineRule="exact"/>
        <w:ind w:right="342" w:rightChars="107" w:firstLine="0" w:firstLineChars="0"/>
        <w:rPr>
          <w:rFonts w:hint="default" w:ascii="Times New Roman" w:hAnsi="Times New Roman" w:eastAsia="黑体" w:cs="Times New Roman"/>
          <w:kern w:val="0"/>
          <w:sz w:val="32"/>
          <w:szCs w:val="21"/>
          <w:lang w:eastAsia="zh-CN"/>
        </w:rPr>
      </w:pPr>
      <w:r>
        <w:rPr>
          <w:rFonts w:hint="default" w:ascii="Times New Roman" w:hAnsi="Times New Roman" w:eastAsia="黑体" w:cs="Times New Roman"/>
          <w:kern w:val="0"/>
          <w:sz w:val="32"/>
          <w:szCs w:val="21"/>
        </w:rPr>
        <w:t>附件</w:t>
      </w:r>
      <w:r>
        <w:rPr>
          <w:rFonts w:hint="default" w:ascii="Times New Roman" w:hAnsi="Times New Roman" w:eastAsia="黑体" w:cs="Times New Roman"/>
          <w:kern w:val="0"/>
          <w:sz w:val="32"/>
          <w:szCs w:val="21"/>
          <w:lang w:val="en-US" w:eastAsia="zh-CN"/>
        </w:rPr>
        <w:t>2</w:t>
      </w:r>
    </w:p>
    <w:p>
      <w:pPr>
        <w:widowControl/>
        <w:autoSpaceDN w:val="0"/>
        <w:snapToGrid/>
        <w:spacing w:line="660" w:lineRule="exact"/>
        <w:ind w:firstLine="0" w:firstLineChars="0"/>
        <w:jc w:val="center"/>
        <w:rPr>
          <w:rFonts w:hint="default" w:ascii="Times New Roman" w:hAnsi="Times New Roman" w:eastAsia="方正小标宋简体" w:cs="Times New Roman"/>
          <w:kern w:val="2"/>
          <w:sz w:val="44"/>
          <w:szCs w:val="21"/>
          <w:lang w:eastAsia="zh-CN"/>
        </w:rPr>
      </w:pPr>
      <w:r>
        <w:rPr>
          <w:rFonts w:hint="default" w:ascii="Times New Roman" w:hAnsi="Times New Roman" w:eastAsia="方正小标宋简体" w:cs="Times New Roman"/>
          <w:kern w:val="2"/>
          <w:sz w:val="44"/>
          <w:szCs w:val="21"/>
          <w:lang w:eastAsia="zh-CN"/>
        </w:rPr>
        <w:t>202</w:t>
      </w:r>
      <w:r>
        <w:rPr>
          <w:rFonts w:hint="default" w:ascii="Times New Roman" w:hAnsi="Times New Roman" w:eastAsia="方正小标宋简体" w:cs="Times New Roman"/>
          <w:kern w:val="2"/>
          <w:sz w:val="44"/>
          <w:szCs w:val="21"/>
          <w:lang w:val="en-US" w:eastAsia="zh-CN"/>
        </w:rPr>
        <w:t>2</w:t>
      </w:r>
      <w:r>
        <w:rPr>
          <w:rFonts w:hint="default" w:ascii="Times New Roman" w:hAnsi="Times New Roman" w:eastAsia="方正小标宋简体" w:cs="Times New Roman"/>
          <w:kern w:val="2"/>
          <w:sz w:val="44"/>
          <w:szCs w:val="21"/>
          <w:lang w:eastAsia="zh-CN"/>
        </w:rPr>
        <w:t>年度浙江省</w:t>
      </w:r>
      <w:r>
        <w:rPr>
          <w:rFonts w:hint="default" w:ascii="Times New Roman" w:hAnsi="Times New Roman" w:eastAsia="方正小标宋简体" w:cs="Times New Roman"/>
          <w:kern w:val="2"/>
          <w:sz w:val="44"/>
          <w:szCs w:val="21"/>
        </w:rPr>
        <w:t>首台（套）</w:t>
      </w:r>
      <w:r>
        <w:rPr>
          <w:rFonts w:hint="default" w:ascii="Times New Roman" w:hAnsi="Times New Roman" w:eastAsia="方正小标宋简体" w:cs="Times New Roman"/>
          <w:kern w:val="2"/>
          <w:sz w:val="44"/>
          <w:szCs w:val="21"/>
          <w:lang w:eastAsia="zh-CN"/>
        </w:rPr>
        <w:t>装备</w:t>
      </w:r>
    </w:p>
    <w:p>
      <w:pPr>
        <w:widowControl/>
        <w:autoSpaceDN w:val="0"/>
        <w:snapToGrid/>
        <w:spacing w:line="660" w:lineRule="exact"/>
        <w:ind w:firstLine="0" w:firstLineChars="0"/>
        <w:jc w:val="center"/>
        <w:rPr>
          <w:rFonts w:hint="default" w:ascii="Times New Roman" w:hAnsi="Times New Roman" w:eastAsia="方正小标宋简体" w:cs="Times New Roman"/>
          <w:kern w:val="2"/>
          <w:sz w:val="44"/>
          <w:szCs w:val="21"/>
        </w:rPr>
      </w:pPr>
      <w:r>
        <w:rPr>
          <w:rFonts w:hint="default" w:ascii="Times New Roman" w:hAnsi="Times New Roman" w:eastAsia="方正小标宋简体" w:cs="Times New Roman"/>
          <w:kern w:val="2"/>
          <w:sz w:val="44"/>
          <w:szCs w:val="21"/>
        </w:rPr>
        <w:t>推荐名额表</w:t>
      </w:r>
    </w:p>
    <w:p>
      <w:pPr>
        <w:widowControl/>
        <w:autoSpaceDN w:val="0"/>
        <w:snapToGrid/>
        <w:spacing w:line="480" w:lineRule="exact"/>
        <w:jc w:val="center"/>
        <w:rPr>
          <w:rFonts w:hint="default" w:ascii="Times New Roman" w:hAnsi="Times New Roman" w:eastAsia="方正小标宋简体" w:cs="Times New Roman"/>
          <w:kern w:val="2"/>
          <w:sz w:val="44"/>
          <w:szCs w:val="21"/>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99"/>
        <w:gridCol w:w="2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blHeader/>
          <w:jc w:val="center"/>
        </w:trPr>
        <w:tc>
          <w:tcPr>
            <w:tcW w:w="6899"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b/>
                <w:bCs/>
                <w:sz w:val="28"/>
                <w:vertAlign w:val="baseline"/>
                <w:lang w:val="en-US" w:eastAsia="zh-CN"/>
              </w:rPr>
            </w:pPr>
            <w:r>
              <w:rPr>
                <w:rFonts w:hint="default" w:ascii="Times New Roman" w:hAnsi="Times New Roman" w:eastAsia="仿宋" w:cs="Times New Roman"/>
                <w:b/>
                <w:bCs/>
                <w:sz w:val="28"/>
                <w:vertAlign w:val="baseline"/>
                <w:lang w:val="en-US" w:eastAsia="zh-CN"/>
              </w:rPr>
              <w:t>地区</w:t>
            </w:r>
          </w:p>
        </w:tc>
        <w:tc>
          <w:tcPr>
            <w:tcW w:w="2162"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b/>
                <w:bCs/>
                <w:sz w:val="28"/>
                <w:vertAlign w:val="baseline"/>
                <w:lang w:val="en-US" w:eastAsia="zh-CN"/>
              </w:rPr>
            </w:pPr>
            <w:r>
              <w:rPr>
                <w:rFonts w:hint="default" w:ascii="Times New Roman" w:hAnsi="Times New Roman" w:eastAsia="仿宋" w:cs="Times New Roman"/>
                <w:b/>
                <w:bCs/>
                <w:sz w:val="28"/>
                <w:vertAlign w:val="baseline"/>
                <w:lang w:val="en-US" w:eastAsia="zh-CN"/>
              </w:rPr>
              <w:t>申报限额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blHeader/>
          <w:jc w:val="center"/>
        </w:trPr>
        <w:tc>
          <w:tcPr>
            <w:tcW w:w="6899" w:type="dxa"/>
            <w:tcBorders>
              <w:bottom w:val="single" w:color="000000" w:sz="2" w:space="0"/>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杭州市本级</w:t>
            </w:r>
          </w:p>
        </w:tc>
        <w:tc>
          <w:tcPr>
            <w:tcW w:w="2162" w:type="dxa"/>
            <w:tcBorders>
              <w:bottom w:val="single" w:color="000000" w:sz="2" w:space="0"/>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w:t>
            </w:r>
            <w:r>
              <w:rPr>
                <w:rFonts w:hint="eastAsia" w:eastAsia="仿宋" w:cs="Times New Roman"/>
                <w:sz w:val="28"/>
                <w:vertAlign w:val="baseline"/>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blHeader/>
          <w:jc w:val="center"/>
        </w:trPr>
        <w:tc>
          <w:tcPr>
            <w:tcW w:w="6899"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eastAsia" w:eastAsia="仿宋" w:cs="Times New Roman"/>
                <w:sz w:val="28"/>
                <w:vertAlign w:val="baseline"/>
                <w:lang w:val="en-US" w:eastAsia="zh-CN"/>
              </w:rPr>
              <w:t>温州市本级</w:t>
            </w:r>
          </w:p>
        </w:tc>
        <w:tc>
          <w:tcPr>
            <w:tcW w:w="2162"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w:t>
            </w:r>
            <w:r>
              <w:rPr>
                <w:rFonts w:hint="eastAsia" w:eastAsia="仿宋" w:cs="Times New Roman"/>
                <w:sz w:val="28"/>
                <w:vertAlign w:val="baseli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blHeader/>
          <w:jc w:val="center"/>
        </w:trPr>
        <w:tc>
          <w:tcPr>
            <w:tcW w:w="6899"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eastAsia" w:eastAsia="仿宋" w:cs="Times New Roman"/>
                <w:sz w:val="28"/>
                <w:vertAlign w:val="baseline"/>
                <w:lang w:val="en-US" w:eastAsia="zh-CN"/>
              </w:rPr>
              <w:t>绍兴市、台州市本级</w:t>
            </w:r>
          </w:p>
        </w:tc>
        <w:tc>
          <w:tcPr>
            <w:tcW w:w="2162"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w:t>
            </w:r>
            <w:r>
              <w:rPr>
                <w:rFonts w:hint="eastAsia" w:eastAsia="仿宋" w:cs="Times New Roman"/>
                <w:sz w:val="28"/>
                <w:vertAlign w:val="baseline"/>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blHeader/>
          <w:jc w:val="center"/>
        </w:trPr>
        <w:tc>
          <w:tcPr>
            <w:tcW w:w="6899"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嘉兴市、湖州市、金华市、衢州市、舟山市本级</w:t>
            </w:r>
          </w:p>
        </w:tc>
        <w:tc>
          <w:tcPr>
            <w:tcW w:w="2162"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blHeader/>
          <w:jc w:val="center"/>
        </w:trPr>
        <w:tc>
          <w:tcPr>
            <w:tcW w:w="6899" w:type="dxa"/>
            <w:tcBorders>
              <w:tl2br w:val="nil"/>
              <w:tr2bl w:val="nil"/>
            </w:tcBorders>
            <w:noWrap w:val="0"/>
            <w:vAlign w:val="center"/>
          </w:tcPr>
          <w:p>
            <w:pPr>
              <w:spacing w:line="360" w:lineRule="auto"/>
              <w:ind w:left="0" w:leftChars="0" w:right="0" w:rightChars="0" w:firstLine="0" w:firstLineChars="0"/>
              <w:jc w:val="center"/>
              <w:rPr>
                <w:rFonts w:hint="default" w:ascii="Times New Roman" w:hAnsi="Times New Roman" w:eastAsia="仿宋" w:cs="Times New Roman"/>
                <w:sz w:val="28"/>
                <w:highlight w:val="none"/>
                <w:vertAlign w:val="baseline"/>
                <w:lang w:val="en-US" w:eastAsia="zh-CN"/>
              </w:rPr>
            </w:pPr>
            <w:r>
              <w:rPr>
                <w:rFonts w:hint="eastAsia" w:eastAsia="仿宋" w:cs="Times New Roman"/>
                <w:sz w:val="28"/>
                <w:highlight w:val="none"/>
                <w:vertAlign w:val="baseline"/>
                <w:lang w:val="en-US" w:eastAsia="zh-CN"/>
              </w:rPr>
              <w:t>丽水市本级</w:t>
            </w:r>
          </w:p>
        </w:tc>
        <w:tc>
          <w:tcPr>
            <w:tcW w:w="2162" w:type="dxa"/>
            <w:tcBorders>
              <w:tl2br w:val="nil"/>
              <w:tr2bl w:val="nil"/>
            </w:tcBorders>
            <w:noWrap w:val="0"/>
            <w:vAlign w:val="center"/>
          </w:tcPr>
          <w:p>
            <w:pPr>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w:t>
            </w:r>
            <w:r>
              <w:rPr>
                <w:rFonts w:hint="eastAsia" w:eastAsia="仿宋" w:cs="Times New Roman"/>
                <w:sz w:val="28"/>
                <w:vertAlign w:val="baseli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5" w:hRule="atLeast"/>
          <w:tblHeader/>
          <w:jc w:val="center"/>
        </w:trPr>
        <w:tc>
          <w:tcPr>
            <w:tcW w:w="6899" w:type="dxa"/>
            <w:tcBorders>
              <w:tl2br w:val="nil"/>
              <w:tr2bl w:val="nil"/>
            </w:tcBorders>
            <w:noWrap w:val="0"/>
            <w:vAlign w:val="center"/>
          </w:tcPr>
          <w:p>
            <w:pPr>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highlight w:val="none"/>
                <w:vertAlign w:val="baseline"/>
                <w:lang w:val="en-US" w:eastAsia="zh-CN"/>
              </w:rPr>
              <w:t>桐庐县、乐清市、瑞安市、永嘉县、平阳县、德清县、安吉县、长兴县、嘉善县、平湖市、海宁市、海盐县、桐</w:t>
            </w:r>
            <w:r>
              <w:rPr>
                <w:rFonts w:hint="default" w:ascii="Times New Roman" w:hAnsi="Times New Roman" w:eastAsia="仿宋" w:cs="Times New Roman"/>
                <w:sz w:val="28"/>
                <w:vertAlign w:val="baseline"/>
                <w:lang w:val="en-US" w:eastAsia="zh-CN"/>
              </w:rPr>
              <w:t>乡市、</w:t>
            </w:r>
            <w:r>
              <w:rPr>
                <w:rFonts w:hint="default" w:ascii="Times New Roman" w:hAnsi="Times New Roman" w:eastAsia="仿宋" w:cs="Times New Roman"/>
                <w:sz w:val="28"/>
                <w:highlight w:val="none"/>
                <w:vertAlign w:val="baseline"/>
                <w:lang w:val="en-US" w:eastAsia="zh-CN"/>
              </w:rPr>
              <w:t>诸暨市、新昌县、</w:t>
            </w:r>
            <w:r>
              <w:rPr>
                <w:rFonts w:hint="default" w:ascii="Times New Roman" w:hAnsi="Times New Roman" w:eastAsia="仿宋" w:cs="Times New Roman"/>
                <w:sz w:val="28"/>
                <w:vertAlign w:val="baseline"/>
                <w:lang w:val="en-US" w:eastAsia="zh-CN"/>
              </w:rPr>
              <w:t>永康市、武义县、江山市</w:t>
            </w:r>
            <w:r>
              <w:rPr>
                <w:rFonts w:hint="eastAsia" w:eastAsia="仿宋" w:cs="Times New Roman"/>
                <w:sz w:val="28"/>
                <w:vertAlign w:val="baseline"/>
                <w:lang w:val="en-US" w:eastAsia="zh-CN"/>
              </w:rPr>
              <w:t>、</w:t>
            </w:r>
            <w:r>
              <w:rPr>
                <w:rFonts w:hint="default" w:ascii="Times New Roman" w:hAnsi="Times New Roman" w:eastAsia="仿宋" w:cs="Times New Roman"/>
                <w:sz w:val="28"/>
                <w:vertAlign w:val="baseline"/>
                <w:lang w:val="en-US" w:eastAsia="zh-CN"/>
              </w:rPr>
              <w:t>温岭市</w:t>
            </w:r>
            <w:r>
              <w:rPr>
                <w:rFonts w:hint="eastAsia" w:eastAsia="仿宋" w:cs="Times New Roman"/>
                <w:sz w:val="28"/>
                <w:vertAlign w:val="baseline"/>
                <w:lang w:val="en-US" w:eastAsia="zh-CN"/>
              </w:rPr>
              <w:t>、</w:t>
            </w:r>
            <w:r>
              <w:rPr>
                <w:rFonts w:hint="default" w:ascii="Times New Roman" w:hAnsi="Times New Roman" w:eastAsia="仿宋" w:cs="Times New Roman"/>
                <w:sz w:val="28"/>
                <w:vertAlign w:val="baseline"/>
                <w:lang w:val="en-US" w:eastAsia="zh-CN"/>
              </w:rPr>
              <w:t>玉环市、临海市、天台县</w:t>
            </w:r>
          </w:p>
        </w:tc>
        <w:tc>
          <w:tcPr>
            <w:tcW w:w="2162" w:type="dxa"/>
            <w:tcBorders>
              <w:tl2br w:val="nil"/>
              <w:tr2bl w:val="nil"/>
            </w:tcBorders>
            <w:noWrap w:val="0"/>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p>
          <w:p>
            <w:pPr>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blHeader/>
          <w:jc w:val="center"/>
        </w:trPr>
        <w:tc>
          <w:tcPr>
            <w:tcW w:w="6899" w:type="dxa"/>
            <w:tcBorders>
              <w:tl2br w:val="nil"/>
              <w:tr2bl w:val="nil"/>
            </w:tcBorders>
            <w:noWrap w:val="0"/>
            <w:vAlign w:val="center"/>
          </w:tcPr>
          <w:p>
            <w:pPr>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其它县（市）</w:t>
            </w:r>
          </w:p>
        </w:tc>
        <w:tc>
          <w:tcPr>
            <w:tcW w:w="2162" w:type="dxa"/>
            <w:tcBorders>
              <w:tl2br w:val="nil"/>
              <w:tr2bl w:val="nil"/>
            </w:tcBorders>
            <w:noWrap w:val="0"/>
            <w:vAlign w:val="center"/>
          </w:tcPr>
          <w:p>
            <w:pPr>
              <w:spacing w:line="360" w:lineRule="auto"/>
              <w:ind w:left="0" w:leftChars="0" w:right="0" w:rightChars="0" w:firstLine="0" w:firstLineChars="0"/>
              <w:jc w:val="center"/>
              <w:rPr>
                <w:rFonts w:hint="default" w:ascii="Times New Roman" w:hAnsi="Times New Roman" w:eastAsia="仿宋" w:cs="Times New Roman"/>
                <w:sz w:val="28"/>
                <w:vertAlign w:val="baseline"/>
                <w:lang w:val="en-US" w:eastAsia="zh-CN"/>
              </w:rPr>
            </w:pPr>
            <w:r>
              <w:rPr>
                <w:rFonts w:hint="default" w:ascii="Times New Roman" w:hAnsi="Times New Roman" w:eastAsia="仿宋" w:cs="Times New Roman"/>
                <w:sz w:val="28"/>
                <w:vertAlign w:val="baseline"/>
                <w:lang w:val="en-US" w:eastAsia="zh-CN"/>
              </w:rPr>
              <w:t>≤4</w:t>
            </w:r>
          </w:p>
        </w:tc>
      </w:tr>
    </w:tbl>
    <w:p>
      <w:pPr>
        <w:widowControl/>
        <w:numPr>
          <w:ilvl w:val="0"/>
          <w:numId w:val="0"/>
        </w:numPr>
        <w:autoSpaceDN/>
        <w:snapToGrid/>
        <w:spacing w:line="280" w:lineRule="exact"/>
        <w:ind w:right="0" w:rightChars="0" w:firstLine="0" w:firstLineChars="0"/>
        <w:jc w:val="left"/>
        <w:rPr>
          <w:rFonts w:hint="default" w:ascii="Times New Roman" w:hAnsi="Times New Roman" w:eastAsia="仿宋" w:cs="Times New Roman"/>
          <w:b w:val="0"/>
          <w:bCs w:val="0"/>
          <w:sz w:val="24"/>
          <w:szCs w:val="24"/>
          <w:highlight w:val="none"/>
          <w:lang w:eastAsia="zh-CN"/>
        </w:rPr>
      </w:pPr>
    </w:p>
    <w:p>
      <w:pPr>
        <w:widowControl/>
        <w:numPr>
          <w:ilvl w:val="0"/>
          <w:numId w:val="0"/>
        </w:numPr>
        <w:autoSpaceDN/>
        <w:snapToGrid/>
        <w:spacing w:line="280" w:lineRule="exact"/>
        <w:ind w:right="0" w:rightChars="0" w:firstLine="0" w:firstLineChars="0"/>
        <w:jc w:val="left"/>
        <w:rPr>
          <w:rFonts w:hint="default" w:ascii="Times New Roman" w:hAnsi="Times New Roman" w:eastAsia="仿宋" w:cs="Times New Roman"/>
          <w:b w:val="0"/>
          <w:bCs w:val="0"/>
          <w:sz w:val="24"/>
          <w:szCs w:val="24"/>
          <w:highlight w:val="none"/>
          <w:lang w:eastAsia="zh-CN"/>
        </w:rPr>
      </w:pPr>
    </w:p>
    <w:p>
      <w:pPr>
        <w:widowControl/>
        <w:numPr>
          <w:ilvl w:val="0"/>
          <w:numId w:val="0"/>
        </w:numPr>
        <w:autoSpaceDN/>
        <w:snapToGrid/>
        <w:spacing w:line="280" w:lineRule="exact"/>
        <w:ind w:right="0" w:rightChars="0" w:firstLine="0" w:firstLineChars="0"/>
        <w:jc w:val="left"/>
        <w:rPr>
          <w:rFonts w:hint="default" w:ascii="Times New Roman" w:hAnsi="Times New Roman" w:eastAsia="仿宋" w:cs="Times New Roman"/>
          <w:b w:val="0"/>
          <w:bCs w:val="0"/>
          <w:sz w:val="24"/>
          <w:szCs w:val="24"/>
          <w:highlight w:val="none"/>
          <w:lang w:eastAsia="zh-CN"/>
        </w:rPr>
        <w:sectPr>
          <w:type w:val="continuous"/>
          <w:pgSz w:w="11905" w:h="16838"/>
          <w:pgMar w:top="2098" w:right="1474" w:bottom="1984" w:left="1587" w:header="851" w:footer="1814" w:gutter="0"/>
          <w:paperSrc/>
          <w:pgNumType w:fmt="decimal"/>
          <w:cols w:space="720" w:num="1"/>
          <w:formProt w:val="0"/>
          <w:rtlGutter w:val="0"/>
          <w:docGrid w:type="lines" w:linePitch="442" w:charSpace="0"/>
        </w:sect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pStyle w:val="8"/>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0"/>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default" w:ascii="Times New Roman" w:hAnsi="Times New Roman" w:eastAsia="仿宋_GB2312" w:cs="Times New Roman"/>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default" w:ascii="Times New Roman" w:hAnsi="Times New Roman" w:eastAsia="仿宋_GB2312" w:cs="Times New Roman"/>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default" w:ascii="Times New Roman" w:hAnsi="Times New Roman" w:eastAsia="仿宋_GB2312" w:cs="Times New Roman"/>
          <w:sz w:val="32"/>
        </w:rPr>
        <w:sectPr>
          <w:type w:val="continuous"/>
          <w:pgSz w:w="11905" w:h="16838"/>
          <w:pgMar w:top="2098" w:right="1474" w:bottom="1984" w:left="1587" w:header="851" w:footer="1814" w:gutter="0"/>
          <w:paperSrc/>
          <w:pgNumType w:fmt="decimal"/>
          <w:cols w:space="720" w:num="1"/>
          <w:formProt w:val="0"/>
          <w:rtlGutter w:val="0"/>
          <w:docGrid w:type="lines" w:linePitch="442" w:charSpace="0"/>
        </w:sectPr>
      </w:pPr>
    </w:p>
    <w:p>
      <w:pPr>
        <w:pStyle w:val="9"/>
        <w:rPr>
          <w:rFonts w:hint="default" w:eastAsia="仿宋_GB2312" w:cs="Times New Roman"/>
          <w:sz w:val="28"/>
        </w:rPr>
      </w:pPr>
      <w:r>
        <w:rPr>
          <w:rFonts w:eastAsia="仿宋_GB2312" w:cs="Times New Roman"/>
          <w:sz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256540</wp:posOffset>
                </wp:positionV>
                <wp:extent cx="5328285" cy="0"/>
                <wp:effectExtent l="0" t="9525" r="5715" b="9525"/>
                <wp:wrapNone/>
                <wp:docPr id="2" name="直线 9"/>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20.2pt;height:0pt;width:419.55pt;z-index:251660288;mso-width-relative:page;mso-height-relative:page;" filled="f" stroked="t" coordsize="21600,21600" o:allowincell="f" o:gfxdata="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g1h4dMAAAAG&#10;AQAADwAAAAAAAAABACAAAAAiAAAAZHJzL2Rvd25yZXYueG1sUEsBAhQAFAAAAAgAh07iQIzKPXbo&#10;AQAA3AMAAA4AAAAAAAAAAQAgAAAAIgEAAGRycy9lMm9Eb2MueG1sUEsFBgAAAAAGAAYAWQEAAHwF&#10;AAAAAA==&#10;">
                <v:fill on="f" focussize="0,0"/>
                <v:stroke weight="1.5pt" color="#000000" joinstyle="round"/>
                <v:imagedata o:title=""/>
                <o:lock v:ext="edit" aspectratio="f"/>
              </v:line>
            </w:pict>
          </mc:Fallback>
        </mc:AlternateContent>
      </w:r>
      <w:r>
        <w:rPr>
          <w:rFonts w:cs="Times New Roman"/>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577850</wp:posOffset>
                </wp:positionV>
                <wp:extent cx="5328285" cy="0"/>
                <wp:effectExtent l="0" t="9525" r="5715" b="9525"/>
                <wp:wrapNone/>
                <wp:docPr id="3" name="直线 11"/>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45.5pt;height:0pt;width:419.55pt;z-index:251661312;mso-width-relative:page;mso-height-relative:page;" filled="f" stroked="t" coordsize="21600,21600" o:allowincell="f" o:gfxdata="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gBGHNMAAAAG&#10;AQAADwAAAAAAAAABACAAAAAiAAAAZHJzL2Rvd25yZXYueG1sUEsBAhQAFAAAAAgAh07iQGy3Chbo&#10;AQAA3QMAAA4AAAAAAAAAAQAgAAAAIgEAAGRycy9lMm9Eb2MueG1sUEsFBgAAAAAGAAYAWQEAAHwF&#10;AAAAAA==&#10;">
                <v:fill on="f" focussize="0,0"/>
                <v:stroke weight="1.5pt" color="#000000" joinstyle="round"/>
                <v:imagedata o:title=""/>
                <o:lock v:ext="edit" aspectratio="f"/>
              </v:line>
            </w:pict>
          </mc:Fallback>
        </mc:AlternateContent>
      </w:r>
      <w:r>
        <w:rPr>
          <w:rFonts w:eastAsia="仿宋_GB2312" w:cs="Times New Roman"/>
          <w:sz w:val="28"/>
        </w:rPr>
        <w:t xml:space="preserve">  </w:t>
      </w:r>
    </w:p>
    <w:p>
      <w:pPr>
        <w:pStyle w:val="9"/>
        <w:rPr>
          <w:rFonts w:hint="default" w:cs="Times New Roman"/>
        </w:rPr>
      </w:pPr>
      <w:r>
        <w:rPr>
          <w:rFonts w:hint="default" w:eastAsia="仿宋_GB2312" w:cs="Times New Roman"/>
          <w:sz w:val="28"/>
        </w:rPr>
        <w:t xml:space="preserve"> </w:t>
      </w:r>
      <w:r>
        <w:rPr>
          <w:rFonts w:eastAsia="仿宋_GB2312" w:cs="Times New Roman"/>
          <w:sz w:val="28"/>
        </w:rPr>
        <w:t xml:space="preserve"> </w:t>
      </w:r>
      <w:r>
        <w:rPr>
          <w:rFonts w:hint="default" w:eastAsia="仿宋_GB2312" w:cs="Times New Roman"/>
          <w:sz w:val="28"/>
        </w:rPr>
        <w:t>浙江省经济和信息化</w:t>
      </w:r>
      <w:r>
        <w:rPr>
          <w:rFonts w:hint="default" w:eastAsia="仿宋_GB2312" w:cs="Times New Roman"/>
          <w:sz w:val="28"/>
          <w:lang w:eastAsia="zh-CN"/>
        </w:rPr>
        <w:t>厅</w:t>
      </w:r>
      <w:r>
        <w:rPr>
          <w:rFonts w:hint="default" w:eastAsia="仿宋_GB2312" w:cs="Times New Roman"/>
          <w:sz w:val="28"/>
        </w:rPr>
        <w:t xml:space="preserve">办公室    </w:t>
      </w:r>
      <w:r>
        <w:rPr>
          <w:rFonts w:hint="eastAsia" w:cs="Times New Roman"/>
          <w:sz w:val="28"/>
          <w:lang w:val="en-US" w:eastAsia="zh-CN"/>
        </w:rPr>
        <w:t xml:space="preserve"> </w:t>
      </w:r>
      <w:r>
        <w:rPr>
          <w:rFonts w:hint="default" w:eastAsia="仿宋_GB2312" w:cs="Times New Roman"/>
          <w:sz w:val="28"/>
        </w:rPr>
        <w:t xml:space="preserve"> </w:t>
      </w:r>
      <w:r>
        <w:rPr>
          <w:rFonts w:hint="default" w:eastAsia="仿宋_GB2312" w:cs="Times New Roman"/>
          <w:sz w:val="28"/>
          <w:lang w:val="en-US" w:eastAsia="zh-CN"/>
        </w:rPr>
        <w:t xml:space="preserve">    </w:t>
      </w:r>
      <w:r>
        <w:rPr>
          <w:rFonts w:hint="eastAsia" w:cs="Times New Roman"/>
          <w:sz w:val="28"/>
          <w:lang w:val="en-US" w:eastAsia="zh-CN"/>
        </w:rPr>
        <w:t>2022年9月14日</w:t>
      </w:r>
      <w:r>
        <w:rPr>
          <w:rFonts w:hint="default" w:eastAsia="仿宋_GB2312" w:cs="Times New Roman"/>
          <w:sz w:val="28"/>
        </w:rPr>
        <w:t>印发</w:t>
      </w:r>
    </w:p>
    <w:sectPr>
      <w:type w:val="continuous"/>
      <w:pgSz w:w="11905" w:h="16838"/>
      <w:pgMar w:top="2098" w:right="1474" w:bottom="1984" w:left="1587" w:header="851" w:footer="1814" w:gutter="0"/>
      <w:paperSrc/>
      <w:pgNumType w:fmt="decimal"/>
      <w:cols w:space="72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256540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20.2pt;height:144pt;width:144pt;mso-position-horizontal:outside;mso-position-horizontal-relative:margin;mso-wrap-style:none;z-index:251659264;mso-width-relative:page;mso-height-relative:page;" filled="f" stroked="f" coordsize="21600,21600" o:gfxdata="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m+E2PTAAAABwEAAA8AAAAAAAAA&#10;AQAgAAAAIgAAAGRycy9kb3ducmV2LnhtbFBLAQIUABQAAAAIAIdO4kA1n+J53QEAAL4DAAAOAAAA&#10;AAAAAAEAIAAAACIBAABkcnMvZTJvRG9jLnhtbFBLBQYAAAAABgAGAFkBAABxBQ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rPr>
                    </w:pPr>
                    <w:r>
                      <w:rPr>
                        <w:rStyle w:val="7"/>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1</w:t>
                    </w:r>
                    <w:r>
                      <w:rPr>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17F42"/>
    <w:multiLevelType w:val="singleLevel"/>
    <w:tmpl w:val="09617F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forms" w:enforcement="0"/>
  <w:defaultTabStop w:val="420"/>
  <w:hyphenationZone w:val="360"/>
  <w:drawingGridHorizontalSpacing w:val="120"/>
  <w:drawingGridVerticalSpacing w:val="221"/>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MjgwOTJkZTBmOTZmNWNmM2QwYWY4NGQ2ZDg1NGMifQ=="/>
  </w:docVars>
  <w:rsids>
    <w:rsidRoot w:val="00172A27"/>
    <w:rsid w:val="026155F3"/>
    <w:rsid w:val="07F415DB"/>
    <w:rsid w:val="09143199"/>
    <w:rsid w:val="0B7311F2"/>
    <w:rsid w:val="0BCD6EEA"/>
    <w:rsid w:val="0C361EBE"/>
    <w:rsid w:val="0E774718"/>
    <w:rsid w:val="0F297F53"/>
    <w:rsid w:val="0FAB4944"/>
    <w:rsid w:val="14B21D1D"/>
    <w:rsid w:val="17050ED2"/>
    <w:rsid w:val="17395A9E"/>
    <w:rsid w:val="19B62FA3"/>
    <w:rsid w:val="19B93F60"/>
    <w:rsid w:val="1B973A59"/>
    <w:rsid w:val="1BD51F51"/>
    <w:rsid w:val="1D7C7E4C"/>
    <w:rsid w:val="1E025FCB"/>
    <w:rsid w:val="20770EDC"/>
    <w:rsid w:val="23FC29CE"/>
    <w:rsid w:val="251F2EDB"/>
    <w:rsid w:val="258259A2"/>
    <w:rsid w:val="277E4AD0"/>
    <w:rsid w:val="2B345837"/>
    <w:rsid w:val="2D44536D"/>
    <w:rsid w:val="2DB24BE1"/>
    <w:rsid w:val="32833F64"/>
    <w:rsid w:val="32A90B4B"/>
    <w:rsid w:val="33BC6AFC"/>
    <w:rsid w:val="346C0750"/>
    <w:rsid w:val="378944ED"/>
    <w:rsid w:val="37FC4126"/>
    <w:rsid w:val="38A93408"/>
    <w:rsid w:val="390C6B5E"/>
    <w:rsid w:val="3A2070C8"/>
    <w:rsid w:val="3BB3ED6F"/>
    <w:rsid w:val="418F019B"/>
    <w:rsid w:val="43353E9C"/>
    <w:rsid w:val="48DB40A0"/>
    <w:rsid w:val="49114ACD"/>
    <w:rsid w:val="497C776B"/>
    <w:rsid w:val="4CCA20B3"/>
    <w:rsid w:val="522A24E1"/>
    <w:rsid w:val="54D62CF0"/>
    <w:rsid w:val="571C1005"/>
    <w:rsid w:val="578E474A"/>
    <w:rsid w:val="594516AB"/>
    <w:rsid w:val="5AC9716C"/>
    <w:rsid w:val="5D053CEB"/>
    <w:rsid w:val="5E1A20EF"/>
    <w:rsid w:val="5FE6771C"/>
    <w:rsid w:val="65016BD0"/>
    <w:rsid w:val="659DAC04"/>
    <w:rsid w:val="6AB53C85"/>
    <w:rsid w:val="6BC85664"/>
    <w:rsid w:val="6C0C19F8"/>
    <w:rsid w:val="7033219B"/>
    <w:rsid w:val="70795D2D"/>
    <w:rsid w:val="709223F1"/>
    <w:rsid w:val="74A82BB8"/>
    <w:rsid w:val="75E7244E"/>
    <w:rsid w:val="775E649E"/>
    <w:rsid w:val="77A94F21"/>
    <w:rsid w:val="782A7B95"/>
    <w:rsid w:val="7A222D40"/>
    <w:rsid w:val="7A76A4C2"/>
    <w:rsid w:val="7D7F1F90"/>
    <w:rsid w:val="7D801440"/>
    <w:rsid w:val="7E4835CD"/>
    <w:rsid w:val="7E7BE6C0"/>
    <w:rsid w:val="7F5FF63A"/>
    <w:rsid w:val="7F835424"/>
    <w:rsid w:val="865EBE0D"/>
    <w:rsid w:val="A8BBD32B"/>
    <w:rsid w:val="BF6DCE56"/>
    <w:rsid w:val="BF77D606"/>
    <w:rsid w:val="E7FEBE2E"/>
    <w:rsid w:val="F21CF3A8"/>
    <w:rsid w:val="F9AED735"/>
    <w:rsid w:val="FB7BAC9C"/>
    <w:rsid w:val="FF335CCE"/>
    <w:rsid w:val="FFCB1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60" w:lineRule="exact"/>
      <w:ind w:firstLine="720" w:firstLineChars="200"/>
      <w:jc w:val="both"/>
    </w:pPr>
    <w:rPr>
      <w:rFonts w:ascii="Times New Roman" w:hAnsi="Times New Roman" w:eastAsia="仿宋_GB2312"/>
      <w:kern w:val="2"/>
      <w:sz w:val="32"/>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0"/>
    <w:uiPriority w:val="0"/>
    <w:pPr>
      <w:widowControl/>
      <w:snapToGrid w:val="0"/>
    </w:pPr>
    <w:rPr>
      <w:rFonts w:ascii="Times New Roman" w:hAnsi="Times New Roman" w:eastAsia="仿宋_GB2312"/>
      <w:kern w:val="0"/>
      <w:sz w:val="32"/>
      <w:szCs w:val="21"/>
    </w:rPr>
  </w:style>
  <w:style w:type="paragraph" w:customStyle="1" w:styleId="9">
    <w:name w:val="p0"/>
    <w:uiPriority w:val="0"/>
    <w:pPr>
      <w:widowControl/>
    </w:pPr>
    <w:rPr>
      <w:rFonts w:ascii="Times New Roman" w:hAnsi="Times New Roman" w:eastAsia="仿宋_GB2312"/>
      <w:kern w:val="0"/>
      <w:sz w:val="28"/>
      <w:szCs w:val="32"/>
    </w:rPr>
  </w:style>
  <w:style w:type="paragraph" w:customStyle="1" w:styleId="10">
    <w:name w:val="Normal Indent1"/>
    <w:basedOn w:val="1"/>
    <w:qFormat/>
    <w:uiPriority w:val="0"/>
    <w:pPr>
      <w:spacing w:line="480" w:lineRule="auto"/>
      <w:ind w:firstLine="420"/>
    </w:pPr>
    <w:rPr>
      <w:rFonts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8</Pages>
  <Words>2904</Words>
  <Characters>3163</Characters>
  <Lines>1</Lines>
  <Paragraphs>1</Paragraphs>
  <TotalTime>26</TotalTime>
  <ScaleCrop>false</ScaleCrop>
  <LinksUpToDate>false</LinksUpToDate>
  <CharactersWithSpaces>3241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2010-06-14T23:05:00Z</dcterms:created>
  <dc:creator>周小平</dc:creator>
  <cp:lastModifiedBy>WPS_1602397626</cp:lastModifiedBy>
  <cp:lastPrinted>2010-05-03T01:35:00Z</cp:lastPrinted>
  <dcterms:modified xsi:type="dcterms:W3CDTF">2022-09-14T07:55:40Z</dcterms:modified>
  <dc:title>浙经信软件〔2010〕150号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3AE557E74E604E07A9C9600E72833BFD</vt:lpwstr>
  </property>
</Properties>
</file>