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CC5" w:rsidRDefault="00660CC5">
      <w:pPr>
        <w:spacing w:line="360" w:lineRule="auto"/>
        <w:jc w:val="center"/>
        <w:rPr>
          <w:rFonts w:ascii="仿宋" w:eastAsia="仿宋" w:hAnsi="仿宋" w:cs="仿宋" w:hint="eastAsia"/>
          <w:sz w:val="72"/>
          <w:szCs w:val="72"/>
        </w:rPr>
      </w:pPr>
    </w:p>
    <w:p w:rsidR="00660CC5" w:rsidRDefault="00AD1E7E">
      <w:pPr>
        <w:spacing w:line="360" w:lineRule="auto"/>
        <w:jc w:val="center"/>
        <w:rPr>
          <w:rFonts w:ascii="仿宋" w:eastAsia="仿宋" w:hAnsi="仿宋" w:cs="仿宋"/>
          <w:b/>
          <w:sz w:val="56"/>
          <w:szCs w:val="56"/>
        </w:rPr>
      </w:pPr>
      <w:r>
        <w:rPr>
          <w:rFonts w:ascii="仿宋" w:eastAsia="仿宋" w:hAnsi="仿宋" w:cs="仿宋" w:hint="eastAsia"/>
          <w:sz w:val="72"/>
          <w:szCs w:val="72"/>
        </w:rPr>
        <w:t>滨江区地下隐患智防系统全域数据生产项目</w:t>
      </w:r>
    </w:p>
    <w:p w:rsidR="00660CC5" w:rsidRDefault="00660CC5">
      <w:pPr>
        <w:pStyle w:val="ad"/>
        <w:spacing w:before="120" w:after="120"/>
        <w:rPr>
          <w:rFonts w:ascii="仿宋" w:eastAsia="仿宋" w:hAnsi="仿宋" w:cs="仿宋"/>
        </w:rPr>
      </w:pPr>
    </w:p>
    <w:p w:rsidR="00660CC5" w:rsidRDefault="00660CC5">
      <w:pPr>
        <w:spacing w:line="360" w:lineRule="auto"/>
        <w:jc w:val="center"/>
        <w:rPr>
          <w:rFonts w:ascii="仿宋" w:eastAsia="仿宋" w:hAnsi="仿宋" w:cs="仿宋"/>
          <w:b/>
          <w:sz w:val="48"/>
          <w:szCs w:val="48"/>
        </w:rPr>
      </w:pPr>
    </w:p>
    <w:p w:rsidR="00660CC5" w:rsidRDefault="00AD1E7E">
      <w:pPr>
        <w:spacing w:line="360" w:lineRule="auto"/>
        <w:jc w:val="center"/>
        <w:rPr>
          <w:rFonts w:ascii="仿宋" w:eastAsia="仿宋" w:hAnsi="仿宋" w:cs="仿宋"/>
          <w:sz w:val="72"/>
          <w:szCs w:val="72"/>
        </w:rPr>
      </w:pPr>
      <w:r>
        <w:rPr>
          <w:rFonts w:ascii="仿宋" w:eastAsia="仿宋" w:hAnsi="仿宋" w:cs="仿宋" w:hint="eastAsia"/>
          <w:sz w:val="72"/>
          <w:szCs w:val="72"/>
        </w:rPr>
        <w:t>竞争性磋商采购文件</w:t>
      </w:r>
    </w:p>
    <w:p w:rsidR="00660CC5" w:rsidRDefault="00660CC5">
      <w:pPr>
        <w:snapToGrid w:val="0"/>
        <w:spacing w:line="360" w:lineRule="auto"/>
        <w:rPr>
          <w:rFonts w:ascii="仿宋" w:eastAsia="仿宋" w:hAnsi="仿宋" w:cs="仿宋"/>
          <w:sz w:val="30"/>
          <w:szCs w:val="72"/>
        </w:rPr>
      </w:pPr>
    </w:p>
    <w:p w:rsidR="00660CC5" w:rsidRDefault="00660CC5">
      <w:pPr>
        <w:pStyle w:val="ad"/>
        <w:snapToGrid w:val="0"/>
        <w:spacing w:beforeLines="0" w:afterLines="0" w:line="360" w:lineRule="auto"/>
        <w:ind w:firstLineChars="446" w:firstLine="1343"/>
        <w:rPr>
          <w:rFonts w:ascii="仿宋" w:eastAsia="仿宋" w:hAnsi="仿宋" w:cs="仿宋"/>
          <w:b/>
          <w:bCs/>
          <w:sz w:val="30"/>
          <w:szCs w:val="30"/>
        </w:rPr>
      </w:pPr>
    </w:p>
    <w:p w:rsidR="00660CC5" w:rsidRDefault="00660CC5">
      <w:pPr>
        <w:pStyle w:val="ad"/>
        <w:snapToGrid w:val="0"/>
        <w:spacing w:beforeLines="0" w:afterLines="0" w:line="360" w:lineRule="auto"/>
        <w:ind w:firstLineChars="446" w:firstLine="1343"/>
        <w:rPr>
          <w:rFonts w:ascii="仿宋" w:eastAsia="仿宋" w:hAnsi="仿宋" w:cs="仿宋"/>
          <w:b/>
          <w:bCs/>
          <w:sz w:val="30"/>
          <w:szCs w:val="30"/>
        </w:rPr>
      </w:pPr>
    </w:p>
    <w:p w:rsidR="00660CC5" w:rsidRDefault="00660CC5">
      <w:pPr>
        <w:pStyle w:val="ad"/>
        <w:snapToGrid w:val="0"/>
        <w:spacing w:beforeLines="0" w:afterLines="0" w:line="360" w:lineRule="auto"/>
        <w:ind w:firstLineChars="446" w:firstLine="1343"/>
        <w:rPr>
          <w:rFonts w:ascii="仿宋" w:eastAsia="仿宋" w:hAnsi="仿宋" w:cs="仿宋"/>
          <w:b/>
          <w:bCs/>
          <w:sz w:val="30"/>
          <w:szCs w:val="30"/>
        </w:rPr>
      </w:pPr>
    </w:p>
    <w:p w:rsidR="00660CC5" w:rsidRDefault="00660CC5">
      <w:pPr>
        <w:pStyle w:val="ad"/>
        <w:snapToGrid w:val="0"/>
        <w:spacing w:beforeLines="0" w:afterLines="0" w:line="360" w:lineRule="auto"/>
        <w:ind w:firstLineChars="446" w:firstLine="1343"/>
        <w:rPr>
          <w:rFonts w:ascii="仿宋" w:eastAsia="仿宋" w:hAnsi="仿宋" w:cs="仿宋"/>
          <w:b/>
          <w:bCs/>
          <w:sz w:val="30"/>
          <w:szCs w:val="30"/>
        </w:rPr>
      </w:pPr>
    </w:p>
    <w:p w:rsidR="00660CC5" w:rsidRDefault="00660CC5">
      <w:pPr>
        <w:pStyle w:val="ad"/>
        <w:snapToGrid w:val="0"/>
        <w:spacing w:beforeLines="0" w:afterLines="0" w:line="360" w:lineRule="auto"/>
        <w:ind w:firstLineChars="446" w:firstLine="1343"/>
        <w:rPr>
          <w:rFonts w:ascii="仿宋" w:eastAsia="仿宋" w:hAnsi="仿宋" w:cs="仿宋"/>
          <w:b/>
          <w:bCs/>
          <w:sz w:val="30"/>
          <w:szCs w:val="30"/>
        </w:rPr>
      </w:pPr>
    </w:p>
    <w:p w:rsidR="00660CC5" w:rsidRDefault="00AD1E7E" w:rsidP="001D3FF6">
      <w:pPr>
        <w:pStyle w:val="ad"/>
        <w:snapToGrid w:val="0"/>
        <w:spacing w:beforeLines="0" w:afterLines="0" w:line="360" w:lineRule="auto"/>
        <w:ind w:firstLineChars="200" w:firstLine="613"/>
        <w:rPr>
          <w:rFonts w:ascii="仿宋" w:eastAsia="仿宋" w:hAnsi="仿宋" w:cs="仿宋"/>
          <w:b/>
          <w:bCs/>
          <w:w w:val="95"/>
          <w:sz w:val="32"/>
          <w:szCs w:val="32"/>
        </w:rPr>
      </w:pPr>
      <w:r>
        <w:rPr>
          <w:rFonts w:ascii="仿宋" w:eastAsia="仿宋" w:hAnsi="仿宋" w:cs="仿宋" w:hint="eastAsia"/>
          <w:b/>
          <w:bCs/>
          <w:w w:val="95"/>
          <w:sz w:val="32"/>
          <w:szCs w:val="32"/>
        </w:rPr>
        <w:t>项目编号：CTSC-2021-088</w:t>
      </w:r>
    </w:p>
    <w:p w:rsidR="00660CC5" w:rsidRDefault="00AD1E7E" w:rsidP="001D3FF6">
      <w:pPr>
        <w:pStyle w:val="ad"/>
        <w:snapToGrid w:val="0"/>
        <w:spacing w:beforeLines="0" w:afterLines="0" w:line="360" w:lineRule="auto"/>
        <w:ind w:leftChars="304" w:left="2169" w:hangingChars="500" w:hanging="1531"/>
        <w:rPr>
          <w:rFonts w:ascii="仿宋" w:eastAsia="仿宋" w:hAnsi="仿宋" w:cs="仿宋"/>
          <w:b/>
          <w:bCs/>
          <w:w w:val="95"/>
          <w:sz w:val="32"/>
          <w:szCs w:val="32"/>
        </w:rPr>
      </w:pPr>
      <w:r>
        <w:rPr>
          <w:rFonts w:ascii="仿宋" w:eastAsia="仿宋" w:hAnsi="仿宋" w:cs="仿宋" w:hint="eastAsia"/>
          <w:b/>
          <w:bCs/>
          <w:w w:val="95"/>
          <w:sz w:val="32"/>
          <w:szCs w:val="32"/>
        </w:rPr>
        <w:t>采购单位：杭州市滨江区住房和城市建设局</w:t>
      </w:r>
    </w:p>
    <w:p w:rsidR="00660CC5" w:rsidRDefault="00AD1E7E" w:rsidP="001D3FF6">
      <w:pPr>
        <w:pStyle w:val="ad"/>
        <w:snapToGrid w:val="0"/>
        <w:spacing w:beforeLines="0" w:afterLines="0" w:line="360" w:lineRule="auto"/>
        <w:ind w:firstLineChars="200" w:firstLine="613"/>
        <w:rPr>
          <w:rFonts w:ascii="仿宋" w:eastAsia="仿宋" w:hAnsi="仿宋" w:cs="仿宋"/>
          <w:b/>
          <w:bCs/>
          <w:w w:val="95"/>
          <w:sz w:val="32"/>
          <w:szCs w:val="32"/>
        </w:rPr>
      </w:pPr>
      <w:r>
        <w:rPr>
          <w:rFonts w:ascii="仿宋" w:eastAsia="仿宋" w:hAnsi="仿宋" w:cs="仿宋" w:hint="eastAsia"/>
          <w:b/>
          <w:bCs/>
          <w:w w:val="95"/>
          <w:sz w:val="32"/>
          <w:szCs w:val="32"/>
        </w:rPr>
        <w:t>代理机构：浙江省成套工程有限公司</w:t>
      </w:r>
    </w:p>
    <w:p w:rsidR="00660CC5" w:rsidRDefault="00660CC5">
      <w:pPr>
        <w:pStyle w:val="ad"/>
        <w:snapToGrid w:val="0"/>
        <w:spacing w:beforeLines="0" w:afterLines="0" w:line="360" w:lineRule="auto"/>
        <w:rPr>
          <w:rFonts w:ascii="仿宋" w:eastAsia="仿宋" w:hAnsi="仿宋" w:cs="仿宋"/>
          <w:b/>
          <w:bCs/>
          <w:w w:val="95"/>
          <w:sz w:val="32"/>
          <w:szCs w:val="32"/>
        </w:rPr>
      </w:pPr>
    </w:p>
    <w:p w:rsidR="00660CC5" w:rsidRDefault="00AD1E7E">
      <w:pPr>
        <w:snapToGrid w:val="0"/>
        <w:spacing w:line="360" w:lineRule="auto"/>
        <w:jc w:val="center"/>
        <w:rPr>
          <w:rFonts w:ascii="仿宋" w:eastAsia="仿宋" w:hAnsi="仿宋" w:cs="仿宋"/>
          <w:bCs/>
          <w:w w:val="95"/>
          <w:sz w:val="30"/>
          <w:szCs w:val="30"/>
        </w:rPr>
        <w:sectPr w:rsidR="00660CC5">
          <w:footerReference w:type="even" r:id="rId8"/>
          <w:footerReference w:type="default" r:id="rId9"/>
          <w:pgSz w:w="11906" w:h="16838"/>
          <w:pgMar w:top="1474" w:right="1797" w:bottom="1247" w:left="1797" w:header="851" w:footer="851" w:gutter="0"/>
          <w:cols w:space="720"/>
          <w:docGrid w:linePitch="312"/>
        </w:sectPr>
      </w:pPr>
      <w:r>
        <w:rPr>
          <w:rFonts w:ascii="仿宋" w:eastAsia="仿宋" w:hAnsi="仿宋" w:cs="仿宋" w:hint="eastAsia"/>
          <w:bCs/>
          <w:w w:val="95"/>
          <w:sz w:val="32"/>
          <w:szCs w:val="32"/>
        </w:rPr>
        <w:t>二〇二一年十二月</w:t>
      </w:r>
    </w:p>
    <w:p w:rsidR="00660CC5" w:rsidRDefault="00660CC5">
      <w:pPr>
        <w:pStyle w:val="ad"/>
        <w:spacing w:beforeLines="0" w:afterLines="0" w:line="360" w:lineRule="auto"/>
        <w:jc w:val="center"/>
        <w:rPr>
          <w:rFonts w:ascii="仿宋" w:eastAsia="仿宋" w:hAnsi="仿宋" w:cs="仿宋"/>
          <w:sz w:val="36"/>
          <w:szCs w:val="36"/>
        </w:rPr>
      </w:pPr>
    </w:p>
    <w:p w:rsidR="00660CC5" w:rsidRDefault="00AD1E7E">
      <w:pPr>
        <w:pStyle w:val="ad"/>
        <w:spacing w:beforeLines="0" w:afterLines="0" w:line="360" w:lineRule="auto"/>
        <w:jc w:val="center"/>
        <w:rPr>
          <w:rFonts w:ascii="仿宋" w:eastAsia="仿宋" w:hAnsi="仿宋" w:cs="仿宋"/>
          <w:b/>
          <w:sz w:val="44"/>
          <w:szCs w:val="44"/>
        </w:rPr>
      </w:pPr>
      <w:r>
        <w:rPr>
          <w:rFonts w:ascii="仿宋" w:eastAsia="仿宋" w:hAnsi="仿宋" w:cs="仿宋" w:hint="eastAsia"/>
          <w:b/>
          <w:sz w:val="44"/>
          <w:szCs w:val="44"/>
        </w:rPr>
        <w:t>目    录</w:t>
      </w:r>
    </w:p>
    <w:p w:rsidR="00660CC5" w:rsidRDefault="00AD7701" w:rsidP="004B224F">
      <w:pPr>
        <w:pStyle w:val="10"/>
        <w:tabs>
          <w:tab w:val="right" w:leader="dot" w:pos="8302"/>
        </w:tabs>
        <w:spacing w:beforeLines="100"/>
        <w:rPr>
          <w:rFonts w:ascii="仿宋" w:eastAsia="仿宋" w:hAnsi="仿宋" w:cs="仿宋"/>
          <w:sz w:val="36"/>
          <w:szCs w:val="40"/>
        </w:rPr>
      </w:pPr>
      <w:r w:rsidRPr="00AD7701">
        <w:rPr>
          <w:rFonts w:ascii="仿宋" w:eastAsia="仿宋" w:hAnsi="仿宋" w:cs="仿宋" w:hint="eastAsia"/>
          <w:sz w:val="200"/>
          <w:szCs w:val="48"/>
        </w:rPr>
        <w:fldChar w:fldCharType="begin"/>
      </w:r>
      <w:r w:rsidR="00AD1E7E">
        <w:rPr>
          <w:rFonts w:ascii="仿宋" w:eastAsia="仿宋" w:hAnsi="仿宋" w:cs="仿宋" w:hint="eastAsia"/>
          <w:sz w:val="200"/>
          <w:szCs w:val="48"/>
        </w:rPr>
        <w:instrText xml:space="preserve"> TOC \o "1-1" \h \z \u </w:instrText>
      </w:r>
      <w:r w:rsidRPr="00AD7701">
        <w:rPr>
          <w:rFonts w:ascii="仿宋" w:eastAsia="仿宋" w:hAnsi="仿宋" w:cs="仿宋" w:hint="eastAsia"/>
          <w:sz w:val="200"/>
          <w:szCs w:val="48"/>
        </w:rPr>
        <w:fldChar w:fldCharType="separate"/>
      </w:r>
      <w:hyperlink w:anchor="_Toc73441316" w:history="1">
        <w:r w:rsidR="00AD1E7E">
          <w:rPr>
            <w:rStyle w:val="afa"/>
            <w:rFonts w:ascii="仿宋" w:eastAsia="仿宋" w:hAnsi="仿宋" w:cs="仿宋" w:hint="eastAsia"/>
            <w:sz w:val="36"/>
            <w:szCs w:val="44"/>
          </w:rPr>
          <w:t>第一章  竞争性磋商公告</w:t>
        </w:r>
        <w:r w:rsidR="00AD1E7E">
          <w:rPr>
            <w:rFonts w:ascii="仿宋" w:eastAsia="仿宋" w:hAnsi="仿宋" w:cs="仿宋" w:hint="eastAsia"/>
            <w:sz w:val="36"/>
            <w:szCs w:val="44"/>
          </w:rPr>
          <w:tab/>
        </w:r>
        <w:r>
          <w:rPr>
            <w:rFonts w:ascii="仿宋" w:eastAsia="仿宋" w:hAnsi="仿宋" w:cs="仿宋" w:hint="eastAsia"/>
            <w:sz w:val="36"/>
            <w:szCs w:val="44"/>
          </w:rPr>
          <w:fldChar w:fldCharType="begin"/>
        </w:r>
        <w:r w:rsidR="00AD1E7E">
          <w:rPr>
            <w:rFonts w:ascii="仿宋" w:eastAsia="仿宋" w:hAnsi="仿宋" w:cs="仿宋" w:hint="eastAsia"/>
            <w:sz w:val="36"/>
            <w:szCs w:val="44"/>
          </w:rPr>
          <w:instrText xml:space="preserve"> PAGEREF _Toc73441316 \h </w:instrText>
        </w:r>
        <w:r>
          <w:rPr>
            <w:rFonts w:ascii="仿宋" w:eastAsia="仿宋" w:hAnsi="仿宋" w:cs="仿宋" w:hint="eastAsia"/>
            <w:sz w:val="36"/>
            <w:szCs w:val="44"/>
          </w:rPr>
        </w:r>
        <w:r>
          <w:rPr>
            <w:rFonts w:ascii="仿宋" w:eastAsia="仿宋" w:hAnsi="仿宋" w:cs="仿宋" w:hint="eastAsia"/>
            <w:sz w:val="36"/>
            <w:szCs w:val="44"/>
          </w:rPr>
          <w:fldChar w:fldCharType="separate"/>
        </w:r>
        <w:r w:rsidR="00AD1E7E">
          <w:rPr>
            <w:rFonts w:ascii="仿宋" w:eastAsia="仿宋" w:hAnsi="仿宋" w:cs="仿宋" w:hint="eastAsia"/>
            <w:sz w:val="36"/>
            <w:szCs w:val="44"/>
          </w:rPr>
          <w:t>3</w:t>
        </w:r>
        <w:r>
          <w:rPr>
            <w:rFonts w:ascii="仿宋" w:eastAsia="仿宋" w:hAnsi="仿宋" w:cs="仿宋" w:hint="eastAsia"/>
            <w:sz w:val="36"/>
            <w:szCs w:val="44"/>
          </w:rPr>
          <w:fldChar w:fldCharType="end"/>
        </w:r>
      </w:hyperlink>
    </w:p>
    <w:p w:rsidR="00660CC5" w:rsidRDefault="00AD7701" w:rsidP="004B224F">
      <w:pPr>
        <w:pStyle w:val="10"/>
        <w:tabs>
          <w:tab w:val="right" w:leader="dot" w:pos="8302"/>
        </w:tabs>
        <w:spacing w:beforeLines="100"/>
        <w:rPr>
          <w:rFonts w:ascii="仿宋" w:eastAsia="仿宋" w:hAnsi="仿宋" w:cs="仿宋"/>
          <w:sz w:val="36"/>
          <w:szCs w:val="40"/>
        </w:rPr>
      </w:pPr>
      <w:hyperlink w:anchor="_Toc73441317" w:history="1">
        <w:r w:rsidR="00AD1E7E">
          <w:rPr>
            <w:rStyle w:val="afa"/>
            <w:rFonts w:ascii="仿宋" w:eastAsia="仿宋" w:hAnsi="仿宋" w:cs="仿宋" w:hint="eastAsia"/>
            <w:sz w:val="36"/>
            <w:szCs w:val="44"/>
          </w:rPr>
          <w:t>第二章  供应商须知</w:t>
        </w:r>
        <w:r w:rsidR="00AD1E7E">
          <w:rPr>
            <w:rFonts w:ascii="仿宋" w:eastAsia="仿宋" w:hAnsi="仿宋" w:cs="仿宋" w:hint="eastAsia"/>
            <w:sz w:val="36"/>
            <w:szCs w:val="44"/>
          </w:rPr>
          <w:tab/>
          <w:t>6</w:t>
        </w:r>
      </w:hyperlink>
    </w:p>
    <w:p w:rsidR="00660CC5" w:rsidRDefault="00AD7701" w:rsidP="004B224F">
      <w:pPr>
        <w:pStyle w:val="10"/>
        <w:tabs>
          <w:tab w:val="right" w:leader="dot" w:pos="8302"/>
        </w:tabs>
        <w:spacing w:beforeLines="100"/>
        <w:rPr>
          <w:rFonts w:ascii="仿宋" w:eastAsia="仿宋" w:hAnsi="仿宋" w:cs="仿宋"/>
          <w:sz w:val="36"/>
          <w:szCs w:val="40"/>
        </w:rPr>
      </w:pPr>
      <w:hyperlink w:anchor="_Toc73441318" w:history="1">
        <w:r w:rsidR="00AD1E7E">
          <w:rPr>
            <w:rStyle w:val="afa"/>
            <w:rFonts w:ascii="仿宋" w:eastAsia="仿宋" w:hAnsi="仿宋" w:cs="仿宋" w:hint="eastAsia"/>
            <w:sz w:val="36"/>
            <w:szCs w:val="44"/>
          </w:rPr>
          <w:t>第三章  评审办法</w:t>
        </w:r>
        <w:r w:rsidR="00AD1E7E">
          <w:rPr>
            <w:rFonts w:ascii="仿宋" w:eastAsia="仿宋" w:hAnsi="仿宋" w:cs="仿宋" w:hint="eastAsia"/>
            <w:sz w:val="36"/>
            <w:szCs w:val="44"/>
          </w:rPr>
          <w:tab/>
          <w:t>1</w:t>
        </w:r>
      </w:hyperlink>
      <w:r w:rsidR="00AD1E7E">
        <w:rPr>
          <w:rFonts w:ascii="仿宋" w:eastAsia="仿宋" w:hAnsi="仿宋" w:cs="仿宋" w:hint="eastAsia"/>
          <w:sz w:val="36"/>
          <w:szCs w:val="44"/>
        </w:rPr>
        <w:t>9</w:t>
      </w:r>
    </w:p>
    <w:p w:rsidR="00660CC5" w:rsidRDefault="00AD7701" w:rsidP="004B224F">
      <w:pPr>
        <w:pStyle w:val="10"/>
        <w:tabs>
          <w:tab w:val="right" w:leader="dot" w:pos="8302"/>
        </w:tabs>
        <w:spacing w:beforeLines="100"/>
        <w:rPr>
          <w:rFonts w:ascii="仿宋" w:eastAsia="仿宋" w:hAnsi="仿宋" w:cs="仿宋"/>
          <w:sz w:val="36"/>
          <w:szCs w:val="40"/>
        </w:rPr>
      </w:pPr>
      <w:hyperlink w:anchor="_Toc73441319" w:history="1">
        <w:r w:rsidR="00AD1E7E">
          <w:rPr>
            <w:rStyle w:val="afa"/>
            <w:rFonts w:ascii="仿宋" w:eastAsia="仿宋" w:hAnsi="仿宋" w:cs="仿宋" w:hint="eastAsia"/>
            <w:sz w:val="36"/>
            <w:szCs w:val="44"/>
          </w:rPr>
          <w:t>第四章  采购内容及需求</w:t>
        </w:r>
        <w:r w:rsidR="00AD1E7E">
          <w:rPr>
            <w:rFonts w:ascii="仿宋" w:eastAsia="仿宋" w:hAnsi="仿宋" w:cs="仿宋" w:hint="eastAsia"/>
            <w:sz w:val="36"/>
            <w:szCs w:val="44"/>
          </w:rPr>
          <w:tab/>
        </w:r>
        <w:r>
          <w:rPr>
            <w:rFonts w:ascii="仿宋" w:eastAsia="仿宋" w:hAnsi="仿宋" w:cs="仿宋" w:hint="eastAsia"/>
            <w:sz w:val="36"/>
            <w:szCs w:val="44"/>
          </w:rPr>
          <w:fldChar w:fldCharType="begin"/>
        </w:r>
        <w:r w:rsidR="00AD1E7E">
          <w:rPr>
            <w:rFonts w:ascii="仿宋" w:eastAsia="仿宋" w:hAnsi="仿宋" w:cs="仿宋" w:hint="eastAsia"/>
            <w:sz w:val="36"/>
            <w:szCs w:val="44"/>
          </w:rPr>
          <w:instrText xml:space="preserve"> PAGEREF _Toc73441319 \h </w:instrText>
        </w:r>
        <w:r>
          <w:rPr>
            <w:rFonts w:ascii="仿宋" w:eastAsia="仿宋" w:hAnsi="仿宋" w:cs="仿宋" w:hint="eastAsia"/>
            <w:sz w:val="36"/>
            <w:szCs w:val="44"/>
          </w:rPr>
        </w:r>
        <w:r>
          <w:rPr>
            <w:rFonts w:ascii="仿宋" w:eastAsia="仿宋" w:hAnsi="仿宋" w:cs="仿宋" w:hint="eastAsia"/>
            <w:sz w:val="36"/>
            <w:szCs w:val="44"/>
          </w:rPr>
          <w:fldChar w:fldCharType="separate"/>
        </w:r>
        <w:r w:rsidR="00AD1E7E">
          <w:rPr>
            <w:rFonts w:ascii="仿宋" w:eastAsia="仿宋" w:hAnsi="仿宋" w:cs="仿宋" w:hint="eastAsia"/>
            <w:sz w:val="36"/>
            <w:szCs w:val="44"/>
          </w:rPr>
          <w:t>23</w:t>
        </w:r>
        <w:r>
          <w:rPr>
            <w:rFonts w:ascii="仿宋" w:eastAsia="仿宋" w:hAnsi="仿宋" w:cs="仿宋" w:hint="eastAsia"/>
            <w:sz w:val="36"/>
            <w:szCs w:val="44"/>
          </w:rPr>
          <w:fldChar w:fldCharType="end"/>
        </w:r>
      </w:hyperlink>
    </w:p>
    <w:p w:rsidR="00660CC5" w:rsidRDefault="00AD7701" w:rsidP="004B224F">
      <w:pPr>
        <w:pStyle w:val="10"/>
        <w:tabs>
          <w:tab w:val="right" w:leader="dot" w:pos="8302"/>
        </w:tabs>
        <w:spacing w:beforeLines="100"/>
        <w:rPr>
          <w:rFonts w:ascii="仿宋" w:eastAsia="仿宋" w:hAnsi="仿宋" w:cs="仿宋"/>
          <w:sz w:val="36"/>
          <w:szCs w:val="40"/>
        </w:rPr>
      </w:pPr>
      <w:hyperlink w:anchor="_Toc73441320" w:history="1">
        <w:r w:rsidR="00AD1E7E">
          <w:rPr>
            <w:rStyle w:val="afa"/>
            <w:rFonts w:ascii="仿宋" w:eastAsia="仿宋" w:hAnsi="仿宋" w:cs="仿宋" w:hint="eastAsia"/>
            <w:sz w:val="36"/>
            <w:szCs w:val="44"/>
          </w:rPr>
          <w:t>第五章  合同主要条款</w:t>
        </w:r>
        <w:r w:rsidR="00AD1E7E">
          <w:rPr>
            <w:rFonts w:ascii="仿宋" w:eastAsia="仿宋" w:hAnsi="仿宋" w:cs="仿宋" w:hint="eastAsia"/>
            <w:sz w:val="36"/>
            <w:szCs w:val="44"/>
          </w:rPr>
          <w:tab/>
        </w:r>
        <w:r>
          <w:rPr>
            <w:rFonts w:ascii="仿宋" w:eastAsia="仿宋" w:hAnsi="仿宋" w:cs="仿宋" w:hint="eastAsia"/>
            <w:sz w:val="36"/>
            <w:szCs w:val="44"/>
          </w:rPr>
          <w:fldChar w:fldCharType="begin"/>
        </w:r>
        <w:r w:rsidR="00AD1E7E">
          <w:rPr>
            <w:rFonts w:ascii="仿宋" w:eastAsia="仿宋" w:hAnsi="仿宋" w:cs="仿宋" w:hint="eastAsia"/>
            <w:sz w:val="36"/>
            <w:szCs w:val="44"/>
          </w:rPr>
          <w:instrText xml:space="preserve"> PAGEREF _Toc73441320 \h </w:instrText>
        </w:r>
        <w:r>
          <w:rPr>
            <w:rFonts w:ascii="仿宋" w:eastAsia="仿宋" w:hAnsi="仿宋" w:cs="仿宋" w:hint="eastAsia"/>
            <w:sz w:val="36"/>
            <w:szCs w:val="44"/>
          </w:rPr>
        </w:r>
        <w:r>
          <w:rPr>
            <w:rFonts w:ascii="仿宋" w:eastAsia="仿宋" w:hAnsi="仿宋" w:cs="仿宋" w:hint="eastAsia"/>
            <w:sz w:val="36"/>
            <w:szCs w:val="44"/>
          </w:rPr>
          <w:fldChar w:fldCharType="separate"/>
        </w:r>
        <w:r w:rsidR="00AD1E7E">
          <w:rPr>
            <w:rFonts w:ascii="仿宋" w:eastAsia="仿宋" w:hAnsi="仿宋" w:cs="仿宋" w:hint="eastAsia"/>
            <w:sz w:val="36"/>
            <w:szCs w:val="44"/>
          </w:rPr>
          <w:t>23</w:t>
        </w:r>
        <w:r>
          <w:rPr>
            <w:rFonts w:ascii="仿宋" w:eastAsia="仿宋" w:hAnsi="仿宋" w:cs="仿宋" w:hint="eastAsia"/>
            <w:sz w:val="36"/>
            <w:szCs w:val="44"/>
          </w:rPr>
          <w:fldChar w:fldCharType="end"/>
        </w:r>
      </w:hyperlink>
    </w:p>
    <w:p w:rsidR="00660CC5" w:rsidRDefault="00AD7701" w:rsidP="004B224F">
      <w:pPr>
        <w:pStyle w:val="10"/>
        <w:tabs>
          <w:tab w:val="right" w:leader="dot" w:pos="8302"/>
        </w:tabs>
        <w:spacing w:beforeLines="100"/>
        <w:rPr>
          <w:rStyle w:val="afa"/>
          <w:rFonts w:ascii="仿宋" w:eastAsia="仿宋" w:hAnsi="仿宋" w:cs="仿宋"/>
          <w:sz w:val="36"/>
          <w:szCs w:val="44"/>
        </w:rPr>
      </w:pPr>
      <w:hyperlink w:anchor="_Toc73441321" w:history="1">
        <w:r w:rsidR="00AD1E7E">
          <w:rPr>
            <w:rStyle w:val="afa"/>
            <w:rFonts w:ascii="仿宋" w:eastAsia="仿宋" w:hAnsi="仿宋" w:cs="仿宋" w:hint="eastAsia"/>
            <w:sz w:val="36"/>
            <w:szCs w:val="44"/>
          </w:rPr>
          <w:t>第六章  响应文件格式</w:t>
        </w:r>
        <w:r w:rsidR="00AD1E7E">
          <w:rPr>
            <w:rFonts w:ascii="仿宋" w:eastAsia="仿宋" w:hAnsi="仿宋" w:cs="仿宋" w:hint="eastAsia"/>
            <w:sz w:val="36"/>
            <w:szCs w:val="44"/>
          </w:rPr>
          <w:tab/>
        </w:r>
        <w:r>
          <w:rPr>
            <w:rFonts w:ascii="仿宋" w:eastAsia="仿宋" w:hAnsi="仿宋" w:cs="仿宋" w:hint="eastAsia"/>
            <w:sz w:val="36"/>
            <w:szCs w:val="44"/>
          </w:rPr>
          <w:fldChar w:fldCharType="begin"/>
        </w:r>
        <w:r w:rsidR="00AD1E7E">
          <w:rPr>
            <w:rFonts w:ascii="仿宋" w:eastAsia="仿宋" w:hAnsi="仿宋" w:cs="仿宋" w:hint="eastAsia"/>
            <w:sz w:val="36"/>
            <w:szCs w:val="44"/>
          </w:rPr>
          <w:instrText xml:space="preserve"> PAGEREF _Toc73441321 \h </w:instrText>
        </w:r>
        <w:r>
          <w:rPr>
            <w:rFonts w:ascii="仿宋" w:eastAsia="仿宋" w:hAnsi="仿宋" w:cs="仿宋" w:hint="eastAsia"/>
            <w:sz w:val="36"/>
            <w:szCs w:val="44"/>
          </w:rPr>
        </w:r>
        <w:r>
          <w:rPr>
            <w:rFonts w:ascii="仿宋" w:eastAsia="仿宋" w:hAnsi="仿宋" w:cs="仿宋" w:hint="eastAsia"/>
            <w:sz w:val="36"/>
            <w:szCs w:val="44"/>
          </w:rPr>
          <w:fldChar w:fldCharType="separate"/>
        </w:r>
        <w:r w:rsidR="00AD1E7E">
          <w:rPr>
            <w:rFonts w:ascii="仿宋" w:eastAsia="仿宋" w:hAnsi="仿宋" w:cs="仿宋" w:hint="eastAsia"/>
            <w:sz w:val="36"/>
            <w:szCs w:val="44"/>
          </w:rPr>
          <w:t>26</w:t>
        </w:r>
        <w:r>
          <w:rPr>
            <w:rFonts w:ascii="仿宋" w:eastAsia="仿宋" w:hAnsi="仿宋" w:cs="仿宋" w:hint="eastAsia"/>
            <w:sz w:val="36"/>
            <w:szCs w:val="44"/>
          </w:rPr>
          <w:fldChar w:fldCharType="end"/>
        </w:r>
      </w:hyperlink>
    </w:p>
    <w:p w:rsidR="00660CC5" w:rsidRDefault="00660CC5">
      <w:pPr>
        <w:rPr>
          <w:rFonts w:ascii="仿宋" w:eastAsia="仿宋" w:hAnsi="仿宋" w:cs="仿宋"/>
        </w:rPr>
      </w:pPr>
    </w:p>
    <w:p w:rsidR="00660CC5" w:rsidRDefault="00660CC5">
      <w:pPr>
        <w:pStyle w:val="ad"/>
        <w:spacing w:before="120" w:after="120"/>
        <w:rPr>
          <w:rFonts w:ascii="仿宋" w:eastAsia="仿宋" w:hAnsi="仿宋" w:cs="仿宋"/>
        </w:rPr>
      </w:pPr>
    </w:p>
    <w:p w:rsidR="00660CC5" w:rsidRDefault="00AD7701" w:rsidP="004B224F">
      <w:pPr>
        <w:pStyle w:val="ad"/>
        <w:spacing w:before="120" w:afterLines="100" w:line="360" w:lineRule="auto"/>
        <w:jc w:val="center"/>
        <w:rPr>
          <w:rFonts w:ascii="仿宋" w:eastAsia="仿宋" w:hAnsi="仿宋" w:cs="仿宋"/>
        </w:rPr>
      </w:pPr>
      <w:r>
        <w:rPr>
          <w:rFonts w:ascii="仿宋" w:eastAsia="仿宋" w:hAnsi="仿宋" w:cs="仿宋" w:hint="eastAsia"/>
          <w:sz w:val="200"/>
          <w:szCs w:val="48"/>
        </w:rPr>
        <w:fldChar w:fldCharType="end"/>
      </w:r>
      <w:r w:rsidR="00AD1E7E">
        <w:rPr>
          <w:rFonts w:ascii="仿宋" w:eastAsia="仿宋" w:hAnsi="仿宋" w:cs="仿宋" w:hint="eastAsia"/>
        </w:rPr>
        <w:br w:type="page"/>
      </w:r>
    </w:p>
    <w:p w:rsidR="00660CC5" w:rsidRDefault="00AD1E7E">
      <w:pPr>
        <w:pStyle w:val="ad"/>
        <w:spacing w:beforeLines="0" w:afterLines="0" w:line="360" w:lineRule="auto"/>
        <w:jc w:val="center"/>
        <w:outlineLvl w:val="0"/>
        <w:rPr>
          <w:rFonts w:ascii="仿宋" w:eastAsia="仿宋" w:hAnsi="仿宋" w:cs="仿宋"/>
          <w:b/>
          <w:color w:val="000000"/>
          <w:sz w:val="36"/>
          <w:szCs w:val="36"/>
        </w:rPr>
      </w:pPr>
      <w:bookmarkStart w:id="0" w:name="_Toc44755893"/>
      <w:bookmarkStart w:id="1" w:name="_Toc71547755"/>
      <w:bookmarkStart w:id="2" w:name="_Toc71547580"/>
      <w:r>
        <w:rPr>
          <w:rFonts w:ascii="仿宋" w:eastAsia="仿宋" w:hAnsi="仿宋" w:cs="仿宋" w:hint="eastAsia"/>
          <w:b/>
          <w:color w:val="000000"/>
          <w:sz w:val="36"/>
          <w:szCs w:val="36"/>
        </w:rPr>
        <w:lastRenderedPageBreak/>
        <w:t>电子交易须知</w:t>
      </w:r>
      <w:bookmarkEnd w:id="0"/>
      <w:bookmarkEnd w:id="1"/>
      <w:bookmarkEnd w:id="2"/>
    </w:p>
    <w:p w:rsidR="00660CC5" w:rsidRDefault="00AD1E7E" w:rsidP="004B224F">
      <w:pPr>
        <w:spacing w:beforeLines="50" w:line="360" w:lineRule="exact"/>
        <w:ind w:left="165" w:firstLineChars="234" w:firstLine="552"/>
        <w:rPr>
          <w:rFonts w:ascii="仿宋" w:eastAsia="仿宋" w:hAnsi="仿宋" w:cs="仿宋"/>
          <w:spacing w:val="-4"/>
          <w:sz w:val="24"/>
          <w:szCs w:val="20"/>
        </w:rPr>
      </w:pPr>
      <w:r>
        <w:rPr>
          <w:rFonts w:ascii="仿宋" w:eastAsia="仿宋" w:hAnsi="仿宋" w:cs="仿宋" w:hint="eastAsia"/>
          <w:spacing w:val="-4"/>
          <w:sz w:val="24"/>
          <w:szCs w:val="20"/>
        </w:rPr>
        <w:t>1、本次采购采用电子交易方式，电子交易平台为“政府采购云平台（www.zcygov.cn）”。供应商参与本项目电子交易活动前，应通过浙江政府采购网“浙江政府采购供应商信息登记管理系统”进行信息登记，获得线上政府采购活动操作权限。编制电子投标文件前还需申领CA证书并绑定账号，供应商应充分考虑完成登记、申领CA证书等所需的时间。</w:t>
      </w:r>
    </w:p>
    <w:p w:rsidR="00660CC5" w:rsidRDefault="00AD1E7E" w:rsidP="004B224F">
      <w:pPr>
        <w:spacing w:beforeLines="50" w:line="360" w:lineRule="exact"/>
        <w:ind w:left="165" w:firstLineChars="234" w:firstLine="552"/>
        <w:rPr>
          <w:rFonts w:ascii="仿宋" w:eastAsia="仿宋" w:hAnsi="仿宋" w:cs="仿宋"/>
          <w:spacing w:val="-4"/>
          <w:sz w:val="24"/>
          <w:szCs w:val="20"/>
        </w:rPr>
      </w:pPr>
      <w:r>
        <w:rPr>
          <w:rFonts w:ascii="仿宋" w:eastAsia="仿宋" w:hAnsi="仿宋" w:cs="仿宋" w:hint="eastAsia"/>
          <w:spacing w:val="-4"/>
          <w:sz w:val="24"/>
          <w:szCs w:val="20"/>
        </w:rPr>
        <w:t>2、供应商编制电子投标文件应安装“电子交易客户端”软件，并按照本采购文件和电子交易平台的要求编制并加密投标文件。未按规定加密的投标文件，将被电子交易平台拒收。“电子交易客户端”请供应商自行前往“浙江政府采购网（zfcg.czt.zj.gov.cn）— 下载专区 — 电子交易客户端”版块获取。</w:t>
      </w:r>
    </w:p>
    <w:p w:rsidR="00660CC5" w:rsidRDefault="00AD1E7E" w:rsidP="004B224F">
      <w:pPr>
        <w:spacing w:beforeLines="50" w:line="360" w:lineRule="exact"/>
        <w:ind w:left="165" w:firstLineChars="234" w:firstLine="552"/>
        <w:rPr>
          <w:rFonts w:ascii="仿宋" w:eastAsia="仿宋" w:hAnsi="仿宋" w:cs="仿宋"/>
          <w:spacing w:val="-4"/>
          <w:sz w:val="24"/>
          <w:szCs w:val="20"/>
        </w:rPr>
      </w:pPr>
      <w:r>
        <w:rPr>
          <w:rFonts w:ascii="仿宋" w:eastAsia="仿宋" w:hAnsi="仿宋" w:cs="仿宋" w:hint="eastAsia"/>
          <w:spacing w:val="-4"/>
          <w:sz w:val="24"/>
          <w:szCs w:val="20"/>
        </w:rPr>
        <w:t>3、供应商应当在投标截止时间前，将“电子交易客户端”生成的“电子加密投标文件”上传电子交易平台。</w:t>
      </w:r>
    </w:p>
    <w:p w:rsidR="00660CC5" w:rsidRDefault="00AD1E7E" w:rsidP="004B224F">
      <w:pPr>
        <w:spacing w:beforeLines="50" w:line="360" w:lineRule="exact"/>
        <w:ind w:left="165" w:firstLineChars="234" w:firstLine="552"/>
        <w:rPr>
          <w:rFonts w:ascii="仿宋" w:eastAsia="仿宋" w:hAnsi="仿宋" w:cs="仿宋"/>
          <w:spacing w:val="-4"/>
          <w:sz w:val="24"/>
          <w:szCs w:val="20"/>
        </w:rPr>
      </w:pPr>
      <w:r>
        <w:rPr>
          <w:rFonts w:ascii="仿宋" w:eastAsia="仿宋" w:hAnsi="仿宋" w:cs="仿宋" w:hint="eastAsia"/>
          <w:spacing w:val="-4"/>
          <w:sz w:val="24"/>
          <w:szCs w:val="20"/>
        </w:rPr>
        <w:t>4、“电子备份投标文件”是指与“电子加密投标文件”同时生成的数据电文形式的投标文件。供应商在电子交易平台上传“电子加密投标文件”后，还可以邮寄或送达的方式在投标截止时间前提交以介质（U盘）存储的“电子备份投标文件”。“电子备份投标文件”应当密封包装并在包装上标注采购项目编号、项目名称、投标单位名称等并加盖公章。</w:t>
      </w:r>
    </w:p>
    <w:p w:rsidR="00660CC5" w:rsidRDefault="00AD1E7E" w:rsidP="004B224F">
      <w:pPr>
        <w:spacing w:beforeLines="50" w:line="360" w:lineRule="exact"/>
        <w:ind w:left="165" w:firstLineChars="234" w:firstLine="552"/>
        <w:rPr>
          <w:rFonts w:ascii="仿宋" w:eastAsia="仿宋" w:hAnsi="仿宋" w:cs="仿宋"/>
          <w:spacing w:val="-4"/>
          <w:sz w:val="24"/>
          <w:szCs w:val="20"/>
        </w:rPr>
      </w:pPr>
      <w:r>
        <w:rPr>
          <w:rFonts w:ascii="仿宋" w:eastAsia="仿宋" w:hAnsi="仿宋" w:cs="仿宋" w:hint="eastAsia"/>
          <w:spacing w:val="-4"/>
          <w:sz w:val="24"/>
          <w:szCs w:val="20"/>
        </w:rPr>
        <w:t>5、开标时，通过“政府采购云平台”递交的“电子加密投标文件”如无法按时解密的，如供应商提交了“电子备份投标文件”的，则由采购组织机构按“政府采购云平台”操作规范将“电子备份投标文件”上传至“政府采购云平台”。上传成功后，以“电子备份投标文件”参与评标，“电子加密投标文件”自动失效; 在“政府采购云平台”正常运行情况下，“电子备份投标文件”无法上传至“政府采购云平台”的，视为投标文件撤回。供应商未按规定递交“电子备份投标文件”的，视为投标文件撤回。未上传“电子加密投标文件”，仅提交“电子备份投标文件”的，投标无效。</w:t>
      </w:r>
    </w:p>
    <w:p w:rsidR="00660CC5" w:rsidRDefault="00AD1E7E" w:rsidP="004B224F">
      <w:pPr>
        <w:spacing w:beforeLines="50" w:line="360" w:lineRule="exact"/>
        <w:ind w:left="165" w:firstLineChars="234" w:firstLine="552"/>
        <w:rPr>
          <w:rFonts w:ascii="仿宋" w:eastAsia="仿宋" w:hAnsi="仿宋" w:cs="仿宋"/>
          <w:spacing w:val="-4"/>
          <w:sz w:val="24"/>
          <w:szCs w:val="20"/>
        </w:rPr>
      </w:pPr>
      <w:r>
        <w:rPr>
          <w:rFonts w:ascii="仿宋" w:eastAsia="仿宋" w:hAnsi="仿宋" w:cs="仿宋" w:hint="eastAsia"/>
          <w:spacing w:val="-4"/>
          <w:sz w:val="24"/>
          <w:szCs w:val="20"/>
        </w:rPr>
        <w:t>6、供应商在参加电子交易过程中,可登录电子交易平台“帮助文档”版面获取《电子交易管理操作指南》，或致电平台400-881-7190获取相关服务支持。</w:t>
      </w:r>
    </w:p>
    <w:p w:rsidR="00660CC5" w:rsidRDefault="00660CC5" w:rsidP="004B224F">
      <w:pPr>
        <w:pStyle w:val="ad"/>
        <w:spacing w:before="120" w:afterLines="100" w:line="360" w:lineRule="auto"/>
        <w:jc w:val="center"/>
        <w:rPr>
          <w:rFonts w:ascii="仿宋" w:eastAsia="仿宋" w:hAnsi="仿宋" w:cs="仿宋"/>
          <w:sz w:val="36"/>
          <w:szCs w:val="36"/>
        </w:rPr>
      </w:pPr>
    </w:p>
    <w:p w:rsidR="00660CC5" w:rsidRDefault="00660CC5">
      <w:pPr>
        <w:pStyle w:val="ad"/>
        <w:snapToGrid w:val="0"/>
        <w:spacing w:beforeLines="0" w:afterLines="0" w:line="360" w:lineRule="auto"/>
        <w:jc w:val="center"/>
        <w:rPr>
          <w:rFonts w:ascii="仿宋" w:eastAsia="仿宋" w:hAnsi="仿宋" w:cs="仿宋"/>
        </w:rPr>
        <w:sectPr w:rsidR="00660CC5">
          <w:headerReference w:type="default" r:id="rId10"/>
          <w:footerReference w:type="default" r:id="rId11"/>
          <w:pgSz w:w="11906" w:h="16838"/>
          <w:pgMar w:top="1474" w:right="1797" w:bottom="1247" w:left="1797" w:header="851" w:footer="851" w:gutter="0"/>
          <w:pgNumType w:start="1"/>
          <w:cols w:space="720"/>
          <w:docGrid w:linePitch="312"/>
        </w:sectPr>
      </w:pPr>
    </w:p>
    <w:p w:rsidR="00660CC5" w:rsidRDefault="00AD1E7E" w:rsidP="004B224F">
      <w:pPr>
        <w:pStyle w:val="ad"/>
        <w:snapToGrid w:val="0"/>
        <w:spacing w:beforeLines="100" w:after="120" w:line="360" w:lineRule="exact"/>
        <w:jc w:val="center"/>
        <w:outlineLvl w:val="0"/>
        <w:rPr>
          <w:rFonts w:ascii="仿宋" w:eastAsia="仿宋" w:hAnsi="仿宋" w:cs="仿宋"/>
          <w:b/>
          <w:sz w:val="32"/>
          <w:szCs w:val="32"/>
        </w:rPr>
      </w:pPr>
      <w:bookmarkStart w:id="3" w:name="_Toc73441316"/>
      <w:r>
        <w:rPr>
          <w:rFonts w:ascii="仿宋" w:eastAsia="仿宋" w:hAnsi="仿宋" w:cs="仿宋" w:hint="eastAsia"/>
          <w:b/>
          <w:sz w:val="32"/>
          <w:szCs w:val="32"/>
        </w:rPr>
        <w:lastRenderedPageBreak/>
        <w:t xml:space="preserve">第一章 </w:t>
      </w:r>
      <w:bookmarkEnd w:id="3"/>
      <w:r>
        <w:rPr>
          <w:rFonts w:ascii="仿宋" w:eastAsia="仿宋" w:hAnsi="仿宋" w:cs="仿宋" w:hint="eastAsia"/>
          <w:b/>
          <w:sz w:val="32"/>
          <w:szCs w:val="32"/>
        </w:rPr>
        <w:t>竞争性磋商公告</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6"/>
      </w:tblGrid>
      <w:tr w:rsidR="00660CC5">
        <w:tc>
          <w:tcPr>
            <w:tcW w:w="9146" w:type="dxa"/>
          </w:tcPr>
          <w:p w:rsidR="00660CC5" w:rsidRDefault="00AD1E7E">
            <w:pPr>
              <w:spacing w:line="360" w:lineRule="auto"/>
              <w:jc w:val="left"/>
              <w:rPr>
                <w:rFonts w:ascii="仿宋" w:eastAsia="仿宋" w:hAnsi="仿宋" w:cs="Arial"/>
                <w:sz w:val="24"/>
              </w:rPr>
            </w:pPr>
            <w:r>
              <w:rPr>
                <w:rFonts w:ascii="仿宋" w:eastAsia="仿宋" w:hAnsi="仿宋" w:cs="Arial" w:hint="eastAsia"/>
                <w:sz w:val="24"/>
              </w:rPr>
              <w:t>项目概况</w:t>
            </w:r>
          </w:p>
          <w:p w:rsidR="00660CC5" w:rsidRDefault="00AD1E7E">
            <w:pPr>
              <w:spacing w:line="360" w:lineRule="auto"/>
              <w:ind w:firstLineChars="200" w:firstLine="480"/>
              <w:jc w:val="left"/>
              <w:rPr>
                <w:rFonts w:ascii="仿宋" w:eastAsia="仿宋" w:hAnsi="仿宋" w:cs="Arial"/>
                <w:sz w:val="24"/>
              </w:rPr>
            </w:pPr>
            <w:r>
              <w:rPr>
                <w:rFonts w:ascii="仿宋" w:eastAsia="仿宋" w:hAnsi="仿宋" w:cs="仿宋" w:hint="eastAsia"/>
                <w:sz w:val="24"/>
                <w:u w:val="single"/>
              </w:rPr>
              <w:t>滨江区地下隐患智防系统全域数据生产项目</w:t>
            </w:r>
            <w:r>
              <w:rPr>
                <w:rFonts w:ascii="仿宋" w:eastAsia="仿宋" w:hAnsi="仿宋" w:cs="仿宋" w:hint="eastAsia"/>
                <w:sz w:val="24"/>
              </w:rPr>
              <w:t>采购</w:t>
            </w:r>
            <w:r>
              <w:rPr>
                <w:rFonts w:ascii="仿宋" w:eastAsia="仿宋" w:hAnsi="仿宋" w:cs="Arial" w:hint="eastAsia"/>
                <w:sz w:val="24"/>
              </w:rPr>
              <w:t>项目的</w:t>
            </w:r>
            <w:r>
              <w:rPr>
                <w:rFonts w:ascii="仿宋" w:eastAsia="仿宋" w:hAnsi="仿宋" w:cs="Arial"/>
                <w:sz w:val="24"/>
              </w:rPr>
              <w:t>潜在</w:t>
            </w:r>
            <w:r>
              <w:rPr>
                <w:rFonts w:ascii="仿宋" w:eastAsia="仿宋" w:hAnsi="仿宋" w:cs="Arial" w:hint="eastAsia"/>
                <w:sz w:val="24"/>
              </w:rPr>
              <w:t>供应商</w:t>
            </w:r>
            <w:r>
              <w:rPr>
                <w:rFonts w:ascii="仿宋" w:eastAsia="仿宋" w:hAnsi="仿宋" w:cs="Arial"/>
                <w:sz w:val="24"/>
              </w:rPr>
              <w:t>应在</w:t>
            </w:r>
            <w:r>
              <w:rPr>
                <w:rFonts w:ascii="仿宋" w:eastAsia="仿宋" w:hAnsi="仿宋" w:cs="Arial" w:hint="eastAsia"/>
                <w:sz w:val="24"/>
                <w:u w:val="single"/>
              </w:rPr>
              <w:t>浙江政府采购网（http://zfcg.czt.zj.gov.cn）或</w:t>
            </w:r>
            <w:r>
              <w:rPr>
                <w:rFonts w:ascii="仿宋" w:eastAsia="仿宋" w:hAnsi="仿宋" w:cs="Arial"/>
                <w:sz w:val="24"/>
                <w:u w:val="single"/>
              </w:rPr>
              <w:t> </w:t>
            </w:r>
            <w:r>
              <w:rPr>
                <w:rFonts w:ascii="仿宋" w:eastAsia="仿宋" w:hAnsi="仿宋" w:cs="Arial" w:hint="eastAsia"/>
                <w:sz w:val="24"/>
                <w:u w:val="single"/>
              </w:rPr>
              <w:t>政府采购云平台</w:t>
            </w:r>
            <w:r>
              <w:rPr>
                <w:rFonts w:ascii="仿宋" w:eastAsia="仿宋" w:hAnsi="仿宋" w:hint="eastAsia"/>
                <w:sz w:val="24"/>
                <w:u w:val="single"/>
              </w:rPr>
              <w:t>（https://www.zcygov.cn/）</w:t>
            </w:r>
            <w:r>
              <w:rPr>
                <w:rFonts w:ascii="仿宋" w:eastAsia="仿宋" w:hAnsi="仿宋" w:cs="Arial" w:hint="eastAsia"/>
                <w:sz w:val="24"/>
              </w:rPr>
              <w:t>获取（下载）采购文件，并于</w:t>
            </w:r>
            <w:r>
              <w:rPr>
                <w:rFonts w:ascii="仿宋" w:eastAsia="仿宋" w:hAnsi="仿宋" w:cs="Arial" w:hint="eastAsia"/>
                <w:b/>
                <w:bCs/>
                <w:sz w:val="24"/>
                <w:u w:val="single"/>
              </w:rPr>
              <w:t> 2021</w:t>
            </w:r>
            <w:r>
              <w:rPr>
                <w:rFonts w:ascii="仿宋" w:eastAsia="仿宋" w:hAnsi="仿宋" w:cs="Arial" w:hint="eastAsia"/>
                <w:b/>
                <w:bCs/>
                <w:sz w:val="24"/>
              </w:rPr>
              <w:t>年</w:t>
            </w:r>
            <w:r>
              <w:rPr>
                <w:rFonts w:ascii="仿宋" w:eastAsia="仿宋" w:hAnsi="仿宋" w:cs="Arial" w:hint="eastAsia"/>
                <w:b/>
                <w:bCs/>
                <w:sz w:val="24"/>
                <w:u w:val="single"/>
              </w:rPr>
              <w:t>12</w:t>
            </w:r>
            <w:r>
              <w:rPr>
                <w:rFonts w:ascii="仿宋" w:eastAsia="仿宋" w:hAnsi="仿宋" w:cs="Arial" w:hint="eastAsia"/>
                <w:b/>
                <w:bCs/>
                <w:sz w:val="24"/>
              </w:rPr>
              <w:t>月</w:t>
            </w:r>
            <w:r>
              <w:rPr>
                <w:rFonts w:ascii="仿宋" w:eastAsia="仿宋" w:hAnsi="仿宋" w:cs="Arial" w:hint="eastAsia"/>
                <w:b/>
                <w:bCs/>
                <w:sz w:val="24"/>
                <w:u w:val="single"/>
              </w:rPr>
              <w:t xml:space="preserve"> 14</w:t>
            </w:r>
            <w:r>
              <w:rPr>
                <w:rFonts w:ascii="仿宋" w:eastAsia="仿宋" w:hAnsi="仿宋" w:cs="Arial" w:hint="eastAsia"/>
                <w:b/>
                <w:bCs/>
                <w:sz w:val="24"/>
              </w:rPr>
              <w:t>日</w:t>
            </w:r>
            <w:r>
              <w:rPr>
                <w:rFonts w:ascii="仿宋" w:eastAsia="仿宋" w:hAnsi="仿宋" w:cs="Arial" w:hint="eastAsia"/>
                <w:b/>
                <w:bCs/>
                <w:sz w:val="24"/>
                <w:u w:val="single"/>
              </w:rPr>
              <w:t xml:space="preserve"> 09 </w:t>
            </w:r>
            <w:r>
              <w:rPr>
                <w:rFonts w:ascii="仿宋" w:eastAsia="仿宋" w:hAnsi="仿宋" w:cs="Arial" w:hint="eastAsia"/>
                <w:b/>
                <w:bCs/>
                <w:sz w:val="24"/>
              </w:rPr>
              <w:t>点</w:t>
            </w:r>
            <w:r>
              <w:rPr>
                <w:rFonts w:ascii="仿宋" w:eastAsia="仿宋" w:hAnsi="仿宋" w:cs="Arial" w:hint="eastAsia"/>
                <w:b/>
                <w:bCs/>
                <w:sz w:val="24"/>
                <w:u w:val="single"/>
              </w:rPr>
              <w:t xml:space="preserve">  00</w:t>
            </w:r>
            <w:r>
              <w:rPr>
                <w:rFonts w:ascii="仿宋" w:eastAsia="仿宋" w:hAnsi="仿宋" w:cs="Arial" w:hint="eastAsia"/>
                <w:b/>
                <w:bCs/>
                <w:sz w:val="24"/>
              </w:rPr>
              <w:t>分 </w:t>
            </w:r>
            <w:r>
              <w:rPr>
                <w:rFonts w:ascii="仿宋" w:eastAsia="仿宋" w:hAnsi="仿宋" w:cs="Arial" w:hint="eastAsia"/>
                <w:sz w:val="24"/>
              </w:rPr>
              <w:t>（北京时间）前递交（上传）响应文件。</w:t>
            </w:r>
          </w:p>
        </w:tc>
      </w:tr>
    </w:tbl>
    <w:p w:rsidR="00660CC5" w:rsidRDefault="00660CC5" w:rsidP="004B224F">
      <w:pPr>
        <w:pStyle w:val="a1"/>
        <w:spacing w:beforeLines="40" w:line="320" w:lineRule="exact"/>
        <w:ind w:firstLineChars="200" w:firstLine="474"/>
        <w:rPr>
          <w:rFonts w:ascii="仿宋" w:eastAsia="仿宋" w:hAnsi="仿宋" w:cs="仿宋"/>
          <w:b/>
          <w:sz w:val="24"/>
        </w:rPr>
      </w:pPr>
    </w:p>
    <w:p w:rsidR="00660CC5" w:rsidRDefault="00AD1E7E">
      <w:pPr>
        <w:spacing w:line="360" w:lineRule="auto"/>
        <w:rPr>
          <w:rFonts w:ascii="仿宋" w:eastAsia="仿宋" w:hAnsi="仿宋" w:cs="Arial"/>
          <w:b/>
          <w:color w:val="000000"/>
          <w:sz w:val="24"/>
        </w:rPr>
      </w:pPr>
      <w:r>
        <w:rPr>
          <w:rFonts w:ascii="仿宋" w:eastAsia="仿宋" w:hAnsi="仿宋" w:cs="Arial" w:hint="eastAsia"/>
          <w:b/>
          <w:color w:val="000000"/>
          <w:sz w:val="24"/>
        </w:rPr>
        <w:t>一、项目基本情况</w:t>
      </w:r>
    </w:p>
    <w:p w:rsidR="00660CC5" w:rsidRDefault="00AD1E7E">
      <w:pPr>
        <w:spacing w:line="440" w:lineRule="exact"/>
        <w:ind w:firstLineChars="200" w:firstLine="482"/>
        <w:rPr>
          <w:rFonts w:ascii="仿宋" w:eastAsia="仿宋" w:hAnsi="仿宋" w:cs="Arial"/>
          <w:b/>
          <w:bCs/>
          <w:sz w:val="24"/>
          <w:szCs w:val="22"/>
        </w:rPr>
      </w:pPr>
      <w:r>
        <w:rPr>
          <w:rFonts w:ascii="仿宋" w:eastAsia="仿宋" w:hAnsi="仿宋" w:cs="Arial" w:hint="eastAsia"/>
          <w:b/>
          <w:bCs/>
          <w:sz w:val="24"/>
          <w:szCs w:val="22"/>
        </w:rPr>
        <w:t>项目编号：</w:t>
      </w:r>
      <w:r>
        <w:rPr>
          <w:rFonts w:ascii="仿宋" w:eastAsia="仿宋" w:hAnsi="仿宋" w:cs="仿宋" w:hint="eastAsia"/>
          <w:sz w:val="24"/>
        </w:rPr>
        <w:t>CTSC-2021-088</w:t>
      </w:r>
    </w:p>
    <w:p w:rsidR="00660CC5" w:rsidRDefault="00AD1E7E">
      <w:pPr>
        <w:spacing w:line="440" w:lineRule="exact"/>
        <w:ind w:firstLineChars="200" w:firstLine="482"/>
        <w:rPr>
          <w:rFonts w:ascii="仿宋" w:eastAsia="仿宋" w:hAnsi="仿宋" w:cs="Arial"/>
          <w:b/>
          <w:bCs/>
          <w:sz w:val="24"/>
          <w:szCs w:val="22"/>
        </w:rPr>
      </w:pPr>
      <w:r>
        <w:rPr>
          <w:rFonts w:ascii="仿宋" w:eastAsia="仿宋" w:hAnsi="仿宋" w:cs="Arial" w:hint="eastAsia"/>
          <w:b/>
          <w:bCs/>
          <w:sz w:val="24"/>
          <w:szCs w:val="22"/>
        </w:rPr>
        <w:t>项目名称：滨江区地下隐患智防系统全域数据生产项目</w:t>
      </w:r>
    </w:p>
    <w:p w:rsidR="00660CC5" w:rsidRDefault="00AD1E7E">
      <w:pPr>
        <w:spacing w:line="440" w:lineRule="exact"/>
        <w:ind w:firstLineChars="200" w:firstLine="482"/>
      </w:pPr>
      <w:r>
        <w:rPr>
          <w:rFonts w:ascii="仿宋" w:eastAsia="仿宋" w:hAnsi="仿宋" w:cs="Arial" w:hint="eastAsia"/>
          <w:b/>
          <w:bCs/>
          <w:sz w:val="24"/>
          <w:szCs w:val="22"/>
        </w:rPr>
        <w:t>采购方式：竞争性磋商</w:t>
      </w:r>
    </w:p>
    <w:p w:rsidR="00660CC5" w:rsidRDefault="00AD1E7E">
      <w:pPr>
        <w:spacing w:line="440" w:lineRule="exact"/>
        <w:ind w:firstLineChars="200" w:firstLine="482"/>
        <w:rPr>
          <w:rFonts w:ascii="仿宋" w:eastAsia="仿宋" w:hAnsi="仿宋" w:cs="仿宋"/>
          <w:sz w:val="24"/>
        </w:rPr>
      </w:pPr>
      <w:r>
        <w:rPr>
          <w:rFonts w:ascii="仿宋" w:eastAsia="仿宋" w:hAnsi="仿宋" w:cs="Arial" w:hint="eastAsia"/>
          <w:b/>
          <w:bCs/>
          <w:sz w:val="24"/>
          <w:szCs w:val="22"/>
        </w:rPr>
        <w:t>预算金额（元）：</w:t>
      </w:r>
      <w:r>
        <w:rPr>
          <w:rFonts w:ascii="仿宋" w:eastAsia="仿宋" w:hAnsi="仿宋" w:cs="仿宋" w:hint="eastAsia"/>
          <w:sz w:val="24"/>
        </w:rPr>
        <w:t>2000000.00</w:t>
      </w:r>
    </w:p>
    <w:p w:rsidR="00660CC5" w:rsidRDefault="00AD1E7E">
      <w:pPr>
        <w:spacing w:line="440" w:lineRule="exact"/>
        <w:ind w:firstLineChars="200" w:firstLine="482"/>
        <w:rPr>
          <w:rFonts w:ascii="仿宋" w:eastAsia="仿宋" w:hAnsi="仿宋" w:cs="仿宋"/>
          <w:sz w:val="24"/>
        </w:rPr>
      </w:pPr>
      <w:r>
        <w:rPr>
          <w:rFonts w:ascii="仿宋" w:eastAsia="仿宋" w:hAnsi="仿宋" w:cs="Arial" w:hint="eastAsia"/>
          <w:b/>
          <w:bCs/>
          <w:sz w:val="24"/>
          <w:szCs w:val="22"/>
        </w:rPr>
        <w:t>最高限价（元）：</w:t>
      </w:r>
      <w:r>
        <w:rPr>
          <w:rFonts w:ascii="仿宋" w:eastAsia="仿宋" w:hAnsi="仿宋" w:cs="仿宋" w:hint="eastAsia"/>
          <w:sz w:val="24"/>
        </w:rPr>
        <w:t>2000000.00</w:t>
      </w:r>
    </w:p>
    <w:p w:rsidR="00660CC5" w:rsidRDefault="00AD1E7E">
      <w:pPr>
        <w:spacing w:line="440" w:lineRule="exact"/>
        <w:ind w:firstLineChars="200" w:firstLine="482"/>
        <w:rPr>
          <w:rFonts w:ascii="仿宋" w:eastAsia="仿宋" w:hAnsi="仿宋" w:cs="Arial"/>
          <w:b/>
          <w:bCs/>
          <w:sz w:val="24"/>
          <w:szCs w:val="22"/>
        </w:rPr>
      </w:pPr>
      <w:r>
        <w:rPr>
          <w:rFonts w:ascii="仿宋" w:eastAsia="仿宋" w:hAnsi="仿宋" w:cs="Arial" w:hint="eastAsia"/>
          <w:b/>
          <w:bCs/>
          <w:sz w:val="24"/>
          <w:szCs w:val="22"/>
        </w:rPr>
        <w:t>采购需求：</w:t>
      </w:r>
    </w:p>
    <w:p w:rsidR="00660CC5" w:rsidRDefault="00AD1E7E">
      <w:pPr>
        <w:spacing w:line="440" w:lineRule="exact"/>
        <w:ind w:firstLineChars="200" w:firstLine="480"/>
        <w:rPr>
          <w:rFonts w:ascii="仿宋" w:eastAsia="仿宋" w:hAnsi="仿宋" w:cs="仿宋"/>
          <w:bCs/>
          <w:sz w:val="24"/>
        </w:rPr>
      </w:pPr>
      <w:r>
        <w:rPr>
          <w:rFonts w:ascii="仿宋" w:eastAsia="仿宋" w:hAnsi="仿宋" w:cs="仿宋" w:hint="eastAsia"/>
          <w:bCs/>
          <w:sz w:val="24"/>
        </w:rPr>
        <w:t>数量:不限</w:t>
      </w:r>
    </w:p>
    <w:p w:rsidR="00660CC5" w:rsidRDefault="00AD1E7E">
      <w:pPr>
        <w:spacing w:line="440" w:lineRule="exact"/>
        <w:ind w:firstLineChars="200" w:firstLine="480"/>
        <w:rPr>
          <w:rFonts w:ascii="仿宋" w:eastAsia="仿宋" w:hAnsi="仿宋" w:cs="仿宋"/>
          <w:sz w:val="24"/>
        </w:rPr>
      </w:pPr>
      <w:r>
        <w:rPr>
          <w:rFonts w:ascii="仿宋" w:eastAsia="仿宋" w:hAnsi="仿宋" w:cs="仿宋" w:hint="eastAsia"/>
          <w:bCs/>
          <w:sz w:val="24"/>
        </w:rPr>
        <w:t>预算金额（元）</w:t>
      </w:r>
      <w:r>
        <w:rPr>
          <w:rFonts w:ascii="仿宋" w:eastAsia="仿宋" w:hAnsi="仿宋" w:cs="仿宋" w:hint="eastAsia"/>
          <w:bCs/>
          <w:sz w:val="24"/>
          <w:szCs w:val="22"/>
        </w:rPr>
        <w:t xml:space="preserve">: </w:t>
      </w:r>
      <w:r>
        <w:rPr>
          <w:rFonts w:ascii="仿宋" w:eastAsia="仿宋" w:hAnsi="仿宋" w:cs="仿宋" w:hint="eastAsia"/>
          <w:sz w:val="24"/>
        </w:rPr>
        <w:t>2000000.00</w:t>
      </w:r>
    </w:p>
    <w:p w:rsidR="00660CC5" w:rsidRDefault="00AD1E7E">
      <w:pPr>
        <w:spacing w:line="440" w:lineRule="exact"/>
        <w:ind w:firstLineChars="200" w:firstLine="480"/>
        <w:rPr>
          <w:rFonts w:ascii="仿宋" w:eastAsia="仿宋" w:hAnsi="仿宋" w:cs="仿宋"/>
          <w:bCs/>
          <w:sz w:val="24"/>
        </w:rPr>
      </w:pPr>
      <w:r>
        <w:rPr>
          <w:rFonts w:ascii="仿宋" w:eastAsia="仿宋" w:hAnsi="仿宋" w:cs="仿宋" w:hint="eastAsia"/>
          <w:bCs/>
          <w:sz w:val="24"/>
        </w:rPr>
        <w:t>单位：项</w:t>
      </w:r>
    </w:p>
    <w:p w:rsidR="00660CC5" w:rsidRDefault="00AD1E7E">
      <w:pPr>
        <w:spacing w:line="440" w:lineRule="exact"/>
        <w:ind w:firstLineChars="200" w:firstLine="480"/>
        <w:rPr>
          <w:rFonts w:ascii="仿宋" w:eastAsia="仿宋" w:hAnsi="仿宋" w:cs="仿宋"/>
          <w:bCs/>
          <w:sz w:val="24"/>
        </w:rPr>
      </w:pPr>
      <w:r>
        <w:rPr>
          <w:rFonts w:ascii="仿宋" w:eastAsia="仿宋" w:hAnsi="仿宋" w:cs="仿宋" w:hint="eastAsia"/>
          <w:bCs/>
          <w:sz w:val="24"/>
        </w:rPr>
        <w:t>简要规格描述：完成滨江区全域（除试点区域外）地下市政设施（包括雨水管线、地下公共停车场、地下隧道、地下通道、实景三维数据等）相关信息进行数据采集、生产、整理并入库工作，工作内容主要包含地下空间设施、地下管线、倾斜摄影数据的清洗整理、二三维建模、轻量化、因子化入库工作。具体内容和相关要求详见采购文件。</w:t>
      </w:r>
    </w:p>
    <w:p w:rsidR="00660CC5" w:rsidRDefault="00AD1E7E">
      <w:pPr>
        <w:spacing w:line="440" w:lineRule="exact"/>
        <w:ind w:firstLineChars="200" w:firstLine="480"/>
        <w:rPr>
          <w:rFonts w:ascii="仿宋" w:eastAsia="仿宋" w:hAnsi="仿宋" w:cs="仿宋"/>
          <w:bCs/>
          <w:sz w:val="24"/>
        </w:rPr>
      </w:pPr>
      <w:r>
        <w:rPr>
          <w:rFonts w:ascii="仿宋" w:eastAsia="仿宋" w:hAnsi="仿宋" w:cs="仿宋" w:hint="eastAsia"/>
          <w:bCs/>
          <w:sz w:val="24"/>
        </w:rPr>
        <w:t>备注：</w:t>
      </w:r>
    </w:p>
    <w:p w:rsidR="00660CC5" w:rsidRDefault="00AD1E7E">
      <w:pPr>
        <w:spacing w:line="440" w:lineRule="exact"/>
        <w:ind w:firstLineChars="200" w:firstLine="480"/>
        <w:rPr>
          <w:rFonts w:ascii="仿宋" w:eastAsia="仿宋" w:hAnsi="仿宋" w:cs="仿宋"/>
          <w:bCs/>
          <w:sz w:val="24"/>
        </w:rPr>
      </w:pPr>
      <w:r>
        <w:rPr>
          <w:rFonts w:ascii="仿宋" w:eastAsia="仿宋" w:hAnsi="仿宋" w:cs="仿宋" w:hint="eastAsia"/>
          <w:bCs/>
          <w:sz w:val="24"/>
        </w:rPr>
        <w:t>合同履约期限：标项 1，2021年12月31日前完成全部建设内容</w:t>
      </w:r>
    </w:p>
    <w:p w:rsidR="00660CC5" w:rsidRDefault="00AD1E7E">
      <w:pPr>
        <w:spacing w:line="440" w:lineRule="exact"/>
        <w:ind w:firstLineChars="200" w:firstLine="480"/>
        <w:rPr>
          <w:rFonts w:ascii="仿宋" w:eastAsia="仿宋" w:hAnsi="仿宋" w:cs="仿宋"/>
          <w:bCs/>
          <w:sz w:val="24"/>
        </w:rPr>
      </w:pPr>
      <w:r>
        <w:rPr>
          <w:rFonts w:ascii="仿宋" w:eastAsia="仿宋" w:hAnsi="仿宋" w:cs="仿宋" w:hint="eastAsia"/>
          <w:bCs/>
          <w:sz w:val="24"/>
        </w:rPr>
        <w:t> 本项目（否）接受联合体投标。</w:t>
      </w:r>
    </w:p>
    <w:p w:rsidR="00660CC5" w:rsidRDefault="00660CC5">
      <w:pPr>
        <w:pStyle w:val="a8"/>
      </w:pPr>
    </w:p>
    <w:p w:rsidR="00660CC5" w:rsidRDefault="00AD1E7E" w:rsidP="004B224F">
      <w:pPr>
        <w:pStyle w:val="a1"/>
        <w:spacing w:beforeLines="40" w:line="320" w:lineRule="exact"/>
        <w:ind w:firstLine="0"/>
        <w:rPr>
          <w:rFonts w:ascii="仿宋" w:eastAsia="仿宋" w:hAnsi="仿宋" w:cs="仿宋"/>
          <w:b/>
          <w:sz w:val="24"/>
        </w:rPr>
      </w:pPr>
      <w:r>
        <w:rPr>
          <w:rFonts w:ascii="仿宋" w:eastAsia="仿宋" w:hAnsi="仿宋" w:cs="仿宋" w:hint="eastAsia"/>
          <w:b/>
          <w:sz w:val="24"/>
        </w:rPr>
        <w:t>二、申请人的资格要求：</w:t>
      </w:r>
      <w:bookmarkStart w:id="4" w:name="B09_采购组织类型"/>
    </w:p>
    <w:p w:rsidR="00660CC5" w:rsidRDefault="00AD1E7E">
      <w:pPr>
        <w:pStyle w:val="af4"/>
        <w:spacing w:before="0" w:beforeAutospacing="0" w:after="0" w:afterAutospacing="0" w:line="440" w:lineRule="exact"/>
        <w:rPr>
          <w:rFonts w:ascii="仿宋" w:eastAsia="仿宋" w:hAnsi="仿宋" w:cs="仿宋"/>
        </w:rPr>
      </w:pPr>
      <w:r>
        <w:rPr>
          <w:rFonts w:ascii="仿宋" w:eastAsia="仿宋" w:hAnsi="仿宋" w:cs="仿宋" w:hint="eastAsia"/>
        </w:rPr>
        <w:t>    1.满足《中华人民共和国政府采购法》第二十二条规定；未被“信用中国”（www.creditchina.gov.cn)、中国政府采购网（www.ccgp.gov.cn）列入失信被执行人、重大税收违法案件当事人名单、政府采购严重违法失信行为记录名单。</w:t>
      </w:r>
    </w:p>
    <w:p w:rsidR="00660CC5" w:rsidRDefault="00AD1E7E">
      <w:pPr>
        <w:pStyle w:val="af4"/>
        <w:spacing w:before="0" w:beforeAutospacing="0" w:after="0" w:afterAutospacing="0" w:line="440" w:lineRule="exact"/>
        <w:rPr>
          <w:rFonts w:ascii="仿宋" w:eastAsia="仿宋" w:hAnsi="仿宋" w:cs="仿宋"/>
        </w:rPr>
      </w:pPr>
      <w:r>
        <w:rPr>
          <w:rFonts w:ascii="仿宋" w:eastAsia="仿宋" w:hAnsi="仿宋" w:cs="仿宋" w:hint="eastAsia"/>
        </w:rPr>
        <w:t>    2.落实政府采购政策需满足的资格要求：无 </w:t>
      </w:r>
    </w:p>
    <w:p w:rsidR="00660CC5" w:rsidRDefault="00AD1E7E">
      <w:pPr>
        <w:pStyle w:val="af4"/>
        <w:spacing w:before="0" w:beforeAutospacing="0" w:after="0" w:afterAutospacing="0" w:line="440" w:lineRule="exact"/>
        <w:rPr>
          <w:rFonts w:ascii="仿宋" w:eastAsia="仿宋" w:hAnsi="仿宋" w:cs="仿宋"/>
          <w:color w:val="auto"/>
        </w:rPr>
      </w:pPr>
      <w:r>
        <w:rPr>
          <w:rFonts w:ascii="仿宋" w:eastAsia="仿宋" w:hAnsi="仿宋" w:cs="仿宋" w:hint="eastAsia"/>
        </w:rPr>
        <w:t>    3.本项目的特定资格要求：标项1：</w:t>
      </w:r>
      <w:r>
        <w:rPr>
          <w:rFonts w:ascii="仿宋" w:eastAsia="仿宋" w:hAnsi="仿宋" w:cs="仿宋" w:hint="eastAsia"/>
          <w:color w:val="auto"/>
        </w:rPr>
        <w:t>具备行政主管部门颁发的乙级及以上测绘资质（专业类别含工程测量及地理信息系统工程）。</w:t>
      </w:r>
      <w:r>
        <w:rPr>
          <w:rFonts w:ascii="仿宋" w:eastAsia="仿宋" w:hAnsi="仿宋" w:cs="Arial" w:hint="eastAsia"/>
          <w:bCs/>
          <w:color w:val="auto"/>
          <w:szCs w:val="22"/>
        </w:rPr>
        <w:t>须提供资质证书复印件加盖公章。</w:t>
      </w:r>
    </w:p>
    <w:bookmarkEnd w:id="4"/>
    <w:p w:rsidR="00660CC5" w:rsidRDefault="00AD1E7E" w:rsidP="004B224F">
      <w:pPr>
        <w:pStyle w:val="a1"/>
        <w:spacing w:beforeLines="40" w:line="320" w:lineRule="exact"/>
        <w:ind w:firstLine="0"/>
        <w:rPr>
          <w:rFonts w:ascii="仿宋" w:eastAsia="仿宋" w:hAnsi="仿宋" w:cs="仿宋"/>
          <w:b/>
          <w:sz w:val="24"/>
        </w:rPr>
      </w:pPr>
      <w:r>
        <w:rPr>
          <w:rFonts w:ascii="仿宋" w:eastAsia="仿宋" w:hAnsi="仿宋" w:cs="仿宋" w:hint="eastAsia"/>
          <w:b/>
          <w:sz w:val="24"/>
        </w:rPr>
        <w:lastRenderedPageBreak/>
        <w:t>三、获取（下载）采购文件：</w:t>
      </w:r>
    </w:p>
    <w:p w:rsidR="00660CC5" w:rsidRDefault="00AD1E7E" w:rsidP="001D3FF6">
      <w:pPr>
        <w:pStyle w:val="a1"/>
        <w:spacing w:line="440" w:lineRule="exact"/>
        <w:ind w:firstLineChars="183" w:firstLine="432"/>
        <w:rPr>
          <w:rFonts w:ascii="仿宋" w:eastAsia="仿宋" w:hAnsi="仿宋" w:cs="仿宋"/>
          <w:spacing w:val="0"/>
          <w:sz w:val="24"/>
          <w:szCs w:val="24"/>
        </w:rPr>
      </w:pPr>
      <w:r>
        <w:rPr>
          <w:rFonts w:ascii="仿宋" w:eastAsia="仿宋" w:hAnsi="仿宋" w:cs="仿宋" w:hint="eastAsia"/>
          <w:sz w:val="24"/>
          <w:szCs w:val="24"/>
        </w:rPr>
        <w:t>时间：</w:t>
      </w:r>
      <w:r>
        <w:rPr>
          <w:rFonts w:ascii="仿宋" w:eastAsia="仿宋" w:hAnsi="仿宋" w:cs="仿宋"/>
          <w:spacing w:val="0"/>
          <w:sz w:val="24"/>
          <w:szCs w:val="24"/>
        </w:rPr>
        <w:t>/</w:t>
      </w:r>
      <w:r>
        <w:rPr>
          <w:rFonts w:ascii="仿宋" w:eastAsia="仿宋" w:hAnsi="仿宋" w:cs="仿宋" w:hint="eastAsia"/>
          <w:spacing w:val="0"/>
          <w:sz w:val="24"/>
          <w:szCs w:val="24"/>
        </w:rPr>
        <w:t>至2021年12月14日，每天上午00:00至12:00，下午12:00至23:59（北京时间，线上获取法定节假日均可，线下获取文件法定节假日除外）</w:t>
      </w:r>
    </w:p>
    <w:p w:rsidR="00660CC5" w:rsidRDefault="00AD1E7E">
      <w:pPr>
        <w:pStyle w:val="af4"/>
        <w:spacing w:before="0" w:beforeAutospacing="0" w:after="0" w:afterAutospacing="0" w:line="440" w:lineRule="exact"/>
        <w:ind w:firstLineChars="200" w:firstLine="480"/>
        <w:rPr>
          <w:rFonts w:ascii="仿宋" w:eastAsia="仿宋" w:hAnsi="仿宋" w:cs="仿宋"/>
          <w:color w:val="auto"/>
        </w:rPr>
      </w:pPr>
      <w:r>
        <w:rPr>
          <w:rFonts w:ascii="仿宋" w:eastAsia="仿宋" w:hAnsi="仿宋" w:cs="仿宋" w:hint="eastAsia"/>
          <w:color w:val="auto"/>
        </w:rPr>
        <w:t>地点（网址）：政府采购云平台（www.zcygov.cn） </w:t>
      </w:r>
    </w:p>
    <w:p w:rsidR="00660CC5" w:rsidRDefault="00AD1E7E">
      <w:pPr>
        <w:pStyle w:val="af4"/>
        <w:spacing w:before="0" w:beforeAutospacing="0" w:after="0" w:afterAutospacing="0" w:line="440" w:lineRule="exact"/>
        <w:rPr>
          <w:rFonts w:ascii="仿宋" w:eastAsia="仿宋" w:hAnsi="仿宋" w:cs="仿宋"/>
          <w:color w:val="auto"/>
        </w:rPr>
      </w:pPr>
      <w:r>
        <w:rPr>
          <w:rFonts w:ascii="仿宋" w:eastAsia="仿宋" w:hAnsi="仿宋" w:cs="仿宋" w:hint="eastAsia"/>
          <w:color w:val="auto"/>
        </w:rPr>
        <w:t>    方式：供应商登录政采云平台https://www.zcygov.cn/在线申请获取采购文件（进入“项目采购”应用，在获取采购文件菜单中选择项目，申请获取采购文件） </w:t>
      </w:r>
    </w:p>
    <w:p w:rsidR="00660CC5" w:rsidRDefault="00AD1E7E">
      <w:pPr>
        <w:pStyle w:val="af4"/>
        <w:spacing w:before="0" w:beforeAutospacing="0" w:after="0" w:afterAutospacing="0" w:line="440" w:lineRule="exact"/>
        <w:rPr>
          <w:rFonts w:ascii="仿宋" w:eastAsia="仿宋" w:hAnsi="仿宋" w:cs="仿宋"/>
          <w:color w:val="auto"/>
        </w:rPr>
      </w:pPr>
      <w:r>
        <w:rPr>
          <w:rFonts w:ascii="仿宋" w:eastAsia="仿宋" w:hAnsi="仿宋" w:cs="仿宋" w:hint="eastAsia"/>
          <w:color w:val="auto"/>
        </w:rPr>
        <w:t>    售价（元）：0 </w:t>
      </w:r>
    </w:p>
    <w:p w:rsidR="00660CC5" w:rsidRDefault="00AD1E7E" w:rsidP="004B224F">
      <w:pPr>
        <w:pStyle w:val="a1"/>
        <w:spacing w:beforeLines="40" w:line="320" w:lineRule="exact"/>
        <w:ind w:firstLine="0"/>
        <w:rPr>
          <w:rFonts w:ascii="仿宋" w:eastAsia="仿宋" w:hAnsi="仿宋" w:cs="仿宋"/>
          <w:b/>
          <w:sz w:val="24"/>
        </w:rPr>
      </w:pPr>
      <w:r>
        <w:rPr>
          <w:rFonts w:ascii="仿宋" w:eastAsia="仿宋" w:hAnsi="仿宋" w:cs="仿宋" w:hint="eastAsia"/>
          <w:b/>
          <w:sz w:val="24"/>
        </w:rPr>
        <w:t>四、响应文件提交（上传）：</w:t>
      </w:r>
    </w:p>
    <w:p w:rsidR="00660CC5" w:rsidRDefault="00AD1E7E">
      <w:pPr>
        <w:pStyle w:val="a1"/>
        <w:spacing w:line="440" w:lineRule="exact"/>
        <w:ind w:firstLineChars="183" w:firstLine="439"/>
        <w:rPr>
          <w:rFonts w:ascii="仿宋" w:eastAsia="仿宋" w:hAnsi="仿宋" w:cs="仿宋"/>
          <w:spacing w:val="0"/>
          <w:sz w:val="24"/>
          <w:szCs w:val="24"/>
        </w:rPr>
      </w:pPr>
      <w:r>
        <w:rPr>
          <w:rFonts w:ascii="仿宋" w:eastAsia="仿宋" w:hAnsi="仿宋" w:cs="仿宋" w:hint="eastAsia"/>
          <w:spacing w:val="0"/>
          <w:sz w:val="24"/>
          <w:szCs w:val="24"/>
        </w:rPr>
        <w:t>截止时间：2021年12月14日09 时00分00秒（北京时间）</w:t>
      </w:r>
    </w:p>
    <w:p w:rsidR="00660CC5" w:rsidRDefault="00AD1E7E" w:rsidP="004B224F">
      <w:pPr>
        <w:pStyle w:val="a1"/>
        <w:spacing w:beforeLines="40" w:after="120" w:line="320" w:lineRule="exact"/>
        <w:ind w:firstLineChars="183" w:firstLine="432"/>
        <w:rPr>
          <w:rFonts w:ascii="仿宋" w:eastAsia="仿宋" w:hAnsi="仿宋" w:cs="仿宋"/>
          <w:b/>
          <w:sz w:val="24"/>
        </w:rPr>
      </w:pPr>
      <w:r>
        <w:rPr>
          <w:rFonts w:ascii="仿宋" w:eastAsia="仿宋" w:hAnsi="仿宋" w:cs="仿宋" w:hint="eastAsia"/>
          <w:sz w:val="24"/>
        </w:rPr>
        <w:t>地点（网址）：</w:t>
      </w:r>
      <w:r>
        <w:rPr>
          <w:rFonts w:ascii="仿宋" w:eastAsia="仿宋" w:hAnsi="仿宋" w:cs="仿宋" w:hint="eastAsia"/>
          <w:sz w:val="24"/>
          <w:u w:val="single"/>
        </w:rPr>
        <w:t>政府采购云平台（http://www.zcygov.cn/）</w:t>
      </w:r>
    </w:p>
    <w:p w:rsidR="00660CC5" w:rsidRDefault="00AD1E7E" w:rsidP="004B224F">
      <w:pPr>
        <w:pStyle w:val="a1"/>
        <w:spacing w:beforeLines="40" w:line="320" w:lineRule="exact"/>
        <w:ind w:firstLine="0"/>
        <w:rPr>
          <w:rFonts w:ascii="仿宋" w:eastAsia="仿宋" w:hAnsi="仿宋" w:cs="仿宋"/>
          <w:b/>
          <w:sz w:val="24"/>
        </w:rPr>
      </w:pPr>
      <w:r>
        <w:rPr>
          <w:rFonts w:ascii="仿宋" w:eastAsia="仿宋" w:hAnsi="仿宋" w:cs="仿宋" w:hint="eastAsia"/>
          <w:b/>
          <w:sz w:val="24"/>
        </w:rPr>
        <w:t>五、响应文件开启</w:t>
      </w:r>
    </w:p>
    <w:p w:rsidR="00660CC5" w:rsidRDefault="00AD1E7E">
      <w:pPr>
        <w:pStyle w:val="af4"/>
        <w:spacing w:before="0" w:beforeAutospacing="0" w:after="0" w:afterAutospacing="0" w:line="440" w:lineRule="exact"/>
        <w:ind w:firstLineChars="200" w:firstLine="480"/>
        <w:rPr>
          <w:rFonts w:ascii="仿宋" w:eastAsia="仿宋" w:hAnsi="仿宋" w:cs="仿宋"/>
          <w:color w:val="auto"/>
        </w:rPr>
      </w:pPr>
      <w:r>
        <w:rPr>
          <w:rFonts w:ascii="仿宋" w:eastAsia="仿宋" w:hAnsi="仿宋" w:cs="仿宋" w:hint="eastAsia"/>
          <w:color w:val="auto"/>
        </w:rPr>
        <w:t>开启时间：2021年12月14日09 时00分00秒（北京时间），响应文件开启时间到后30分钟内，供应商须登录“政采云”平台解密响应文件。</w:t>
      </w:r>
    </w:p>
    <w:p w:rsidR="00660CC5" w:rsidRDefault="00AD1E7E">
      <w:pPr>
        <w:pStyle w:val="af4"/>
        <w:spacing w:before="0" w:beforeAutospacing="0" w:after="0" w:afterAutospacing="0" w:line="440" w:lineRule="exact"/>
        <w:ind w:firstLineChars="200" w:firstLine="480"/>
        <w:rPr>
          <w:rFonts w:ascii="仿宋" w:eastAsia="仿宋" w:hAnsi="仿宋" w:cs="仿宋"/>
          <w:color w:val="auto"/>
        </w:rPr>
      </w:pPr>
      <w:r>
        <w:rPr>
          <w:rFonts w:ascii="仿宋" w:eastAsia="仿宋" w:hAnsi="仿宋" w:cs="仿宋" w:hint="eastAsia"/>
          <w:color w:val="auto"/>
        </w:rPr>
        <w:t>地点（网址）：政府采购云平台（http://www.zcygov.cn/）</w:t>
      </w:r>
    </w:p>
    <w:p w:rsidR="00660CC5" w:rsidRDefault="00AD1E7E" w:rsidP="004B224F">
      <w:pPr>
        <w:pStyle w:val="a1"/>
        <w:numPr>
          <w:ilvl w:val="0"/>
          <w:numId w:val="4"/>
        </w:numPr>
        <w:spacing w:beforeLines="40" w:line="320" w:lineRule="exact"/>
        <w:ind w:firstLine="0"/>
        <w:rPr>
          <w:rFonts w:ascii="仿宋" w:eastAsia="仿宋" w:hAnsi="仿宋" w:cs="仿宋"/>
          <w:b/>
          <w:sz w:val="24"/>
        </w:rPr>
      </w:pPr>
      <w:r>
        <w:rPr>
          <w:rFonts w:ascii="仿宋" w:eastAsia="仿宋" w:hAnsi="仿宋" w:cs="仿宋" w:hint="eastAsia"/>
          <w:b/>
          <w:sz w:val="24"/>
        </w:rPr>
        <w:t>采购意向公开链接</w:t>
      </w:r>
    </w:p>
    <w:p w:rsidR="00660CC5" w:rsidRDefault="00AD1E7E" w:rsidP="004B224F">
      <w:pPr>
        <w:pStyle w:val="a1"/>
        <w:spacing w:beforeLines="40" w:after="120" w:line="320" w:lineRule="exact"/>
        <w:ind w:firstLineChars="183" w:firstLine="432"/>
        <w:rPr>
          <w:rFonts w:ascii="仿宋" w:eastAsia="仿宋" w:hAnsi="仿宋" w:cs="仿宋"/>
          <w:sz w:val="24"/>
        </w:rPr>
      </w:pPr>
      <w:r>
        <w:rPr>
          <w:rFonts w:ascii="仿宋" w:eastAsia="仿宋" w:hAnsi="仿宋" w:cs="仿宋" w:hint="eastAsia"/>
          <w:sz w:val="24"/>
        </w:rPr>
        <w:t>https://zfcg.czt.zj.gov.cn/innerUsed_noticeDetails/index.html?noticeId=8266650&amp;utm=web-government-front.2e418808.0.0.0a2a9690531311ecb510b519cbddbb71</w:t>
      </w:r>
    </w:p>
    <w:p w:rsidR="00660CC5" w:rsidRDefault="00AD1E7E" w:rsidP="004B224F">
      <w:pPr>
        <w:pStyle w:val="a1"/>
        <w:numPr>
          <w:ilvl w:val="0"/>
          <w:numId w:val="4"/>
        </w:numPr>
        <w:spacing w:beforeLines="40" w:line="320" w:lineRule="exact"/>
        <w:ind w:firstLine="0"/>
        <w:rPr>
          <w:rFonts w:ascii="仿宋" w:eastAsia="仿宋" w:hAnsi="仿宋" w:cs="仿宋"/>
          <w:b/>
          <w:sz w:val="24"/>
        </w:rPr>
      </w:pPr>
      <w:r>
        <w:rPr>
          <w:rFonts w:ascii="仿宋" w:eastAsia="仿宋" w:hAnsi="仿宋" w:cs="仿宋" w:hint="eastAsia"/>
          <w:b/>
          <w:sz w:val="24"/>
        </w:rPr>
        <w:t>公告期限</w:t>
      </w:r>
    </w:p>
    <w:p w:rsidR="00660CC5" w:rsidRDefault="00AD1E7E" w:rsidP="004B224F">
      <w:pPr>
        <w:pStyle w:val="a1"/>
        <w:spacing w:beforeLines="40" w:after="120" w:line="320" w:lineRule="exact"/>
        <w:ind w:firstLineChars="183" w:firstLine="432"/>
        <w:rPr>
          <w:rFonts w:ascii="仿宋" w:eastAsia="仿宋" w:hAnsi="仿宋" w:cs="仿宋"/>
          <w:sz w:val="24"/>
        </w:rPr>
      </w:pPr>
      <w:r>
        <w:rPr>
          <w:rFonts w:ascii="仿宋" w:eastAsia="仿宋" w:hAnsi="仿宋" w:cs="仿宋" w:hint="eastAsia"/>
          <w:sz w:val="24"/>
        </w:rPr>
        <w:t>自本公告发布之日起3个工作日。</w:t>
      </w:r>
    </w:p>
    <w:p w:rsidR="00660CC5" w:rsidRDefault="00AD1E7E" w:rsidP="004B224F">
      <w:pPr>
        <w:pStyle w:val="a1"/>
        <w:spacing w:beforeLines="40" w:line="320" w:lineRule="exact"/>
        <w:ind w:firstLine="0"/>
        <w:rPr>
          <w:rFonts w:ascii="仿宋" w:eastAsia="仿宋" w:hAnsi="仿宋" w:cs="仿宋"/>
          <w:b/>
          <w:sz w:val="24"/>
        </w:rPr>
      </w:pPr>
      <w:r>
        <w:rPr>
          <w:rFonts w:ascii="仿宋" w:eastAsia="仿宋" w:hAnsi="仿宋" w:cs="仿宋" w:hint="eastAsia"/>
          <w:b/>
          <w:sz w:val="24"/>
        </w:rPr>
        <w:t>八、其他事项：</w:t>
      </w:r>
    </w:p>
    <w:p w:rsidR="00660CC5" w:rsidRDefault="00AD1E7E" w:rsidP="004B224F">
      <w:pPr>
        <w:pStyle w:val="a1"/>
        <w:spacing w:beforeLines="40" w:line="320" w:lineRule="exact"/>
        <w:ind w:firstLineChars="200" w:firstLine="472"/>
        <w:rPr>
          <w:rFonts w:ascii="仿宋" w:eastAsia="仿宋" w:hAnsi="仿宋" w:cs="仿宋"/>
          <w:sz w:val="24"/>
        </w:rPr>
      </w:pPr>
      <w:r>
        <w:rPr>
          <w:rFonts w:ascii="仿宋" w:eastAsia="仿宋" w:hAnsi="仿宋" w:cs="仿宋" w:hint="eastAsia"/>
          <w:sz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660CC5" w:rsidRDefault="00AD1E7E">
      <w:pPr>
        <w:widowControl/>
        <w:spacing w:line="360" w:lineRule="exact"/>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2、其他事项：</w:t>
      </w:r>
    </w:p>
    <w:p w:rsidR="00660CC5" w:rsidRDefault="00AD1E7E">
      <w:pPr>
        <w:widowControl/>
        <w:spacing w:line="360" w:lineRule="exact"/>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（1）本项目不收取投标保证金。</w:t>
      </w:r>
    </w:p>
    <w:p w:rsidR="00660CC5" w:rsidRDefault="00AD1E7E">
      <w:pPr>
        <w:widowControl/>
        <w:spacing w:line="360" w:lineRule="exact"/>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2）采购项目需要落实的政府采购政策：节约能源、保护环境、扶持不发达地区和少数民族地区、促进中小企业发展、支持监狱企业发展、促进残疾人就业、支持中小企业信用融资等政府采购政策。采购本国服务。 </w:t>
      </w:r>
    </w:p>
    <w:p w:rsidR="00660CC5" w:rsidRDefault="00AD1E7E">
      <w:pPr>
        <w:widowControl/>
        <w:spacing w:line="360" w:lineRule="exact"/>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（3）本项目采用电子招投标，有关事项说明如下：</w:t>
      </w:r>
    </w:p>
    <w:p w:rsidR="00660CC5" w:rsidRDefault="00AD1E7E" w:rsidP="001D3FF6">
      <w:pPr>
        <w:widowControl/>
        <w:spacing w:line="360" w:lineRule="exact"/>
        <w:ind w:firstLineChars="100" w:firstLine="236"/>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a、本项目通过“政府采购云平台（www.zcygov.cn）”实行在线投标响应（电子投标），供应商应先安装“政采云电子交易客户端”，并按照本采购文件和“政府采购云平台”的要求，通过“政采云电子交易客户端”编制并加密投标文件。供应商未按规定加密的投标文件，“政府采购云平台”将予以拒收。</w:t>
      </w:r>
    </w:p>
    <w:p w:rsidR="00660CC5" w:rsidRDefault="00660CC5">
      <w:pPr>
        <w:widowControl/>
        <w:spacing w:line="360" w:lineRule="exact"/>
        <w:jc w:val="left"/>
        <w:rPr>
          <w:rFonts w:ascii="仿宋" w:eastAsia="仿宋" w:hAnsi="仿宋" w:cs="仿宋"/>
          <w:spacing w:val="-4"/>
          <w:kern w:val="0"/>
          <w:sz w:val="24"/>
          <w:szCs w:val="20"/>
        </w:rPr>
      </w:pPr>
    </w:p>
    <w:p w:rsidR="00660CC5" w:rsidRDefault="00AD1E7E" w:rsidP="001D3FF6">
      <w:pPr>
        <w:widowControl/>
        <w:spacing w:line="360" w:lineRule="exact"/>
        <w:ind w:firstLineChars="100" w:firstLine="236"/>
        <w:jc w:val="left"/>
        <w:rPr>
          <w:rFonts w:ascii="仿宋" w:eastAsia="仿宋" w:hAnsi="仿宋" w:cs="仿宋"/>
          <w:spacing w:val="-4"/>
          <w:kern w:val="0"/>
          <w:sz w:val="24"/>
          <w:szCs w:val="20"/>
        </w:rPr>
      </w:pPr>
      <w:r>
        <w:rPr>
          <w:rFonts w:ascii="仿宋" w:eastAsia="仿宋" w:hAnsi="仿宋" w:cs="仿宋" w:hint="eastAsia"/>
          <w:spacing w:val="-4"/>
          <w:kern w:val="0"/>
          <w:sz w:val="24"/>
          <w:szCs w:val="20"/>
        </w:rPr>
        <w:lastRenderedPageBreak/>
        <w:t>“政采云电子交易客户端”请自行前往“浙江政府采购网-下载专区-电子交易客户端”进行下载；电子投标具体操作流程详见“政府采购云平台”帮助文档附件《供应商项目采购-电子招投标操作指南》；通过“政府采购云平台”参与在线投标时如遇平台技术问题详询400-881-7190。</w:t>
      </w:r>
    </w:p>
    <w:p w:rsidR="00660CC5" w:rsidRDefault="00AD1E7E" w:rsidP="001D3FF6">
      <w:pPr>
        <w:widowControl/>
        <w:spacing w:line="360" w:lineRule="exact"/>
        <w:ind w:firstLineChars="100" w:firstLine="236"/>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b、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w:t>
      </w:r>
      <w:hyperlink r:id="rId12" w:tgtFrame="_blank" w:tooltip="CA驱动和申领流程" w:history="1">
        <w:r>
          <w:rPr>
            <w:rFonts w:ascii="仿宋" w:eastAsia="仿宋" w:hAnsi="仿宋" w:cs="仿宋" w:hint="eastAsia"/>
            <w:spacing w:val="-4"/>
            <w:kern w:val="0"/>
            <w:sz w:val="24"/>
            <w:szCs w:val="20"/>
          </w:rPr>
          <w:t>CA驱动和申领流程</w:t>
        </w:r>
      </w:hyperlink>
      <w:r>
        <w:rPr>
          <w:rFonts w:ascii="仿宋" w:eastAsia="仿宋" w:hAnsi="仿宋" w:cs="仿宋" w:hint="eastAsia"/>
          <w:spacing w:val="-4"/>
          <w:kern w:val="0"/>
          <w:sz w:val="24"/>
          <w:szCs w:val="20"/>
        </w:rPr>
        <w:t>”进行查阅；</w:t>
      </w:r>
    </w:p>
    <w:p w:rsidR="00660CC5" w:rsidRDefault="00AD1E7E" w:rsidP="001D3FF6">
      <w:pPr>
        <w:widowControl/>
        <w:spacing w:line="360" w:lineRule="exact"/>
        <w:ind w:firstLineChars="100" w:firstLine="236"/>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c、投标供应商应当在投标截止时间前，将生成的“电子加密投标文件”上传递交至“政府采购云平台”。投标截止时间以后上传递交的投标文件将被“政府采购云平台”拒收。</w:t>
      </w:r>
    </w:p>
    <w:p w:rsidR="00660CC5" w:rsidRDefault="00AD1E7E" w:rsidP="001D3FF6">
      <w:pPr>
        <w:widowControl/>
        <w:spacing w:line="360" w:lineRule="exact"/>
        <w:ind w:firstLineChars="100" w:firstLine="236"/>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d、投标供应商在“政府采购云平台”完成“电子加密投标文件”的上传递交后，还可以（EMS邮寄形式）在投标截止时间前递交以介质（U盘）存储的数据电文形式的“备份投标文件”，“备份投标文件”应当密封包装并在包装上标注投标项目名称、投标单位名称并加盖公章。</w:t>
      </w:r>
    </w:p>
    <w:p w:rsidR="00660CC5" w:rsidRDefault="00AD1E7E" w:rsidP="001D3FF6">
      <w:pPr>
        <w:widowControl/>
        <w:spacing w:line="360" w:lineRule="exact"/>
        <w:ind w:firstLineChars="100" w:firstLine="236"/>
        <w:jc w:val="left"/>
        <w:rPr>
          <w:rFonts w:ascii="仿宋" w:eastAsia="仿宋" w:hAnsi="仿宋" w:cs="仿宋"/>
          <w:spacing w:val="-4"/>
          <w:kern w:val="0"/>
          <w:sz w:val="24"/>
          <w:szCs w:val="20"/>
        </w:rPr>
      </w:pPr>
      <w:r>
        <w:rPr>
          <w:rFonts w:ascii="仿宋" w:eastAsia="仿宋" w:hAnsi="仿宋" w:cs="仿宋" w:hint="eastAsia"/>
          <w:spacing w:val="-4"/>
          <w:kern w:val="0"/>
          <w:sz w:val="24"/>
          <w:szCs w:val="20"/>
        </w:rPr>
        <w:t>e、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rsidR="00660CC5" w:rsidRDefault="00AD1E7E" w:rsidP="004B224F">
      <w:pPr>
        <w:pStyle w:val="a1"/>
        <w:spacing w:beforeLines="40" w:line="320" w:lineRule="exact"/>
        <w:ind w:firstLine="0"/>
        <w:rPr>
          <w:rFonts w:ascii="仿宋" w:eastAsia="仿宋" w:hAnsi="仿宋" w:cs="仿宋"/>
          <w:b/>
          <w:sz w:val="24"/>
        </w:rPr>
      </w:pPr>
      <w:r>
        <w:rPr>
          <w:rFonts w:ascii="仿宋" w:eastAsia="仿宋" w:hAnsi="仿宋" w:cs="仿宋" w:hint="eastAsia"/>
          <w:b/>
          <w:sz w:val="24"/>
        </w:rPr>
        <w:t>九、对本次采购提出询问、质疑、投诉，请按以下方式联系：</w:t>
      </w:r>
    </w:p>
    <w:p w:rsidR="00660CC5" w:rsidRDefault="00AD1E7E" w:rsidP="004B224F">
      <w:pPr>
        <w:pStyle w:val="a1"/>
        <w:spacing w:beforeLines="40" w:line="360" w:lineRule="exact"/>
        <w:ind w:firstLineChars="183" w:firstLine="432"/>
        <w:rPr>
          <w:rFonts w:ascii="仿宋" w:eastAsia="仿宋" w:hAnsi="仿宋" w:cs="仿宋"/>
          <w:sz w:val="24"/>
        </w:rPr>
      </w:pPr>
      <w:r>
        <w:rPr>
          <w:rFonts w:ascii="仿宋" w:eastAsia="仿宋" w:hAnsi="仿宋" w:cs="仿宋" w:hint="eastAsia"/>
          <w:sz w:val="24"/>
        </w:rPr>
        <w:t>1.采购人信息</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 xml:space="preserve">名    称：杭州市滨江区住房和城市建设局 </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地    址：</w:t>
      </w:r>
      <w:r>
        <w:rPr>
          <w:rFonts w:ascii="仿宋_GB2312" w:eastAsia="仿宋_GB2312" w:hAnsi="仿宋_GB2312" w:cs="仿宋_GB2312" w:hint="eastAsia"/>
          <w:sz w:val="24"/>
          <w:szCs w:val="24"/>
          <w:lang w:val="zh-TW" w:eastAsia="zh-TW"/>
        </w:rPr>
        <w:t>浙江省杭州市滨江区江南大道87号</w:t>
      </w:r>
      <w:r>
        <w:rPr>
          <w:rFonts w:ascii="仿宋_GB2312" w:eastAsia="仿宋_GB2312" w:hAnsi="仿宋_GB2312" w:cs="仿宋_GB2312" w:hint="eastAsia"/>
          <w:sz w:val="24"/>
          <w:szCs w:val="24"/>
        </w:rPr>
        <w:t xml:space="preserve">    </w:t>
      </w:r>
      <w:r>
        <w:rPr>
          <w:rFonts w:ascii="仿宋" w:eastAsia="仿宋" w:hAnsi="仿宋" w:cs="仿宋" w:hint="eastAsia"/>
          <w:sz w:val="24"/>
        </w:rPr>
        <w:t xml:space="preserve"> </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项目联系人（询问）：李工</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项目联系方式（询问）：87795815</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质疑联系人：王科</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质疑联系方式：87795786</w:t>
      </w:r>
    </w:p>
    <w:p w:rsidR="00660CC5" w:rsidRDefault="00AD1E7E" w:rsidP="004B224F">
      <w:pPr>
        <w:pStyle w:val="a1"/>
        <w:spacing w:beforeLines="40" w:line="360" w:lineRule="exact"/>
        <w:ind w:firstLineChars="183" w:firstLine="432"/>
        <w:rPr>
          <w:rFonts w:ascii="仿宋" w:eastAsia="仿宋" w:hAnsi="仿宋" w:cs="仿宋"/>
          <w:sz w:val="24"/>
        </w:rPr>
      </w:pPr>
      <w:r>
        <w:rPr>
          <w:rFonts w:ascii="仿宋" w:eastAsia="仿宋" w:hAnsi="仿宋" w:cs="仿宋" w:hint="eastAsia"/>
          <w:sz w:val="24"/>
        </w:rPr>
        <w:t>2.采购代理机构信息</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名    称：浙江省成套工程有限公司</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地    址：杭州市西湖区古墩路701号紫金广场A座1211室</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项目联系人（询问）：俞工</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项目联系方式（询问）：15336537937</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质疑联系人：胡亚军</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质疑联系方式：0571-85061019</w:t>
      </w:r>
    </w:p>
    <w:p w:rsidR="00660CC5" w:rsidRDefault="00AD1E7E" w:rsidP="004B224F">
      <w:pPr>
        <w:pStyle w:val="a1"/>
        <w:spacing w:beforeLines="40" w:line="360" w:lineRule="exact"/>
        <w:ind w:firstLineChars="183" w:firstLine="432"/>
        <w:rPr>
          <w:rFonts w:ascii="仿宋" w:eastAsia="仿宋" w:hAnsi="仿宋" w:cs="仿宋"/>
          <w:sz w:val="24"/>
        </w:rPr>
      </w:pPr>
      <w:r>
        <w:rPr>
          <w:rFonts w:ascii="仿宋" w:eastAsia="仿宋" w:hAnsi="仿宋" w:cs="仿宋" w:hint="eastAsia"/>
          <w:sz w:val="24"/>
        </w:rPr>
        <w:t>3.同级政府采购监督管理部门名称：杭州市滨江区财政局 </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联系人：何先生</w:t>
      </w:r>
    </w:p>
    <w:p w:rsidR="00660CC5" w:rsidRDefault="00AD1E7E" w:rsidP="001D3FF6">
      <w:pPr>
        <w:pStyle w:val="a1"/>
        <w:spacing w:line="360" w:lineRule="exact"/>
        <w:ind w:firstLineChars="183" w:firstLine="432"/>
        <w:rPr>
          <w:rFonts w:ascii="仿宋" w:eastAsia="仿宋" w:hAnsi="仿宋" w:cs="仿宋"/>
          <w:sz w:val="24"/>
        </w:rPr>
      </w:pPr>
      <w:r>
        <w:rPr>
          <w:rFonts w:ascii="仿宋" w:eastAsia="仿宋" w:hAnsi="仿宋" w:cs="仿宋" w:hint="eastAsia"/>
          <w:sz w:val="24"/>
        </w:rPr>
        <w:t>监督投诉电话： 0571-87760023 </w:t>
      </w:r>
    </w:p>
    <w:p w:rsidR="00660CC5" w:rsidRDefault="00AD1E7E" w:rsidP="001D3FF6">
      <w:pPr>
        <w:pStyle w:val="a1"/>
        <w:spacing w:line="360" w:lineRule="exact"/>
        <w:ind w:firstLineChars="183" w:firstLine="432"/>
        <w:rPr>
          <w:rFonts w:ascii="仿宋" w:eastAsia="仿宋" w:hAnsi="仿宋" w:cs="仿宋"/>
        </w:rPr>
      </w:pPr>
      <w:r>
        <w:rPr>
          <w:rFonts w:ascii="仿宋" w:eastAsia="仿宋" w:hAnsi="仿宋" w:cs="仿宋" w:hint="eastAsia"/>
          <w:sz w:val="24"/>
        </w:rPr>
        <w:t>地址：杭州市滨江区江南大道328号701办公室</w:t>
      </w:r>
      <w:r>
        <w:rPr>
          <w:rFonts w:ascii="仿宋" w:eastAsia="仿宋" w:hAnsi="仿宋" w:cs="仿宋" w:hint="eastAsia"/>
        </w:rPr>
        <w:br w:type="page"/>
      </w:r>
    </w:p>
    <w:p w:rsidR="00660CC5" w:rsidRDefault="00AD1E7E" w:rsidP="004B224F">
      <w:pPr>
        <w:pStyle w:val="ad"/>
        <w:snapToGrid w:val="0"/>
        <w:spacing w:beforeLines="100" w:after="120" w:line="360" w:lineRule="exact"/>
        <w:jc w:val="center"/>
        <w:outlineLvl w:val="0"/>
        <w:rPr>
          <w:rFonts w:ascii="仿宋" w:eastAsia="仿宋" w:hAnsi="仿宋" w:cs="仿宋"/>
          <w:b/>
          <w:sz w:val="32"/>
          <w:szCs w:val="32"/>
        </w:rPr>
      </w:pPr>
      <w:bookmarkStart w:id="5" w:name="_Toc73441317"/>
      <w:r>
        <w:rPr>
          <w:rFonts w:ascii="仿宋" w:eastAsia="仿宋" w:hAnsi="仿宋" w:cs="仿宋" w:hint="eastAsia"/>
          <w:b/>
          <w:sz w:val="32"/>
          <w:szCs w:val="32"/>
        </w:rPr>
        <w:lastRenderedPageBreak/>
        <w:t>第二章  供应商须知</w:t>
      </w:r>
      <w:bookmarkEnd w:id="5"/>
    </w:p>
    <w:p w:rsidR="00660CC5" w:rsidRDefault="00AD1E7E">
      <w:pPr>
        <w:snapToGrid w:val="0"/>
        <w:spacing w:line="360" w:lineRule="auto"/>
        <w:jc w:val="center"/>
        <w:rPr>
          <w:rFonts w:ascii="仿宋" w:eastAsia="仿宋" w:hAnsi="仿宋" w:cs="仿宋"/>
          <w:b/>
          <w:sz w:val="28"/>
          <w:szCs w:val="28"/>
        </w:rPr>
      </w:pPr>
      <w:r>
        <w:rPr>
          <w:rFonts w:ascii="仿宋" w:eastAsia="仿宋" w:hAnsi="仿宋" w:cs="仿宋" w:hint="eastAsia"/>
          <w:b/>
          <w:sz w:val="28"/>
          <w:szCs w:val="28"/>
        </w:rPr>
        <w:t>前附表</w:t>
      </w:r>
    </w:p>
    <w:tbl>
      <w:tblPr>
        <w:tblW w:w="1037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91"/>
        <w:gridCol w:w="1777"/>
        <w:gridCol w:w="7803"/>
      </w:tblGrid>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序号</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名  称</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内   容</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1</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项目名称</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left"/>
              <w:rPr>
                <w:rFonts w:ascii="仿宋" w:eastAsia="仿宋" w:hAnsi="仿宋" w:cs="仿宋"/>
                <w:sz w:val="24"/>
              </w:rPr>
            </w:pPr>
            <w:r>
              <w:rPr>
                <w:rFonts w:ascii="仿宋" w:eastAsia="仿宋" w:hAnsi="仿宋" w:cs="仿宋" w:hint="eastAsia"/>
                <w:sz w:val="24"/>
              </w:rPr>
              <w:t xml:space="preserve">滨江区地下隐患智防系统全域数据生产项目 </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2</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采购内容</w:t>
            </w:r>
            <w:r>
              <w:rPr>
                <w:rFonts w:ascii="仿宋" w:eastAsia="仿宋" w:hAnsi="仿宋" w:cs="仿宋" w:hint="eastAsia"/>
                <w:sz w:val="24"/>
              </w:rPr>
              <w:br/>
              <w:t>及数量</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jc w:val="left"/>
              <w:rPr>
                <w:rFonts w:ascii="仿宋" w:eastAsia="仿宋" w:hAnsi="仿宋" w:cs="仿宋"/>
                <w:sz w:val="24"/>
              </w:rPr>
            </w:pPr>
            <w:r>
              <w:rPr>
                <w:rFonts w:ascii="仿宋" w:eastAsia="仿宋" w:hAnsi="仿宋" w:cs="仿宋" w:hint="eastAsia"/>
                <w:sz w:val="24"/>
              </w:rPr>
              <w:t>完成滨江区全域（除试点区域外）地下市政设施（包括雨水管线、地下公共停车场、地下隧道、地下通道、实景三维数据等）相关信息进行数据采集、生产、整理并入库工作，工作内容主要包含地下空间设施、地下管线、倾斜摄影数据的清洗整理、二三维建模、轻量化、因子化入库工作。</w:t>
            </w:r>
          </w:p>
          <w:p w:rsidR="00660CC5" w:rsidRDefault="00AD1E7E">
            <w:pPr>
              <w:snapToGrid w:val="0"/>
              <w:jc w:val="left"/>
              <w:rPr>
                <w:rFonts w:ascii="仿宋" w:eastAsia="仿宋" w:hAnsi="仿宋" w:cs="仿宋"/>
                <w:sz w:val="24"/>
              </w:rPr>
            </w:pPr>
            <w:r>
              <w:rPr>
                <w:rFonts w:ascii="仿宋" w:eastAsia="仿宋" w:hAnsi="仿宋" w:cs="仿宋" w:hint="eastAsia"/>
                <w:sz w:val="24"/>
              </w:rPr>
              <w:t>数量：1项，具体内容详见本文件。</w:t>
            </w:r>
          </w:p>
        </w:tc>
      </w:tr>
      <w:tr w:rsidR="00660CC5">
        <w:trPr>
          <w:cantSplit/>
          <w:trHeight w:val="3673"/>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3</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磋商报价</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rPr>
                <w:rFonts w:ascii="仿宋" w:eastAsia="仿宋" w:hAnsi="仿宋" w:cs="仿宋"/>
                <w:color w:val="FF0000"/>
                <w:sz w:val="24"/>
              </w:rPr>
            </w:pPr>
            <w:r>
              <w:rPr>
                <w:rFonts w:ascii="仿宋" w:eastAsia="仿宋" w:hAnsi="仿宋" w:cs="仿宋" w:hint="eastAsia"/>
                <w:sz w:val="24"/>
              </w:rPr>
              <w:t>1、本磋商项目应以人民币报价。</w:t>
            </w:r>
          </w:p>
          <w:p w:rsidR="00660CC5" w:rsidRDefault="00AD1E7E">
            <w:pPr>
              <w:snapToGrid w:val="0"/>
              <w:rPr>
                <w:rFonts w:ascii="仿宋" w:eastAsia="仿宋" w:hAnsi="仿宋" w:cs="仿宋"/>
                <w:b/>
                <w:sz w:val="24"/>
              </w:rPr>
            </w:pPr>
            <w:r>
              <w:rPr>
                <w:rFonts w:ascii="仿宋" w:eastAsia="仿宋" w:hAnsi="仿宋" w:cs="仿宋" w:hint="eastAsia"/>
                <w:sz w:val="24"/>
              </w:rPr>
              <w:t>2、不论采购结果如何，供应商均应自行承担所有与磋商有关的全部费用</w:t>
            </w:r>
            <w:r>
              <w:rPr>
                <w:rFonts w:ascii="仿宋" w:eastAsia="仿宋" w:hAnsi="仿宋" w:cs="仿宋" w:hint="eastAsia"/>
                <w:b/>
                <w:sz w:val="24"/>
              </w:rPr>
              <w:t>，在本次采购范围内的全部内容包干。</w:t>
            </w:r>
          </w:p>
          <w:p w:rsidR="00660CC5" w:rsidRDefault="00AD1E7E">
            <w:pPr>
              <w:snapToGrid w:val="0"/>
              <w:rPr>
                <w:rFonts w:ascii="仿宋" w:eastAsia="仿宋" w:hAnsi="仿宋" w:cs="仿宋"/>
                <w:b/>
                <w:sz w:val="24"/>
              </w:rPr>
            </w:pPr>
            <w:r>
              <w:rPr>
                <w:rFonts w:ascii="仿宋" w:eastAsia="仿宋" w:hAnsi="仿宋" w:cs="仿宋" w:hint="eastAsia"/>
                <w:b/>
                <w:sz w:val="24"/>
              </w:rPr>
              <w:t>本次磋商报价至少包含下列内容：</w:t>
            </w:r>
          </w:p>
          <w:p w:rsidR="00660CC5" w:rsidRDefault="00AD1E7E">
            <w:pPr>
              <w:snapToGrid w:val="0"/>
              <w:rPr>
                <w:rFonts w:ascii="仿宋" w:eastAsia="仿宋" w:hAnsi="仿宋" w:cs="仿宋"/>
                <w:b/>
                <w:sz w:val="24"/>
              </w:rPr>
            </w:pPr>
            <w:r>
              <w:rPr>
                <w:rFonts w:ascii="仿宋" w:eastAsia="仿宋" w:hAnsi="仿宋" w:cs="仿宋" w:hint="eastAsia"/>
                <w:b/>
                <w:sz w:val="24"/>
              </w:rPr>
              <w:t>（1）完成本采购文件所述全部采购内容的价格体现，报价包括“第四章采购内容及需求”的所有内容、合理的利润、各种税、风险费等完成项目需要的全部费用。</w:t>
            </w:r>
          </w:p>
          <w:p w:rsidR="00660CC5" w:rsidRDefault="00AD1E7E">
            <w:pPr>
              <w:snapToGrid w:val="0"/>
              <w:rPr>
                <w:rFonts w:ascii="仿宋" w:eastAsia="仿宋" w:hAnsi="仿宋" w:cs="仿宋"/>
                <w:b/>
                <w:sz w:val="24"/>
              </w:rPr>
            </w:pPr>
            <w:r>
              <w:rPr>
                <w:rFonts w:ascii="仿宋" w:eastAsia="仿宋" w:hAnsi="仿宋" w:cs="仿宋" w:hint="eastAsia"/>
                <w:b/>
                <w:sz w:val="24"/>
              </w:rPr>
              <w:t>（2）在报价中需要充分考虑并包含的因素：</w:t>
            </w:r>
          </w:p>
          <w:p w:rsidR="00660CC5" w:rsidRDefault="00AD1E7E">
            <w:pPr>
              <w:snapToGrid w:val="0"/>
              <w:rPr>
                <w:rFonts w:ascii="仿宋" w:eastAsia="仿宋" w:hAnsi="仿宋" w:cs="仿宋"/>
                <w:b/>
                <w:sz w:val="24"/>
              </w:rPr>
            </w:pPr>
            <w:r>
              <w:rPr>
                <w:rFonts w:ascii="仿宋" w:eastAsia="仿宋" w:hAnsi="仿宋" w:cs="仿宋" w:hint="eastAsia"/>
                <w:b/>
                <w:sz w:val="24"/>
              </w:rPr>
              <w:t>A、实施场地及周边环境的现有条件对报价的影响，各种不确定因素和风险因素需要考虑的费用。</w:t>
            </w:r>
          </w:p>
          <w:p w:rsidR="00660CC5" w:rsidRDefault="00AD1E7E">
            <w:pPr>
              <w:snapToGrid w:val="0"/>
              <w:rPr>
                <w:rFonts w:ascii="仿宋" w:eastAsia="仿宋" w:hAnsi="仿宋" w:cs="仿宋"/>
                <w:sz w:val="24"/>
              </w:rPr>
            </w:pPr>
            <w:r>
              <w:rPr>
                <w:rFonts w:ascii="仿宋" w:eastAsia="仿宋" w:hAnsi="仿宋" w:cs="仿宋" w:hint="eastAsia"/>
                <w:b/>
                <w:sz w:val="24"/>
              </w:rPr>
              <w:t>B、本采购文件中除非有特别说明，所有的报价均指含税价。</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4</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现场考察/标前答疑会</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left"/>
              <w:rPr>
                <w:rFonts w:ascii="仿宋" w:eastAsia="仿宋" w:hAnsi="仿宋" w:cs="仿宋"/>
                <w:sz w:val="24"/>
                <w:szCs w:val="20"/>
              </w:rPr>
            </w:pPr>
            <w:r>
              <w:rPr>
                <w:rFonts w:ascii="仿宋" w:eastAsia="仿宋" w:hAnsi="仿宋" w:cs="仿宋" w:hint="eastAsia"/>
                <w:sz w:val="24"/>
              </w:rPr>
              <w:t>□ 组织（详细内容）</w:t>
            </w:r>
            <w:r>
              <w:rPr>
                <w:rFonts w:ascii="仿宋" w:eastAsia="仿宋" w:hAnsi="仿宋" w:cs="仿宋" w:hint="eastAsia"/>
                <w:sz w:val="24"/>
              </w:rPr>
              <w:br/>
            </w:r>
            <w:r w:rsidR="00AD7701">
              <w:rPr>
                <w:rFonts w:ascii="仿宋" w:eastAsia="仿宋" w:hAnsi="仿宋" w:cs="仿宋" w:hint="eastAsia"/>
                <w:b/>
                <w:szCs w:val="21"/>
              </w:rPr>
              <w:fldChar w:fldCharType="begin"/>
            </w:r>
            <w:r>
              <w:rPr>
                <w:rFonts w:ascii="仿宋" w:eastAsia="仿宋" w:hAnsi="仿宋" w:cs="仿宋" w:hint="eastAsia"/>
                <w:b/>
                <w:szCs w:val="21"/>
              </w:rPr>
              <w:instrText xml:space="preserve"> eq \o\ac(□,√)</w:instrText>
            </w:r>
            <w:r w:rsidR="00AD7701">
              <w:rPr>
                <w:rFonts w:ascii="仿宋" w:eastAsia="仿宋" w:hAnsi="仿宋" w:cs="仿宋" w:hint="eastAsia"/>
                <w:b/>
                <w:szCs w:val="21"/>
              </w:rPr>
              <w:fldChar w:fldCharType="end"/>
            </w:r>
            <w:r>
              <w:rPr>
                <w:rFonts w:ascii="仿宋" w:eastAsia="仿宋" w:hAnsi="仿宋" w:cs="仿宋" w:hint="eastAsia"/>
                <w:sz w:val="24"/>
              </w:rPr>
              <w:t>不组织</w:t>
            </w:r>
          </w:p>
        </w:tc>
      </w:tr>
      <w:tr w:rsidR="00660CC5">
        <w:trPr>
          <w:cantSplit/>
          <w:trHeight w:val="1021"/>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5</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采购文</w:t>
            </w:r>
            <w:r>
              <w:rPr>
                <w:rFonts w:ascii="仿宋" w:eastAsia="仿宋" w:hAnsi="仿宋" w:cs="仿宋" w:hint="eastAsia"/>
                <w:sz w:val="24"/>
              </w:rPr>
              <w:br/>
              <w:t>件澄清</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rPr>
                <w:rFonts w:ascii="仿宋" w:eastAsia="仿宋" w:hAnsi="仿宋" w:cs="仿宋"/>
                <w:sz w:val="24"/>
                <w:szCs w:val="20"/>
              </w:rPr>
            </w:pPr>
            <w:r>
              <w:rPr>
                <w:rFonts w:ascii="仿宋" w:eastAsia="仿宋" w:hAnsi="仿宋" w:cs="仿宋" w:hint="eastAsia"/>
                <w:sz w:val="24"/>
              </w:rPr>
              <w:t>供应商如认为采购文件表述不清晰、前后矛盾等内容的，应当在响应文件提交截止时间</w:t>
            </w:r>
            <w:r>
              <w:rPr>
                <w:rFonts w:ascii="仿宋" w:eastAsia="仿宋" w:hAnsi="仿宋" w:cs="仿宋" w:hint="eastAsia"/>
                <w:sz w:val="24"/>
                <w:u w:val="single"/>
              </w:rPr>
              <w:t xml:space="preserve"> 5 </w:t>
            </w:r>
            <w:r>
              <w:rPr>
                <w:rFonts w:ascii="仿宋" w:eastAsia="仿宋" w:hAnsi="仿宋" w:cs="仿宋" w:hint="eastAsia"/>
                <w:sz w:val="24"/>
              </w:rPr>
              <w:t>天前以书面形式要求采购单位作出书面澄清。</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szCs w:val="20"/>
              </w:rPr>
              <w:t>6</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响应文件</w:t>
            </w:r>
            <w:r>
              <w:rPr>
                <w:rFonts w:ascii="仿宋" w:eastAsia="仿宋" w:hAnsi="仿宋" w:cs="仿宋" w:hint="eastAsia"/>
                <w:sz w:val="24"/>
              </w:rPr>
              <w:br/>
              <w:t>形式</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jc w:val="left"/>
              <w:rPr>
                <w:rFonts w:ascii="仿宋" w:eastAsia="仿宋" w:hAnsi="仿宋" w:cs="仿宋"/>
                <w:sz w:val="24"/>
              </w:rPr>
            </w:pPr>
            <w:r>
              <w:rPr>
                <w:rFonts w:ascii="仿宋" w:eastAsia="仿宋" w:hAnsi="仿宋" w:cs="仿宋" w:hint="eastAsia"/>
                <w:sz w:val="24"/>
              </w:rPr>
              <w:t>电子响应文件包括“电子加密响应文件”和“备份标书文件”，在响应文件编制完成后同时生成。</w:t>
            </w:r>
          </w:p>
          <w:p w:rsidR="00660CC5" w:rsidRDefault="00AD1E7E">
            <w:pPr>
              <w:snapToGrid w:val="0"/>
              <w:jc w:val="left"/>
              <w:rPr>
                <w:rFonts w:ascii="仿宋" w:eastAsia="仿宋" w:hAnsi="仿宋" w:cs="仿宋"/>
                <w:sz w:val="24"/>
              </w:rPr>
            </w:pPr>
            <w:r>
              <w:rPr>
                <w:rFonts w:ascii="仿宋" w:eastAsia="仿宋" w:hAnsi="仿宋" w:cs="仿宋" w:hint="eastAsia"/>
                <w:sz w:val="24"/>
              </w:rPr>
              <w:t>1.“电子加密响应文件”是指通过“政采云电子交易客户端”完成响应文件编制后生成并加密的数据电文形式的响应文件。</w:t>
            </w:r>
          </w:p>
          <w:p w:rsidR="00660CC5" w:rsidRDefault="00AD1E7E">
            <w:pPr>
              <w:snapToGrid w:val="0"/>
              <w:jc w:val="left"/>
              <w:rPr>
                <w:rFonts w:ascii="仿宋" w:eastAsia="仿宋" w:hAnsi="仿宋" w:cs="仿宋"/>
                <w:sz w:val="24"/>
              </w:rPr>
            </w:pPr>
            <w:r>
              <w:rPr>
                <w:rFonts w:ascii="仿宋" w:eastAsia="仿宋" w:hAnsi="仿宋" w:cs="仿宋" w:hint="eastAsia"/>
                <w:sz w:val="24"/>
              </w:rPr>
              <w:t>2.“备份标书文件”是指与“电子加密响应文件”同时生成的数据电文形式的电子文件（备份标书，用于供应商标书解密异常时应急使用），其他方式编制的备份标书文件视为无效备份响应文件。</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7</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响应文件</w:t>
            </w:r>
            <w:r>
              <w:rPr>
                <w:rFonts w:ascii="仿宋" w:eastAsia="仿宋" w:hAnsi="仿宋" w:cs="仿宋" w:hint="eastAsia"/>
                <w:sz w:val="24"/>
              </w:rPr>
              <w:br/>
              <w:t>份数</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jc w:val="left"/>
              <w:rPr>
                <w:rFonts w:ascii="仿宋" w:eastAsia="仿宋" w:hAnsi="仿宋" w:cs="仿宋"/>
                <w:sz w:val="24"/>
              </w:rPr>
            </w:pPr>
            <w:r>
              <w:rPr>
                <w:rFonts w:ascii="仿宋" w:eastAsia="仿宋" w:hAnsi="仿宋" w:cs="仿宋" w:hint="eastAsia"/>
                <w:sz w:val="24"/>
              </w:rPr>
              <w:t>1.一份电子加密标书（后缀格式为.jmbs），一份备份标书文件（后缀格式为.bfbs）。</w:t>
            </w:r>
          </w:p>
          <w:p w:rsidR="00660CC5" w:rsidRDefault="00AD1E7E">
            <w:pPr>
              <w:snapToGrid w:val="0"/>
              <w:jc w:val="left"/>
              <w:rPr>
                <w:rFonts w:ascii="仿宋" w:eastAsia="仿宋" w:hAnsi="仿宋" w:cs="仿宋"/>
                <w:sz w:val="24"/>
              </w:rPr>
            </w:pPr>
            <w:r>
              <w:rPr>
                <w:rFonts w:ascii="仿宋" w:eastAsia="仿宋" w:hAnsi="仿宋" w:cs="仿宋" w:hint="eastAsia"/>
                <w:sz w:val="24"/>
              </w:rPr>
              <w:t>每份电子响应文件应包括资格响应文件、商务技术响应文件及报价响应文件三部分内容。</w:t>
            </w:r>
          </w:p>
          <w:p w:rsidR="00660CC5" w:rsidRDefault="00AD1E7E">
            <w:pPr>
              <w:snapToGrid w:val="0"/>
              <w:jc w:val="left"/>
              <w:rPr>
                <w:rFonts w:ascii="仿宋" w:eastAsia="仿宋" w:hAnsi="仿宋" w:cs="仿宋"/>
                <w:sz w:val="24"/>
              </w:rPr>
            </w:pPr>
            <w:r>
              <w:rPr>
                <w:rFonts w:ascii="仿宋" w:eastAsia="仿宋" w:hAnsi="仿宋" w:cs="仿宋" w:hint="eastAsia"/>
                <w:sz w:val="24"/>
              </w:rPr>
              <w:t>2.如成交，成交供应商需根据采购人要求提供多份纸质响应文件。</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lastRenderedPageBreak/>
              <w:t>8</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响应文件的上传和递交</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jc w:val="left"/>
              <w:rPr>
                <w:rFonts w:ascii="仿宋" w:eastAsia="仿宋" w:hAnsi="仿宋" w:cs="仿宋"/>
                <w:sz w:val="24"/>
              </w:rPr>
            </w:pPr>
            <w:r>
              <w:rPr>
                <w:rFonts w:ascii="仿宋" w:eastAsia="仿宋" w:hAnsi="仿宋" w:cs="仿宋" w:hint="eastAsia"/>
                <w:b/>
                <w:sz w:val="24"/>
              </w:rPr>
              <w:t>1.电子加密响应文件：</w:t>
            </w:r>
            <w:r>
              <w:rPr>
                <w:rFonts w:ascii="仿宋" w:eastAsia="仿宋" w:hAnsi="仿宋" w:cs="仿宋" w:hint="eastAsia"/>
                <w:sz w:val="24"/>
              </w:rPr>
              <w:t>响应文件制作完成并生成加密标书，在响应文件提交截止时间前，供应商需将加密的响应文件上传至政采云平台，在响应文件开启时间到后30分钟内，解密响应文件。</w:t>
            </w:r>
          </w:p>
          <w:p w:rsidR="00660CC5" w:rsidRDefault="00AD1E7E">
            <w:pPr>
              <w:snapToGrid w:val="0"/>
              <w:jc w:val="left"/>
              <w:rPr>
                <w:rFonts w:ascii="仿宋" w:eastAsia="仿宋" w:hAnsi="仿宋" w:cs="仿宋"/>
                <w:sz w:val="24"/>
              </w:rPr>
            </w:pPr>
            <w:r>
              <w:rPr>
                <w:rFonts w:ascii="仿宋" w:eastAsia="仿宋" w:hAnsi="仿宋" w:cs="仿宋" w:hint="eastAsia"/>
                <w:sz w:val="24"/>
              </w:rPr>
              <w:t>a.供应商应未能在响应文件提交截止时间前成功上传电子加密响应文件的磋商响应无效。</w:t>
            </w:r>
          </w:p>
          <w:p w:rsidR="00660CC5" w:rsidRDefault="00AD1E7E">
            <w:pPr>
              <w:snapToGrid w:val="0"/>
              <w:jc w:val="left"/>
              <w:rPr>
                <w:rFonts w:ascii="仿宋" w:eastAsia="仿宋" w:hAnsi="仿宋" w:cs="仿宋"/>
                <w:sz w:val="24"/>
              </w:rPr>
            </w:pPr>
            <w:r>
              <w:rPr>
                <w:rFonts w:ascii="仿宋" w:eastAsia="仿宋" w:hAnsi="仿宋" w:cs="仿宋" w:hint="eastAsia"/>
                <w:sz w:val="24"/>
              </w:rPr>
              <w:t>b.供应商成功上传电子加密响应文件后，可自行打印响应文件接收回执。</w:t>
            </w:r>
          </w:p>
          <w:p w:rsidR="00660CC5" w:rsidRDefault="00AD1E7E">
            <w:pPr>
              <w:snapToGrid w:val="0"/>
              <w:jc w:val="left"/>
              <w:rPr>
                <w:rFonts w:ascii="仿宋" w:eastAsia="仿宋" w:hAnsi="仿宋" w:cs="仿宋"/>
                <w:sz w:val="24"/>
              </w:rPr>
            </w:pPr>
            <w:r>
              <w:rPr>
                <w:rFonts w:ascii="仿宋" w:eastAsia="仿宋" w:hAnsi="仿宋" w:cs="仿宋" w:hint="eastAsia"/>
                <w:b/>
                <w:sz w:val="24"/>
              </w:rPr>
              <w:t>2.备份标书文件：</w:t>
            </w:r>
            <w:r>
              <w:rPr>
                <w:rFonts w:ascii="仿宋" w:eastAsia="仿宋" w:hAnsi="仿宋" w:cs="仿宋" w:hint="eastAsia"/>
                <w:sz w:val="24"/>
              </w:rPr>
              <w:t>供应商确保在响应文件提交截止时间前，将备份标书文件通过快递形式寄达采购代理机构处，以便标书解密异常时应急使用（邮寄地址：杭州市古墩路701号紫金广场A座12楼1211室，接收人：俞工，电话：15336537937）。</w:t>
            </w:r>
          </w:p>
          <w:p w:rsidR="00660CC5" w:rsidRDefault="00AD1E7E">
            <w:pPr>
              <w:snapToGrid w:val="0"/>
              <w:jc w:val="left"/>
              <w:rPr>
                <w:rFonts w:ascii="仿宋" w:eastAsia="仿宋" w:hAnsi="仿宋" w:cs="仿宋"/>
                <w:sz w:val="24"/>
              </w:rPr>
            </w:pPr>
            <w:r>
              <w:rPr>
                <w:rFonts w:ascii="仿宋" w:eastAsia="仿宋" w:hAnsi="仿宋" w:cs="仿宋" w:hint="eastAsia"/>
                <w:sz w:val="24"/>
              </w:rPr>
              <w:t>a.备份标书文件递交要求：供应商须将备份标书文件以U盘形式放在密封袋中，密封后并在密封袋上注明投标项目名称、投标单位名称并加盖公章。未密封包装或者逾期邮寄送达的“备份标书文件”将不予接收。</w:t>
            </w:r>
          </w:p>
          <w:p w:rsidR="00660CC5" w:rsidRDefault="00AD1E7E">
            <w:pPr>
              <w:snapToGrid w:val="0"/>
              <w:jc w:val="left"/>
              <w:rPr>
                <w:rFonts w:ascii="仿宋" w:eastAsia="仿宋" w:hAnsi="仿宋" w:cs="仿宋"/>
                <w:sz w:val="24"/>
              </w:rPr>
            </w:pPr>
            <w:r>
              <w:rPr>
                <w:rFonts w:ascii="仿宋" w:eastAsia="仿宋" w:hAnsi="仿宋" w:cs="仿宋" w:hint="eastAsia"/>
                <w:sz w:val="24"/>
              </w:rPr>
              <w:t>b.通过“政府采购云平台”成功上传递交的“电子加密响应文件”已按时解密的，“备份标书文件”自动失效。响应文件提交截止时间前，供应商仅递交了“备份标书文件”而未将“电子加密响应文件”成功上传至“政府采购云平台”的，磋商响应无效。</w:t>
            </w:r>
          </w:p>
          <w:p w:rsidR="00660CC5" w:rsidRDefault="00AD1E7E">
            <w:pPr>
              <w:snapToGrid w:val="0"/>
              <w:jc w:val="left"/>
              <w:rPr>
                <w:rFonts w:ascii="仿宋" w:eastAsia="仿宋" w:hAnsi="仿宋" w:cs="仿宋"/>
                <w:b/>
                <w:sz w:val="24"/>
              </w:rPr>
            </w:pPr>
            <w:r>
              <w:rPr>
                <w:rFonts w:ascii="仿宋" w:eastAsia="仿宋" w:hAnsi="仿宋" w:cs="仿宋" w:hint="eastAsia"/>
                <w:b/>
                <w:sz w:val="24"/>
              </w:rPr>
              <w:t>3.电子加密响应文件的解密和异常情况处理：</w:t>
            </w:r>
          </w:p>
          <w:p w:rsidR="00660CC5" w:rsidRDefault="00AD1E7E">
            <w:pPr>
              <w:snapToGrid w:val="0"/>
              <w:jc w:val="left"/>
              <w:rPr>
                <w:rFonts w:ascii="仿宋" w:eastAsia="仿宋" w:hAnsi="仿宋" w:cs="仿宋"/>
                <w:sz w:val="24"/>
              </w:rPr>
            </w:pPr>
            <w:r>
              <w:rPr>
                <w:rFonts w:ascii="仿宋" w:eastAsia="仿宋" w:hAnsi="仿宋" w:cs="仿宋" w:hint="eastAsia"/>
                <w:sz w:val="24"/>
              </w:rPr>
              <w:t>a.在响应文件提交截止时间到后，各供应商代表应当在限定时间内自行完成“电子加密响应文件”的在线解密。</w:t>
            </w:r>
          </w:p>
          <w:p w:rsidR="00660CC5" w:rsidRDefault="00AD1E7E">
            <w:pPr>
              <w:snapToGrid w:val="0"/>
              <w:jc w:val="left"/>
              <w:rPr>
                <w:rFonts w:ascii="仿宋" w:eastAsia="仿宋" w:hAnsi="仿宋" w:cs="仿宋"/>
                <w:sz w:val="24"/>
              </w:rPr>
            </w:pPr>
            <w:r>
              <w:rPr>
                <w:rFonts w:ascii="仿宋" w:eastAsia="仿宋" w:hAnsi="仿宋" w:cs="仿宋" w:hint="eastAsia"/>
                <w:sz w:val="24"/>
              </w:rPr>
              <w:t>b.通过“政府采购云平台”成功上传递交的“电子加密响应文件”无法按时解密，供应商如按规定递交了“备份标书文件”的，以“备份标书文件”为依据（由采购组织机构按“政府采购云平台”操作规范将“备份标书文件”上传至“政府采购云平台”，上传成功后，“电子加密响应文件”自动失效），否则视为响应文件撤回。</w:t>
            </w:r>
          </w:p>
          <w:p w:rsidR="00660CC5" w:rsidRDefault="00AD1E7E">
            <w:pPr>
              <w:snapToGrid w:val="0"/>
              <w:jc w:val="left"/>
              <w:rPr>
                <w:rFonts w:ascii="仿宋" w:eastAsia="仿宋" w:hAnsi="仿宋" w:cs="仿宋"/>
                <w:sz w:val="24"/>
              </w:rPr>
            </w:pPr>
            <w:r>
              <w:rPr>
                <w:rFonts w:ascii="仿宋" w:eastAsia="仿宋" w:hAnsi="仿宋" w:cs="仿宋" w:hint="eastAsia"/>
                <w:sz w:val="24"/>
              </w:rPr>
              <w:t>c.响应文件提交截止时间前，投标供应商仅递交了“备份标书文件”而未将电子加密响应文件上传至“政府采购云平台”的，磋商响应无效。</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9</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jc w:val="left"/>
              <w:rPr>
                <w:rFonts w:ascii="仿宋" w:eastAsia="仿宋" w:hAnsi="仿宋" w:cs="仿宋"/>
                <w:sz w:val="24"/>
              </w:rPr>
            </w:pPr>
            <w:r>
              <w:rPr>
                <w:rFonts w:ascii="仿宋" w:eastAsia="仿宋" w:hAnsi="仿宋" w:cs="仿宋" w:hint="eastAsia"/>
                <w:sz w:val="24"/>
              </w:rPr>
              <w:t>投标文件、流程文件签章</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jc w:val="left"/>
              <w:rPr>
                <w:rFonts w:ascii="仿宋" w:eastAsia="仿宋" w:hAnsi="仿宋" w:cs="仿宋"/>
                <w:sz w:val="24"/>
              </w:rPr>
            </w:pPr>
            <w:r>
              <w:rPr>
                <w:rFonts w:ascii="仿宋" w:eastAsia="仿宋" w:hAnsi="仿宋" w:cs="仿宋" w:hint="eastAsia"/>
                <w:sz w:val="24"/>
              </w:rPr>
              <w:t>1.电子响应文件必须有电子签章；</w:t>
            </w:r>
          </w:p>
          <w:p w:rsidR="00660CC5" w:rsidRDefault="00AD1E7E">
            <w:pPr>
              <w:snapToGrid w:val="0"/>
              <w:jc w:val="left"/>
              <w:rPr>
                <w:rFonts w:ascii="仿宋" w:eastAsia="仿宋" w:hAnsi="仿宋" w:cs="仿宋"/>
                <w:sz w:val="24"/>
              </w:rPr>
            </w:pPr>
            <w:r>
              <w:rPr>
                <w:rFonts w:ascii="仿宋" w:eastAsia="仿宋" w:hAnsi="仿宋" w:cs="仿宋" w:hint="eastAsia"/>
                <w:sz w:val="24"/>
              </w:rPr>
              <w:t>2.响应文件提交截止时间后，相关信息记录确认、澄清说明、回复等内容，电子签章、或者签章后上传相关文件，均认可；</w:t>
            </w:r>
          </w:p>
          <w:p w:rsidR="00660CC5" w:rsidRDefault="00AD1E7E">
            <w:pPr>
              <w:snapToGrid w:val="0"/>
              <w:jc w:val="left"/>
              <w:rPr>
                <w:rFonts w:ascii="仿宋" w:eastAsia="仿宋" w:hAnsi="仿宋" w:cs="仿宋"/>
                <w:sz w:val="24"/>
              </w:rPr>
            </w:pPr>
            <w:r>
              <w:rPr>
                <w:rFonts w:ascii="仿宋" w:eastAsia="仿宋" w:hAnsi="仿宋" w:cs="仿宋" w:hint="eastAsia"/>
                <w:sz w:val="24"/>
              </w:rPr>
              <w:t>3.政采云系统平台有新的操作流程的，按其规定。</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10</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响应文件</w:t>
            </w:r>
            <w:r>
              <w:rPr>
                <w:rFonts w:ascii="仿宋" w:eastAsia="仿宋" w:hAnsi="仿宋" w:cs="仿宋" w:hint="eastAsia"/>
                <w:sz w:val="24"/>
              </w:rPr>
              <w:br/>
              <w:t>提交截止</w:t>
            </w:r>
            <w:r>
              <w:rPr>
                <w:rFonts w:ascii="仿宋" w:eastAsia="仿宋" w:hAnsi="仿宋" w:cs="仿宋" w:hint="eastAsia"/>
                <w:sz w:val="24"/>
              </w:rPr>
              <w:br/>
              <w:t>时间及方式</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rPr>
                <w:rFonts w:ascii="仿宋" w:eastAsia="仿宋" w:hAnsi="仿宋" w:cs="仿宋"/>
                <w:sz w:val="24"/>
                <w:szCs w:val="20"/>
              </w:rPr>
            </w:pPr>
            <w:r>
              <w:rPr>
                <w:rFonts w:ascii="仿宋" w:eastAsia="仿宋" w:hAnsi="仿宋" w:cs="仿宋" w:hint="eastAsia"/>
                <w:sz w:val="24"/>
              </w:rPr>
              <w:t>详见“第一章 竞争性磋商公告”</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11</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响应文件开启时间及方式</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rPr>
                <w:rFonts w:ascii="仿宋" w:eastAsia="仿宋" w:hAnsi="仿宋" w:cs="仿宋"/>
                <w:sz w:val="24"/>
                <w:szCs w:val="20"/>
              </w:rPr>
            </w:pPr>
            <w:r>
              <w:rPr>
                <w:rFonts w:ascii="仿宋" w:eastAsia="仿宋" w:hAnsi="仿宋" w:cs="仿宋" w:hint="eastAsia"/>
                <w:sz w:val="24"/>
              </w:rPr>
              <w:t>详见“第一章 竞争性磋商公告”</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12</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磋商地点</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rPr>
                <w:rFonts w:ascii="仿宋" w:eastAsia="仿宋" w:hAnsi="仿宋" w:cs="仿宋"/>
                <w:color w:val="0070C0"/>
                <w:sz w:val="24"/>
              </w:rPr>
            </w:pPr>
            <w:r>
              <w:rPr>
                <w:rFonts w:ascii="仿宋" w:eastAsia="仿宋" w:hAnsi="仿宋" w:cs="仿宋" w:hint="eastAsia"/>
                <w:sz w:val="24"/>
              </w:rPr>
              <w:t>政府采购云平台（http://www.zcygov.cn/）</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szCs w:val="20"/>
              </w:rPr>
              <w:t>13</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评审办法</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autoSpaceDE w:val="0"/>
              <w:autoSpaceDN w:val="0"/>
              <w:snapToGrid w:val="0"/>
              <w:spacing w:beforeLines="50" w:afterLines="50"/>
              <w:textAlignment w:val="bottom"/>
              <w:rPr>
                <w:rFonts w:ascii="仿宋" w:eastAsia="仿宋" w:hAnsi="仿宋" w:cs="仿宋"/>
                <w:sz w:val="24"/>
                <w:szCs w:val="20"/>
              </w:rPr>
            </w:pPr>
            <w:r>
              <w:rPr>
                <w:rFonts w:ascii="仿宋" w:eastAsia="仿宋" w:hAnsi="仿宋" w:cs="仿宋" w:hint="eastAsia"/>
                <w:sz w:val="24"/>
              </w:rPr>
              <w:t>综合评分法</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14</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szCs w:val="20"/>
              </w:rPr>
              <w:t>公告媒体</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autoSpaceDE w:val="0"/>
              <w:autoSpaceDN w:val="0"/>
              <w:snapToGrid w:val="0"/>
              <w:spacing w:beforeLines="50" w:afterLines="50"/>
              <w:textAlignment w:val="bottom"/>
              <w:rPr>
                <w:rFonts w:ascii="仿宋" w:eastAsia="仿宋" w:hAnsi="仿宋" w:cs="仿宋"/>
                <w:sz w:val="24"/>
                <w:szCs w:val="20"/>
              </w:rPr>
            </w:pPr>
            <w:r>
              <w:rPr>
                <w:rFonts w:ascii="仿宋" w:eastAsia="仿宋" w:hAnsi="仿宋" w:cs="仿宋" w:hint="eastAsia"/>
                <w:sz w:val="24"/>
                <w:szCs w:val="20"/>
              </w:rPr>
              <w:t>浙江政府采购网</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15</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响应文件</w:t>
            </w:r>
            <w:r>
              <w:rPr>
                <w:rFonts w:ascii="仿宋" w:eastAsia="仿宋" w:hAnsi="仿宋" w:cs="仿宋" w:hint="eastAsia"/>
                <w:sz w:val="24"/>
              </w:rPr>
              <w:br/>
              <w:t>有效期</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autoSpaceDE w:val="0"/>
              <w:autoSpaceDN w:val="0"/>
              <w:snapToGrid w:val="0"/>
              <w:spacing w:beforeLines="50" w:afterLines="50"/>
              <w:textAlignment w:val="bottom"/>
              <w:rPr>
                <w:rFonts w:ascii="仿宋" w:eastAsia="仿宋" w:hAnsi="仿宋" w:cs="仿宋"/>
                <w:sz w:val="24"/>
              </w:rPr>
            </w:pPr>
            <w:r>
              <w:rPr>
                <w:rFonts w:ascii="仿宋" w:eastAsia="仿宋" w:hAnsi="仿宋" w:cs="仿宋" w:hint="eastAsia"/>
                <w:sz w:val="24"/>
              </w:rPr>
              <w:t>90天</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lastRenderedPageBreak/>
              <w:t>16</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进口</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left"/>
              <w:rPr>
                <w:rFonts w:ascii="仿宋" w:eastAsia="仿宋" w:hAnsi="仿宋" w:cs="仿宋"/>
              </w:rPr>
            </w:pPr>
            <w:r>
              <w:rPr>
                <w:rFonts w:ascii="仿宋" w:eastAsia="仿宋" w:hAnsi="仿宋" w:cs="仿宋" w:hint="eastAsia"/>
                <w:kern w:val="2"/>
              </w:rPr>
              <w:t>□允许</w:t>
            </w:r>
            <w:r>
              <w:rPr>
                <w:rFonts w:ascii="仿宋" w:eastAsia="仿宋" w:hAnsi="仿宋" w:cs="仿宋" w:hint="eastAsia"/>
                <w:kern w:val="2"/>
              </w:rPr>
              <w:br/>
            </w:r>
            <w:r w:rsidR="00AD7701">
              <w:rPr>
                <w:rFonts w:ascii="仿宋" w:eastAsia="仿宋" w:hAnsi="仿宋" w:cs="仿宋" w:hint="eastAsia"/>
                <w:b/>
                <w:szCs w:val="21"/>
              </w:rPr>
              <w:fldChar w:fldCharType="begin"/>
            </w:r>
            <w:r>
              <w:rPr>
                <w:rFonts w:ascii="仿宋" w:eastAsia="仿宋" w:hAnsi="仿宋" w:cs="仿宋" w:hint="eastAsia"/>
                <w:b/>
                <w:szCs w:val="21"/>
              </w:rPr>
              <w:instrText xml:space="preserve"> eq \o\ac(□,√)</w:instrText>
            </w:r>
            <w:r w:rsidR="00AD7701">
              <w:rPr>
                <w:rFonts w:ascii="仿宋" w:eastAsia="仿宋" w:hAnsi="仿宋" w:cs="仿宋" w:hint="eastAsia"/>
                <w:b/>
                <w:szCs w:val="21"/>
              </w:rPr>
              <w:fldChar w:fldCharType="end"/>
            </w:r>
            <w:r>
              <w:rPr>
                <w:rFonts w:ascii="仿宋" w:eastAsia="仿宋" w:hAnsi="仿宋" w:cs="仿宋" w:hint="eastAsia"/>
              </w:rPr>
              <w:t>不允许</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rPr>
              <w:t>17</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节能产品</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autoSpaceDE w:val="0"/>
              <w:autoSpaceDN w:val="0"/>
              <w:snapToGrid w:val="0"/>
              <w:spacing w:beforeLines="50" w:afterLines="50"/>
              <w:jc w:val="left"/>
              <w:textAlignment w:val="bottom"/>
              <w:rPr>
                <w:rFonts w:ascii="仿宋" w:eastAsia="仿宋" w:hAnsi="仿宋" w:cs="仿宋"/>
                <w:sz w:val="24"/>
              </w:rPr>
            </w:pPr>
            <w:r>
              <w:rPr>
                <w:rFonts w:ascii="仿宋" w:eastAsia="仿宋" w:hAnsi="仿宋" w:cs="仿宋" w:hint="eastAsia"/>
                <w:sz w:val="24"/>
              </w:rPr>
              <w:t>□强制采购节能产品</w:t>
            </w:r>
            <w:r>
              <w:rPr>
                <w:rFonts w:ascii="仿宋" w:eastAsia="仿宋" w:hAnsi="仿宋" w:cs="仿宋" w:hint="eastAsia"/>
                <w:sz w:val="24"/>
              </w:rPr>
              <w:br/>
            </w:r>
            <w:r w:rsidR="00AD7701">
              <w:rPr>
                <w:rFonts w:ascii="仿宋" w:eastAsia="仿宋" w:hAnsi="仿宋" w:cs="仿宋" w:hint="eastAsia"/>
                <w:b/>
                <w:szCs w:val="21"/>
              </w:rPr>
              <w:fldChar w:fldCharType="begin"/>
            </w:r>
            <w:r>
              <w:rPr>
                <w:rFonts w:ascii="仿宋" w:eastAsia="仿宋" w:hAnsi="仿宋" w:cs="仿宋" w:hint="eastAsia"/>
                <w:b/>
                <w:szCs w:val="21"/>
              </w:rPr>
              <w:instrText xml:space="preserve"> eq \o\ac(□)</w:instrText>
            </w:r>
            <w:r w:rsidR="00AD7701">
              <w:rPr>
                <w:rFonts w:ascii="仿宋" w:eastAsia="仿宋" w:hAnsi="仿宋" w:cs="仿宋" w:hint="eastAsia"/>
                <w:b/>
                <w:szCs w:val="21"/>
              </w:rPr>
              <w:fldChar w:fldCharType="end"/>
            </w:r>
            <w:r>
              <w:rPr>
                <w:rFonts w:ascii="仿宋" w:eastAsia="仿宋" w:hAnsi="仿宋" w:cs="仿宋" w:hint="eastAsia"/>
                <w:sz w:val="24"/>
              </w:rPr>
              <w:t>优先采购节能产品</w:t>
            </w:r>
            <w:r>
              <w:rPr>
                <w:rFonts w:ascii="仿宋" w:eastAsia="仿宋" w:hAnsi="仿宋" w:cs="仿宋" w:hint="eastAsia"/>
                <w:sz w:val="24"/>
              </w:rPr>
              <w:br/>
            </w:r>
            <w:r>
              <w:rPr>
                <w:rFonts w:ascii="仿宋" w:eastAsia="仿宋" w:hAnsi="仿宋" w:cs="仿宋" w:hint="eastAsia"/>
                <w:sz w:val="24"/>
              </w:rPr>
              <w:sym w:font="Wingdings 2" w:char="0052"/>
            </w:r>
            <w:r>
              <w:rPr>
                <w:rFonts w:ascii="仿宋" w:eastAsia="仿宋" w:hAnsi="仿宋" w:cs="仿宋" w:hint="eastAsia"/>
                <w:sz w:val="24"/>
              </w:rPr>
              <w:t>不适用</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szCs w:val="20"/>
              </w:rPr>
              <w:t>18</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环境标</w:t>
            </w:r>
            <w:r>
              <w:rPr>
                <w:rFonts w:ascii="仿宋" w:eastAsia="仿宋" w:hAnsi="仿宋" w:cs="仿宋" w:hint="eastAsia"/>
                <w:sz w:val="24"/>
              </w:rPr>
              <w:br/>
              <w:t>志产品</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7701" w:rsidP="004B224F">
            <w:pPr>
              <w:autoSpaceDE w:val="0"/>
              <w:autoSpaceDN w:val="0"/>
              <w:snapToGrid w:val="0"/>
              <w:spacing w:beforeLines="50" w:afterLines="50"/>
              <w:jc w:val="left"/>
              <w:textAlignment w:val="bottom"/>
              <w:rPr>
                <w:rFonts w:ascii="仿宋" w:eastAsia="仿宋" w:hAnsi="仿宋" w:cs="仿宋"/>
                <w:sz w:val="24"/>
              </w:rPr>
            </w:pPr>
            <w:r>
              <w:rPr>
                <w:rFonts w:ascii="仿宋" w:eastAsia="仿宋" w:hAnsi="仿宋" w:cs="仿宋" w:hint="eastAsia"/>
                <w:b/>
                <w:szCs w:val="21"/>
              </w:rPr>
              <w:fldChar w:fldCharType="begin"/>
            </w:r>
            <w:r w:rsidR="00AD1E7E">
              <w:rPr>
                <w:rFonts w:ascii="仿宋" w:eastAsia="仿宋" w:hAnsi="仿宋" w:cs="仿宋" w:hint="eastAsia"/>
                <w:b/>
                <w:szCs w:val="21"/>
              </w:rPr>
              <w:instrText xml:space="preserve"> eq \o\ac(□)</w:instrText>
            </w:r>
            <w:r>
              <w:rPr>
                <w:rFonts w:ascii="仿宋" w:eastAsia="仿宋" w:hAnsi="仿宋" w:cs="仿宋" w:hint="eastAsia"/>
                <w:b/>
                <w:szCs w:val="21"/>
              </w:rPr>
              <w:fldChar w:fldCharType="end"/>
            </w:r>
            <w:r w:rsidR="00AD1E7E">
              <w:rPr>
                <w:rFonts w:ascii="仿宋" w:eastAsia="仿宋" w:hAnsi="仿宋" w:cs="仿宋" w:hint="eastAsia"/>
                <w:sz w:val="24"/>
              </w:rPr>
              <w:t>优先采购环境标志产品</w:t>
            </w:r>
            <w:r w:rsidR="00AD1E7E">
              <w:rPr>
                <w:rFonts w:ascii="仿宋" w:eastAsia="仿宋" w:hAnsi="仿宋" w:cs="仿宋" w:hint="eastAsia"/>
                <w:sz w:val="24"/>
              </w:rPr>
              <w:br/>
            </w:r>
            <w:r w:rsidR="00AD1E7E">
              <w:rPr>
                <w:rFonts w:ascii="仿宋" w:eastAsia="仿宋" w:hAnsi="仿宋" w:cs="仿宋" w:hint="eastAsia"/>
                <w:sz w:val="24"/>
              </w:rPr>
              <w:sym w:font="Wingdings 2" w:char="0052"/>
            </w:r>
            <w:r w:rsidR="00AD1E7E">
              <w:rPr>
                <w:rFonts w:ascii="仿宋" w:eastAsia="仿宋" w:hAnsi="仿宋" w:cs="仿宋" w:hint="eastAsia"/>
                <w:sz w:val="24"/>
              </w:rPr>
              <w:t>不适用</w:t>
            </w:r>
          </w:p>
        </w:tc>
      </w:tr>
      <w:tr w:rsidR="00660CC5">
        <w:trPr>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szCs w:val="20"/>
              </w:rPr>
              <w:t>19</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jc w:val="left"/>
              <w:rPr>
                <w:rFonts w:ascii="仿宋" w:eastAsia="仿宋" w:hAnsi="仿宋" w:cs="仿宋"/>
                <w:sz w:val="24"/>
              </w:rPr>
            </w:pPr>
            <w:r>
              <w:rPr>
                <w:rFonts w:ascii="仿宋" w:eastAsia="仿宋" w:hAnsi="仿宋" w:cs="仿宋" w:hint="eastAsia"/>
                <w:sz w:val="24"/>
              </w:rPr>
              <w:t>本项目落实的政府采购政策</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pPr>
              <w:snapToGrid w:val="0"/>
              <w:spacing w:line="300" w:lineRule="exact"/>
              <w:jc w:val="left"/>
              <w:rPr>
                <w:rFonts w:ascii="仿宋" w:eastAsia="仿宋" w:hAnsi="仿宋" w:cs="仿宋"/>
                <w:b/>
                <w:sz w:val="24"/>
              </w:rPr>
            </w:pPr>
            <w:r>
              <w:rPr>
                <w:rFonts w:ascii="仿宋" w:eastAsia="仿宋" w:hAnsi="仿宋" w:cs="仿宋" w:hint="eastAsia"/>
                <w:b/>
                <w:sz w:val="24"/>
              </w:rPr>
              <w:t>（1）节能环保政策：</w:t>
            </w:r>
          </w:p>
          <w:p w:rsidR="00660CC5" w:rsidRDefault="00AD1E7E">
            <w:pPr>
              <w:snapToGrid w:val="0"/>
              <w:spacing w:line="300" w:lineRule="exact"/>
              <w:jc w:val="left"/>
              <w:rPr>
                <w:rFonts w:ascii="仿宋" w:eastAsia="仿宋" w:hAnsi="仿宋" w:cs="仿宋"/>
                <w:sz w:val="24"/>
              </w:rPr>
            </w:pPr>
            <w:r>
              <w:rPr>
                <w:rFonts w:ascii="仿宋" w:eastAsia="仿宋" w:hAnsi="仿宋" w:cs="仿宋" w:hint="eastAsia"/>
                <w:sz w:val="24"/>
              </w:rPr>
              <w:t>a、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p>
          <w:p w:rsidR="00660CC5" w:rsidRDefault="00AD1E7E">
            <w:pPr>
              <w:snapToGrid w:val="0"/>
              <w:spacing w:line="300" w:lineRule="exact"/>
              <w:jc w:val="left"/>
              <w:rPr>
                <w:rFonts w:ascii="仿宋" w:eastAsia="仿宋" w:hAnsi="仿宋" w:cs="仿宋"/>
                <w:sz w:val="24"/>
              </w:rPr>
            </w:pPr>
            <w:r>
              <w:rPr>
                <w:rFonts w:ascii="仿宋" w:eastAsia="仿宋" w:hAnsi="仿宋" w:cs="仿宋" w:hint="eastAsia"/>
                <w:sz w:val="24"/>
              </w:rPr>
              <w:t>b、采购人拟采购的产品属于政府强制采购的节能产品品目清单范围的，供应商未按采购文件要求提供国家确定的认证机构出具的、处于有效期之内的节能产品认证证书，投标无效。</w:t>
            </w:r>
          </w:p>
          <w:p w:rsidR="00660CC5" w:rsidRDefault="00AD1E7E">
            <w:pPr>
              <w:snapToGrid w:val="0"/>
              <w:spacing w:line="300" w:lineRule="exact"/>
              <w:jc w:val="left"/>
              <w:rPr>
                <w:rFonts w:ascii="仿宋" w:eastAsia="仿宋" w:hAnsi="仿宋" w:cs="仿宋"/>
                <w:b/>
                <w:sz w:val="24"/>
              </w:rPr>
            </w:pPr>
            <w:r>
              <w:rPr>
                <w:rFonts w:ascii="仿宋" w:eastAsia="仿宋" w:hAnsi="仿宋" w:cs="仿宋" w:hint="eastAsia"/>
                <w:b/>
                <w:sz w:val="24"/>
              </w:rPr>
              <w:t>（2）促进中小企业发展、支持监狱企业发展、促进残疾人就业，给予价格扣除：</w:t>
            </w:r>
          </w:p>
          <w:p w:rsidR="00660CC5" w:rsidRDefault="00AD1E7E">
            <w:pPr>
              <w:snapToGrid w:val="0"/>
              <w:spacing w:line="300" w:lineRule="exact"/>
              <w:jc w:val="left"/>
              <w:rPr>
                <w:rFonts w:ascii="仿宋" w:eastAsia="仿宋" w:hAnsi="仿宋" w:cs="仿宋"/>
                <w:b/>
                <w:sz w:val="24"/>
              </w:rPr>
            </w:pPr>
            <w:r>
              <w:rPr>
                <w:rFonts w:ascii="仿宋" w:eastAsia="仿宋" w:hAnsi="仿宋" w:cs="仿宋" w:hint="eastAsia"/>
                <w:sz w:val="24"/>
              </w:rPr>
              <w:t>a、根据《政府采购促进中小企业发展管理办法》财库〔2020〕46号等文件的相关规定，在评审时对小型和微型企业的投标报价给予</w:t>
            </w:r>
            <w:r>
              <w:rPr>
                <w:rFonts w:ascii="仿宋" w:eastAsia="仿宋" w:hAnsi="仿宋" w:cs="仿宋" w:hint="eastAsia"/>
                <w:sz w:val="24"/>
                <w:u w:val="single"/>
              </w:rPr>
              <w:t>10</w:t>
            </w:r>
            <w:r>
              <w:rPr>
                <w:rFonts w:ascii="仿宋" w:eastAsia="仿宋" w:hAnsi="仿宋" w:cs="仿宋" w:hint="eastAsia"/>
                <w:sz w:val="24"/>
              </w:rPr>
              <w:t>%的扣除，取扣除后的价格作为评标价进行价格分计算。</w:t>
            </w:r>
            <w:r>
              <w:rPr>
                <w:rFonts w:ascii="仿宋" w:eastAsia="仿宋" w:hAnsi="仿宋" w:cs="仿宋" w:hint="eastAsia"/>
                <w:b/>
                <w:sz w:val="24"/>
              </w:rPr>
              <w:t>注：未按要求提供材料的，均不给予价格扣除。</w:t>
            </w:r>
          </w:p>
          <w:p w:rsidR="00660CC5" w:rsidRDefault="00AD1E7E">
            <w:pPr>
              <w:snapToGrid w:val="0"/>
              <w:spacing w:line="300" w:lineRule="exact"/>
              <w:jc w:val="left"/>
              <w:rPr>
                <w:rFonts w:ascii="仿宋" w:eastAsia="仿宋" w:hAnsi="仿宋" w:cs="仿宋"/>
                <w:b/>
                <w:sz w:val="24"/>
              </w:rPr>
            </w:pPr>
            <w:r>
              <w:rPr>
                <w:rFonts w:ascii="仿宋" w:eastAsia="仿宋" w:hAnsi="仿宋" w:cs="仿宋" w:hint="eastAsia"/>
                <w:sz w:val="24"/>
              </w:rPr>
              <w:t>b、根据工信部联企业〔2011〕300号的相关规定属于小型和微型企业的，本项目采购标的为</w:t>
            </w:r>
            <w:r>
              <w:rPr>
                <w:rFonts w:ascii="仿宋" w:eastAsia="仿宋" w:hAnsi="仿宋" w:cs="仿宋" w:hint="eastAsia"/>
                <w:sz w:val="24"/>
                <w:u w:val="single"/>
              </w:rPr>
              <w:t>滨江区地下隐患智防系统全域数据生产</w:t>
            </w:r>
            <w:r>
              <w:rPr>
                <w:rFonts w:ascii="仿宋" w:eastAsia="仿宋" w:hAnsi="仿宋" w:cs="仿宋" w:hint="eastAsia"/>
                <w:sz w:val="24"/>
              </w:rPr>
              <w:t>，所属行业为</w:t>
            </w:r>
            <w:r>
              <w:rPr>
                <w:rFonts w:ascii="仿宋" w:eastAsia="仿宋" w:hAnsi="仿宋" w:cs="仿宋" w:hint="eastAsia"/>
                <w:sz w:val="24"/>
                <w:u w:val="single"/>
              </w:rPr>
              <w:t>其他未列明行业</w:t>
            </w:r>
            <w:r>
              <w:rPr>
                <w:rFonts w:ascii="仿宋" w:eastAsia="仿宋" w:hAnsi="仿宋" w:cs="仿宋" w:hint="eastAsia"/>
                <w:sz w:val="24"/>
              </w:rPr>
              <w:t xml:space="preserve"> 。</w:t>
            </w:r>
            <w:r>
              <w:rPr>
                <w:rFonts w:ascii="仿宋" w:eastAsia="仿宋" w:hAnsi="仿宋" w:cs="仿宋" w:hint="eastAsia"/>
                <w:b/>
                <w:sz w:val="24"/>
              </w:rPr>
              <w:t>投标文件中按照采购文件《中小企业声明函》（见附件）格式要求提供的可享受扶持政策。</w:t>
            </w:r>
          </w:p>
          <w:p w:rsidR="00660CC5" w:rsidRDefault="00AD1E7E">
            <w:pPr>
              <w:snapToGrid w:val="0"/>
              <w:spacing w:line="300" w:lineRule="exact"/>
              <w:jc w:val="left"/>
              <w:rPr>
                <w:rFonts w:ascii="仿宋" w:eastAsia="仿宋" w:hAnsi="仿宋" w:cs="仿宋"/>
                <w:sz w:val="24"/>
              </w:rPr>
            </w:pPr>
            <w:r>
              <w:rPr>
                <w:rFonts w:ascii="仿宋" w:eastAsia="仿宋" w:hAnsi="仿宋" w:cs="仿宋" w:hint="eastAsia"/>
                <w:sz w:val="24"/>
              </w:rPr>
              <w:t>c、根据《关于政府采购支持监狱企业发展有关问题的通知》（财库[2014]68号）的规定，供应商提供由省级以上监狱管理局、戒毒管理局（含新疆生产建设兵团）出具的属于监狱企业证明文件的，视同为小型和微型企业。</w:t>
            </w:r>
          </w:p>
          <w:p w:rsidR="00660CC5" w:rsidRDefault="00AD1E7E">
            <w:pPr>
              <w:snapToGrid w:val="0"/>
              <w:spacing w:line="300" w:lineRule="exact"/>
              <w:jc w:val="left"/>
              <w:rPr>
                <w:rFonts w:ascii="仿宋" w:eastAsia="仿宋" w:hAnsi="仿宋" w:cs="仿宋"/>
                <w:sz w:val="24"/>
              </w:rPr>
            </w:pPr>
            <w:r>
              <w:rPr>
                <w:rFonts w:ascii="仿宋" w:eastAsia="仿宋" w:hAnsi="仿宋" w:cs="仿宋" w:hint="eastAsia"/>
                <w:sz w:val="24"/>
              </w:rPr>
              <w:t>d、根据《关于促进残疾人就业政府采购政策的通知》（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660CC5" w:rsidRDefault="00AD1E7E">
            <w:pPr>
              <w:snapToGrid w:val="0"/>
              <w:spacing w:line="300" w:lineRule="exact"/>
              <w:jc w:val="left"/>
              <w:rPr>
                <w:rFonts w:ascii="仿宋" w:eastAsia="仿宋" w:hAnsi="仿宋" w:cs="仿宋"/>
                <w:sz w:val="24"/>
              </w:rPr>
            </w:pPr>
            <w:r>
              <w:rPr>
                <w:rFonts w:ascii="仿宋" w:eastAsia="仿宋" w:hAnsi="仿宋" w:cs="仿宋" w:hint="eastAsia"/>
                <w:sz w:val="24"/>
              </w:rPr>
              <w:t>e、中小企业信用融资：为支持和促进中小企业发展，进一步发挥政府采购政策功能，杭州市滨江区出台了《杭州高新开发区（滨江）政府采购支持中小企业信用融资暂行办法》。有融资需求的中标供应商可参照相关规定及银行方案凭政府采购合同向相关合作银行提出信用融资（贷款）申请。详见杭州高新区(滨江)门户网站——阳光政务——通知公告—《关于做好政府采购支持中小企业信用融资工作的通知》。</w:t>
            </w:r>
          </w:p>
          <w:p w:rsidR="00660CC5" w:rsidRDefault="00AD1E7E">
            <w:pPr>
              <w:snapToGrid w:val="0"/>
              <w:spacing w:line="300" w:lineRule="exact"/>
              <w:jc w:val="left"/>
              <w:rPr>
                <w:rFonts w:ascii="仿宋" w:eastAsia="仿宋" w:hAnsi="仿宋" w:cs="仿宋"/>
                <w:sz w:val="24"/>
              </w:rPr>
            </w:pPr>
            <w:r>
              <w:rPr>
                <w:rFonts w:ascii="仿宋" w:eastAsia="仿宋" w:hAnsi="仿宋" w:cs="仿宋" w:hint="eastAsia"/>
                <w:b/>
                <w:sz w:val="24"/>
              </w:rPr>
              <w:t>（3）采购本国服务：本项目采购本国服务。</w:t>
            </w:r>
          </w:p>
        </w:tc>
      </w:tr>
      <w:tr w:rsidR="00660CC5">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szCs w:val="20"/>
              </w:rPr>
            </w:pPr>
            <w:r>
              <w:rPr>
                <w:rFonts w:ascii="仿宋" w:eastAsia="仿宋" w:hAnsi="仿宋" w:cs="仿宋" w:hint="eastAsia"/>
                <w:sz w:val="24"/>
                <w:szCs w:val="20"/>
              </w:rPr>
              <w:t>20</w:t>
            </w:r>
          </w:p>
        </w:tc>
        <w:tc>
          <w:tcPr>
            <w:tcW w:w="1777"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snapToGrid w:val="0"/>
              <w:spacing w:beforeLines="50" w:afterLines="50"/>
              <w:jc w:val="center"/>
              <w:rPr>
                <w:rFonts w:ascii="仿宋" w:eastAsia="仿宋" w:hAnsi="仿宋" w:cs="仿宋"/>
                <w:sz w:val="24"/>
              </w:rPr>
            </w:pPr>
            <w:r>
              <w:rPr>
                <w:rFonts w:ascii="仿宋" w:eastAsia="仿宋" w:hAnsi="仿宋" w:cs="仿宋" w:hint="eastAsia"/>
                <w:sz w:val="24"/>
              </w:rPr>
              <w:t>解释权</w:t>
            </w:r>
          </w:p>
        </w:tc>
        <w:tc>
          <w:tcPr>
            <w:tcW w:w="7803" w:type="dxa"/>
            <w:tcBorders>
              <w:top w:val="single" w:sz="4" w:space="0" w:color="auto"/>
              <w:left w:val="single" w:sz="4" w:space="0" w:color="auto"/>
              <w:bottom w:val="single" w:sz="4" w:space="0" w:color="auto"/>
              <w:right w:val="single" w:sz="4" w:space="0" w:color="auto"/>
            </w:tcBorders>
            <w:vAlign w:val="center"/>
          </w:tcPr>
          <w:p w:rsidR="00660CC5" w:rsidRDefault="00AD1E7E" w:rsidP="004B224F">
            <w:pPr>
              <w:autoSpaceDE w:val="0"/>
              <w:autoSpaceDN w:val="0"/>
              <w:snapToGrid w:val="0"/>
              <w:spacing w:beforeLines="50" w:afterLines="50"/>
              <w:textAlignment w:val="bottom"/>
              <w:rPr>
                <w:rFonts w:ascii="仿宋" w:eastAsia="仿宋" w:hAnsi="仿宋" w:cs="仿宋"/>
                <w:sz w:val="24"/>
              </w:rPr>
            </w:pPr>
            <w:r>
              <w:rPr>
                <w:rFonts w:ascii="仿宋" w:eastAsia="仿宋" w:hAnsi="仿宋" w:cs="仿宋" w:hint="eastAsia"/>
                <w:sz w:val="24"/>
              </w:rPr>
              <w:t>本采购文件的解释权属于采购人和采购代理机构。</w:t>
            </w:r>
          </w:p>
        </w:tc>
      </w:tr>
    </w:tbl>
    <w:p w:rsidR="00660CC5" w:rsidRDefault="00AD1E7E" w:rsidP="004B224F">
      <w:pPr>
        <w:pStyle w:val="ad"/>
        <w:snapToGrid w:val="0"/>
        <w:spacing w:beforeLines="100" w:after="120" w:line="360" w:lineRule="exact"/>
        <w:jc w:val="center"/>
        <w:rPr>
          <w:rFonts w:ascii="仿宋" w:eastAsia="仿宋" w:hAnsi="仿宋" w:cs="仿宋"/>
          <w:b/>
          <w:sz w:val="30"/>
          <w:szCs w:val="30"/>
        </w:rPr>
      </w:pPr>
      <w:r>
        <w:rPr>
          <w:rFonts w:ascii="仿宋" w:eastAsia="仿宋" w:hAnsi="仿宋" w:cs="仿宋" w:hint="eastAsia"/>
        </w:rPr>
        <w:br w:type="page"/>
      </w:r>
      <w:r>
        <w:rPr>
          <w:rFonts w:ascii="仿宋" w:eastAsia="仿宋" w:hAnsi="仿宋" w:cs="仿宋" w:hint="eastAsia"/>
          <w:b/>
          <w:sz w:val="30"/>
          <w:szCs w:val="30"/>
        </w:rPr>
        <w:lastRenderedPageBreak/>
        <w:t>一、总  则</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（一）适用范围</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本采购文件适用于本次采购项目的磋商、评审、合同履约、验收、付款等行为（法律、法规另有规定的，从其规定）。</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（二）定义</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1.采购单位：系指组织本次采购的代理机构和采购人。</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2.供应商、投标人：系指按规定获取了采购文件并向采购单位提交响应文件的单位或个人。</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3.供应商代表：是指参加本项目采购活动的供应商法定代表人或法定代表人授权代表。</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4.联合体：是指两个以上供应商组成联合体，以一个供应商的身份参加磋商。</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5.甲方：是指合同签订的一方，一般与采购人、用户相同。</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6.乙方：是指合同签订的另一方，与成交供应商相同。</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7.“产品”系指供方按采购文件规定，须向采购人提供的一切设备、保险、税金、备品备件、工具、手册及其它有关技术资料和材料。</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8.“服务”系指采购件规定供应商须承担的安装、调试、技术协助、校准、培训、技术指导以及其他类似的义务。</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9.“项目”系指供应商按采购文件规定向采购人提供的产品和服务。</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10.“书面形式”包括信函、传真、电报等。</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11.“▲”系指实质性要求条款。</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（三）磋商委托</w:t>
      </w:r>
    </w:p>
    <w:p w:rsidR="00660CC5" w:rsidRDefault="00AD1E7E" w:rsidP="004B224F">
      <w:pPr>
        <w:pStyle w:val="a1"/>
        <w:snapToGrid w:val="0"/>
        <w:spacing w:beforeLines="50" w:line="360" w:lineRule="exact"/>
        <w:ind w:firstLineChars="195" w:firstLine="460"/>
        <w:jc w:val="left"/>
        <w:rPr>
          <w:rFonts w:ascii="仿宋" w:eastAsia="仿宋" w:hAnsi="仿宋" w:cs="仿宋"/>
          <w:sz w:val="24"/>
          <w:szCs w:val="24"/>
        </w:rPr>
      </w:pPr>
      <w:r>
        <w:rPr>
          <w:rFonts w:ascii="仿宋" w:eastAsia="仿宋" w:hAnsi="仿宋" w:cs="仿宋" w:hint="eastAsia"/>
          <w:sz w:val="24"/>
          <w:szCs w:val="24"/>
        </w:rPr>
        <w:t>如授权代表不是法定代表人，须有法定代表人出具的授权委托书。（格式见附件）</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（四）磋商费用</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不论采购结果如何，供应商均应自行承担所有与磋商有关的全部费用。</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（五）联合体参加磋商</w:t>
      </w:r>
    </w:p>
    <w:p w:rsidR="00660CC5" w:rsidRDefault="00AD1E7E" w:rsidP="004B224F">
      <w:pPr>
        <w:snapToGrid w:val="0"/>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以联合体形式进行磋商的，参加联合体的供应商均应当具备政府采购法第二十二条规定的条件，并应当在响应文件中提交联合协议，载明联合体各方承担的工作和义务。联合体各方应当共同与采购人签订采购合同，就采购合同约定的事项对采购人承担连带责任。</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联合体中有同类资质的供应商按照联合体分工承担相同工作的，应当按照资质等级较低的供应商确定资质等级。</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kern w:val="0"/>
          <w:sz w:val="24"/>
        </w:rPr>
        <w:t>以联合体形式参加磋商的，联合体各方不得再单独参加或者与其他供应商另外组成联合体参加本项目的磋商。</w:t>
      </w:r>
    </w:p>
    <w:p w:rsidR="00660CC5" w:rsidRDefault="00AD1E7E" w:rsidP="004B224F">
      <w:pPr>
        <w:snapToGrid w:val="0"/>
        <w:spacing w:beforeLines="50" w:line="360" w:lineRule="exact"/>
        <w:ind w:firstLineChars="195" w:firstLine="470"/>
        <w:rPr>
          <w:rFonts w:ascii="仿宋" w:eastAsia="仿宋" w:hAnsi="仿宋" w:cs="仿宋"/>
          <w:b/>
          <w:kern w:val="0"/>
          <w:sz w:val="24"/>
        </w:rPr>
      </w:pPr>
      <w:r>
        <w:rPr>
          <w:rFonts w:ascii="仿宋" w:eastAsia="仿宋" w:hAnsi="仿宋" w:cs="仿宋" w:hint="eastAsia"/>
          <w:b/>
          <w:sz w:val="24"/>
        </w:rPr>
        <w:lastRenderedPageBreak/>
        <w:t>（六）</w:t>
      </w:r>
      <w:r>
        <w:rPr>
          <w:rFonts w:ascii="仿宋" w:eastAsia="仿宋" w:hAnsi="仿宋" w:cs="仿宋" w:hint="eastAsia"/>
          <w:b/>
          <w:kern w:val="0"/>
          <w:sz w:val="24"/>
        </w:rPr>
        <w:t>转包与分包</w:t>
      </w:r>
    </w:p>
    <w:p w:rsidR="00660CC5" w:rsidRDefault="00AD1E7E" w:rsidP="004B224F">
      <w:pPr>
        <w:snapToGrid w:val="0"/>
        <w:spacing w:beforeLines="50" w:line="360" w:lineRule="exact"/>
        <w:ind w:firstLineChars="195" w:firstLine="468"/>
        <w:rPr>
          <w:rFonts w:ascii="仿宋" w:eastAsia="仿宋" w:hAnsi="仿宋" w:cs="仿宋"/>
          <w:kern w:val="0"/>
          <w:sz w:val="24"/>
        </w:rPr>
      </w:pPr>
      <w:r>
        <w:rPr>
          <w:rFonts w:ascii="仿宋" w:eastAsia="仿宋" w:hAnsi="仿宋" w:cs="仿宋" w:hint="eastAsia"/>
          <w:kern w:val="0"/>
          <w:sz w:val="24"/>
        </w:rPr>
        <w:t>1.本项目不允许转包。</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kern w:val="0"/>
          <w:sz w:val="24"/>
        </w:rPr>
        <w:t>2.本项目不可以分包。</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（七）特别说明：</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z w:val="24"/>
        </w:rPr>
        <w:t>采购文件中指出的工艺、材料、设备、服务等标准以及推荐、参照的品牌或型号仅起说明作用，并没有任何限制性。供应商在响应文件中可以选用替代标准、品牌或型号，但这些替代要实质上满足或超过采购文件的要求。</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2.投标供应商投标所使用的资格、信誉、荣誉、业绩与企业认证应真实有效。投标供应商投标拟派项目负责人必须为本法人员工。（采购文件有其他相反规定除外）</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3.供应商应仔细阅读采购文件的所有内容，按照采购文件的要求提交响应文件，并对所提供的全部资料的真实性承担法律责任。</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4. 本次采购采用电子交易方式。采购过程中出现以下情形，导致电子交易平台无法正常运行，或者无法保证电子交易的公平、公正和安全时，采购人（或代理机构）可中止电子交易活动：</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 xml:space="preserve">（1）电子交易平台发生故障而无法登录访问的； </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（2）电子交易平台应用或数据库出现错误，不能进行正常操作的；</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（3）电子交易平台发现严重安全漏洞，有潜在泄密危险的；</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（4）病毒发作导致不能进行正常操作的；</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（5）其他无法保证电子交易的公平、公正和安全的情况。</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出现上述规定情形，不影响采购公平、公正性的，采购人（或代理机构）可以待上述情形消除后继续组织电子交易活动，也可以决定某些环节以纸质形式进行。</w:t>
      </w:r>
    </w:p>
    <w:p w:rsidR="00660CC5" w:rsidRDefault="00AD1E7E">
      <w:pPr>
        <w:pStyle w:val="ad"/>
        <w:snapToGrid w:val="0"/>
        <w:spacing w:before="120" w:afterLines="0" w:line="360" w:lineRule="exact"/>
        <w:ind w:firstLineChars="195" w:firstLine="470"/>
        <w:rPr>
          <w:rFonts w:ascii="仿宋" w:eastAsia="仿宋" w:hAnsi="仿宋" w:cs="仿宋"/>
          <w:b/>
          <w:bCs/>
        </w:rPr>
      </w:pPr>
      <w:r>
        <w:rPr>
          <w:rFonts w:ascii="仿宋" w:eastAsia="仿宋" w:hAnsi="仿宋" w:cs="仿宋" w:hint="eastAsia"/>
          <w:b/>
          <w:bCs/>
        </w:rPr>
        <w:t>（八）质疑和投诉</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1.供应商认为采购文件、采购过程和成交结果使自己的合法权益受到损害的，应当在知道或者应知其权益受到损害之日起七个工作日内，以书面形式向采购人、采购代理机构提出质疑。供应商对采购人、采购代理机构的质疑答复不满意或者采购人、采购代理机构未在规定时间内作出答复的，可以在答复期满后十五个工作日内向同级采购监管部门投诉。</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供应商应知其权益受到损害之日，是指：</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（1）对可以质疑的采购文件提出质疑的，为收到采购文件之日或者采购公告期限届满之日。</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（2）对采购过程提出质疑的，为各采购程序环节结束之日。</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t>（3）对成交结果提出质疑的，为成交结果公告期限届满之日。</w:t>
      </w:r>
    </w:p>
    <w:p w:rsidR="00660CC5" w:rsidRDefault="00AD1E7E" w:rsidP="004B224F">
      <w:pPr>
        <w:widowControl/>
        <w:spacing w:beforeLines="50" w:line="360" w:lineRule="exact"/>
        <w:ind w:firstLineChars="195" w:firstLine="468"/>
        <w:jc w:val="left"/>
        <w:rPr>
          <w:rFonts w:ascii="仿宋" w:eastAsia="仿宋" w:hAnsi="仿宋" w:cs="仿宋"/>
          <w:kern w:val="0"/>
          <w:sz w:val="24"/>
        </w:rPr>
      </w:pPr>
      <w:r>
        <w:rPr>
          <w:rFonts w:ascii="仿宋" w:eastAsia="仿宋" w:hAnsi="仿宋" w:cs="仿宋" w:hint="eastAsia"/>
          <w:kern w:val="0"/>
          <w:sz w:val="24"/>
        </w:rPr>
        <w:lastRenderedPageBreak/>
        <w:t>2.质疑、投诉应当采用书面形式，质疑书、投诉书均应明确阐述采购文件、采购过程或成交结果中使自己合法权益受到损害的实质性内容，提供相关事实、依据和证据及其来源或线索，便于有关单位调查、答复和处理。</w:t>
      </w:r>
    </w:p>
    <w:p w:rsidR="00660CC5" w:rsidRDefault="00AD1E7E" w:rsidP="004B224F">
      <w:pPr>
        <w:pStyle w:val="ad"/>
        <w:snapToGrid w:val="0"/>
        <w:spacing w:beforeLines="100" w:after="120" w:line="360" w:lineRule="exact"/>
        <w:jc w:val="center"/>
        <w:rPr>
          <w:rFonts w:ascii="仿宋" w:eastAsia="仿宋" w:hAnsi="仿宋" w:cs="仿宋"/>
          <w:b/>
          <w:sz w:val="30"/>
          <w:szCs w:val="30"/>
        </w:rPr>
      </w:pPr>
      <w:r>
        <w:rPr>
          <w:rFonts w:ascii="仿宋" w:eastAsia="仿宋" w:hAnsi="仿宋" w:cs="仿宋" w:hint="eastAsia"/>
          <w:b/>
          <w:sz w:val="30"/>
          <w:szCs w:val="30"/>
        </w:rPr>
        <w:t>二、采购文件</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（一）采购文件的构成。本采购文件由以下</w:t>
      </w:r>
      <w:r w:rsidR="004B224F">
        <w:rPr>
          <w:rFonts w:ascii="仿宋" w:eastAsia="仿宋" w:hAnsi="仿宋" w:cs="仿宋" w:hint="eastAsia"/>
          <w:b/>
          <w:sz w:val="24"/>
        </w:rPr>
        <w:t>部分</w:t>
      </w:r>
      <w:r>
        <w:rPr>
          <w:rFonts w:ascii="仿宋" w:eastAsia="仿宋" w:hAnsi="仿宋" w:cs="仿宋" w:hint="eastAsia"/>
          <w:b/>
          <w:sz w:val="24"/>
        </w:rPr>
        <w:t>组成：</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1.竞争性磋商公告</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2.供应商须知</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3.评审办法</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4.采购内容及需求</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5.合同主要条款</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6.响应文件格式</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7.本项目采购文件的澄清、修改内容（如有）</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（二）供应商的风险</w:t>
      </w:r>
    </w:p>
    <w:p w:rsidR="00660CC5" w:rsidRDefault="00AD1E7E" w:rsidP="004B224F">
      <w:pPr>
        <w:pStyle w:val="33"/>
        <w:spacing w:beforeLines="50" w:line="360" w:lineRule="exact"/>
        <w:ind w:firstLineChars="195" w:firstLine="468"/>
        <w:rPr>
          <w:rFonts w:ascii="仿宋" w:eastAsia="仿宋" w:hAnsi="仿宋" w:cs="仿宋"/>
          <w:color w:val="auto"/>
        </w:rPr>
      </w:pPr>
      <w:r>
        <w:rPr>
          <w:rFonts w:ascii="仿宋" w:eastAsia="仿宋" w:hAnsi="仿宋" w:cs="仿宋" w:hint="eastAsia"/>
          <w:color w:val="auto"/>
        </w:rPr>
        <w:t>1.供应商没有按照采购文件要求提供全部资料，或者供应商没有对采购文件在各方面作出实质性响应是供应商的风险，并可能导致其响应无效。</w:t>
      </w:r>
    </w:p>
    <w:p w:rsidR="00660CC5" w:rsidRDefault="00AD1E7E" w:rsidP="004B224F">
      <w:pPr>
        <w:pStyle w:val="33"/>
        <w:spacing w:beforeLines="50" w:line="360" w:lineRule="exact"/>
        <w:ind w:firstLineChars="195" w:firstLine="468"/>
        <w:rPr>
          <w:rFonts w:ascii="仿宋" w:eastAsia="仿宋" w:hAnsi="仿宋" w:cs="仿宋"/>
          <w:color w:val="auto"/>
        </w:rPr>
      </w:pPr>
      <w:r>
        <w:rPr>
          <w:rFonts w:ascii="仿宋" w:eastAsia="仿宋" w:hAnsi="仿宋" w:cs="仿宋" w:hint="eastAsia"/>
          <w:color w:val="auto"/>
        </w:rPr>
        <w:t>2.递交响应文件截止时间前，供应商仅递交了“电子备份响应文件”而未将“电子加密响应文件”成功上传至“政府采购云平台”的，响应无效；通过“政府采购云平台”上传递交的“电子加密响应文件”无法按时解密的，如供应商未按规定递交“电子备份响应文件”的，视为响应文件撤回。</w:t>
      </w:r>
    </w:p>
    <w:p w:rsidR="00660CC5" w:rsidRDefault="00AD1E7E" w:rsidP="004B224F">
      <w:pPr>
        <w:pStyle w:val="a"/>
        <w:widowControl w:val="0"/>
        <w:numPr>
          <w:ilvl w:val="0"/>
          <w:numId w:val="0"/>
        </w:numPr>
        <w:snapToGrid w:val="0"/>
        <w:spacing w:beforeLines="50" w:afterLines="0" w:line="360" w:lineRule="exact"/>
        <w:ind w:firstLineChars="195" w:firstLine="470"/>
        <w:rPr>
          <w:rFonts w:ascii="仿宋" w:eastAsia="仿宋" w:hAnsi="仿宋" w:cs="仿宋"/>
          <w:b/>
          <w:szCs w:val="24"/>
        </w:rPr>
      </w:pPr>
      <w:r>
        <w:rPr>
          <w:rFonts w:ascii="仿宋" w:eastAsia="仿宋" w:hAnsi="仿宋" w:cs="仿宋" w:hint="eastAsia"/>
          <w:b/>
          <w:szCs w:val="24"/>
        </w:rPr>
        <w:t xml:space="preserve">（三）采购文件的澄清与修改 </w:t>
      </w:r>
    </w:p>
    <w:p w:rsidR="00660CC5" w:rsidRDefault="00AD1E7E" w:rsidP="004B224F">
      <w:pPr>
        <w:tabs>
          <w:tab w:val="left" w:pos="3870"/>
          <w:tab w:val="left" w:pos="4085"/>
        </w:tabs>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供应商应认真阅读本采购文件，发现其中有表述不清晰、前后矛盾等内容的，供应商应按规定时间以书面形式要求采购人、采购代理机构澄清。采购人、采购代理机构可以对已发出的采购文件进行必要澄清、修改。</w:t>
      </w:r>
    </w:p>
    <w:p w:rsidR="00660CC5" w:rsidRDefault="00AD1E7E" w:rsidP="004B224F">
      <w:pPr>
        <w:tabs>
          <w:tab w:val="left" w:pos="3870"/>
          <w:tab w:val="left" w:pos="4085"/>
        </w:tabs>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2.采购文件的澄清与修改，将以更正公告的形式通知所有获取采购文件的供应商，并对其具有约束力。供应商须随时关注网站的最新信息。</w:t>
      </w:r>
    </w:p>
    <w:p w:rsidR="00660CC5" w:rsidRDefault="00AD1E7E" w:rsidP="004B224F">
      <w:pPr>
        <w:tabs>
          <w:tab w:val="left" w:pos="3870"/>
          <w:tab w:val="left" w:pos="4085"/>
        </w:tabs>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3.采购文件澄清、修改的内容为采购文件的组成部分。当采购文件与采购文件的澄清、修改通知就同一内容的表述不一致时，以最后发出的更正公告为准。</w:t>
      </w:r>
    </w:p>
    <w:p w:rsidR="00660CC5" w:rsidRDefault="00AD1E7E" w:rsidP="004B224F">
      <w:pPr>
        <w:tabs>
          <w:tab w:val="left" w:pos="3870"/>
          <w:tab w:val="left" w:pos="4085"/>
        </w:tabs>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4.澄清或者修改的内容可能影响响应文件编制的，采购机构将在响应文件提交截止时间至少5日前，以更正公告的形式通知所有获取采购文件的供应商；不足5日的，采购人、采购代理机构可能会顺延响应文件提交截止时间。澄清或者修改的内容未对原采购文件作出重大修改或不会影响响应文件编制的，响应文件提交截止时间不变。</w:t>
      </w:r>
    </w:p>
    <w:p w:rsidR="00660CC5" w:rsidRDefault="00AD1E7E" w:rsidP="004B224F">
      <w:pPr>
        <w:pStyle w:val="ad"/>
        <w:snapToGrid w:val="0"/>
        <w:spacing w:beforeLines="100" w:after="120" w:line="360" w:lineRule="exact"/>
        <w:jc w:val="center"/>
        <w:rPr>
          <w:rFonts w:ascii="仿宋" w:eastAsia="仿宋" w:hAnsi="仿宋" w:cs="仿宋"/>
          <w:b/>
          <w:sz w:val="30"/>
          <w:szCs w:val="30"/>
        </w:rPr>
      </w:pPr>
      <w:r>
        <w:rPr>
          <w:rFonts w:ascii="仿宋" w:eastAsia="仿宋" w:hAnsi="仿宋" w:cs="仿宋" w:hint="eastAsia"/>
          <w:b/>
          <w:sz w:val="30"/>
          <w:szCs w:val="30"/>
        </w:rPr>
        <w:t>三、响应文件的编制</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（一）响应文件的组成</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lastRenderedPageBreak/>
        <w:t xml:space="preserve">供应商按采购文件要求上传的响应文件由资格响应文件、商务技术响应文件及报价响应文件三部分内容组成，具体如下： </w:t>
      </w:r>
    </w:p>
    <w:p w:rsidR="00660CC5" w:rsidRDefault="00AD1E7E" w:rsidP="004B224F">
      <w:pPr>
        <w:snapToGrid w:val="0"/>
        <w:spacing w:beforeLines="50" w:line="360" w:lineRule="exact"/>
        <w:ind w:firstLineChars="195" w:firstLine="470"/>
        <w:rPr>
          <w:rFonts w:ascii="仿宋" w:eastAsia="仿宋" w:hAnsi="仿宋" w:cs="仿宋"/>
          <w:b/>
          <w:sz w:val="24"/>
        </w:rPr>
      </w:pPr>
      <w:r>
        <w:rPr>
          <w:rFonts w:ascii="仿宋" w:eastAsia="仿宋" w:hAnsi="仿宋" w:cs="仿宋" w:hint="eastAsia"/>
          <w:b/>
          <w:sz w:val="24"/>
        </w:rPr>
        <w:t>1、资格响应文件</w:t>
      </w:r>
    </w:p>
    <w:p w:rsidR="00660CC5" w:rsidRDefault="00AD1E7E" w:rsidP="004B224F">
      <w:pPr>
        <w:snapToGrid w:val="0"/>
        <w:spacing w:beforeLines="50" w:line="320" w:lineRule="exact"/>
        <w:ind w:firstLineChars="200" w:firstLine="480"/>
        <w:jc w:val="left"/>
        <w:rPr>
          <w:rFonts w:ascii="仿宋" w:eastAsia="仿宋" w:hAnsi="仿宋" w:cs="仿宋"/>
          <w:sz w:val="24"/>
        </w:rPr>
      </w:pPr>
      <w:r>
        <w:rPr>
          <w:rFonts w:ascii="仿宋" w:eastAsia="仿宋" w:hAnsi="仿宋" w:cs="仿宋" w:hint="eastAsia"/>
          <w:sz w:val="24"/>
        </w:rPr>
        <w:t>资格文件应包括以下内容：证明其符合《中华人民共和国政府采购法》规定的供应商基本条件和采购项目对供应商的特定要求（如果项目要求）的有关资格证明文件。</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bookmarkStart w:id="6" w:name="_Hlt68072998"/>
      <w:bookmarkStart w:id="7" w:name="_Hlt68403820"/>
      <w:bookmarkStart w:id="8" w:name="_Hlt68073093"/>
      <w:bookmarkEnd w:id="6"/>
      <w:bookmarkEnd w:id="7"/>
      <w:bookmarkEnd w:id="8"/>
      <w:r>
        <w:rPr>
          <w:rFonts w:ascii="仿宋" w:eastAsia="仿宋" w:hAnsi="仿宋" w:cs="仿宋" w:hint="eastAsia"/>
          <w:color w:val="000000"/>
          <w:sz w:val="24"/>
        </w:rPr>
        <w:t>（1）营业执照(或事业法人登记证或其他工商等登记证明材料)复印件、税务登记证(或其他缴纳证明材料)复印件、社保登记证（或其他缴纳证明材料）复印件；实施“五证合一、一照一码”登记制度改革的，只需提供改革后取得的营业执照复印件；</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（2）上年度资产负债表等财务报表资料文件复印件(新成立的公司，必须提供情况说明)；</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（3）具有履行合同所必需的设备和专业技术能力的承诺函；</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（4）参加政府采购活动前三年内，在经营活动中没有重大违法记录的声明；</w:t>
      </w:r>
    </w:p>
    <w:p w:rsidR="00660CC5" w:rsidRDefault="00AD1E7E" w:rsidP="004B224F">
      <w:pPr>
        <w:snapToGrid w:val="0"/>
        <w:spacing w:beforeLines="50" w:line="320" w:lineRule="exact"/>
        <w:ind w:firstLineChars="200" w:firstLine="480"/>
        <w:jc w:val="left"/>
        <w:rPr>
          <w:rFonts w:ascii="仿宋" w:eastAsia="仿宋" w:hAnsi="仿宋" w:cs="仿宋"/>
          <w:sz w:val="24"/>
        </w:rPr>
      </w:pPr>
      <w:r>
        <w:rPr>
          <w:rFonts w:ascii="仿宋" w:eastAsia="仿宋" w:hAnsi="仿宋" w:cs="仿宋" w:hint="eastAsia"/>
          <w:sz w:val="24"/>
        </w:rPr>
        <w:t>（5）符合特定资格条件的有关证明材料。</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上述资格证明文件是磋商小组对供应商资格进行合格性审查的评审依据，供应商应上传上述资料。未按要求出具上述证明材料或出具的证明材料不完整的，资格性审查均不予通过。</w:t>
      </w:r>
    </w:p>
    <w:p w:rsidR="00660CC5" w:rsidRDefault="00AD1E7E" w:rsidP="004B224F">
      <w:pPr>
        <w:snapToGrid w:val="0"/>
        <w:spacing w:beforeLines="50" w:line="360" w:lineRule="exact"/>
        <w:ind w:firstLineChars="195" w:firstLine="470"/>
        <w:rPr>
          <w:rFonts w:ascii="仿宋" w:eastAsia="仿宋" w:hAnsi="仿宋" w:cs="仿宋"/>
          <w:b/>
          <w:sz w:val="24"/>
        </w:rPr>
      </w:pPr>
      <w:r>
        <w:rPr>
          <w:rFonts w:ascii="仿宋" w:eastAsia="仿宋" w:hAnsi="仿宋" w:cs="仿宋" w:hint="eastAsia"/>
          <w:b/>
          <w:sz w:val="24"/>
        </w:rPr>
        <w:t>2、商务技术响应文件</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（1）商务文件：</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①供应商自评表；（根据评审办法自拟）</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②磋商响应函；（见附件）</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③法定代表人资格证明书及法定代表人授权书，同时须附法定代表人和授权委托代表的有效身份证复印件（法定代表人直接参加磋商响应并对相应文件签字的，只需提供前者）（见附件）</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④商务响应表；（见附件）</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⑤供应商基本情况；</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⑥供应商类似业绩，须提供合同复印件；（见附件）</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⑦供应商拥有的其它权威认证证书、资质证书、资格证书、荣誉证书（如有，出具复印件加盖公章）；</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⑧供应商认为需要提供的其它文件及资料。</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（2）技术文件，针对本项目的技术和服务响应方案，技术偏离说明表，采购文件</w:t>
      </w:r>
      <w:r>
        <w:rPr>
          <w:rFonts w:ascii="仿宋" w:eastAsia="仿宋" w:hAnsi="仿宋" w:cs="仿宋" w:hint="eastAsia"/>
          <w:sz w:val="24"/>
        </w:rPr>
        <w:lastRenderedPageBreak/>
        <w:t>要求提供的其他资料等：</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①现状及需求理解；</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②服务方案；</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③实施方案；</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④项目团队成员（包括但不限于项目负责人）简历表（后附社保缴纳证明）；</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⑤售后服务方案；</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⑥优惠及服务承诺；</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⑦技术偏离表；</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⑧与技术资信标评分有关的其他材料；</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⑨供应商认为需要提供的其它文件及资料。</w:t>
      </w:r>
    </w:p>
    <w:p w:rsidR="00660CC5" w:rsidRDefault="00AD1E7E" w:rsidP="004B224F">
      <w:pPr>
        <w:snapToGrid w:val="0"/>
        <w:spacing w:beforeLines="50" w:line="360" w:lineRule="exact"/>
        <w:ind w:firstLineChars="195" w:firstLine="470"/>
        <w:rPr>
          <w:rFonts w:ascii="仿宋" w:eastAsia="仿宋" w:hAnsi="仿宋" w:cs="仿宋"/>
          <w:b/>
          <w:sz w:val="24"/>
        </w:rPr>
      </w:pPr>
      <w:r>
        <w:rPr>
          <w:rFonts w:ascii="仿宋" w:eastAsia="仿宋" w:hAnsi="仿宋" w:cs="仿宋" w:hint="eastAsia"/>
          <w:b/>
          <w:sz w:val="24"/>
        </w:rPr>
        <w:t>3、报价响应文件</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（1）投标函</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（2）第一次报价表</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（3）磋商分项报价分析表</w:t>
      </w:r>
    </w:p>
    <w:p w:rsidR="00660CC5" w:rsidRDefault="00AD1E7E" w:rsidP="004B224F">
      <w:pPr>
        <w:snapToGrid w:val="0"/>
        <w:spacing w:beforeLines="50" w:line="360" w:lineRule="exact"/>
        <w:ind w:firstLineChars="195" w:firstLine="468"/>
        <w:rPr>
          <w:rFonts w:ascii="仿宋" w:eastAsia="仿宋" w:hAnsi="仿宋" w:cs="仿宋"/>
          <w:kern w:val="0"/>
          <w:sz w:val="24"/>
        </w:rPr>
      </w:pPr>
      <w:r>
        <w:rPr>
          <w:rFonts w:ascii="仿宋" w:eastAsia="仿宋" w:hAnsi="仿宋" w:cs="仿宋" w:hint="eastAsia"/>
          <w:kern w:val="0"/>
          <w:sz w:val="24"/>
        </w:rPr>
        <w:t>（4）其他文件</w:t>
      </w:r>
    </w:p>
    <w:p w:rsidR="00660CC5" w:rsidRDefault="00AD1E7E" w:rsidP="004B224F">
      <w:pPr>
        <w:snapToGrid w:val="0"/>
        <w:spacing w:beforeLines="50" w:line="360" w:lineRule="exact"/>
        <w:ind w:firstLineChars="195" w:firstLine="470"/>
        <w:rPr>
          <w:rFonts w:ascii="仿宋" w:eastAsia="仿宋" w:hAnsi="仿宋" w:cs="仿宋"/>
          <w:b/>
          <w:sz w:val="24"/>
        </w:rPr>
      </w:pPr>
      <w:r>
        <w:rPr>
          <w:rFonts w:ascii="仿宋" w:eastAsia="仿宋" w:hAnsi="仿宋" w:cs="仿宋" w:hint="eastAsia"/>
          <w:b/>
          <w:sz w:val="24"/>
        </w:rPr>
        <w:t>（二）响应文件的语言及计量</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1.响应文件以及供应商与采购方就有关事宜的所有来往函电，均应以中文汉语书写。除签名、盖章、专用名称等特殊情形外，以中文汉语以外的文字表述的响应文件视同未提供。</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2.计量单位，采购文件已有明确规定的，使用采购文件规定的计量单位；采购文件没有规定的，应采用中华人民共和国法定计量单位（货币单位：人民币元），否则视同未响应。</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（三）磋商报价</w:t>
      </w:r>
    </w:p>
    <w:p w:rsidR="00660CC5" w:rsidRDefault="00AD1E7E" w:rsidP="004B224F">
      <w:pPr>
        <w:pStyle w:val="a"/>
        <w:widowControl w:val="0"/>
        <w:numPr>
          <w:ilvl w:val="0"/>
          <w:numId w:val="0"/>
        </w:numPr>
        <w:snapToGrid w:val="0"/>
        <w:spacing w:beforeLines="50" w:afterLines="0" w:line="360" w:lineRule="exact"/>
        <w:ind w:firstLineChars="195" w:firstLine="468"/>
        <w:rPr>
          <w:rFonts w:ascii="仿宋" w:eastAsia="仿宋" w:hAnsi="仿宋" w:cs="仿宋"/>
          <w:szCs w:val="24"/>
        </w:rPr>
      </w:pPr>
      <w:r>
        <w:rPr>
          <w:rFonts w:ascii="仿宋" w:eastAsia="仿宋" w:hAnsi="仿宋" w:cs="仿宋" w:hint="eastAsia"/>
          <w:szCs w:val="24"/>
        </w:rPr>
        <w:t>1.报价应按采购文件中相关附表格式填写。</w:t>
      </w:r>
    </w:p>
    <w:p w:rsidR="00660CC5" w:rsidRDefault="00AD1E7E" w:rsidP="004B224F">
      <w:pPr>
        <w:pStyle w:val="a"/>
        <w:widowControl w:val="0"/>
        <w:numPr>
          <w:ilvl w:val="0"/>
          <w:numId w:val="0"/>
        </w:numPr>
        <w:snapToGrid w:val="0"/>
        <w:spacing w:beforeLines="50" w:afterLines="0" w:line="360" w:lineRule="exact"/>
        <w:ind w:firstLineChars="195" w:firstLine="468"/>
        <w:rPr>
          <w:rFonts w:ascii="仿宋" w:eastAsia="仿宋" w:hAnsi="仿宋" w:cs="仿宋"/>
          <w:szCs w:val="24"/>
        </w:rPr>
      </w:pPr>
      <w:r>
        <w:rPr>
          <w:rFonts w:ascii="仿宋" w:eastAsia="仿宋" w:hAnsi="仿宋" w:cs="仿宋" w:hint="eastAsia"/>
          <w:szCs w:val="24"/>
        </w:rPr>
        <w:t>2.报价应当包括履行合同的全部价格，具体内容详见供应商须知前附表。</w:t>
      </w:r>
    </w:p>
    <w:p w:rsidR="00660CC5" w:rsidRDefault="00AD1E7E" w:rsidP="004B224F">
      <w:pPr>
        <w:pStyle w:val="a"/>
        <w:widowControl w:val="0"/>
        <w:numPr>
          <w:ilvl w:val="0"/>
          <w:numId w:val="0"/>
        </w:numPr>
        <w:snapToGrid w:val="0"/>
        <w:spacing w:beforeLines="50" w:afterLines="0" w:line="360" w:lineRule="exact"/>
        <w:ind w:firstLineChars="195" w:firstLine="468"/>
        <w:rPr>
          <w:rFonts w:ascii="仿宋" w:eastAsia="仿宋" w:hAnsi="仿宋" w:cs="仿宋"/>
          <w:szCs w:val="24"/>
        </w:rPr>
      </w:pPr>
      <w:r>
        <w:rPr>
          <w:rFonts w:ascii="仿宋" w:eastAsia="仿宋" w:hAnsi="仿宋" w:cs="仿宋" w:hint="eastAsia"/>
          <w:szCs w:val="24"/>
        </w:rPr>
        <w:t>3.本项目采购代理服务费由中标人向采购代理机构支付，相关成本支出由供应商自行考虑，采购代理服务费计取标准见前附表。</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4.磋商结束后，所有继续参加磋商的供应商应当按照磋商小组的要求在规定时间内提交最后报价。</w:t>
      </w:r>
    </w:p>
    <w:p w:rsidR="00660CC5" w:rsidRDefault="00AD1E7E" w:rsidP="004B224F">
      <w:pPr>
        <w:pStyle w:val="a"/>
        <w:widowControl w:val="0"/>
        <w:numPr>
          <w:ilvl w:val="0"/>
          <w:numId w:val="0"/>
        </w:numPr>
        <w:snapToGrid w:val="0"/>
        <w:spacing w:beforeLines="50" w:afterLines="0" w:line="360" w:lineRule="exact"/>
        <w:ind w:firstLineChars="195" w:firstLine="470"/>
        <w:rPr>
          <w:rFonts w:ascii="仿宋" w:eastAsia="仿宋" w:hAnsi="仿宋" w:cs="仿宋"/>
          <w:b/>
          <w:szCs w:val="24"/>
        </w:rPr>
      </w:pPr>
      <w:r>
        <w:rPr>
          <w:rFonts w:ascii="仿宋" w:eastAsia="仿宋" w:hAnsi="仿宋" w:cs="仿宋" w:hint="eastAsia"/>
          <w:b/>
          <w:szCs w:val="24"/>
        </w:rPr>
        <w:t>（四）响应文件的有效期</w:t>
      </w:r>
    </w:p>
    <w:p w:rsidR="00660CC5" w:rsidRDefault="00AD1E7E" w:rsidP="004B224F">
      <w:pPr>
        <w:pStyle w:val="a"/>
        <w:widowControl w:val="0"/>
        <w:numPr>
          <w:ilvl w:val="0"/>
          <w:numId w:val="0"/>
        </w:numPr>
        <w:snapToGrid w:val="0"/>
        <w:spacing w:beforeLines="50" w:afterLines="0" w:line="360" w:lineRule="exact"/>
        <w:ind w:firstLineChars="195" w:firstLine="468"/>
        <w:rPr>
          <w:rFonts w:ascii="仿宋" w:eastAsia="仿宋" w:hAnsi="仿宋" w:cs="仿宋"/>
          <w:szCs w:val="24"/>
        </w:rPr>
      </w:pPr>
      <w:r>
        <w:rPr>
          <w:rFonts w:ascii="仿宋" w:eastAsia="仿宋" w:hAnsi="仿宋" w:cs="仿宋" w:hint="eastAsia"/>
          <w:szCs w:val="24"/>
        </w:rPr>
        <w:t>1.自响应截止日起</w:t>
      </w:r>
      <w:r>
        <w:rPr>
          <w:rFonts w:ascii="仿宋" w:eastAsia="仿宋" w:hAnsi="仿宋" w:cs="仿宋" w:hint="eastAsia"/>
          <w:szCs w:val="24"/>
          <w:u w:val="single"/>
        </w:rPr>
        <w:t>90</w:t>
      </w:r>
      <w:r>
        <w:rPr>
          <w:rFonts w:ascii="仿宋" w:eastAsia="仿宋" w:hAnsi="仿宋" w:cs="仿宋" w:hint="eastAsia"/>
          <w:szCs w:val="24"/>
        </w:rPr>
        <w:t>天响应文件应保持有效。有效期不足的响应文件将被视为无效。</w:t>
      </w:r>
    </w:p>
    <w:p w:rsidR="00660CC5" w:rsidRDefault="00AD1E7E" w:rsidP="004B224F">
      <w:pPr>
        <w:pStyle w:val="a"/>
        <w:widowControl w:val="0"/>
        <w:numPr>
          <w:ilvl w:val="0"/>
          <w:numId w:val="0"/>
        </w:numPr>
        <w:snapToGrid w:val="0"/>
        <w:spacing w:beforeLines="50" w:afterLines="0" w:line="360" w:lineRule="exact"/>
        <w:ind w:firstLineChars="195" w:firstLine="468"/>
        <w:rPr>
          <w:rFonts w:ascii="仿宋" w:eastAsia="仿宋" w:hAnsi="仿宋" w:cs="仿宋"/>
          <w:szCs w:val="24"/>
        </w:rPr>
      </w:pPr>
      <w:r>
        <w:rPr>
          <w:rFonts w:ascii="仿宋" w:eastAsia="仿宋" w:hAnsi="仿宋" w:cs="仿宋" w:hint="eastAsia"/>
          <w:szCs w:val="24"/>
        </w:rPr>
        <w:lastRenderedPageBreak/>
        <w:t>2.在特殊情况下，采购人可与供应商协商延长响应文件的有效期，这种要求和答复均以书面形式进行。</w:t>
      </w:r>
    </w:p>
    <w:p w:rsidR="00660CC5" w:rsidRDefault="00AD1E7E" w:rsidP="004B224F">
      <w:pPr>
        <w:snapToGrid w:val="0"/>
        <w:spacing w:beforeLines="50" w:line="360" w:lineRule="exact"/>
        <w:ind w:firstLineChars="195" w:firstLine="468"/>
        <w:jc w:val="left"/>
        <w:rPr>
          <w:rFonts w:ascii="仿宋" w:eastAsia="仿宋" w:hAnsi="仿宋" w:cs="仿宋"/>
          <w:b/>
          <w:sz w:val="24"/>
        </w:rPr>
      </w:pPr>
      <w:r>
        <w:rPr>
          <w:rFonts w:ascii="仿宋" w:eastAsia="仿宋" w:hAnsi="仿宋" w:cs="仿宋" w:hint="eastAsia"/>
          <w:sz w:val="24"/>
        </w:rPr>
        <w:t>3.供应商可拒绝接受延期要求。同意延长有效期的，供应商不能修改其响应文件。</w:t>
      </w:r>
    </w:p>
    <w:p w:rsidR="00660CC5" w:rsidRDefault="00AD1E7E" w:rsidP="004B224F">
      <w:pPr>
        <w:snapToGrid w:val="0"/>
        <w:spacing w:beforeLines="50" w:line="360" w:lineRule="exact"/>
        <w:ind w:firstLineChars="195" w:firstLine="468"/>
        <w:jc w:val="left"/>
        <w:rPr>
          <w:rFonts w:ascii="仿宋" w:eastAsia="仿宋" w:hAnsi="仿宋" w:cs="仿宋"/>
          <w:b/>
          <w:sz w:val="24"/>
        </w:rPr>
      </w:pPr>
      <w:r>
        <w:rPr>
          <w:rFonts w:ascii="仿宋" w:eastAsia="仿宋" w:hAnsi="仿宋" w:cs="仿宋" w:hint="eastAsia"/>
          <w:sz w:val="24"/>
        </w:rPr>
        <w:t>4.成交供应商的响应文件自磋商之日起至合同履行完毕止均应保持有效。</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（五）响应文件的编制和签章</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1、“电子加密响应文件”：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（1）“电子加密响应文件”是指通过“政采云电子交易客户端”完成响应文</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件编制后生成并加密的数据电文形式的响应文件。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（2）供应商应先安装“政采云电子交易客户端”，并按照本采购文件和“政府采购云平台”的要求，通过“政采云电子交易客户端”编制并加密响应文件。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2、“电子备份响应文件”：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（1）“电子备份响应文件”是指与“电子加密响应文件”同时生成的数据电</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文形式的电子文件。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（2）供应商可自主选择是否编制“电子备份响应文件”。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（3）其他方式编制的备份响应文件视为无效备份响应文件。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3、响应文件采用电子签章。</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（六）响应文件的包装、密封和递交</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1、“电子加密响应文件”的递交：在线上传递交。</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（1）供应商应在递交响应文件截止时间前将“电子加密响应文件”成功</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上传递交至“政府采购云平台”，否则响应无效。</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（2）“电子加密响应文件”成功上传递交后，供应商可自行打印响应文件接</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收回执。</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2、“电子备份响应文件”的密封、包装和递交：</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（1）供应商可自主选择是否递交“电子备份响应文件”。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（2）“电子备份响应文件”存入U盘（或者光盘）（一份）。</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（3）“电子备份响应文件” 应当在响应文件递交截止时间前以邮寄或送达方式递交。</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4）“电子备份响应文件”应当密封包装，并在包装上标注项目编号、采购项目名称、响应单位名称并加盖公章（详见第六章响应文件格式）。没有密封包装或者逾期送达至浙江省成套工程有限公司的“电子备份响应文件”将不予接收。</w:t>
      </w:r>
    </w:p>
    <w:p w:rsidR="00660CC5" w:rsidRDefault="00AD1E7E" w:rsidP="004B224F">
      <w:pPr>
        <w:snapToGrid w:val="0"/>
        <w:spacing w:beforeLines="50" w:line="360" w:lineRule="exact"/>
        <w:ind w:firstLineChars="195" w:firstLine="470"/>
        <w:jc w:val="left"/>
        <w:rPr>
          <w:rFonts w:ascii="仿宋" w:eastAsia="仿宋" w:hAnsi="仿宋" w:cs="仿宋"/>
          <w:b/>
          <w:sz w:val="24"/>
        </w:rPr>
      </w:pPr>
      <w:r>
        <w:rPr>
          <w:rFonts w:ascii="仿宋" w:eastAsia="仿宋" w:hAnsi="仿宋" w:cs="仿宋" w:hint="eastAsia"/>
          <w:b/>
          <w:sz w:val="24"/>
        </w:rPr>
        <w:t>（七）响应文件的修改和撤回</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lastRenderedPageBreak/>
        <w:t>1、供应商在递交响应文件截止时间前可以补充、修改或者撤回响应文件。</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2、补充或者修改响应文件的，应当先行撤回原响应文件，补充、修改后重新上传递交。</w:t>
      </w:r>
    </w:p>
    <w:p w:rsidR="00660CC5" w:rsidRDefault="00AD1E7E" w:rsidP="004B224F">
      <w:pPr>
        <w:snapToGrid w:val="0"/>
        <w:spacing w:beforeLines="50" w:line="360" w:lineRule="exact"/>
        <w:ind w:firstLineChars="195" w:firstLine="468"/>
        <w:jc w:val="left"/>
        <w:rPr>
          <w:rFonts w:ascii="仿宋" w:eastAsia="仿宋" w:hAnsi="仿宋" w:cs="仿宋"/>
          <w:sz w:val="24"/>
        </w:rPr>
      </w:pPr>
      <w:r>
        <w:rPr>
          <w:rFonts w:ascii="仿宋" w:eastAsia="仿宋" w:hAnsi="仿宋" w:cs="仿宋" w:hint="eastAsia"/>
          <w:sz w:val="24"/>
        </w:rPr>
        <w:t>3、递交响应文件截止时间前未完成上传的，视为撤回响应文件。</w:t>
      </w:r>
    </w:p>
    <w:p w:rsidR="00660CC5" w:rsidRDefault="00AD1E7E" w:rsidP="004B224F">
      <w:pPr>
        <w:pStyle w:val="ad"/>
        <w:snapToGrid w:val="0"/>
        <w:spacing w:beforeLines="100" w:after="120" w:line="360" w:lineRule="exact"/>
        <w:jc w:val="center"/>
        <w:rPr>
          <w:rFonts w:ascii="仿宋" w:eastAsia="仿宋" w:hAnsi="仿宋" w:cs="仿宋"/>
          <w:b/>
          <w:sz w:val="30"/>
          <w:szCs w:val="30"/>
        </w:rPr>
      </w:pPr>
      <w:r>
        <w:rPr>
          <w:rFonts w:ascii="仿宋" w:eastAsia="仿宋" w:hAnsi="仿宋" w:cs="仿宋" w:hint="eastAsia"/>
          <w:b/>
          <w:sz w:val="30"/>
          <w:szCs w:val="30"/>
        </w:rPr>
        <w:t>四、磋商</w:t>
      </w:r>
    </w:p>
    <w:p w:rsidR="00660CC5" w:rsidRDefault="00AD1E7E" w:rsidP="004B224F">
      <w:pPr>
        <w:snapToGrid w:val="0"/>
        <w:spacing w:beforeLines="50" w:line="360" w:lineRule="exact"/>
        <w:ind w:firstLineChars="195" w:firstLine="462"/>
        <w:jc w:val="left"/>
        <w:rPr>
          <w:rFonts w:ascii="仿宋" w:eastAsia="仿宋" w:hAnsi="仿宋" w:cs="仿宋"/>
          <w:b/>
          <w:spacing w:val="-4"/>
          <w:kern w:val="0"/>
          <w:sz w:val="24"/>
        </w:rPr>
      </w:pPr>
      <w:r>
        <w:rPr>
          <w:rFonts w:ascii="仿宋" w:eastAsia="仿宋" w:hAnsi="仿宋" w:cs="仿宋" w:hint="eastAsia"/>
          <w:b/>
          <w:spacing w:val="-4"/>
          <w:kern w:val="0"/>
          <w:sz w:val="24"/>
        </w:rPr>
        <w:t>（一）磋商形式</w:t>
      </w:r>
    </w:p>
    <w:p w:rsidR="00660CC5" w:rsidRDefault="00AD1E7E" w:rsidP="004B224F">
      <w:pPr>
        <w:snapToGrid w:val="0"/>
        <w:spacing w:beforeLines="50" w:line="360" w:lineRule="exact"/>
        <w:ind w:firstLineChars="195" w:firstLine="460"/>
        <w:jc w:val="left"/>
        <w:rPr>
          <w:rFonts w:ascii="仿宋" w:eastAsia="仿宋" w:hAnsi="仿宋" w:cs="仿宋"/>
          <w:sz w:val="24"/>
        </w:rPr>
      </w:pPr>
      <w:r>
        <w:rPr>
          <w:rFonts w:ascii="仿宋" w:eastAsia="仿宋" w:hAnsi="仿宋" w:cs="仿宋" w:hint="eastAsia"/>
          <w:spacing w:val="-4"/>
          <w:kern w:val="0"/>
          <w:sz w:val="24"/>
        </w:rPr>
        <w:t>采购组织机构将按照采购文件规定的时间通过“政府采购云平台”组织在线磋商，所有供应商均应当准时在线参加。供应商自行承担因不参加在线磋商而产生的不利后果。</w:t>
      </w:r>
    </w:p>
    <w:p w:rsidR="00660CC5" w:rsidRDefault="00AD1E7E" w:rsidP="004B224F">
      <w:pPr>
        <w:pStyle w:val="a1"/>
        <w:snapToGrid w:val="0"/>
        <w:spacing w:beforeLines="50" w:line="360" w:lineRule="exact"/>
        <w:ind w:firstLineChars="195" w:firstLine="462"/>
        <w:rPr>
          <w:rFonts w:ascii="仿宋" w:eastAsia="仿宋" w:hAnsi="仿宋" w:cs="仿宋"/>
          <w:b/>
          <w:sz w:val="24"/>
          <w:szCs w:val="24"/>
        </w:rPr>
      </w:pPr>
      <w:r>
        <w:rPr>
          <w:rFonts w:ascii="仿宋" w:eastAsia="仿宋" w:hAnsi="仿宋" w:cs="仿宋" w:hint="eastAsia"/>
          <w:b/>
          <w:sz w:val="24"/>
          <w:szCs w:val="24"/>
        </w:rPr>
        <w:t>（二）磋商程序</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1.向各供应商发出电子加密响应文件【开始解密】通知（政采云线上通知），各供应商代表应当在接到系统解密通知后30分钟内自行完成“电子加密响应文件”的在线解密。</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供应商在规定的时间内无法完成“电子加密响应文件”解密的，如供应商已按规定递交“电子备份响应文件”的，则由采购组织机构按“政府采购云平台”操作规范将“电子备份响应文件”上传至“政府采购云平台”。上传成功后，以“电子备份响应文件”参与评审，“电子加密响应文件”自动失效。如供应商未按规定递交“电子备份响应文件”的，视为响应文件撤回。</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结束解密后10分钟内，供应商应通过邮件形式将经授权代表签署的《政府采购活动现场确认声明书》（格式见采购文件最后一页内容）扫描件发至代理机构经办人邮箱（邮箱地址：2230056368@qq.com，电话：15336537937），未发送视为对开标过程及结果无异议。</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采购组织机构点击【开启标书信息】，开启标书成功后进入评审磋商流程。各供应商代表应当在接到系统通知后10分钟内自行完成在线签字确认，逾期未在线签字确认的视为对开标过程及结果无异议。</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2.在评审专家中推选评审小组组长。</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3.评审小组组长召集成员认真阅读采购文件以及相关补充、质疑、答复文件、项目书面说明等材料，熟悉采购项目的基本概况，采购项目的质量要求、数量、主要技术标准或服务需求，采购合同主要条款，响应文件无效情形。</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4.磋商小组所有成员均通过电子交易平台集中与单一供应商分别进行磋商，并给予所有参加磋商的供应商平等的磋商机会。</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5.磋商小组可以根据与供应商磋商情况对采购需求中的技术、服务要求以及合同草案条款作出实质性变动。</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6.作出实质性变动的，磋商小组应当及时均通过电子交易平台通知所有参加磋商的供应商。</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lastRenderedPageBreak/>
        <w:t>7.供应商应当按照采购文件的变动情况和磋商小组的要求作出书面响应或重新提交响应文件。供应商在收到通知后，应当在规定的时间内提交答复，否则视为供应商放弃响应，并自行承担因此而产生的不利后果。</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8.磋商结束后，评审小组应当要求实质上响应采购文件要求的供应商在规定时间内通过电子交易平台提交最后报价。供应商在收到通知后，应当在规定的时间内提交最终报价，否则视为退出磋商。</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9.提交最后报价的供应商不足三家的，除财政部门另有规定外，应当作废标处理。</w:t>
      </w:r>
    </w:p>
    <w:p w:rsidR="00660CC5" w:rsidRDefault="00AD1E7E" w:rsidP="004B224F">
      <w:pPr>
        <w:snapToGrid w:val="0"/>
        <w:spacing w:beforeLines="50" w:line="360" w:lineRule="exact"/>
        <w:ind w:firstLineChars="195" w:firstLine="468"/>
        <w:rPr>
          <w:rFonts w:ascii="仿宋" w:eastAsia="仿宋" w:hAnsi="仿宋" w:cs="仿宋"/>
          <w:kern w:val="0"/>
          <w:sz w:val="24"/>
        </w:rPr>
      </w:pPr>
      <w:r>
        <w:rPr>
          <w:rFonts w:ascii="仿宋" w:eastAsia="仿宋" w:hAnsi="仿宋" w:cs="仿宋" w:hint="eastAsia"/>
          <w:sz w:val="24"/>
        </w:rPr>
        <w:t>10.磋商结束后，通过电子交易平台公布成交候选供应商名单。</w:t>
      </w:r>
    </w:p>
    <w:p w:rsidR="00660CC5" w:rsidRDefault="00AD1E7E" w:rsidP="004B224F">
      <w:pPr>
        <w:snapToGrid w:val="0"/>
        <w:spacing w:beforeLines="50" w:line="360" w:lineRule="exact"/>
        <w:ind w:firstLineChars="195" w:firstLine="470"/>
        <w:rPr>
          <w:rFonts w:ascii="仿宋" w:eastAsia="仿宋" w:hAnsi="仿宋" w:cs="仿宋"/>
          <w:b/>
          <w:sz w:val="24"/>
        </w:rPr>
      </w:pPr>
      <w:r>
        <w:rPr>
          <w:rFonts w:ascii="仿宋" w:eastAsia="仿宋" w:hAnsi="仿宋" w:cs="仿宋" w:hint="eastAsia"/>
          <w:b/>
          <w:sz w:val="24"/>
        </w:rPr>
        <w:t>（三）澄清问题的形式</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对响应文件中含义不明确、同类问题表述不一致或者有明显文字和计算错误的内容，评审小组可要求供应商作出必要的澄清、说明或者补正。评审小组的澄清内容及供应商的澄清、说明或者补正均通过电子交易平台交换数据电文。</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评审小组发出澄清内容后，供应商应当</w:t>
      </w:r>
      <w:r>
        <w:rPr>
          <w:rFonts w:ascii="仿宋" w:eastAsia="仿宋" w:hAnsi="仿宋" w:cs="仿宋" w:hint="eastAsia"/>
          <w:b/>
          <w:sz w:val="24"/>
        </w:rPr>
        <w:t>在规定的时间内</w:t>
      </w:r>
      <w:r>
        <w:rPr>
          <w:rFonts w:ascii="仿宋" w:eastAsia="仿宋" w:hAnsi="仿宋" w:cs="仿宋" w:hint="eastAsia"/>
          <w:sz w:val="24"/>
        </w:rPr>
        <w:t>提交澄清说明或补正，否则视为供应商放弃答复，并自行承担因此而产生的不利后果。</w:t>
      </w:r>
    </w:p>
    <w:p w:rsidR="00660CC5" w:rsidRDefault="00AD1E7E" w:rsidP="004B224F">
      <w:pPr>
        <w:snapToGrid w:val="0"/>
        <w:spacing w:beforeLines="50" w:line="360" w:lineRule="exact"/>
        <w:ind w:firstLineChars="195" w:firstLine="470"/>
        <w:rPr>
          <w:rFonts w:ascii="仿宋" w:eastAsia="仿宋" w:hAnsi="仿宋" w:cs="仿宋"/>
          <w:b/>
          <w:sz w:val="24"/>
        </w:rPr>
      </w:pPr>
      <w:r>
        <w:rPr>
          <w:rFonts w:ascii="仿宋" w:eastAsia="仿宋" w:hAnsi="仿宋" w:cs="仿宋" w:hint="eastAsia"/>
          <w:b/>
          <w:sz w:val="24"/>
        </w:rPr>
        <w:t>（四）错误修正</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响应文件如果出现计算或表达上的错误，修正错误的原则如下：</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1.响应文件中报价一览表内容与响应文件中相应内容不一致的，以报价一览表为准；</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2.响应文件的大写金额和小写金额不一致的，以大写金额为准；</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3.单价金额小数点或百分比有明显错位的，以总价为准，并修改单价；</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4.总价金额与按单价汇总金额不一致的，以单价金额计算结果为准。</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同时出现两种以上不一致的，按照前款规定的顺序修正。评审小组应当通过电子交易平台要求供应商对修正后的报价予以确认并对供应商产生约束力。供应商在规定的时间内不予确认的，其响应无效。</w:t>
      </w:r>
    </w:p>
    <w:p w:rsidR="00660CC5" w:rsidRDefault="00AD1E7E" w:rsidP="004B224F">
      <w:pPr>
        <w:snapToGrid w:val="0"/>
        <w:spacing w:beforeLines="50" w:line="360" w:lineRule="exact"/>
        <w:ind w:firstLineChars="195" w:firstLine="470"/>
        <w:rPr>
          <w:rFonts w:ascii="仿宋" w:eastAsia="仿宋" w:hAnsi="仿宋" w:cs="仿宋"/>
          <w:b/>
          <w:sz w:val="24"/>
        </w:rPr>
      </w:pPr>
      <w:r>
        <w:rPr>
          <w:rFonts w:ascii="仿宋" w:eastAsia="仿宋" w:hAnsi="仿宋" w:cs="仿宋" w:hint="eastAsia"/>
          <w:b/>
          <w:sz w:val="24"/>
        </w:rPr>
        <w:t>（五）评审原则和评审办法</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1.评审小组必须公平、公正、客观，不带任何倾向性和启发性；不得向外界透露任何与评审有关的内容；任何单位和个人不得干扰、影响评审的正常进行；评审小组及有关工作人员不得私下与供应商人接触。</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2.提供相同品牌产品且通过资格审查、符合性审查的不同供应商参加同一合同项下磋商的，按一家供应商计算，评审后得分最高的同品牌供应商获得成交供应商推荐资格；评审得分相同的，采取随机抽取方式确定一个供应商获得成交候选人推荐资格，其他同品牌供应商不作为成交候选人。</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3.本项目评审办法是综合评分法，具体评审内容及评分标准等详见第三章《评审办法》。</w:t>
      </w:r>
    </w:p>
    <w:p w:rsidR="00660CC5" w:rsidRDefault="00AD1E7E" w:rsidP="004B224F">
      <w:pPr>
        <w:pStyle w:val="ad"/>
        <w:snapToGrid w:val="0"/>
        <w:spacing w:beforeLines="100" w:after="120" w:line="360" w:lineRule="exact"/>
        <w:jc w:val="center"/>
        <w:rPr>
          <w:rFonts w:ascii="仿宋" w:eastAsia="仿宋" w:hAnsi="仿宋" w:cs="仿宋"/>
          <w:b/>
          <w:sz w:val="30"/>
          <w:szCs w:val="30"/>
        </w:rPr>
      </w:pPr>
      <w:r>
        <w:rPr>
          <w:rFonts w:ascii="仿宋" w:eastAsia="仿宋" w:hAnsi="仿宋" w:cs="仿宋" w:hint="eastAsia"/>
          <w:b/>
          <w:sz w:val="30"/>
          <w:szCs w:val="30"/>
        </w:rPr>
        <w:lastRenderedPageBreak/>
        <w:t>五、确定成交供应商</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采购人依法确定成交供应商后2个工作日内，采购代理机构以书面形式发出《成交通知书》,并同时在相关网站上发布成交结果公告。</w:t>
      </w:r>
    </w:p>
    <w:p w:rsidR="00660CC5" w:rsidRDefault="00AD1E7E" w:rsidP="004B224F">
      <w:pPr>
        <w:pStyle w:val="ad"/>
        <w:snapToGrid w:val="0"/>
        <w:spacing w:beforeLines="100" w:after="120" w:line="360" w:lineRule="exact"/>
        <w:jc w:val="center"/>
        <w:rPr>
          <w:rFonts w:ascii="仿宋" w:eastAsia="仿宋" w:hAnsi="仿宋" w:cs="仿宋"/>
          <w:b/>
          <w:sz w:val="30"/>
          <w:szCs w:val="30"/>
        </w:rPr>
      </w:pPr>
      <w:r>
        <w:rPr>
          <w:rFonts w:ascii="仿宋" w:eastAsia="仿宋" w:hAnsi="仿宋" w:cs="仿宋" w:hint="eastAsia"/>
          <w:b/>
          <w:sz w:val="30"/>
          <w:szCs w:val="30"/>
        </w:rPr>
        <w:t>六、合同授予</w:t>
      </w:r>
    </w:p>
    <w:p w:rsidR="00660CC5" w:rsidRDefault="00AD1E7E" w:rsidP="004B224F">
      <w:pPr>
        <w:snapToGrid w:val="0"/>
        <w:spacing w:beforeLines="50" w:line="360" w:lineRule="exact"/>
        <w:ind w:firstLineChars="195" w:firstLine="470"/>
        <w:rPr>
          <w:rFonts w:ascii="仿宋" w:eastAsia="仿宋" w:hAnsi="仿宋" w:cs="仿宋"/>
          <w:b/>
          <w:bCs/>
          <w:sz w:val="24"/>
        </w:rPr>
      </w:pPr>
      <w:r>
        <w:rPr>
          <w:rFonts w:ascii="仿宋" w:eastAsia="仿宋" w:hAnsi="仿宋" w:cs="仿宋" w:hint="eastAsia"/>
          <w:b/>
          <w:bCs/>
          <w:sz w:val="24"/>
        </w:rPr>
        <w:t>（一）签订合同</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1.采购人与成交供应商应当在《成交通知书》发出之日起30日内签订政府采购合同。</w:t>
      </w:r>
    </w:p>
    <w:p w:rsidR="00660CC5" w:rsidRDefault="00AD1E7E" w:rsidP="004B224F">
      <w:pPr>
        <w:snapToGrid w:val="0"/>
        <w:spacing w:beforeLines="50" w:line="360" w:lineRule="exact"/>
        <w:ind w:firstLineChars="195" w:firstLine="468"/>
        <w:rPr>
          <w:rFonts w:ascii="仿宋" w:eastAsia="仿宋" w:hAnsi="仿宋" w:cs="仿宋"/>
          <w:sz w:val="24"/>
        </w:rPr>
      </w:pPr>
      <w:r>
        <w:rPr>
          <w:rFonts w:ascii="仿宋" w:eastAsia="仿宋" w:hAnsi="仿宋" w:cs="仿宋" w:hint="eastAsia"/>
          <w:sz w:val="24"/>
        </w:rPr>
        <w:t>2.成交供应商拖延、拒签合同的,将被取消成交资格。</w:t>
      </w:r>
    </w:p>
    <w:p w:rsidR="00660CC5" w:rsidRDefault="00660CC5" w:rsidP="004B224F">
      <w:pPr>
        <w:snapToGrid w:val="0"/>
        <w:spacing w:beforeLines="50" w:line="360" w:lineRule="exact"/>
        <w:ind w:firstLineChars="195" w:firstLine="468"/>
        <w:rPr>
          <w:rFonts w:ascii="仿宋" w:eastAsia="仿宋" w:hAnsi="仿宋" w:cs="仿宋"/>
          <w:sz w:val="24"/>
        </w:rPr>
      </w:pPr>
    </w:p>
    <w:p w:rsidR="00660CC5" w:rsidRDefault="00AD1E7E">
      <w:pPr>
        <w:snapToGrid w:val="0"/>
        <w:spacing w:line="360" w:lineRule="auto"/>
        <w:ind w:left="238"/>
        <w:jc w:val="center"/>
        <w:rPr>
          <w:rFonts w:ascii="仿宋" w:eastAsia="仿宋" w:hAnsi="仿宋" w:cs="仿宋"/>
        </w:rPr>
      </w:pPr>
      <w:r>
        <w:rPr>
          <w:rFonts w:ascii="仿宋" w:eastAsia="仿宋" w:hAnsi="仿宋" w:cs="仿宋" w:hint="eastAsia"/>
        </w:rPr>
        <w:br w:type="page"/>
      </w:r>
    </w:p>
    <w:p w:rsidR="00660CC5" w:rsidRDefault="00AD1E7E" w:rsidP="004B224F">
      <w:pPr>
        <w:pStyle w:val="ad"/>
        <w:snapToGrid w:val="0"/>
        <w:spacing w:beforeLines="100" w:after="120" w:line="360" w:lineRule="exact"/>
        <w:jc w:val="center"/>
        <w:outlineLvl w:val="0"/>
        <w:rPr>
          <w:rFonts w:ascii="仿宋" w:eastAsia="仿宋" w:hAnsi="仿宋" w:cs="仿宋"/>
          <w:b/>
          <w:sz w:val="32"/>
          <w:szCs w:val="32"/>
        </w:rPr>
      </w:pPr>
      <w:bookmarkStart w:id="9" w:name="_Toc73441318"/>
      <w:r>
        <w:rPr>
          <w:rFonts w:ascii="仿宋" w:eastAsia="仿宋" w:hAnsi="仿宋" w:cs="仿宋" w:hint="eastAsia"/>
          <w:b/>
          <w:sz w:val="32"/>
          <w:szCs w:val="32"/>
        </w:rPr>
        <w:lastRenderedPageBreak/>
        <w:t>第三章  评审办法</w:t>
      </w:r>
      <w:bookmarkEnd w:id="9"/>
    </w:p>
    <w:p w:rsidR="00660CC5" w:rsidRDefault="00AD1E7E" w:rsidP="004B224F">
      <w:pPr>
        <w:spacing w:beforeLines="50" w:line="360" w:lineRule="exact"/>
        <w:ind w:firstLine="420"/>
        <w:rPr>
          <w:rFonts w:ascii="仿宋" w:eastAsia="仿宋" w:hAnsi="仿宋" w:cs="仿宋"/>
          <w:sz w:val="24"/>
        </w:rPr>
      </w:pPr>
      <w:r>
        <w:rPr>
          <w:rFonts w:ascii="仿宋" w:eastAsia="仿宋" w:hAnsi="仿宋" w:cs="仿宋" w:hint="eastAsia"/>
          <w:sz w:val="24"/>
        </w:rPr>
        <w:t>根据《中华人民共和国政府采购法》等有关法律法规的规定，并结合本项目的实际，制定本办法。</w:t>
      </w:r>
    </w:p>
    <w:p w:rsidR="00660CC5" w:rsidRDefault="00AD1E7E" w:rsidP="004B224F">
      <w:pPr>
        <w:spacing w:beforeLines="50" w:line="360" w:lineRule="exact"/>
        <w:ind w:firstLine="420"/>
        <w:rPr>
          <w:rFonts w:ascii="仿宋" w:eastAsia="仿宋" w:hAnsi="仿宋" w:cs="仿宋"/>
          <w:bCs/>
          <w:sz w:val="24"/>
          <w:szCs w:val="48"/>
        </w:rPr>
      </w:pPr>
      <w:r>
        <w:rPr>
          <w:rFonts w:ascii="仿宋" w:eastAsia="仿宋" w:hAnsi="仿宋" w:cs="仿宋" w:hint="eastAsia"/>
          <w:sz w:val="24"/>
        </w:rPr>
        <w:t>本办法适用于本</w:t>
      </w:r>
      <w:r>
        <w:rPr>
          <w:rFonts w:ascii="仿宋" w:eastAsia="仿宋" w:hAnsi="仿宋" w:cs="仿宋" w:hint="eastAsia"/>
          <w:bCs/>
          <w:sz w:val="24"/>
          <w:szCs w:val="48"/>
        </w:rPr>
        <w:t>项目的评审。</w:t>
      </w:r>
    </w:p>
    <w:p w:rsidR="00660CC5" w:rsidRDefault="00AD1E7E" w:rsidP="004B224F">
      <w:pPr>
        <w:spacing w:beforeLines="50" w:line="360" w:lineRule="exact"/>
        <w:ind w:firstLineChars="196" w:firstLine="551"/>
        <w:rPr>
          <w:rFonts w:ascii="仿宋" w:eastAsia="仿宋" w:hAnsi="仿宋" w:cs="仿宋"/>
          <w:b/>
          <w:sz w:val="28"/>
          <w:szCs w:val="28"/>
        </w:rPr>
      </w:pPr>
      <w:r>
        <w:rPr>
          <w:rFonts w:ascii="仿宋" w:eastAsia="仿宋" w:hAnsi="仿宋" w:cs="仿宋" w:hint="eastAsia"/>
          <w:b/>
          <w:sz w:val="28"/>
          <w:szCs w:val="28"/>
        </w:rPr>
        <w:t>一、总则</w:t>
      </w:r>
    </w:p>
    <w:p w:rsidR="00660CC5" w:rsidRDefault="00AD1E7E" w:rsidP="004B224F">
      <w:pPr>
        <w:spacing w:beforeLines="50" w:line="360" w:lineRule="exact"/>
        <w:ind w:firstLineChars="200" w:firstLine="480"/>
        <w:rPr>
          <w:rFonts w:ascii="仿宋" w:eastAsia="仿宋" w:hAnsi="仿宋" w:cs="仿宋"/>
          <w:bCs/>
          <w:sz w:val="24"/>
        </w:rPr>
      </w:pPr>
      <w:r>
        <w:rPr>
          <w:rFonts w:ascii="仿宋" w:eastAsia="仿宋" w:hAnsi="仿宋" w:cs="仿宋" w:hint="eastAsia"/>
          <w:sz w:val="24"/>
        </w:rPr>
        <w:t>本次评审采用综合评分法，总分为100分，其中价格分10分、商务、技术分为90分。递交了有效响应文件的供应商的评审得分为各项目汇总得分，成交候选资格按评审得分由高到低顺序排列，得分相同的，按最终报价由低到高顺序排列；得分且最终报价相同的，按技术得分由高到低顺序排列。</w:t>
      </w:r>
      <w:r>
        <w:rPr>
          <w:rFonts w:ascii="仿宋" w:eastAsia="仿宋" w:hAnsi="仿宋" w:cs="仿宋" w:hint="eastAsia"/>
          <w:bCs/>
          <w:sz w:val="24"/>
        </w:rPr>
        <w:t>评分过程中采用四舍五入法，并保留小数2位。除财政部门另有规定外，评审小组推荐</w:t>
      </w:r>
      <w:r>
        <w:rPr>
          <w:rFonts w:ascii="仿宋" w:eastAsia="仿宋" w:hAnsi="仿宋" w:cs="仿宋" w:hint="eastAsia"/>
          <w:sz w:val="24"/>
        </w:rPr>
        <w:t>得分</w:t>
      </w:r>
      <w:r>
        <w:rPr>
          <w:rFonts w:ascii="仿宋" w:eastAsia="仿宋" w:hAnsi="仿宋" w:cs="仿宋" w:hint="eastAsia"/>
          <w:bCs/>
          <w:sz w:val="24"/>
        </w:rPr>
        <w:t>排列第一的供应商为成交候选人。</w:t>
      </w:r>
    </w:p>
    <w:p w:rsidR="00660CC5" w:rsidRDefault="00AD1E7E" w:rsidP="004B224F">
      <w:pPr>
        <w:spacing w:beforeLines="50" w:line="360" w:lineRule="exact"/>
        <w:ind w:firstLineChars="200" w:firstLine="480"/>
        <w:rPr>
          <w:rFonts w:ascii="仿宋" w:eastAsia="仿宋" w:hAnsi="仿宋" w:cs="仿宋"/>
          <w:sz w:val="24"/>
        </w:rPr>
      </w:pPr>
      <w:r>
        <w:rPr>
          <w:rFonts w:ascii="仿宋" w:eastAsia="仿宋" w:hAnsi="仿宋" w:cs="仿宋" w:hint="eastAsia"/>
          <w:sz w:val="24"/>
        </w:rPr>
        <w:t>商务、技术分=评审小组所有成员评分合计数/评审小组人数</w:t>
      </w:r>
    </w:p>
    <w:p w:rsidR="00660CC5" w:rsidRDefault="00AD1E7E" w:rsidP="004B224F">
      <w:pPr>
        <w:spacing w:beforeLines="50" w:line="360" w:lineRule="exact"/>
        <w:ind w:firstLineChars="200" w:firstLine="480"/>
        <w:rPr>
          <w:rFonts w:ascii="仿宋" w:eastAsia="仿宋" w:hAnsi="仿宋" w:cs="仿宋"/>
          <w:bCs/>
          <w:sz w:val="24"/>
        </w:rPr>
      </w:pPr>
      <w:r>
        <w:rPr>
          <w:rFonts w:ascii="仿宋" w:eastAsia="仿宋" w:hAnsi="仿宋" w:cs="仿宋" w:hint="eastAsia"/>
          <w:sz w:val="24"/>
        </w:rPr>
        <w:t>供应商评审</w:t>
      </w:r>
      <w:r>
        <w:rPr>
          <w:rFonts w:ascii="仿宋" w:eastAsia="仿宋" w:hAnsi="仿宋" w:cs="仿宋" w:hint="eastAsia"/>
          <w:bCs/>
          <w:sz w:val="24"/>
        </w:rPr>
        <w:t>综合得分=价格分+</w:t>
      </w:r>
      <w:r>
        <w:rPr>
          <w:rFonts w:ascii="仿宋" w:eastAsia="仿宋" w:hAnsi="仿宋" w:cs="仿宋" w:hint="eastAsia"/>
          <w:sz w:val="24"/>
        </w:rPr>
        <w:t>商务、技术</w:t>
      </w:r>
      <w:r>
        <w:rPr>
          <w:rFonts w:ascii="仿宋" w:eastAsia="仿宋" w:hAnsi="仿宋" w:cs="仿宋" w:hint="eastAsia"/>
          <w:bCs/>
          <w:sz w:val="24"/>
        </w:rPr>
        <w:t>分</w:t>
      </w:r>
    </w:p>
    <w:p w:rsidR="00660CC5" w:rsidRDefault="00AD1E7E" w:rsidP="004B224F">
      <w:pPr>
        <w:snapToGrid w:val="0"/>
        <w:spacing w:beforeLines="50" w:line="360" w:lineRule="exact"/>
        <w:ind w:firstLineChars="196" w:firstLine="551"/>
        <w:rPr>
          <w:rFonts w:ascii="仿宋" w:eastAsia="仿宋" w:hAnsi="仿宋" w:cs="仿宋"/>
          <w:b/>
          <w:sz w:val="28"/>
          <w:szCs w:val="28"/>
        </w:rPr>
      </w:pPr>
      <w:r>
        <w:rPr>
          <w:rFonts w:ascii="仿宋" w:eastAsia="仿宋" w:hAnsi="仿宋" w:cs="仿宋" w:hint="eastAsia"/>
          <w:b/>
          <w:sz w:val="28"/>
          <w:szCs w:val="28"/>
        </w:rPr>
        <w:t>二、响应无效的情形</w:t>
      </w:r>
    </w:p>
    <w:p w:rsidR="00660CC5" w:rsidRDefault="00AD1E7E" w:rsidP="004B224F">
      <w:pPr>
        <w:snapToGrid w:val="0"/>
        <w:spacing w:beforeLines="50" w:line="360" w:lineRule="exact"/>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bCs/>
          <w:sz w:val="24"/>
        </w:rPr>
        <w:t>评审人员对各供应商的资格条件、响应文件的符合性进行审查，确定是否对采购文件作出了实质性响应。实质上没有响应采购文件要求的响应无效。</w:t>
      </w:r>
      <w:r>
        <w:rPr>
          <w:rFonts w:ascii="仿宋" w:eastAsia="仿宋" w:hAnsi="仿宋" w:cs="仿宋" w:hint="eastAsia"/>
          <w:sz w:val="24"/>
        </w:rPr>
        <w:t>如发现下列情形之一的，响应无效：</w:t>
      </w:r>
    </w:p>
    <w:p w:rsidR="00660CC5" w:rsidRDefault="00AD1E7E" w:rsidP="004B224F">
      <w:pPr>
        <w:snapToGrid w:val="0"/>
        <w:spacing w:beforeLines="30" w:line="360" w:lineRule="exact"/>
        <w:ind w:firstLineChars="196" w:firstLine="470"/>
        <w:rPr>
          <w:rFonts w:ascii="仿宋" w:eastAsia="仿宋" w:hAnsi="仿宋" w:cs="仿宋"/>
          <w:sz w:val="24"/>
        </w:rPr>
      </w:pPr>
      <w:r>
        <w:rPr>
          <w:rFonts w:ascii="仿宋" w:eastAsia="仿宋" w:hAnsi="仿宋" w:cs="仿宋" w:hint="eastAsia"/>
          <w:sz w:val="24"/>
        </w:rPr>
        <w:t>（1）资格证明文件不全，或者不符合采购文件中规定的资格条件的；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（2）未提供法定代表人授权委托书（供应商代表不是法定代表人）、磋商响应函或填写项目不齐全的；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（3）响应文件有效期不满足采购文件要求的；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（4）未提供或未如实提供报价货物的技术参数，或者响应文件标明的商务、技术响应与事实不符或虚假响应的；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（5）未响应采购文件标注“▲”的实质性要求的；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（6）报价技术方案不明确，存在一个或一个以上备选（替代）方案的；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（7）响应文件含有采购人不能接受的附加条件的；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（8）报价超出预算金额或具有选择性的；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（9）不接受按采购文件规定的修正错误原则修正后的报价的；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（10）不同供应商的响应文件由同一单位或者个人编制的；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（11）不同供应商委托同一单位或者个人办理磋商事宜的；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（12）不同供应商的响应文件载明的项目管理成员或者联系人员为同一人的；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（13）不同供应商的响应文件异常一致或者报价呈规律性差异的；</w:t>
      </w:r>
    </w:p>
    <w:p w:rsidR="00660CC5" w:rsidRDefault="00AD1E7E">
      <w:pPr>
        <w:snapToGrid w:val="0"/>
        <w:spacing w:line="360" w:lineRule="exact"/>
        <w:ind w:firstLineChars="196" w:firstLine="470"/>
        <w:rPr>
          <w:rFonts w:ascii="仿宋" w:eastAsia="仿宋" w:hAnsi="仿宋" w:cs="仿宋"/>
          <w:sz w:val="24"/>
        </w:rPr>
      </w:pPr>
      <w:r>
        <w:rPr>
          <w:rFonts w:ascii="仿宋" w:eastAsia="仿宋" w:hAnsi="仿宋" w:cs="仿宋" w:hint="eastAsia"/>
          <w:sz w:val="24"/>
        </w:rPr>
        <w:t>（14）法律、法规和采购文件规定的其他无效情形。</w:t>
      </w:r>
    </w:p>
    <w:p w:rsidR="00660CC5" w:rsidRDefault="00AD1E7E">
      <w:pPr>
        <w:widowControl/>
        <w:jc w:val="left"/>
        <w:rPr>
          <w:rFonts w:ascii="仿宋" w:eastAsia="仿宋" w:hAnsi="仿宋" w:cs="仿宋"/>
          <w:b/>
          <w:sz w:val="28"/>
          <w:szCs w:val="28"/>
        </w:rPr>
      </w:pPr>
      <w:r>
        <w:rPr>
          <w:rFonts w:ascii="仿宋" w:eastAsia="仿宋" w:hAnsi="仿宋" w:cs="仿宋" w:hint="eastAsia"/>
          <w:b/>
          <w:sz w:val="28"/>
          <w:szCs w:val="28"/>
        </w:rPr>
        <w:br w:type="page"/>
      </w:r>
    </w:p>
    <w:p w:rsidR="00660CC5" w:rsidRDefault="00AD1E7E" w:rsidP="004B224F">
      <w:pPr>
        <w:snapToGrid w:val="0"/>
        <w:spacing w:beforeLines="50" w:line="360" w:lineRule="exact"/>
        <w:ind w:firstLineChars="196" w:firstLine="551"/>
        <w:rPr>
          <w:rFonts w:ascii="仿宋" w:eastAsia="仿宋" w:hAnsi="仿宋" w:cs="仿宋"/>
          <w:b/>
          <w:sz w:val="28"/>
          <w:szCs w:val="28"/>
        </w:rPr>
      </w:pPr>
      <w:r>
        <w:rPr>
          <w:rFonts w:ascii="仿宋" w:eastAsia="仿宋" w:hAnsi="仿宋" w:cs="仿宋" w:hint="eastAsia"/>
          <w:b/>
          <w:sz w:val="28"/>
          <w:szCs w:val="28"/>
        </w:rPr>
        <w:lastRenderedPageBreak/>
        <w:t>三、评审内容及标准</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1455"/>
        <w:gridCol w:w="6758"/>
        <w:gridCol w:w="730"/>
      </w:tblGrid>
      <w:tr w:rsidR="00660CC5">
        <w:trPr>
          <w:trHeight w:val="728"/>
          <w:jc w:val="center"/>
        </w:trPr>
        <w:tc>
          <w:tcPr>
            <w:tcW w:w="795"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评分</w:t>
            </w:r>
          </w:p>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项目</w:t>
            </w:r>
          </w:p>
        </w:tc>
        <w:tc>
          <w:tcPr>
            <w:tcW w:w="8213" w:type="dxa"/>
            <w:gridSpan w:val="2"/>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评分项目内容</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分值</w:t>
            </w:r>
          </w:p>
        </w:tc>
      </w:tr>
      <w:tr w:rsidR="00660CC5">
        <w:trPr>
          <w:trHeight w:val="1088"/>
          <w:jc w:val="center"/>
        </w:trPr>
        <w:tc>
          <w:tcPr>
            <w:tcW w:w="795" w:type="dxa"/>
            <w:vMerge w:val="restart"/>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商务分（</w:t>
            </w:r>
            <w:r>
              <w:rPr>
                <w:rFonts w:ascii="仿宋" w:eastAsia="仿宋" w:hAnsi="仿宋" w:cs="仿宋" w:hint="eastAsia"/>
                <w:sz w:val="24"/>
              </w:rPr>
              <w:t>20</w:t>
            </w:r>
            <w:r>
              <w:rPr>
                <w:rFonts w:ascii="仿宋" w:eastAsia="仿宋" w:hAnsi="仿宋" w:cs="仿宋" w:hint="eastAsia"/>
                <w:sz w:val="24"/>
                <w:lang w:val="zh-CN"/>
              </w:rPr>
              <w:t>分）</w:t>
            </w:r>
          </w:p>
        </w:tc>
        <w:tc>
          <w:tcPr>
            <w:tcW w:w="8213" w:type="dxa"/>
            <w:gridSpan w:val="2"/>
            <w:vAlign w:val="center"/>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rPr>
              <w:t>供应商具有效的质量管理认证、职业健康安全管理体系认证、环境管理体系认证的，每个认证得1分，最高得3分。（注：提供认证证书复印件加盖公章。不提供不得分）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rPr>
              <w:t>3</w:t>
            </w:r>
          </w:p>
        </w:tc>
      </w:tr>
      <w:tr w:rsidR="00660CC5">
        <w:trPr>
          <w:trHeight w:val="821"/>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8213" w:type="dxa"/>
            <w:gridSpan w:val="2"/>
            <w:vAlign w:val="center"/>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rPr>
              <w:t>具有地理信息类软件著作权的，每具有1个得1分，最高得4分。</w:t>
            </w:r>
            <w:r>
              <w:rPr>
                <w:rFonts w:ascii="仿宋" w:eastAsia="仿宋" w:hAnsi="仿宋" w:cs="仿宋" w:hint="eastAsia"/>
                <w:sz w:val="24"/>
                <w:lang w:val="zh-CN"/>
              </w:rPr>
              <w:t>（提供相关证书加盖公章）</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rPr>
              <w:t>4</w:t>
            </w:r>
          </w:p>
        </w:tc>
      </w:tr>
      <w:tr w:rsidR="00660CC5">
        <w:trPr>
          <w:trHeight w:val="108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8213" w:type="dxa"/>
            <w:gridSpan w:val="2"/>
            <w:vAlign w:val="center"/>
          </w:tcPr>
          <w:p w:rsidR="00660CC5" w:rsidRDefault="00AD1E7E">
            <w:pPr>
              <w:snapToGrid w:val="0"/>
              <w:spacing w:line="276" w:lineRule="auto"/>
              <w:rPr>
                <w:rFonts w:ascii="仿宋" w:eastAsia="仿宋" w:hAnsi="仿宋" w:cs="仿宋"/>
                <w:sz w:val="24"/>
              </w:rPr>
            </w:pPr>
            <w:r>
              <w:rPr>
                <w:rFonts w:ascii="仿宋" w:eastAsia="仿宋" w:hAnsi="仿宋" w:cs="仿宋" w:hint="eastAsia"/>
                <w:sz w:val="24"/>
              </w:rPr>
              <w:t>除地理信息系统工程及工程测量之外，测绘资质专业类别中具有测绘航空摄影、摄影测量及遥感、地图编制的，每具有1个子项得1分，最高得3分。（需提供测绘资质证书复印件加盖公章）</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rPr>
              <w:t>3</w:t>
            </w:r>
          </w:p>
        </w:tc>
      </w:tr>
      <w:tr w:rsidR="00660CC5">
        <w:trPr>
          <w:trHeight w:val="108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8213" w:type="dxa"/>
            <w:gridSpan w:val="2"/>
            <w:vAlign w:val="center"/>
          </w:tcPr>
          <w:p w:rsidR="00660CC5" w:rsidRDefault="00AD1E7E">
            <w:pPr>
              <w:snapToGrid w:val="0"/>
              <w:spacing w:line="276" w:lineRule="auto"/>
              <w:jc w:val="left"/>
              <w:rPr>
                <w:rFonts w:ascii="仿宋" w:eastAsia="仿宋" w:hAnsi="仿宋" w:cs="仿宋"/>
                <w:sz w:val="24"/>
                <w:lang w:val="zh-CN"/>
              </w:rPr>
            </w:pPr>
            <w:r>
              <w:rPr>
                <w:rFonts w:ascii="仿宋" w:eastAsia="仿宋" w:hAnsi="仿宋" w:cs="仿宋" w:hint="eastAsia"/>
                <w:sz w:val="24"/>
                <w:lang w:val="zh-CN"/>
              </w:rPr>
              <w:t>供应商在投标截止时间前</w:t>
            </w:r>
            <w:r>
              <w:rPr>
                <w:rFonts w:ascii="仿宋" w:eastAsia="仿宋" w:hAnsi="仿宋" w:cs="仿宋" w:hint="eastAsia"/>
                <w:sz w:val="24"/>
              </w:rPr>
              <w:t>3</w:t>
            </w:r>
            <w:r>
              <w:rPr>
                <w:rFonts w:ascii="仿宋" w:eastAsia="仿宋" w:hAnsi="仿宋" w:cs="仿宋" w:hint="eastAsia"/>
                <w:sz w:val="24"/>
                <w:lang w:val="zh-CN"/>
              </w:rPr>
              <w:t>年内</w:t>
            </w:r>
            <w:r>
              <w:rPr>
                <w:rFonts w:ascii="仿宋" w:eastAsia="仿宋" w:hAnsi="仿宋" w:cs="仿宋" w:hint="eastAsia"/>
                <w:sz w:val="24"/>
              </w:rPr>
              <w:t>类似项目的业绩，</w:t>
            </w:r>
            <w:r>
              <w:rPr>
                <w:rFonts w:ascii="仿宋" w:eastAsia="仿宋" w:hAnsi="仿宋" w:cs="仿宋" w:hint="eastAsia"/>
                <w:sz w:val="24"/>
                <w:lang w:val="zh-CN"/>
              </w:rPr>
              <w:t>每个得</w:t>
            </w:r>
            <w:r>
              <w:rPr>
                <w:rFonts w:ascii="仿宋" w:eastAsia="仿宋" w:hAnsi="仿宋" w:cs="仿宋" w:hint="eastAsia"/>
                <w:sz w:val="24"/>
              </w:rPr>
              <w:t>2</w:t>
            </w:r>
            <w:r>
              <w:rPr>
                <w:rFonts w:ascii="仿宋" w:eastAsia="仿宋" w:hAnsi="仿宋" w:cs="仿宋" w:hint="eastAsia"/>
                <w:sz w:val="24"/>
                <w:lang w:val="zh-CN"/>
              </w:rPr>
              <w:t>分，最高得</w:t>
            </w:r>
            <w:r>
              <w:rPr>
                <w:rFonts w:ascii="仿宋" w:eastAsia="仿宋" w:hAnsi="仿宋" w:cs="仿宋" w:hint="eastAsia"/>
                <w:sz w:val="24"/>
              </w:rPr>
              <w:t>10</w:t>
            </w:r>
            <w:r>
              <w:rPr>
                <w:rFonts w:ascii="仿宋" w:eastAsia="仿宋" w:hAnsi="仿宋" w:cs="仿宋" w:hint="eastAsia"/>
                <w:sz w:val="24"/>
                <w:lang w:val="zh-CN"/>
              </w:rPr>
              <w:t>分。（提供合同扫描件加盖公章，合同需体现项目内容，时间以签订时间为准）。</w:t>
            </w:r>
          </w:p>
        </w:tc>
        <w:tc>
          <w:tcPr>
            <w:tcW w:w="730" w:type="dxa"/>
            <w:vAlign w:val="center"/>
          </w:tcPr>
          <w:p w:rsidR="00660CC5" w:rsidRDefault="00AD1E7E">
            <w:pPr>
              <w:snapToGrid w:val="0"/>
              <w:spacing w:line="276" w:lineRule="auto"/>
              <w:jc w:val="center"/>
              <w:rPr>
                <w:rFonts w:ascii="仿宋" w:eastAsia="仿宋" w:hAnsi="仿宋" w:cs="仿宋"/>
                <w:sz w:val="24"/>
                <w:u w:val="single"/>
              </w:rPr>
            </w:pPr>
            <w:r>
              <w:rPr>
                <w:rFonts w:ascii="仿宋" w:eastAsia="仿宋" w:hAnsi="仿宋" w:cs="仿宋" w:hint="eastAsia"/>
                <w:sz w:val="24"/>
              </w:rPr>
              <w:t>10</w:t>
            </w:r>
          </w:p>
        </w:tc>
      </w:tr>
      <w:tr w:rsidR="00660CC5">
        <w:trPr>
          <w:trHeight w:val="1088"/>
          <w:jc w:val="center"/>
        </w:trPr>
        <w:tc>
          <w:tcPr>
            <w:tcW w:w="795" w:type="dxa"/>
            <w:vMerge w:val="restart"/>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技术分（</w:t>
            </w:r>
            <w:r>
              <w:rPr>
                <w:rFonts w:ascii="仿宋" w:eastAsia="仿宋" w:hAnsi="仿宋" w:cs="仿宋" w:hint="eastAsia"/>
                <w:sz w:val="24"/>
              </w:rPr>
              <w:t>70</w:t>
            </w:r>
            <w:r>
              <w:rPr>
                <w:rFonts w:ascii="仿宋" w:eastAsia="仿宋" w:hAnsi="仿宋" w:cs="仿宋" w:hint="eastAsia"/>
                <w:sz w:val="24"/>
                <w:lang w:val="zh-CN"/>
              </w:rPr>
              <w:t>分）</w:t>
            </w:r>
          </w:p>
        </w:tc>
        <w:tc>
          <w:tcPr>
            <w:tcW w:w="1455" w:type="dxa"/>
            <w:vMerge w:val="restart"/>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现状及需求理解</w:t>
            </w:r>
          </w:p>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（12分）</w:t>
            </w:r>
          </w:p>
        </w:tc>
        <w:tc>
          <w:tcPr>
            <w:tcW w:w="6758" w:type="dxa"/>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rPr>
              <w:t>供应商对项目背景和现状、相关标准及规范、需求等了解程度，</w:t>
            </w:r>
            <w:r>
              <w:rPr>
                <w:rFonts w:ascii="仿宋" w:eastAsia="仿宋" w:hAnsi="仿宋" w:cs="仿宋" w:hint="eastAsia"/>
                <w:sz w:val="24"/>
                <w:lang w:val="zh-CN"/>
              </w:rPr>
              <w:t>对项目背景等把握透彻的得5-6分，背景等理解较完整的得 2-4 分，背景等把握偏差较大得 0-1 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6</w:t>
            </w:r>
          </w:p>
        </w:tc>
      </w:tr>
      <w:tr w:rsidR="00660CC5">
        <w:trPr>
          <w:trHeight w:val="108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tcPr>
          <w:p w:rsidR="00660CC5" w:rsidRDefault="00660CC5">
            <w:pPr>
              <w:snapToGrid w:val="0"/>
              <w:spacing w:line="276" w:lineRule="auto"/>
              <w:rPr>
                <w:rFonts w:ascii="仿宋" w:eastAsia="仿宋" w:hAnsi="仿宋" w:cs="仿宋"/>
                <w:sz w:val="24"/>
              </w:rPr>
            </w:pPr>
          </w:p>
        </w:tc>
        <w:tc>
          <w:tcPr>
            <w:tcW w:w="6758" w:type="dxa"/>
          </w:tcPr>
          <w:p w:rsidR="00660CC5" w:rsidRDefault="00AD1E7E">
            <w:pPr>
              <w:snapToGrid w:val="0"/>
              <w:spacing w:line="276" w:lineRule="auto"/>
              <w:rPr>
                <w:rFonts w:ascii="仿宋" w:eastAsia="仿宋" w:hAnsi="仿宋" w:cs="仿宋"/>
                <w:sz w:val="24"/>
              </w:rPr>
            </w:pPr>
            <w:r>
              <w:rPr>
                <w:rFonts w:ascii="仿宋" w:eastAsia="仿宋" w:hAnsi="仿宋" w:cs="仿宋" w:hint="eastAsia"/>
                <w:sz w:val="24"/>
                <w:lang w:val="zh-CN"/>
              </w:rPr>
              <w:t>对建设目标、技术路线、外业调查工作思路理解，对项目内容要求理解到位 5-6分，对项目内容把握不太足 2-4分，对项目内容把握偏差较大得0-1分。</w:t>
            </w:r>
          </w:p>
        </w:tc>
        <w:tc>
          <w:tcPr>
            <w:tcW w:w="730" w:type="dxa"/>
            <w:vAlign w:val="center"/>
          </w:tcPr>
          <w:p w:rsidR="00660CC5" w:rsidRDefault="00AD1E7E">
            <w:pPr>
              <w:snapToGrid w:val="0"/>
              <w:spacing w:line="276" w:lineRule="auto"/>
              <w:jc w:val="center"/>
              <w:rPr>
                <w:rFonts w:ascii="仿宋" w:eastAsia="仿宋" w:hAnsi="仿宋" w:cs="仿宋"/>
                <w:sz w:val="24"/>
                <w:u w:val="single"/>
                <w:lang w:val="zh-CN"/>
              </w:rPr>
            </w:pPr>
            <w:r>
              <w:rPr>
                <w:rFonts w:ascii="仿宋" w:eastAsia="仿宋" w:hAnsi="仿宋" w:cs="仿宋" w:hint="eastAsia"/>
                <w:sz w:val="24"/>
                <w:u w:val="single"/>
                <w:lang w:val="zh-CN"/>
              </w:rPr>
              <w:t>6</w:t>
            </w:r>
          </w:p>
        </w:tc>
      </w:tr>
      <w:tr w:rsidR="00660CC5">
        <w:trPr>
          <w:trHeight w:val="180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val="restart"/>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服务</w:t>
            </w:r>
          </w:p>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方案</w:t>
            </w:r>
          </w:p>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（19分）</w:t>
            </w:r>
          </w:p>
        </w:tc>
        <w:tc>
          <w:tcPr>
            <w:tcW w:w="6758" w:type="dxa"/>
          </w:tcPr>
          <w:p w:rsidR="00660CC5" w:rsidRDefault="00AD1E7E">
            <w:pPr>
              <w:snapToGrid w:val="0"/>
              <w:spacing w:line="276" w:lineRule="auto"/>
              <w:rPr>
                <w:rFonts w:ascii="仿宋" w:eastAsia="仿宋" w:hAnsi="仿宋" w:cs="仿宋"/>
                <w:sz w:val="24"/>
              </w:rPr>
            </w:pPr>
            <w:r>
              <w:rPr>
                <w:rFonts w:ascii="仿宋" w:eastAsia="仿宋" w:hAnsi="仿宋" w:cs="仿宋" w:hint="eastAsia"/>
                <w:sz w:val="24"/>
              </w:rPr>
              <w:t>服务方案的整体工作思路表述清晰，总体技术路线科学合理，内容完善详细可实施性强，得4-5分，内容齐全精简可实施强，得2-3分，工作思路稍显不够清晰，技术路线不够科学合理，可实施性稍差，得1 分，工作思路混乱，技术路线不合理，无可实施性，0 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5</w:t>
            </w:r>
          </w:p>
        </w:tc>
      </w:tr>
      <w:tr w:rsidR="00660CC5">
        <w:trPr>
          <w:trHeight w:val="1386"/>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tcPr>
          <w:p w:rsidR="00660CC5" w:rsidRDefault="00660CC5">
            <w:pPr>
              <w:snapToGrid w:val="0"/>
              <w:spacing w:line="276" w:lineRule="auto"/>
              <w:rPr>
                <w:rFonts w:ascii="仿宋" w:eastAsia="仿宋" w:hAnsi="仿宋" w:cs="仿宋"/>
                <w:sz w:val="24"/>
                <w:lang w:val="zh-CN"/>
              </w:rPr>
            </w:pPr>
          </w:p>
        </w:tc>
        <w:tc>
          <w:tcPr>
            <w:tcW w:w="6758" w:type="dxa"/>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rPr>
              <w:t>根据供应商对地下人行通道、地下停车场等地下空间进行二三维空间化的数据生产、加工处理方式适合本项目的特点，具有很强的可行性、高效性，得4-5分，内容齐全、可行性或高效性一般的，得1-3分，可行性和高效性差的，得0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5</w:t>
            </w:r>
          </w:p>
        </w:tc>
      </w:tr>
      <w:tr w:rsidR="00660CC5">
        <w:trPr>
          <w:trHeight w:val="144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tcPr>
          <w:p w:rsidR="00660CC5" w:rsidRDefault="00660CC5">
            <w:pPr>
              <w:snapToGrid w:val="0"/>
              <w:spacing w:line="276" w:lineRule="auto"/>
              <w:rPr>
                <w:rFonts w:ascii="仿宋" w:eastAsia="仿宋" w:hAnsi="仿宋" w:cs="仿宋"/>
                <w:sz w:val="24"/>
                <w:lang w:val="zh-CN"/>
              </w:rPr>
            </w:pPr>
          </w:p>
        </w:tc>
        <w:tc>
          <w:tcPr>
            <w:tcW w:w="6758" w:type="dxa"/>
          </w:tcPr>
          <w:p w:rsidR="00660CC5" w:rsidRDefault="00AD1E7E">
            <w:pPr>
              <w:snapToGrid w:val="0"/>
              <w:spacing w:line="276" w:lineRule="auto"/>
              <w:rPr>
                <w:rFonts w:ascii="仿宋" w:eastAsia="仿宋" w:hAnsi="仿宋" w:cs="仿宋"/>
                <w:sz w:val="24"/>
              </w:rPr>
            </w:pPr>
            <w:r>
              <w:rPr>
                <w:rFonts w:ascii="仿宋" w:eastAsia="仿宋" w:hAnsi="仿宋" w:cs="仿宋" w:hint="eastAsia"/>
                <w:sz w:val="24"/>
                <w:lang w:val="zh-CN"/>
              </w:rPr>
              <w:t>根据供应商对地下管线数据进行二三维空间化的数据生产、加工处理方式适合本项目的特点，具有很强的可行性、高效性，得4-5分，内容齐全、可行性或高效性一般的，得2-3分，可行性和高效性差的，得0-1分。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5</w:t>
            </w:r>
          </w:p>
        </w:tc>
      </w:tr>
      <w:tr w:rsidR="00660CC5">
        <w:trPr>
          <w:trHeight w:val="108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tcPr>
          <w:p w:rsidR="00660CC5" w:rsidRDefault="00660CC5">
            <w:pPr>
              <w:snapToGrid w:val="0"/>
              <w:spacing w:line="276" w:lineRule="auto"/>
              <w:rPr>
                <w:rFonts w:ascii="仿宋" w:eastAsia="仿宋" w:hAnsi="仿宋" w:cs="仿宋"/>
                <w:sz w:val="24"/>
                <w:lang w:val="zh-CN"/>
              </w:rPr>
            </w:pPr>
          </w:p>
        </w:tc>
        <w:tc>
          <w:tcPr>
            <w:tcW w:w="6758" w:type="dxa"/>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lang w:val="zh-CN"/>
              </w:rPr>
              <w:t>质量保证体系完备周全，并具有针对性应对措施3-4分，质量保证体系完备，针对性不足的1-2分，质量保证体系不完备的得0分。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4</w:t>
            </w:r>
          </w:p>
        </w:tc>
      </w:tr>
      <w:tr w:rsidR="00660CC5">
        <w:trPr>
          <w:trHeight w:val="34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val="restart"/>
            <w:vAlign w:val="center"/>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lang w:val="zh-CN"/>
              </w:rPr>
              <w:t>项目实施方案</w:t>
            </w:r>
          </w:p>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lang w:val="zh-CN"/>
              </w:rPr>
              <w:t>（15分）</w:t>
            </w:r>
          </w:p>
        </w:tc>
        <w:tc>
          <w:tcPr>
            <w:tcW w:w="6758" w:type="dxa"/>
          </w:tcPr>
          <w:p w:rsidR="00660CC5" w:rsidRDefault="00AD1E7E">
            <w:pPr>
              <w:widowControl/>
              <w:spacing w:line="276" w:lineRule="auto"/>
              <w:textAlignment w:val="center"/>
              <w:rPr>
                <w:rFonts w:ascii="仿宋" w:eastAsia="仿宋" w:hAnsi="仿宋" w:cs="仿宋"/>
                <w:sz w:val="24"/>
                <w:lang w:val="zh-CN"/>
              </w:rPr>
            </w:pPr>
            <w:r>
              <w:rPr>
                <w:rFonts w:ascii="仿宋" w:eastAsia="仿宋" w:hAnsi="仿宋" w:cs="仿宋" w:hint="eastAsia"/>
                <w:sz w:val="24"/>
                <w:lang w:val="zh-CN"/>
              </w:rPr>
              <w:t>项目组织实施方案具有完备性、规范性，0-2分；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rPr>
              <w:t>2</w:t>
            </w:r>
          </w:p>
        </w:tc>
      </w:tr>
      <w:tr w:rsidR="00660CC5">
        <w:trPr>
          <w:trHeight w:val="34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vAlign w:val="center"/>
          </w:tcPr>
          <w:p w:rsidR="00660CC5" w:rsidRDefault="00660CC5">
            <w:pPr>
              <w:snapToGrid w:val="0"/>
              <w:spacing w:line="276" w:lineRule="auto"/>
              <w:rPr>
                <w:rFonts w:ascii="仿宋" w:eastAsia="仿宋" w:hAnsi="仿宋" w:cs="仿宋"/>
                <w:sz w:val="24"/>
                <w:lang w:val="zh-CN"/>
              </w:rPr>
            </w:pPr>
          </w:p>
        </w:tc>
        <w:tc>
          <w:tcPr>
            <w:tcW w:w="6758" w:type="dxa"/>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lang w:val="zh-CN"/>
              </w:rPr>
              <w:t>项目整体工作阶段及任务划分、进度控制合理、关键时间节点把握科学准确的得 2-3分，进度控制和时间把握稍显不足的 1-2分，进度控制和时间把握明显有问题的得0 分。</w:t>
            </w:r>
          </w:p>
        </w:tc>
        <w:tc>
          <w:tcPr>
            <w:tcW w:w="730" w:type="dxa"/>
            <w:vAlign w:val="center"/>
          </w:tcPr>
          <w:p w:rsidR="00660CC5" w:rsidRDefault="00AD1E7E">
            <w:pPr>
              <w:snapToGrid w:val="0"/>
              <w:spacing w:line="276" w:lineRule="auto"/>
              <w:jc w:val="center"/>
              <w:rPr>
                <w:rFonts w:ascii="仿宋" w:eastAsia="仿宋" w:hAnsi="仿宋" w:cs="仿宋"/>
                <w:sz w:val="24"/>
              </w:rPr>
            </w:pPr>
            <w:r>
              <w:rPr>
                <w:rFonts w:ascii="仿宋" w:eastAsia="仿宋" w:hAnsi="仿宋" w:cs="仿宋" w:hint="eastAsia"/>
                <w:sz w:val="24"/>
              </w:rPr>
              <w:t>3</w:t>
            </w:r>
          </w:p>
        </w:tc>
      </w:tr>
      <w:tr w:rsidR="00660CC5">
        <w:trPr>
          <w:trHeight w:val="180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vAlign w:val="center"/>
          </w:tcPr>
          <w:p w:rsidR="00660CC5" w:rsidRDefault="00660CC5">
            <w:pPr>
              <w:snapToGrid w:val="0"/>
              <w:spacing w:line="276" w:lineRule="auto"/>
              <w:rPr>
                <w:rFonts w:ascii="仿宋" w:eastAsia="仿宋" w:hAnsi="仿宋" w:cs="仿宋"/>
                <w:sz w:val="24"/>
                <w:lang w:val="zh-CN"/>
              </w:rPr>
            </w:pPr>
          </w:p>
        </w:tc>
        <w:tc>
          <w:tcPr>
            <w:tcW w:w="6758" w:type="dxa"/>
          </w:tcPr>
          <w:p w:rsidR="00660CC5" w:rsidRDefault="00AD1E7E">
            <w:pPr>
              <w:widowControl/>
              <w:spacing w:line="276" w:lineRule="auto"/>
              <w:textAlignment w:val="center"/>
              <w:rPr>
                <w:rFonts w:ascii="仿宋" w:eastAsia="仿宋" w:hAnsi="仿宋" w:cs="仿宋"/>
                <w:sz w:val="24"/>
                <w:lang w:val="zh-CN"/>
              </w:rPr>
            </w:pPr>
            <w:r>
              <w:rPr>
                <w:rFonts w:ascii="仿宋" w:eastAsia="仿宋" w:hAnsi="仿宋" w:cs="仿宋" w:hint="eastAsia"/>
                <w:sz w:val="24"/>
                <w:lang w:val="zh-CN"/>
              </w:rPr>
              <w:t>投入的主要设备设施能否满足本项目数据建设工作需要，根据《拟投入设备设施清单》（需明确名牌、型号、购置时间、数量等信息）设备设施齐全，设备设施齐全得4-5分，设施略有欠缺，但不影响项目实施得2-3分，缺失较多或不能满足项目实施需要的不得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5</w:t>
            </w:r>
          </w:p>
        </w:tc>
      </w:tr>
      <w:tr w:rsidR="00660CC5">
        <w:trPr>
          <w:trHeight w:val="108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vAlign w:val="center"/>
          </w:tcPr>
          <w:p w:rsidR="00660CC5" w:rsidRDefault="00660CC5">
            <w:pPr>
              <w:snapToGrid w:val="0"/>
              <w:spacing w:line="276" w:lineRule="auto"/>
              <w:rPr>
                <w:rFonts w:ascii="仿宋" w:eastAsia="仿宋" w:hAnsi="仿宋" w:cs="仿宋"/>
                <w:sz w:val="24"/>
                <w:lang w:val="zh-CN"/>
              </w:rPr>
            </w:pPr>
          </w:p>
        </w:tc>
        <w:tc>
          <w:tcPr>
            <w:tcW w:w="6758" w:type="dxa"/>
          </w:tcPr>
          <w:p w:rsidR="00660CC5" w:rsidRDefault="00AD1E7E">
            <w:pPr>
              <w:widowControl/>
              <w:spacing w:line="276" w:lineRule="auto"/>
              <w:textAlignment w:val="center"/>
              <w:rPr>
                <w:rFonts w:ascii="仿宋" w:eastAsia="仿宋" w:hAnsi="仿宋" w:cs="仿宋"/>
                <w:sz w:val="24"/>
                <w:lang w:val="zh-CN"/>
              </w:rPr>
            </w:pPr>
            <w:r>
              <w:rPr>
                <w:rFonts w:ascii="仿宋" w:eastAsia="仿宋" w:hAnsi="仿宋" w:cs="仿宋" w:hint="eastAsia"/>
                <w:sz w:val="24"/>
              </w:rPr>
              <w:t>数据成果安全保密措施、描述全面、合理可实施性强得4-5分，描述简单但可行，重点突出得2-3分，内容简单，可行性不强得1分，不可行不得分。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5</w:t>
            </w:r>
          </w:p>
        </w:tc>
      </w:tr>
      <w:tr w:rsidR="00660CC5">
        <w:trPr>
          <w:trHeight w:val="180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val="restart"/>
            <w:vAlign w:val="center"/>
          </w:tcPr>
          <w:p w:rsidR="00660CC5" w:rsidRDefault="00AD1E7E">
            <w:pPr>
              <w:autoSpaceDE w:val="0"/>
              <w:autoSpaceDN w:val="0"/>
              <w:adjustRightInd w:val="0"/>
              <w:snapToGrid w:val="0"/>
              <w:spacing w:line="276" w:lineRule="auto"/>
              <w:jc w:val="left"/>
              <w:rPr>
                <w:rFonts w:ascii="仿宋" w:eastAsia="仿宋" w:hAnsi="仿宋" w:cs="仿宋"/>
                <w:sz w:val="24"/>
              </w:rPr>
            </w:pPr>
            <w:r>
              <w:rPr>
                <w:rFonts w:ascii="仿宋" w:eastAsia="仿宋" w:hAnsi="仿宋" w:cs="仿宋" w:hint="eastAsia"/>
                <w:kern w:val="0"/>
                <w:sz w:val="24"/>
              </w:rPr>
              <w:t>项目团队成员（13分）</w:t>
            </w:r>
          </w:p>
        </w:tc>
        <w:tc>
          <w:tcPr>
            <w:tcW w:w="6758" w:type="dxa"/>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lang w:val="zh-CN"/>
              </w:rPr>
              <w:t>项目负责人：</w:t>
            </w:r>
            <w:r>
              <w:rPr>
                <w:rFonts w:ascii="仿宋" w:eastAsia="仿宋" w:hAnsi="仿宋" w:cs="仿宋" w:hint="eastAsia"/>
                <w:sz w:val="24"/>
              </w:rPr>
              <w:t>拟派项目负责人同时具有注册测绘师资格和高级工程师资格得3分，具有注册测绘师资格和中级工程师资格得2分，具有注册测绘师资格得1分；具有类似项目管理经验得2分；本项最高5分。（注：</w:t>
            </w:r>
            <w:r>
              <w:rPr>
                <w:rFonts w:ascii="仿宋" w:eastAsia="仿宋" w:hAnsi="仿宋" w:cs="仿宋" w:hint="eastAsia"/>
                <w:sz w:val="24"/>
                <w:lang w:val="zh-CN"/>
              </w:rPr>
              <w:t>提供近人员对应证书、履历、业绩证明等加盖公章）</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5</w:t>
            </w:r>
          </w:p>
        </w:tc>
      </w:tr>
      <w:tr w:rsidR="00660CC5">
        <w:trPr>
          <w:trHeight w:val="108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tcPr>
          <w:p w:rsidR="00660CC5" w:rsidRDefault="00660CC5">
            <w:pPr>
              <w:snapToGrid w:val="0"/>
              <w:spacing w:line="276" w:lineRule="auto"/>
              <w:rPr>
                <w:rFonts w:ascii="仿宋" w:eastAsia="仿宋" w:hAnsi="仿宋" w:cs="仿宋"/>
                <w:sz w:val="24"/>
                <w:lang w:val="zh-CN"/>
              </w:rPr>
            </w:pPr>
          </w:p>
        </w:tc>
        <w:tc>
          <w:tcPr>
            <w:tcW w:w="6758" w:type="dxa"/>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lang w:val="zh-CN"/>
              </w:rPr>
              <w:t>人员方案架构合理，管理制度合理、分工明确得 3分，人员方案架构、专业、分工稍显不足，不够合理，1-2分，不合理 0 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3</w:t>
            </w:r>
          </w:p>
        </w:tc>
      </w:tr>
      <w:tr w:rsidR="00660CC5">
        <w:trPr>
          <w:trHeight w:val="108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Merge/>
          </w:tcPr>
          <w:p w:rsidR="00660CC5" w:rsidRDefault="00660CC5">
            <w:pPr>
              <w:snapToGrid w:val="0"/>
              <w:spacing w:line="276" w:lineRule="auto"/>
              <w:rPr>
                <w:rFonts w:ascii="仿宋" w:eastAsia="仿宋" w:hAnsi="仿宋" w:cs="仿宋"/>
                <w:sz w:val="24"/>
                <w:lang w:val="zh-CN"/>
              </w:rPr>
            </w:pPr>
          </w:p>
        </w:tc>
        <w:tc>
          <w:tcPr>
            <w:tcW w:w="6758" w:type="dxa"/>
          </w:tcPr>
          <w:p w:rsidR="00660CC5" w:rsidRDefault="00AD1E7E">
            <w:pPr>
              <w:snapToGrid w:val="0"/>
              <w:spacing w:line="276" w:lineRule="auto"/>
              <w:rPr>
                <w:rFonts w:ascii="仿宋" w:eastAsia="仿宋" w:hAnsi="仿宋" w:cs="仿宋"/>
                <w:sz w:val="24"/>
                <w:lang w:val="zh-CN"/>
              </w:rPr>
            </w:pPr>
            <w:r>
              <w:rPr>
                <w:rFonts w:ascii="仿宋" w:eastAsia="仿宋" w:hAnsi="仿宋" w:cs="仿宋" w:hint="eastAsia"/>
                <w:sz w:val="24"/>
              </w:rPr>
              <w:t>本项目组核心人员（项目负责人除外）具有测绘专业中级职称，每本证书得1分，最高得5分。</w:t>
            </w:r>
            <w:r>
              <w:rPr>
                <w:rFonts w:ascii="仿宋" w:eastAsia="仿宋" w:hAnsi="仿宋" w:cs="仿宋" w:hint="eastAsia"/>
                <w:sz w:val="24"/>
                <w:lang w:val="zh-CN"/>
              </w:rPr>
              <w:t>（提供人员清单、履历、证书等材料件加盖公章）</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sz w:val="24"/>
                <w:lang w:val="zh-CN"/>
              </w:rPr>
              <w:t>5</w:t>
            </w:r>
          </w:p>
        </w:tc>
      </w:tr>
      <w:tr w:rsidR="00660CC5">
        <w:trPr>
          <w:trHeight w:val="1168"/>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Align w:val="center"/>
          </w:tcPr>
          <w:p w:rsidR="00660CC5" w:rsidRDefault="00AD1E7E">
            <w:pPr>
              <w:autoSpaceDE w:val="0"/>
              <w:autoSpaceDN w:val="0"/>
              <w:adjustRightInd w:val="0"/>
              <w:snapToGrid w:val="0"/>
              <w:spacing w:line="276" w:lineRule="auto"/>
              <w:jc w:val="left"/>
              <w:rPr>
                <w:rFonts w:ascii="仿宋" w:eastAsia="仿宋" w:hAnsi="仿宋" w:cs="仿宋"/>
                <w:kern w:val="0"/>
                <w:sz w:val="24"/>
              </w:rPr>
            </w:pPr>
            <w:r>
              <w:rPr>
                <w:rFonts w:ascii="仿宋" w:eastAsia="仿宋" w:hAnsi="仿宋" w:cs="仿宋" w:hint="eastAsia"/>
                <w:kern w:val="0"/>
                <w:sz w:val="24"/>
              </w:rPr>
              <w:t>售后服务方案（5分）</w:t>
            </w:r>
          </w:p>
        </w:tc>
        <w:tc>
          <w:tcPr>
            <w:tcW w:w="6758" w:type="dxa"/>
            <w:vAlign w:val="center"/>
          </w:tcPr>
          <w:p w:rsidR="00660CC5" w:rsidRDefault="00AD1E7E">
            <w:pPr>
              <w:autoSpaceDE w:val="0"/>
              <w:autoSpaceDN w:val="0"/>
              <w:adjustRightInd w:val="0"/>
              <w:snapToGrid w:val="0"/>
              <w:spacing w:line="276" w:lineRule="auto"/>
              <w:jc w:val="left"/>
              <w:rPr>
                <w:rFonts w:ascii="仿宋" w:eastAsia="仿宋" w:hAnsi="仿宋" w:cs="仿宋"/>
                <w:kern w:val="0"/>
                <w:sz w:val="24"/>
              </w:rPr>
            </w:pPr>
            <w:r>
              <w:rPr>
                <w:rFonts w:ascii="仿宋" w:eastAsia="仿宋" w:hAnsi="仿宋" w:cs="仿宋" w:hint="eastAsia"/>
                <w:kern w:val="0"/>
                <w:sz w:val="24"/>
              </w:rPr>
              <w:t>售后服务方案、售后服务承诺以及服务承诺高效落实的保障措施，服务期内外的后续技术支持和维护能力情况等，0-5 分；</w:t>
            </w:r>
          </w:p>
        </w:tc>
        <w:tc>
          <w:tcPr>
            <w:tcW w:w="730" w:type="dxa"/>
            <w:vAlign w:val="center"/>
          </w:tcPr>
          <w:p w:rsidR="00660CC5" w:rsidRDefault="00AD1E7E">
            <w:pPr>
              <w:snapToGrid w:val="0"/>
              <w:spacing w:line="276" w:lineRule="auto"/>
              <w:jc w:val="center"/>
              <w:rPr>
                <w:rFonts w:ascii="仿宋" w:eastAsia="仿宋" w:hAnsi="仿宋" w:cs="仿宋"/>
                <w:sz w:val="24"/>
                <w:lang w:val="zh-CN"/>
              </w:rPr>
            </w:pPr>
            <w:r>
              <w:rPr>
                <w:rFonts w:ascii="仿宋" w:eastAsia="仿宋" w:hAnsi="仿宋" w:cs="仿宋" w:hint="eastAsia"/>
                <w:kern w:val="0"/>
                <w:sz w:val="24"/>
              </w:rPr>
              <w:t>5</w:t>
            </w:r>
          </w:p>
        </w:tc>
      </w:tr>
      <w:tr w:rsidR="00660CC5">
        <w:trPr>
          <w:trHeight w:val="1353"/>
          <w:jc w:val="center"/>
        </w:trPr>
        <w:tc>
          <w:tcPr>
            <w:tcW w:w="795" w:type="dxa"/>
            <w:vMerge/>
            <w:vAlign w:val="center"/>
          </w:tcPr>
          <w:p w:rsidR="00660CC5" w:rsidRDefault="00660CC5">
            <w:pPr>
              <w:snapToGrid w:val="0"/>
              <w:spacing w:line="276" w:lineRule="auto"/>
              <w:jc w:val="center"/>
              <w:rPr>
                <w:rFonts w:ascii="仿宋" w:eastAsia="仿宋" w:hAnsi="仿宋" w:cs="仿宋"/>
                <w:sz w:val="24"/>
                <w:lang w:val="zh-CN"/>
              </w:rPr>
            </w:pPr>
          </w:p>
        </w:tc>
        <w:tc>
          <w:tcPr>
            <w:tcW w:w="1455" w:type="dxa"/>
            <w:vAlign w:val="center"/>
          </w:tcPr>
          <w:p w:rsidR="00660CC5" w:rsidRDefault="00AD1E7E">
            <w:pPr>
              <w:autoSpaceDE w:val="0"/>
              <w:autoSpaceDN w:val="0"/>
              <w:adjustRightInd w:val="0"/>
              <w:snapToGrid w:val="0"/>
              <w:spacing w:line="276" w:lineRule="auto"/>
              <w:jc w:val="left"/>
              <w:rPr>
                <w:rFonts w:ascii="仿宋" w:eastAsia="仿宋" w:hAnsi="仿宋" w:cs="仿宋"/>
                <w:kern w:val="0"/>
                <w:sz w:val="24"/>
              </w:rPr>
            </w:pPr>
            <w:r>
              <w:rPr>
                <w:rFonts w:ascii="仿宋" w:eastAsia="仿宋" w:hAnsi="仿宋" w:cs="仿宋" w:hint="eastAsia"/>
                <w:kern w:val="0"/>
                <w:sz w:val="24"/>
              </w:rPr>
              <w:t>优惠及服务承诺（6分）</w:t>
            </w:r>
          </w:p>
        </w:tc>
        <w:tc>
          <w:tcPr>
            <w:tcW w:w="6758" w:type="dxa"/>
            <w:vAlign w:val="center"/>
          </w:tcPr>
          <w:p w:rsidR="00660CC5" w:rsidRDefault="00AD1E7E">
            <w:pPr>
              <w:autoSpaceDE w:val="0"/>
              <w:autoSpaceDN w:val="0"/>
              <w:adjustRightInd w:val="0"/>
              <w:snapToGrid w:val="0"/>
              <w:spacing w:line="276" w:lineRule="auto"/>
              <w:jc w:val="left"/>
              <w:rPr>
                <w:rFonts w:ascii="仿宋" w:eastAsia="仿宋" w:hAnsi="仿宋" w:cs="仿宋"/>
                <w:kern w:val="0"/>
                <w:sz w:val="24"/>
              </w:rPr>
            </w:pPr>
            <w:r>
              <w:rPr>
                <w:rFonts w:ascii="仿宋" w:eastAsia="仿宋" w:hAnsi="仿宋" w:cs="仿宋" w:hint="eastAsia"/>
                <w:kern w:val="0"/>
                <w:sz w:val="24"/>
              </w:rPr>
              <w:t>1）针对本项目的优惠措施，有利于项目实施，0-2分；</w:t>
            </w:r>
          </w:p>
          <w:p w:rsidR="00660CC5" w:rsidRDefault="00AD1E7E">
            <w:pPr>
              <w:autoSpaceDE w:val="0"/>
              <w:autoSpaceDN w:val="0"/>
              <w:adjustRightInd w:val="0"/>
              <w:snapToGrid w:val="0"/>
              <w:spacing w:line="276" w:lineRule="auto"/>
              <w:jc w:val="left"/>
              <w:rPr>
                <w:rFonts w:ascii="仿宋" w:eastAsia="仿宋" w:hAnsi="仿宋" w:cs="仿宋"/>
                <w:kern w:val="0"/>
                <w:sz w:val="24"/>
              </w:rPr>
            </w:pPr>
            <w:r>
              <w:rPr>
                <w:rFonts w:ascii="仿宋" w:eastAsia="仿宋" w:hAnsi="仿宋" w:cs="仿宋" w:hint="eastAsia"/>
                <w:kern w:val="0"/>
                <w:sz w:val="24"/>
              </w:rPr>
              <w:t>2）针对本项目的服务承诺，合理可实施，0-2分；</w:t>
            </w:r>
          </w:p>
          <w:p w:rsidR="00660CC5" w:rsidRDefault="00AD1E7E">
            <w:pPr>
              <w:autoSpaceDE w:val="0"/>
              <w:autoSpaceDN w:val="0"/>
              <w:adjustRightInd w:val="0"/>
              <w:snapToGrid w:val="0"/>
              <w:spacing w:line="276" w:lineRule="auto"/>
              <w:jc w:val="left"/>
              <w:rPr>
                <w:rFonts w:ascii="仿宋" w:eastAsia="仿宋" w:hAnsi="仿宋" w:cs="仿宋"/>
                <w:kern w:val="0"/>
                <w:sz w:val="24"/>
              </w:rPr>
            </w:pPr>
            <w:r>
              <w:rPr>
                <w:rFonts w:ascii="仿宋" w:eastAsia="仿宋" w:hAnsi="仿宋" w:cs="仿宋" w:hint="eastAsia"/>
                <w:kern w:val="0"/>
                <w:sz w:val="24"/>
              </w:rPr>
              <w:t>3）针对本项目的合理化建议，合理可实施，0-2分。</w:t>
            </w:r>
          </w:p>
        </w:tc>
        <w:tc>
          <w:tcPr>
            <w:tcW w:w="730" w:type="dxa"/>
            <w:vAlign w:val="center"/>
          </w:tcPr>
          <w:p w:rsidR="00660CC5" w:rsidRDefault="00AD1E7E">
            <w:pPr>
              <w:snapToGrid w:val="0"/>
              <w:spacing w:line="276" w:lineRule="auto"/>
              <w:jc w:val="center"/>
              <w:rPr>
                <w:rFonts w:ascii="仿宋" w:eastAsia="仿宋" w:hAnsi="仿宋" w:cs="仿宋"/>
                <w:kern w:val="0"/>
                <w:sz w:val="24"/>
              </w:rPr>
            </w:pPr>
            <w:r>
              <w:rPr>
                <w:rFonts w:ascii="仿宋" w:eastAsia="仿宋" w:hAnsi="仿宋" w:cs="仿宋" w:hint="eastAsia"/>
                <w:kern w:val="0"/>
                <w:sz w:val="24"/>
              </w:rPr>
              <w:t>6</w:t>
            </w:r>
          </w:p>
        </w:tc>
      </w:tr>
    </w:tbl>
    <w:p w:rsidR="00660CC5" w:rsidRDefault="00AD1E7E">
      <w:pPr>
        <w:spacing w:line="360" w:lineRule="auto"/>
        <w:ind w:firstLineChars="150" w:firstLine="330"/>
        <w:rPr>
          <w:rFonts w:ascii="仿宋" w:eastAsia="仿宋" w:hAnsi="仿宋" w:cs="仿宋"/>
          <w:sz w:val="22"/>
          <w:szCs w:val="22"/>
        </w:rPr>
      </w:pPr>
      <w:r>
        <w:rPr>
          <w:rFonts w:ascii="仿宋" w:eastAsia="仿宋" w:hAnsi="仿宋" w:cs="仿宋" w:hint="eastAsia"/>
          <w:sz w:val="22"/>
          <w:szCs w:val="22"/>
        </w:rPr>
        <w:t xml:space="preserve">备注：    </w:t>
      </w:r>
    </w:p>
    <w:p w:rsidR="00660CC5" w:rsidRDefault="00AD1E7E">
      <w:pPr>
        <w:spacing w:line="360" w:lineRule="auto"/>
        <w:ind w:left="330"/>
        <w:rPr>
          <w:rFonts w:ascii="仿宋" w:eastAsia="仿宋" w:hAnsi="仿宋" w:cs="仿宋"/>
          <w:sz w:val="22"/>
          <w:szCs w:val="22"/>
        </w:rPr>
      </w:pPr>
      <w:r>
        <w:rPr>
          <w:rFonts w:ascii="仿宋" w:eastAsia="仿宋" w:hAnsi="仿宋" w:cs="仿宋" w:hint="eastAsia"/>
          <w:sz w:val="22"/>
          <w:szCs w:val="22"/>
        </w:rPr>
        <w:t>（1）评标依据以供应商商务技术文件中加盖有效公章的证书/证明文件复印件为准；</w:t>
      </w:r>
    </w:p>
    <w:p w:rsidR="00660CC5" w:rsidRDefault="00AD1E7E">
      <w:pPr>
        <w:spacing w:line="360" w:lineRule="auto"/>
        <w:ind w:left="330"/>
        <w:rPr>
          <w:rFonts w:ascii="仿宋" w:eastAsia="仿宋" w:hAnsi="仿宋" w:cs="仿宋"/>
          <w:kern w:val="0"/>
          <w:sz w:val="22"/>
          <w:szCs w:val="22"/>
        </w:rPr>
      </w:pPr>
      <w:r>
        <w:rPr>
          <w:rFonts w:ascii="仿宋" w:eastAsia="仿宋" w:hAnsi="仿宋" w:cs="仿宋" w:hint="eastAsia"/>
          <w:kern w:val="0"/>
          <w:sz w:val="22"/>
          <w:szCs w:val="22"/>
        </w:rPr>
        <w:t>（2）业绩评分项，供应商须提供证明材料，证明材料以合同文本，评标委员会、采购机构在项目评审直至合同签订、履约期间，有权要求供应商出具投标文件中的合同文本原件，予以确认其的真实性和有效性，如出现与事实不符等情况，将根据有关规定以“提供虚假材料谋取中标”予以处理。</w:t>
      </w:r>
    </w:p>
    <w:p w:rsidR="00660CC5" w:rsidRDefault="00AD1E7E">
      <w:pPr>
        <w:pStyle w:val="afff3"/>
        <w:numPr>
          <w:ilvl w:val="0"/>
          <w:numId w:val="5"/>
        </w:numPr>
        <w:spacing w:line="360" w:lineRule="auto"/>
        <w:ind w:left="0" w:rightChars="-10" w:right="-21" w:firstLine="426"/>
        <w:rPr>
          <w:rFonts w:ascii="仿宋" w:eastAsia="仿宋" w:hAnsi="仿宋" w:cs="仿宋"/>
          <w:b/>
          <w:color w:val="000000" w:themeColor="text1"/>
          <w:sz w:val="24"/>
        </w:rPr>
      </w:pPr>
      <w:r>
        <w:rPr>
          <w:rFonts w:ascii="仿宋" w:eastAsia="仿宋" w:hAnsi="仿宋" w:cs="仿宋" w:hint="eastAsia"/>
          <w:b/>
          <w:color w:val="000000" w:themeColor="text1"/>
          <w:sz w:val="24"/>
        </w:rPr>
        <w:t>报价部分（</w:t>
      </w:r>
      <w:r>
        <w:rPr>
          <w:rFonts w:ascii="仿宋" w:eastAsia="仿宋" w:hAnsi="仿宋" w:cs="仿宋" w:hint="eastAsia"/>
          <w:b/>
          <w:color w:val="000000" w:themeColor="text1"/>
          <w:sz w:val="24"/>
          <w:lang w:eastAsia="zh-CN"/>
        </w:rPr>
        <w:t>1</w:t>
      </w:r>
      <w:r>
        <w:rPr>
          <w:rFonts w:ascii="仿宋" w:eastAsia="仿宋" w:hAnsi="仿宋" w:cs="仿宋" w:hint="eastAsia"/>
          <w:b/>
          <w:color w:val="000000" w:themeColor="text1"/>
          <w:sz w:val="24"/>
        </w:rPr>
        <w:t>0分）</w:t>
      </w:r>
    </w:p>
    <w:p w:rsidR="00660CC5" w:rsidRDefault="00AD1E7E">
      <w:pPr>
        <w:pStyle w:val="afff3"/>
        <w:numPr>
          <w:ilvl w:val="0"/>
          <w:numId w:val="6"/>
        </w:numPr>
        <w:spacing w:line="360" w:lineRule="auto"/>
        <w:ind w:left="0"/>
        <w:rPr>
          <w:rFonts w:ascii="仿宋" w:eastAsia="仿宋" w:hAnsi="仿宋" w:cs="仿宋"/>
          <w:color w:val="000000" w:themeColor="text1"/>
          <w:sz w:val="24"/>
          <w:lang w:eastAsia="zh-CN"/>
        </w:rPr>
      </w:pPr>
      <w:r>
        <w:rPr>
          <w:rFonts w:ascii="仿宋" w:eastAsia="仿宋" w:hAnsi="仿宋" w:cs="仿宋" w:hint="eastAsia"/>
          <w:color w:val="000000" w:themeColor="text1"/>
          <w:sz w:val="24"/>
          <w:lang w:eastAsia="zh-CN"/>
        </w:rPr>
        <w:t>报价得分采用低价优先法计算，即满足采购文件要求且最后报价最低的供应商的价格为磋商基准价，其价格分为满分。其他供应商的价格分统一按照下列公式计算：</w:t>
      </w:r>
    </w:p>
    <w:p w:rsidR="00660CC5" w:rsidRDefault="00AD1E7E">
      <w:pPr>
        <w:pStyle w:val="afff3"/>
        <w:numPr>
          <w:ilvl w:val="0"/>
          <w:numId w:val="6"/>
        </w:numPr>
        <w:spacing w:line="360" w:lineRule="auto"/>
        <w:ind w:left="0"/>
        <w:rPr>
          <w:rFonts w:ascii="仿宋" w:eastAsia="仿宋" w:hAnsi="仿宋" w:cs="仿宋"/>
          <w:color w:val="000000" w:themeColor="text1"/>
          <w:sz w:val="24"/>
          <w:lang w:eastAsia="zh-CN"/>
        </w:rPr>
      </w:pPr>
      <w:r>
        <w:rPr>
          <w:rFonts w:ascii="仿宋" w:eastAsia="仿宋" w:hAnsi="仿宋" w:cs="仿宋" w:hint="eastAsia"/>
          <w:color w:val="000000" w:themeColor="text1"/>
          <w:sz w:val="24"/>
          <w:lang w:eastAsia="zh-CN"/>
        </w:rPr>
        <w:t>磋商报价得分=（磋商基准价/最后磋商报价）×10%×100</w:t>
      </w:r>
    </w:p>
    <w:p w:rsidR="00660CC5" w:rsidRDefault="00AD1E7E">
      <w:pPr>
        <w:pStyle w:val="afff3"/>
        <w:numPr>
          <w:ilvl w:val="0"/>
          <w:numId w:val="6"/>
        </w:numPr>
        <w:spacing w:line="360" w:lineRule="auto"/>
        <w:ind w:left="0"/>
        <w:rPr>
          <w:rFonts w:ascii="仿宋" w:eastAsia="仿宋" w:hAnsi="仿宋" w:cs="仿宋"/>
          <w:color w:val="000000" w:themeColor="text1"/>
          <w:sz w:val="24"/>
          <w:lang w:eastAsia="zh-CN"/>
        </w:rPr>
      </w:pPr>
      <w:r>
        <w:rPr>
          <w:rFonts w:ascii="仿宋" w:eastAsia="仿宋" w:hAnsi="仿宋" w:cs="仿宋" w:hint="eastAsia"/>
          <w:color w:val="000000" w:themeColor="text1"/>
          <w:sz w:val="24"/>
          <w:lang w:eastAsia="zh-CN"/>
        </w:rPr>
        <w:t>项目评审过程中，不得去掉最后报价中的最高报价和最低报价。</w:t>
      </w:r>
    </w:p>
    <w:p w:rsidR="00660CC5" w:rsidRDefault="00AD1E7E">
      <w:pPr>
        <w:pStyle w:val="afff3"/>
        <w:numPr>
          <w:ilvl w:val="0"/>
          <w:numId w:val="6"/>
        </w:numPr>
        <w:spacing w:line="360" w:lineRule="auto"/>
        <w:ind w:left="0"/>
        <w:rPr>
          <w:rFonts w:ascii="仿宋" w:eastAsia="仿宋" w:hAnsi="仿宋" w:cs="仿宋"/>
          <w:b/>
          <w:bCs/>
          <w:color w:val="000000" w:themeColor="text1"/>
          <w:sz w:val="24"/>
          <w:lang w:eastAsia="zh-CN"/>
        </w:rPr>
      </w:pPr>
      <w:r>
        <w:rPr>
          <w:rFonts w:ascii="仿宋" w:eastAsia="仿宋" w:hAnsi="仿宋" w:cs="仿宋" w:hint="eastAsia"/>
          <w:b/>
          <w:bCs/>
          <w:color w:val="000000" w:themeColor="text1"/>
          <w:sz w:val="24"/>
          <w:lang w:eastAsia="zh-CN"/>
        </w:rPr>
        <w:lastRenderedPageBreak/>
        <w:t>报价是中标的一个重要因素，但最低报价不是中标的唯一依据。</w:t>
      </w:r>
    </w:p>
    <w:p w:rsidR="00660CC5" w:rsidRDefault="00AD1E7E">
      <w:pPr>
        <w:pStyle w:val="afff3"/>
        <w:numPr>
          <w:ilvl w:val="0"/>
          <w:numId w:val="6"/>
        </w:numPr>
        <w:spacing w:line="360" w:lineRule="auto"/>
        <w:ind w:left="0"/>
        <w:rPr>
          <w:rFonts w:ascii="仿宋" w:eastAsia="仿宋" w:hAnsi="仿宋" w:cs="仿宋"/>
          <w:sz w:val="24"/>
          <w:lang w:eastAsia="zh-CN"/>
        </w:rPr>
      </w:pPr>
      <w:bookmarkStart w:id="10" w:name="OLE_LINK3"/>
      <w:bookmarkStart w:id="11" w:name="OLE_LINK4"/>
      <w:bookmarkStart w:id="12" w:name="OLE_LINK5"/>
      <w:r>
        <w:rPr>
          <w:rFonts w:ascii="仿宋" w:eastAsia="仿宋" w:hAnsi="仿宋" w:cs="仿宋" w:hint="eastAsia"/>
          <w:sz w:val="24"/>
          <w:lang w:eastAsia="zh-CN"/>
        </w:rPr>
        <w:t>注：根据浙江省财政厅、浙江省中小企业局转发财政部、工业和信息化部关于印发《政府采购促进中小企业发展暂行办法》的通知（浙财采监[2012]11号），对小型或微型企业的投标报价给予10%的扣除，并用扣除后的价格计算价格评分。同时符合以下所有要求的供应商被认定为小型、微型企业：</w:t>
      </w:r>
    </w:p>
    <w:p w:rsidR="00660CC5" w:rsidRDefault="00AD1E7E">
      <w:pPr>
        <w:pStyle w:val="afff3"/>
        <w:spacing w:line="360" w:lineRule="auto"/>
        <w:ind w:left="0" w:firstLineChars="200" w:firstLine="480"/>
        <w:rPr>
          <w:rFonts w:ascii="仿宋" w:eastAsia="仿宋" w:hAnsi="仿宋" w:cs="仿宋"/>
          <w:sz w:val="24"/>
          <w:lang w:eastAsia="zh-CN"/>
        </w:rPr>
      </w:pPr>
      <w:r>
        <w:rPr>
          <w:rFonts w:ascii="仿宋" w:eastAsia="仿宋" w:hAnsi="仿宋" w:cs="仿宋" w:hint="eastAsia"/>
          <w:sz w:val="24"/>
          <w:lang w:eastAsia="zh-CN"/>
        </w:rPr>
        <w:t>1）供应商按照《关于印发中小企业划型标准规定的通知》（工信部联企业〔2011〕300号）的所属行业规定为小型、微型企业【注：按《关于印发中小企业划型标准规定的通知》规定提供《中小企业声明函》及其相关的充分的证明材料】；</w:t>
      </w:r>
    </w:p>
    <w:p w:rsidR="00660CC5" w:rsidRDefault="00AD1E7E">
      <w:pPr>
        <w:pStyle w:val="afff3"/>
        <w:spacing w:line="360" w:lineRule="auto"/>
        <w:ind w:left="0" w:firstLineChars="200" w:firstLine="480"/>
        <w:rPr>
          <w:rFonts w:ascii="仿宋" w:eastAsia="仿宋" w:hAnsi="仿宋" w:cs="仿宋"/>
          <w:sz w:val="24"/>
          <w:lang w:eastAsia="zh-CN"/>
        </w:rPr>
      </w:pPr>
      <w:r>
        <w:rPr>
          <w:rFonts w:ascii="仿宋" w:eastAsia="仿宋" w:hAnsi="仿宋" w:cs="仿宋" w:hint="eastAsia"/>
          <w:sz w:val="24"/>
          <w:lang w:eastAsia="zh-CN"/>
        </w:rPr>
        <w:t>2）供应商已通过浙江政府采购网申请注册并成为正式入库供应商【注：提供正式入库供应商的网站信息材料】；</w:t>
      </w:r>
    </w:p>
    <w:p w:rsidR="00660CC5" w:rsidRDefault="00AD1E7E">
      <w:pPr>
        <w:pStyle w:val="afff3"/>
        <w:spacing w:line="360" w:lineRule="auto"/>
        <w:ind w:left="0" w:firstLineChars="200" w:firstLine="480"/>
        <w:rPr>
          <w:rFonts w:ascii="仿宋" w:eastAsia="仿宋" w:hAnsi="仿宋" w:cs="仿宋"/>
          <w:sz w:val="24"/>
          <w:lang w:eastAsia="zh-CN"/>
        </w:rPr>
      </w:pPr>
      <w:r>
        <w:rPr>
          <w:rFonts w:ascii="仿宋" w:eastAsia="仿宋" w:hAnsi="仿宋" w:cs="仿宋" w:hint="eastAsia"/>
          <w:sz w:val="24"/>
          <w:lang w:eastAsia="zh-CN"/>
        </w:rPr>
        <w:t>3）供应商所投标项内产品均为小型、微型企业提供的服务【注：按《关于印发中小企业划型标准规定的通知》中“工业行业”规定提供制造商出具的《中小企业声明函》及其相关的充分的证明材料】。</w:t>
      </w:r>
    </w:p>
    <w:p w:rsidR="00660CC5" w:rsidRDefault="00AD1E7E">
      <w:pPr>
        <w:pStyle w:val="afff3"/>
        <w:numPr>
          <w:ilvl w:val="0"/>
          <w:numId w:val="6"/>
        </w:numPr>
        <w:spacing w:line="360" w:lineRule="auto"/>
        <w:ind w:left="0" w:firstLine="0"/>
        <w:rPr>
          <w:rFonts w:ascii="仿宋" w:eastAsia="仿宋" w:hAnsi="仿宋" w:cs="仿宋"/>
          <w:b/>
          <w:bCs/>
          <w:color w:val="000000" w:themeColor="text1"/>
          <w:sz w:val="24"/>
          <w:lang w:eastAsia="zh-CN"/>
        </w:rPr>
      </w:pPr>
      <w:r>
        <w:rPr>
          <w:rFonts w:ascii="仿宋" w:eastAsia="仿宋" w:hAnsi="仿宋" w:cs="仿宋" w:hint="eastAsia"/>
          <w:sz w:val="24"/>
          <w:lang w:eastAsia="zh-CN"/>
        </w:rPr>
        <w:t>监狱企业视同小微企业，参加本项目投标的，享受小微企业同等的价格扣除。【注：提供《监狱企业声明函》及其相关的充分的证明材料】。</w:t>
      </w:r>
      <w:bookmarkEnd w:id="10"/>
      <w:bookmarkEnd w:id="11"/>
      <w:bookmarkEnd w:id="12"/>
    </w:p>
    <w:p w:rsidR="00660CC5" w:rsidRDefault="00AD1E7E">
      <w:pPr>
        <w:snapToGrid w:val="0"/>
        <w:spacing w:line="360" w:lineRule="auto"/>
        <w:ind w:left="238"/>
        <w:jc w:val="center"/>
        <w:rPr>
          <w:rFonts w:ascii="仿宋" w:eastAsia="仿宋" w:hAnsi="仿宋" w:cs="仿宋"/>
        </w:rPr>
      </w:pPr>
      <w:r>
        <w:rPr>
          <w:rFonts w:ascii="仿宋" w:eastAsia="仿宋" w:hAnsi="仿宋" w:cs="仿宋" w:hint="eastAsia"/>
        </w:rPr>
        <w:br w:type="page"/>
      </w:r>
    </w:p>
    <w:p w:rsidR="00660CC5" w:rsidRDefault="00AD1E7E" w:rsidP="004B224F">
      <w:pPr>
        <w:pStyle w:val="ad"/>
        <w:snapToGrid w:val="0"/>
        <w:spacing w:beforeLines="100" w:after="120" w:line="360" w:lineRule="exact"/>
        <w:jc w:val="center"/>
        <w:outlineLvl w:val="0"/>
        <w:rPr>
          <w:rFonts w:ascii="仿宋" w:eastAsia="仿宋" w:hAnsi="仿宋" w:cs="仿宋"/>
          <w:b/>
          <w:sz w:val="32"/>
          <w:szCs w:val="32"/>
        </w:rPr>
      </w:pPr>
      <w:bookmarkStart w:id="13" w:name="_Toc73441319"/>
      <w:r>
        <w:rPr>
          <w:rFonts w:ascii="仿宋" w:eastAsia="仿宋" w:hAnsi="仿宋" w:cs="仿宋" w:hint="eastAsia"/>
          <w:b/>
          <w:sz w:val="32"/>
          <w:szCs w:val="32"/>
        </w:rPr>
        <w:lastRenderedPageBreak/>
        <w:t>第四章  采购内容及需求</w:t>
      </w:r>
      <w:bookmarkEnd w:id="13"/>
    </w:p>
    <w:p w:rsidR="00660CC5" w:rsidRDefault="00AD1E7E">
      <w:pPr>
        <w:pStyle w:val="4"/>
        <w:tabs>
          <w:tab w:val="left" w:pos="864"/>
        </w:tabs>
        <w:adjustRightInd w:val="0"/>
        <w:spacing w:before="0" w:after="0" w:line="360" w:lineRule="auto"/>
        <w:ind w:left="862" w:hanging="862"/>
        <w:rPr>
          <w:rFonts w:ascii="仿宋" w:eastAsia="仿宋" w:hAnsi="仿宋" w:cs="仿宋"/>
          <w:sz w:val="24"/>
          <w:szCs w:val="24"/>
        </w:rPr>
      </w:pPr>
      <w:bookmarkStart w:id="14" w:name="_Toc482204281"/>
      <w:bookmarkStart w:id="15" w:name="_Toc73441320"/>
      <w:r>
        <w:rPr>
          <w:rFonts w:ascii="仿宋" w:eastAsia="仿宋" w:hAnsi="仿宋" w:cs="仿宋" w:hint="eastAsia"/>
          <w:sz w:val="24"/>
          <w:szCs w:val="24"/>
        </w:rPr>
        <w:t>一、</w:t>
      </w:r>
      <w:bookmarkStart w:id="16" w:name="_Hlk79307648"/>
      <w:r>
        <w:rPr>
          <w:rFonts w:ascii="仿宋" w:eastAsia="仿宋" w:hAnsi="仿宋" w:cs="仿宋" w:hint="eastAsia"/>
          <w:sz w:val="24"/>
          <w:szCs w:val="24"/>
        </w:rPr>
        <w:t>建设目标</w:t>
      </w:r>
    </w:p>
    <w:bookmarkEnd w:id="16"/>
    <w:p w:rsidR="00660CC5" w:rsidRDefault="00AD1E7E">
      <w:pPr>
        <w:spacing w:line="360" w:lineRule="auto"/>
        <w:ind w:firstLineChars="200" w:firstLine="480"/>
        <w:rPr>
          <w:rFonts w:ascii="仿宋" w:eastAsia="仿宋" w:hAnsi="仿宋" w:cs="仿宋"/>
          <w:sz w:val="24"/>
        </w:rPr>
      </w:pPr>
      <w:r>
        <w:rPr>
          <w:rFonts w:ascii="仿宋" w:eastAsia="仿宋" w:hAnsi="仿宋" w:cs="仿宋" w:hint="eastAsia"/>
          <w:sz w:val="24"/>
        </w:rPr>
        <w:t>完成滨江区全域（除试点区域外）地下市政设施（包括雨水管线、地下公共停车场、地下隧道、地下通道、实景三维数据等）相关信息进行数据采集、生产、整理并入库工作，工作内容主要包含地下空间设施、地下管线、倾斜摄影数据的清洗整理、二三维建模、轻量化、因子化入库工作。</w:t>
      </w:r>
    </w:p>
    <w:p w:rsidR="00660CC5" w:rsidRDefault="00AD1E7E">
      <w:pPr>
        <w:pStyle w:val="5"/>
        <w:tabs>
          <w:tab w:val="left" w:pos="1008"/>
        </w:tabs>
        <w:spacing w:before="0" w:after="0" w:line="360" w:lineRule="auto"/>
        <w:rPr>
          <w:rFonts w:ascii="仿宋" w:eastAsia="仿宋" w:hAnsi="仿宋" w:cs="仿宋"/>
          <w:sz w:val="24"/>
          <w:szCs w:val="24"/>
        </w:rPr>
      </w:pPr>
      <w:r>
        <w:rPr>
          <w:rFonts w:ascii="仿宋" w:eastAsia="仿宋" w:hAnsi="仿宋" w:cs="仿宋" w:hint="eastAsia"/>
          <w:sz w:val="24"/>
          <w:szCs w:val="24"/>
        </w:rPr>
        <w:t>二、</w:t>
      </w:r>
      <w:bookmarkStart w:id="17" w:name="_Hlk79307659"/>
      <w:r>
        <w:rPr>
          <w:rFonts w:ascii="仿宋" w:eastAsia="仿宋" w:hAnsi="仿宋" w:cs="仿宋" w:hint="eastAsia"/>
          <w:sz w:val="24"/>
          <w:szCs w:val="24"/>
        </w:rPr>
        <w:t>建设范围</w:t>
      </w:r>
    </w:p>
    <w:bookmarkEnd w:id="17"/>
    <w:p w:rsidR="00660CC5" w:rsidRDefault="00AD1E7E">
      <w:pPr>
        <w:spacing w:line="360" w:lineRule="auto"/>
        <w:ind w:firstLineChars="200" w:firstLine="480"/>
        <w:rPr>
          <w:rFonts w:ascii="仿宋" w:eastAsia="仿宋" w:hAnsi="仿宋" w:cs="仿宋"/>
          <w:sz w:val="24"/>
        </w:rPr>
      </w:pPr>
      <w:r>
        <w:rPr>
          <w:rFonts w:ascii="仿宋" w:eastAsia="仿宋" w:hAnsi="仿宋" w:cs="仿宋" w:hint="eastAsia"/>
          <w:sz w:val="24"/>
        </w:rPr>
        <w:t>数据建设范围：杭州市滨江区全域，其中已试点建设的10.5平方公里范围（江南大道以北，钱塘江以南，西到钱塘江大桥，东到滨江萧山区界，详见下图）不列入本次招标。</w:t>
      </w:r>
    </w:p>
    <w:p w:rsidR="00660CC5" w:rsidRDefault="00AD1E7E">
      <w:pPr>
        <w:spacing w:line="360" w:lineRule="auto"/>
        <w:ind w:firstLineChars="200" w:firstLine="420"/>
        <w:jc w:val="center"/>
        <w:rPr>
          <w:rFonts w:ascii="仿宋" w:eastAsia="仿宋" w:hAnsi="仿宋" w:cs="仿宋"/>
          <w:sz w:val="24"/>
        </w:rPr>
      </w:pPr>
      <w:r>
        <w:rPr>
          <w:noProof/>
        </w:rPr>
        <w:drawing>
          <wp:inline distT="0" distB="0" distL="114300" distR="114300">
            <wp:extent cx="4799965" cy="2103120"/>
            <wp:effectExtent l="0" t="0" r="635" b="1905"/>
            <wp:docPr id="5" name="图片 5" descr="说明: C:\Users\bridg\AppData\Roaming\DingTalkGov\77524102@zwdingding\ImageFiles\8c36458518b8e3f2609998698a3bb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C:\Users\bridg\AppData\Roaming\DingTalkGov\77524102@zwdingding\ImageFiles\8c36458518b8e3f2609998698a3bb55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9965" cy="2103120"/>
                    </a:xfrm>
                    <a:prstGeom prst="rect">
                      <a:avLst/>
                    </a:prstGeom>
                    <a:noFill/>
                    <a:ln>
                      <a:noFill/>
                    </a:ln>
                  </pic:spPr>
                </pic:pic>
              </a:graphicData>
            </a:graphic>
          </wp:inline>
        </w:drawing>
      </w:r>
    </w:p>
    <w:p w:rsidR="00660CC5" w:rsidRDefault="00660CC5">
      <w:pPr>
        <w:spacing w:line="360" w:lineRule="auto"/>
        <w:ind w:firstLineChars="200" w:firstLine="480"/>
        <w:rPr>
          <w:rFonts w:ascii="仿宋" w:eastAsia="仿宋" w:hAnsi="仿宋" w:cs="仿宋"/>
          <w:sz w:val="24"/>
        </w:rPr>
      </w:pPr>
    </w:p>
    <w:p w:rsidR="00660CC5" w:rsidRDefault="00AD1E7E">
      <w:pPr>
        <w:pStyle w:val="4"/>
        <w:tabs>
          <w:tab w:val="left" w:pos="864"/>
        </w:tabs>
        <w:spacing w:before="0" w:after="0" w:line="360" w:lineRule="auto"/>
        <w:rPr>
          <w:rFonts w:ascii="仿宋" w:eastAsia="仿宋" w:hAnsi="仿宋" w:cs="仿宋"/>
          <w:sz w:val="24"/>
          <w:szCs w:val="24"/>
        </w:rPr>
      </w:pPr>
      <w:r>
        <w:rPr>
          <w:rFonts w:ascii="仿宋" w:eastAsia="仿宋" w:hAnsi="仿宋" w:cs="仿宋" w:hint="eastAsia"/>
          <w:sz w:val="24"/>
          <w:szCs w:val="24"/>
        </w:rPr>
        <w:t>三、</w:t>
      </w:r>
      <w:bookmarkStart w:id="18" w:name="_Hlk79307668"/>
      <w:r>
        <w:rPr>
          <w:rFonts w:ascii="仿宋" w:eastAsia="仿宋" w:hAnsi="仿宋" w:cs="仿宋" w:hint="eastAsia"/>
          <w:sz w:val="24"/>
          <w:szCs w:val="24"/>
        </w:rPr>
        <w:t>数据建设内容要求</w:t>
      </w:r>
    </w:p>
    <w:bookmarkEnd w:id="18"/>
    <w:p w:rsidR="00660CC5" w:rsidRDefault="00AD1E7E">
      <w:pPr>
        <w:pStyle w:val="afff3"/>
        <w:numPr>
          <w:ilvl w:val="0"/>
          <w:numId w:val="7"/>
        </w:numPr>
        <w:spacing w:line="360" w:lineRule="auto"/>
        <w:rPr>
          <w:rFonts w:ascii="仿宋" w:eastAsia="仿宋" w:hAnsi="仿宋" w:cs="仿宋"/>
          <w:sz w:val="24"/>
          <w:szCs w:val="24"/>
        </w:rPr>
      </w:pPr>
      <w:r>
        <w:rPr>
          <w:rFonts w:ascii="仿宋" w:eastAsia="仿宋" w:hAnsi="仿宋" w:cs="仿宋" w:hint="eastAsia"/>
          <w:sz w:val="24"/>
          <w:szCs w:val="24"/>
        </w:rPr>
        <w:t>地下人行通道、地下隧道、地下停车场三类地下空间数据需完成三维模型和二维矢量数据的生产，并完成三维数据轻量化、因子化、入库工作。</w:t>
      </w:r>
    </w:p>
    <w:p w:rsidR="00660CC5" w:rsidRDefault="00AD1E7E">
      <w:pPr>
        <w:pStyle w:val="afff3"/>
        <w:numPr>
          <w:ilvl w:val="0"/>
          <w:numId w:val="7"/>
        </w:numPr>
        <w:spacing w:line="360" w:lineRule="auto"/>
        <w:rPr>
          <w:rFonts w:ascii="仿宋" w:eastAsia="仿宋" w:hAnsi="仿宋" w:cs="仿宋"/>
          <w:sz w:val="24"/>
          <w:szCs w:val="24"/>
        </w:rPr>
      </w:pPr>
      <w:r>
        <w:rPr>
          <w:rFonts w:ascii="仿宋" w:eastAsia="仿宋" w:hAnsi="仿宋" w:cs="仿宋" w:hint="eastAsia"/>
          <w:sz w:val="24"/>
          <w:szCs w:val="24"/>
        </w:rPr>
        <w:t>地下管线数据需完成标准格式的二维矢量数据的生产，并完成数据空间化、数据脱密、轻量化、因子化、入库工作。</w:t>
      </w:r>
    </w:p>
    <w:p w:rsidR="00660CC5" w:rsidRDefault="00AD1E7E">
      <w:pPr>
        <w:pStyle w:val="afff3"/>
        <w:numPr>
          <w:ilvl w:val="0"/>
          <w:numId w:val="7"/>
        </w:numPr>
        <w:spacing w:line="360" w:lineRule="auto"/>
        <w:rPr>
          <w:rFonts w:ascii="仿宋" w:eastAsia="仿宋" w:hAnsi="仿宋" w:cs="仿宋"/>
          <w:sz w:val="24"/>
          <w:szCs w:val="24"/>
        </w:rPr>
      </w:pPr>
      <w:r>
        <w:rPr>
          <w:rFonts w:ascii="仿宋" w:eastAsia="仿宋" w:hAnsi="仿宋" w:cs="仿宋" w:hint="eastAsia"/>
          <w:sz w:val="24"/>
          <w:szCs w:val="24"/>
        </w:rPr>
        <w:t>倾斜摄影模型的生产和轻量化入库工作。（已有倾斜摄影模型的，在此基础上进行轻量化和入库工作）</w:t>
      </w:r>
    </w:p>
    <w:p w:rsidR="00660CC5" w:rsidRDefault="00AD1E7E">
      <w:pPr>
        <w:pStyle w:val="afff3"/>
        <w:numPr>
          <w:ilvl w:val="0"/>
          <w:numId w:val="7"/>
        </w:numPr>
        <w:spacing w:line="360" w:lineRule="auto"/>
        <w:rPr>
          <w:rFonts w:ascii="仿宋" w:eastAsia="仿宋" w:hAnsi="仿宋" w:cs="仿宋"/>
          <w:sz w:val="24"/>
          <w:szCs w:val="24"/>
        </w:rPr>
      </w:pPr>
      <w:r>
        <w:rPr>
          <w:rFonts w:ascii="仿宋" w:eastAsia="仿宋" w:hAnsi="仿宋" w:cs="仿宋" w:hint="eastAsia"/>
          <w:sz w:val="24"/>
          <w:szCs w:val="24"/>
        </w:rPr>
        <w:t>地质模型数据集成与融合</w:t>
      </w:r>
      <w:r>
        <w:rPr>
          <w:rFonts w:ascii="仿宋" w:eastAsia="仿宋" w:hAnsi="仿宋" w:cs="仿宋" w:hint="eastAsia"/>
          <w:sz w:val="24"/>
          <w:szCs w:val="24"/>
          <w:lang w:eastAsia="zh-CN"/>
        </w:rPr>
        <w:t>。</w:t>
      </w:r>
    </w:p>
    <w:p w:rsidR="00660CC5" w:rsidRDefault="00AD1E7E">
      <w:pPr>
        <w:spacing w:line="360" w:lineRule="auto"/>
        <w:rPr>
          <w:rFonts w:ascii="仿宋" w:eastAsia="仿宋" w:hAnsi="仿宋" w:cs="仿宋"/>
          <w:sz w:val="24"/>
        </w:rPr>
      </w:pPr>
      <w:r>
        <w:rPr>
          <w:rFonts w:ascii="仿宋" w:eastAsia="仿宋" w:hAnsi="仿宋" w:cs="仿宋" w:hint="eastAsia"/>
          <w:sz w:val="24"/>
        </w:rPr>
        <w:t>具体工作内容清单如下：</w:t>
      </w: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1550"/>
        <w:gridCol w:w="1484"/>
        <w:gridCol w:w="1470"/>
        <w:gridCol w:w="1136"/>
        <w:gridCol w:w="1225"/>
      </w:tblGrid>
      <w:tr w:rsidR="00660CC5">
        <w:trPr>
          <w:trHeight w:val="486"/>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数据采集内容</w:t>
            </w:r>
          </w:p>
        </w:tc>
        <w:tc>
          <w:tcPr>
            <w:tcW w:w="5640" w:type="dxa"/>
            <w:gridSpan w:val="4"/>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倾斜摄影</w:t>
            </w:r>
          </w:p>
        </w:tc>
        <w:tc>
          <w:tcPr>
            <w:tcW w:w="1225"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b/>
                <w:color w:val="auto"/>
              </w:rPr>
            </w:pPr>
            <w:r>
              <w:rPr>
                <w:rFonts w:ascii="仿宋" w:eastAsia="仿宋" w:hAnsi="仿宋" w:cs="仿宋" w:hint="eastAsia"/>
                <w:b/>
                <w:color w:val="auto"/>
              </w:rPr>
              <w:t>合计</w:t>
            </w:r>
          </w:p>
        </w:tc>
      </w:tr>
      <w:tr w:rsidR="00660CC5">
        <w:trPr>
          <w:trHeight w:val="486"/>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数据现状</w:t>
            </w:r>
          </w:p>
        </w:tc>
        <w:tc>
          <w:tcPr>
            <w:tcW w:w="3034" w:type="dxa"/>
            <w:gridSpan w:val="2"/>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已有实景三维模型</w:t>
            </w:r>
          </w:p>
        </w:tc>
        <w:tc>
          <w:tcPr>
            <w:tcW w:w="2606" w:type="dxa"/>
            <w:gridSpan w:val="2"/>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需实测</w:t>
            </w:r>
          </w:p>
        </w:tc>
        <w:tc>
          <w:tcPr>
            <w:tcW w:w="1225" w:type="dxa"/>
            <w:vMerge w:val="restart"/>
            <w:tcBorders>
              <w:top w:val="single" w:sz="4" w:space="0" w:color="auto"/>
              <w:left w:val="nil"/>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61.7</w:t>
            </w:r>
          </w:p>
        </w:tc>
      </w:tr>
      <w:tr w:rsidR="00660CC5">
        <w:trPr>
          <w:trHeight w:val="608"/>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数量（平方公里）</w:t>
            </w:r>
          </w:p>
        </w:tc>
        <w:tc>
          <w:tcPr>
            <w:tcW w:w="3034" w:type="dxa"/>
            <w:gridSpan w:val="2"/>
            <w:tcBorders>
              <w:top w:val="single" w:sz="4" w:space="0" w:color="auto"/>
              <w:left w:val="nil"/>
              <w:bottom w:val="single" w:sz="4" w:space="0" w:color="auto"/>
              <w:right w:val="single" w:sz="4" w:space="0" w:color="auto"/>
            </w:tcBorders>
            <w:vAlign w:val="center"/>
          </w:tcPr>
          <w:p w:rsidR="00660CC5" w:rsidRDefault="00AD1E7E">
            <w:pPr>
              <w:spacing w:line="360" w:lineRule="auto"/>
              <w:jc w:val="center"/>
              <w:rPr>
                <w:rFonts w:ascii="仿宋" w:eastAsia="仿宋" w:hAnsi="仿宋" w:cs="仿宋"/>
                <w:kern w:val="0"/>
                <w:sz w:val="24"/>
              </w:rPr>
            </w:pPr>
            <w:r>
              <w:rPr>
                <w:rFonts w:ascii="仿宋" w:eastAsia="仿宋" w:hAnsi="仿宋" w:cs="仿宋" w:hint="eastAsia"/>
                <w:kern w:val="0"/>
                <w:sz w:val="24"/>
              </w:rPr>
              <w:t>61.7</w:t>
            </w:r>
          </w:p>
        </w:tc>
        <w:tc>
          <w:tcPr>
            <w:tcW w:w="2606" w:type="dxa"/>
            <w:gridSpan w:val="2"/>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0</w:t>
            </w:r>
          </w:p>
        </w:tc>
        <w:tc>
          <w:tcPr>
            <w:tcW w:w="1225" w:type="dxa"/>
            <w:vMerge/>
            <w:tcBorders>
              <w:left w:val="nil"/>
              <w:bottom w:val="single" w:sz="4" w:space="0" w:color="auto"/>
              <w:right w:val="single" w:sz="4" w:space="0" w:color="auto"/>
            </w:tcBorders>
            <w:vAlign w:val="center"/>
          </w:tcPr>
          <w:p w:rsidR="00660CC5" w:rsidRDefault="00660CC5">
            <w:pPr>
              <w:pStyle w:val="af4"/>
              <w:spacing w:before="0" w:beforeAutospacing="0" w:after="0" w:afterAutospacing="0" w:line="360" w:lineRule="auto"/>
              <w:jc w:val="center"/>
              <w:rPr>
                <w:rFonts w:ascii="仿宋" w:eastAsia="仿宋" w:hAnsi="仿宋" w:cs="仿宋"/>
                <w:color w:val="auto"/>
              </w:rPr>
            </w:pPr>
          </w:p>
        </w:tc>
      </w:tr>
      <w:tr w:rsidR="00660CC5">
        <w:trPr>
          <w:trHeight w:val="486"/>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lastRenderedPageBreak/>
              <w:t>数据采集内容</w:t>
            </w:r>
          </w:p>
        </w:tc>
        <w:tc>
          <w:tcPr>
            <w:tcW w:w="5640" w:type="dxa"/>
            <w:gridSpan w:val="4"/>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雨水管线</w:t>
            </w:r>
          </w:p>
        </w:tc>
        <w:tc>
          <w:tcPr>
            <w:tcW w:w="1225"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合计</w:t>
            </w:r>
          </w:p>
        </w:tc>
      </w:tr>
      <w:tr w:rsidR="00660CC5">
        <w:trPr>
          <w:trHeight w:val="96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数据现状</w:t>
            </w:r>
          </w:p>
        </w:tc>
        <w:tc>
          <w:tcPr>
            <w:tcW w:w="155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矢量化数据</w:t>
            </w:r>
          </w:p>
        </w:tc>
        <w:tc>
          <w:tcPr>
            <w:tcW w:w="1484"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有电子图纸</w:t>
            </w:r>
          </w:p>
        </w:tc>
        <w:tc>
          <w:tcPr>
            <w:tcW w:w="147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有纸质图纸</w:t>
            </w:r>
          </w:p>
        </w:tc>
        <w:tc>
          <w:tcPr>
            <w:tcW w:w="1136"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需实测</w:t>
            </w:r>
          </w:p>
        </w:tc>
        <w:tc>
          <w:tcPr>
            <w:tcW w:w="1225" w:type="dxa"/>
            <w:vMerge w:val="restart"/>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240公里</w:t>
            </w:r>
          </w:p>
        </w:tc>
      </w:tr>
      <w:tr w:rsidR="00660CC5">
        <w:trPr>
          <w:trHeight w:val="486"/>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数量（公里）</w:t>
            </w:r>
          </w:p>
        </w:tc>
        <w:tc>
          <w:tcPr>
            <w:tcW w:w="155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240</w:t>
            </w:r>
          </w:p>
        </w:tc>
        <w:tc>
          <w:tcPr>
            <w:tcW w:w="1484"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w:t>
            </w:r>
          </w:p>
        </w:tc>
        <w:tc>
          <w:tcPr>
            <w:tcW w:w="147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w:t>
            </w:r>
          </w:p>
        </w:tc>
        <w:tc>
          <w:tcPr>
            <w:tcW w:w="1136"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0</w:t>
            </w:r>
          </w:p>
        </w:tc>
        <w:tc>
          <w:tcPr>
            <w:tcW w:w="1225" w:type="dxa"/>
            <w:vMerge/>
            <w:tcBorders>
              <w:top w:val="single" w:sz="4" w:space="0" w:color="auto"/>
              <w:left w:val="nil"/>
              <w:bottom w:val="single" w:sz="4" w:space="0" w:color="auto"/>
              <w:right w:val="single" w:sz="4" w:space="0" w:color="auto"/>
            </w:tcBorders>
            <w:vAlign w:val="center"/>
          </w:tcPr>
          <w:p w:rsidR="00660CC5" w:rsidRDefault="00660CC5">
            <w:pPr>
              <w:widowControl/>
              <w:spacing w:line="360" w:lineRule="auto"/>
              <w:jc w:val="left"/>
              <w:rPr>
                <w:rFonts w:ascii="仿宋" w:eastAsia="仿宋" w:hAnsi="仿宋" w:cs="仿宋"/>
                <w:kern w:val="0"/>
                <w:sz w:val="24"/>
              </w:rPr>
            </w:pPr>
          </w:p>
        </w:tc>
      </w:tr>
      <w:tr w:rsidR="00660CC5">
        <w:trPr>
          <w:trHeight w:val="486"/>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数据采集内容</w:t>
            </w:r>
          </w:p>
        </w:tc>
        <w:tc>
          <w:tcPr>
            <w:tcW w:w="5640" w:type="dxa"/>
            <w:gridSpan w:val="4"/>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地下公共停车场</w:t>
            </w:r>
          </w:p>
        </w:tc>
        <w:tc>
          <w:tcPr>
            <w:tcW w:w="1225"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合计</w:t>
            </w:r>
          </w:p>
        </w:tc>
      </w:tr>
      <w:tr w:rsidR="00660CC5">
        <w:trPr>
          <w:trHeight w:val="96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数据现状</w:t>
            </w:r>
          </w:p>
        </w:tc>
        <w:tc>
          <w:tcPr>
            <w:tcW w:w="155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有三维模型</w:t>
            </w:r>
          </w:p>
        </w:tc>
        <w:tc>
          <w:tcPr>
            <w:tcW w:w="1484"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有电子图纸</w:t>
            </w:r>
          </w:p>
        </w:tc>
        <w:tc>
          <w:tcPr>
            <w:tcW w:w="147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有纸质图纸</w:t>
            </w:r>
          </w:p>
        </w:tc>
        <w:tc>
          <w:tcPr>
            <w:tcW w:w="1136"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需实测</w:t>
            </w:r>
          </w:p>
        </w:tc>
        <w:tc>
          <w:tcPr>
            <w:tcW w:w="1225" w:type="dxa"/>
            <w:vMerge w:val="restart"/>
            <w:tcBorders>
              <w:top w:val="single" w:sz="4" w:space="0" w:color="auto"/>
              <w:left w:val="nil"/>
              <w:bottom w:val="single" w:sz="4" w:space="0" w:color="auto"/>
              <w:right w:val="single" w:sz="4" w:space="0" w:color="auto"/>
            </w:tcBorders>
            <w:vAlign w:val="center"/>
          </w:tcPr>
          <w:p w:rsidR="00660CC5" w:rsidRDefault="00660CC5">
            <w:pPr>
              <w:pStyle w:val="af4"/>
              <w:spacing w:before="0" w:beforeAutospacing="0" w:after="0" w:afterAutospacing="0" w:line="360" w:lineRule="auto"/>
              <w:jc w:val="center"/>
              <w:rPr>
                <w:rFonts w:ascii="仿宋" w:eastAsia="仿宋" w:hAnsi="仿宋" w:cs="仿宋"/>
                <w:color w:val="auto"/>
              </w:rPr>
            </w:pPr>
          </w:p>
        </w:tc>
      </w:tr>
      <w:tr w:rsidR="00660CC5">
        <w:trPr>
          <w:trHeight w:val="96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数量（个数+平方米数）</w:t>
            </w:r>
          </w:p>
        </w:tc>
        <w:tc>
          <w:tcPr>
            <w:tcW w:w="155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0</w:t>
            </w:r>
          </w:p>
        </w:tc>
        <w:tc>
          <w:tcPr>
            <w:tcW w:w="1484"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9+356174.24</w:t>
            </w:r>
          </w:p>
        </w:tc>
        <w:tc>
          <w:tcPr>
            <w:tcW w:w="147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9+356174.24</w:t>
            </w:r>
          </w:p>
        </w:tc>
        <w:tc>
          <w:tcPr>
            <w:tcW w:w="1136"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0</w:t>
            </w:r>
          </w:p>
        </w:tc>
        <w:tc>
          <w:tcPr>
            <w:tcW w:w="1225" w:type="dxa"/>
            <w:vMerge/>
            <w:tcBorders>
              <w:top w:val="single" w:sz="4" w:space="0" w:color="auto"/>
              <w:left w:val="nil"/>
              <w:bottom w:val="single" w:sz="4" w:space="0" w:color="auto"/>
              <w:right w:val="single" w:sz="4" w:space="0" w:color="auto"/>
            </w:tcBorders>
            <w:vAlign w:val="center"/>
          </w:tcPr>
          <w:p w:rsidR="00660CC5" w:rsidRDefault="00660CC5">
            <w:pPr>
              <w:pStyle w:val="af4"/>
              <w:spacing w:before="0" w:beforeAutospacing="0" w:after="0" w:afterAutospacing="0" w:line="360" w:lineRule="auto"/>
              <w:jc w:val="center"/>
              <w:rPr>
                <w:rFonts w:ascii="仿宋" w:eastAsia="仿宋" w:hAnsi="仿宋" w:cs="仿宋"/>
                <w:color w:val="auto"/>
              </w:rPr>
            </w:pPr>
          </w:p>
        </w:tc>
      </w:tr>
      <w:tr w:rsidR="00660CC5">
        <w:trPr>
          <w:trHeight w:val="96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数据采集内容</w:t>
            </w:r>
          </w:p>
        </w:tc>
        <w:tc>
          <w:tcPr>
            <w:tcW w:w="5640" w:type="dxa"/>
            <w:gridSpan w:val="4"/>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地下人行通道</w:t>
            </w:r>
          </w:p>
        </w:tc>
        <w:tc>
          <w:tcPr>
            <w:tcW w:w="1225"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合计</w:t>
            </w:r>
          </w:p>
        </w:tc>
      </w:tr>
      <w:tr w:rsidR="00660CC5">
        <w:trPr>
          <w:trHeight w:val="96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数据现状</w:t>
            </w:r>
          </w:p>
        </w:tc>
        <w:tc>
          <w:tcPr>
            <w:tcW w:w="155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有三维模型</w:t>
            </w:r>
          </w:p>
        </w:tc>
        <w:tc>
          <w:tcPr>
            <w:tcW w:w="1484"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有电子图纸</w:t>
            </w:r>
          </w:p>
        </w:tc>
        <w:tc>
          <w:tcPr>
            <w:tcW w:w="147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有纸质图纸</w:t>
            </w:r>
          </w:p>
        </w:tc>
        <w:tc>
          <w:tcPr>
            <w:tcW w:w="1136"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需实测</w:t>
            </w:r>
          </w:p>
        </w:tc>
        <w:tc>
          <w:tcPr>
            <w:tcW w:w="1225" w:type="dxa"/>
            <w:vMerge w:val="restart"/>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217平方米</w:t>
            </w:r>
          </w:p>
        </w:tc>
      </w:tr>
      <w:tr w:rsidR="00660CC5">
        <w:trPr>
          <w:trHeight w:val="97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数量（个数+平方米数）</w:t>
            </w:r>
          </w:p>
        </w:tc>
        <w:tc>
          <w:tcPr>
            <w:tcW w:w="155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0</w:t>
            </w:r>
          </w:p>
        </w:tc>
        <w:tc>
          <w:tcPr>
            <w:tcW w:w="1484"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1+217</w:t>
            </w:r>
          </w:p>
        </w:tc>
        <w:tc>
          <w:tcPr>
            <w:tcW w:w="147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1+217</w:t>
            </w:r>
          </w:p>
        </w:tc>
        <w:tc>
          <w:tcPr>
            <w:tcW w:w="1136"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0</w:t>
            </w:r>
          </w:p>
        </w:tc>
        <w:tc>
          <w:tcPr>
            <w:tcW w:w="1225" w:type="dxa"/>
            <w:vMerge/>
            <w:tcBorders>
              <w:top w:val="single" w:sz="4" w:space="0" w:color="auto"/>
              <w:left w:val="nil"/>
              <w:bottom w:val="single" w:sz="4" w:space="0" w:color="auto"/>
              <w:right w:val="single" w:sz="4" w:space="0" w:color="auto"/>
            </w:tcBorders>
            <w:vAlign w:val="center"/>
          </w:tcPr>
          <w:p w:rsidR="00660CC5" w:rsidRDefault="00660CC5">
            <w:pPr>
              <w:widowControl/>
              <w:spacing w:line="360" w:lineRule="auto"/>
              <w:jc w:val="left"/>
              <w:rPr>
                <w:rFonts w:ascii="仿宋" w:eastAsia="仿宋" w:hAnsi="仿宋" w:cs="仿宋"/>
                <w:sz w:val="24"/>
              </w:rPr>
            </w:pPr>
          </w:p>
        </w:tc>
      </w:tr>
      <w:tr w:rsidR="00660CC5">
        <w:trPr>
          <w:trHeight w:val="97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数据采集内容</w:t>
            </w:r>
          </w:p>
        </w:tc>
        <w:tc>
          <w:tcPr>
            <w:tcW w:w="5640" w:type="dxa"/>
            <w:gridSpan w:val="4"/>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地下隧道</w:t>
            </w:r>
          </w:p>
        </w:tc>
        <w:tc>
          <w:tcPr>
            <w:tcW w:w="1225"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合计</w:t>
            </w:r>
          </w:p>
        </w:tc>
      </w:tr>
      <w:tr w:rsidR="00660CC5">
        <w:trPr>
          <w:trHeight w:val="97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数据现状</w:t>
            </w:r>
          </w:p>
        </w:tc>
        <w:tc>
          <w:tcPr>
            <w:tcW w:w="155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有三维模型</w:t>
            </w:r>
          </w:p>
        </w:tc>
        <w:tc>
          <w:tcPr>
            <w:tcW w:w="1484"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有电子图纸</w:t>
            </w:r>
          </w:p>
        </w:tc>
        <w:tc>
          <w:tcPr>
            <w:tcW w:w="147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有纸质图纸</w:t>
            </w:r>
          </w:p>
        </w:tc>
        <w:tc>
          <w:tcPr>
            <w:tcW w:w="1136"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需实测</w:t>
            </w:r>
          </w:p>
        </w:tc>
        <w:tc>
          <w:tcPr>
            <w:tcW w:w="1225" w:type="dxa"/>
            <w:tcBorders>
              <w:top w:val="single" w:sz="4" w:space="0" w:color="auto"/>
              <w:left w:val="nil"/>
              <w:bottom w:val="single" w:sz="4" w:space="0" w:color="auto"/>
              <w:right w:val="single" w:sz="4" w:space="0" w:color="auto"/>
            </w:tcBorders>
            <w:vAlign w:val="center"/>
          </w:tcPr>
          <w:p w:rsidR="00660CC5" w:rsidRDefault="00660CC5">
            <w:pPr>
              <w:pStyle w:val="af4"/>
              <w:spacing w:before="0" w:beforeAutospacing="0" w:after="0" w:afterAutospacing="0" w:line="360" w:lineRule="auto"/>
              <w:jc w:val="center"/>
              <w:rPr>
                <w:rFonts w:ascii="仿宋" w:eastAsia="仿宋" w:hAnsi="仿宋" w:cs="仿宋"/>
                <w:color w:val="auto"/>
              </w:rPr>
            </w:pPr>
          </w:p>
        </w:tc>
      </w:tr>
      <w:tr w:rsidR="00660CC5">
        <w:trPr>
          <w:trHeight w:val="973"/>
          <w:jc w:val="center"/>
        </w:trPr>
        <w:tc>
          <w:tcPr>
            <w:tcW w:w="2014"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数量（个数+公里数）</w:t>
            </w:r>
          </w:p>
        </w:tc>
        <w:tc>
          <w:tcPr>
            <w:tcW w:w="155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1+3.2</w:t>
            </w:r>
          </w:p>
        </w:tc>
        <w:tc>
          <w:tcPr>
            <w:tcW w:w="1484"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1+3.2</w:t>
            </w:r>
          </w:p>
        </w:tc>
        <w:tc>
          <w:tcPr>
            <w:tcW w:w="1470"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1+3.2</w:t>
            </w:r>
          </w:p>
        </w:tc>
        <w:tc>
          <w:tcPr>
            <w:tcW w:w="1136"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0</w:t>
            </w:r>
          </w:p>
        </w:tc>
        <w:tc>
          <w:tcPr>
            <w:tcW w:w="1225" w:type="dxa"/>
            <w:tcBorders>
              <w:top w:val="single" w:sz="4" w:space="0" w:color="auto"/>
              <w:left w:val="nil"/>
              <w:bottom w:val="single" w:sz="4" w:space="0" w:color="auto"/>
              <w:right w:val="single" w:sz="4" w:space="0" w:color="auto"/>
            </w:tcBorders>
            <w:vAlign w:val="center"/>
          </w:tcPr>
          <w:p w:rsidR="00660CC5" w:rsidRDefault="00AD1E7E">
            <w:pPr>
              <w:pStyle w:val="af4"/>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3.2公里</w:t>
            </w:r>
          </w:p>
        </w:tc>
      </w:tr>
    </w:tbl>
    <w:p w:rsidR="00660CC5" w:rsidRDefault="00AD1E7E">
      <w:pPr>
        <w:spacing w:line="360" w:lineRule="auto"/>
        <w:rPr>
          <w:rFonts w:ascii="仿宋" w:eastAsia="仿宋" w:hAnsi="仿宋" w:cs="仿宋"/>
          <w:sz w:val="24"/>
        </w:rPr>
      </w:pPr>
      <w:r>
        <w:rPr>
          <w:rFonts w:ascii="仿宋" w:eastAsia="仿宋" w:hAnsi="仿宋" w:cs="仿宋" w:hint="eastAsia"/>
          <w:sz w:val="24"/>
        </w:rPr>
        <w:t>备注：所有图纸资料已包含数据规范所要求的空间信息。</w:t>
      </w:r>
    </w:p>
    <w:p w:rsidR="00660CC5" w:rsidRDefault="00AD1E7E">
      <w:pPr>
        <w:pStyle w:val="4"/>
        <w:tabs>
          <w:tab w:val="left" w:pos="864"/>
        </w:tabs>
        <w:spacing w:before="0" w:after="0" w:line="360" w:lineRule="auto"/>
        <w:rPr>
          <w:rFonts w:ascii="仿宋" w:eastAsia="仿宋" w:hAnsi="仿宋" w:cs="仿宋"/>
          <w:sz w:val="24"/>
          <w:szCs w:val="24"/>
        </w:rPr>
      </w:pPr>
      <w:r>
        <w:rPr>
          <w:rFonts w:ascii="宋体" w:eastAsia="宋体" w:hAnsi="宋体" w:cs="宋体" w:hint="eastAsia"/>
          <w:sz w:val="24"/>
          <w:szCs w:val="24"/>
        </w:rPr>
        <w:t>▲</w:t>
      </w:r>
      <w:r>
        <w:rPr>
          <w:rFonts w:ascii="仿宋" w:eastAsia="仿宋" w:hAnsi="仿宋" w:cs="仿宋" w:hint="eastAsia"/>
          <w:sz w:val="24"/>
          <w:szCs w:val="24"/>
        </w:rPr>
        <w:t>四、</w:t>
      </w:r>
      <w:bookmarkStart w:id="19" w:name="_Hlk79307677"/>
      <w:r>
        <w:rPr>
          <w:rFonts w:ascii="仿宋" w:eastAsia="仿宋" w:hAnsi="仿宋" w:cs="仿宋" w:hint="eastAsia"/>
          <w:sz w:val="24"/>
          <w:szCs w:val="24"/>
        </w:rPr>
        <w:t>数据建设期限</w:t>
      </w:r>
      <w:bookmarkEnd w:id="19"/>
      <w:r>
        <w:rPr>
          <w:rFonts w:ascii="仿宋" w:eastAsia="仿宋" w:hAnsi="仿宋" w:cs="仿宋" w:hint="eastAsia"/>
          <w:sz w:val="24"/>
          <w:szCs w:val="24"/>
        </w:rPr>
        <w:t>：在2021年12月31日前完成采购内容要求所有工作</w:t>
      </w:r>
    </w:p>
    <w:p w:rsidR="00660CC5" w:rsidRDefault="00AD1E7E">
      <w:pPr>
        <w:pStyle w:val="4"/>
        <w:tabs>
          <w:tab w:val="left" w:pos="864"/>
        </w:tabs>
        <w:spacing w:before="0" w:after="0" w:line="360" w:lineRule="auto"/>
        <w:rPr>
          <w:rFonts w:ascii="仿宋" w:eastAsia="仿宋" w:hAnsi="仿宋" w:cs="仿宋"/>
          <w:sz w:val="24"/>
          <w:szCs w:val="24"/>
        </w:rPr>
      </w:pPr>
      <w:r>
        <w:rPr>
          <w:rFonts w:ascii="仿宋" w:eastAsia="仿宋" w:hAnsi="仿宋" w:cs="仿宋" w:hint="eastAsia"/>
          <w:sz w:val="24"/>
          <w:szCs w:val="24"/>
        </w:rPr>
        <w:t>五、</w:t>
      </w:r>
      <w:bookmarkStart w:id="20" w:name="_Hlk79307685"/>
      <w:r>
        <w:rPr>
          <w:rFonts w:ascii="仿宋" w:eastAsia="仿宋" w:hAnsi="仿宋" w:cs="仿宋" w:hint="eastAsia"/>
          <w:sz w:val="24"/>
          <w:szCs w:val="24"/>
        </w:rPr>
        <w:t>数据建设标准：</w:t>
      </w:r>
    </w:p>
    <w:bookmarkEnd w:id="20"/>
    <w:p w:rsidR="00660CC5" w:rsidRDefault="00AD1E7E">
      <w:pPr>
        <w:pStyle w:val="afff3"/>
        <w:numPr>
          <w:ilvl w:val="0"/>
          <w:numId w:val="8"/>
        </w:numPr>
        <w:spacing w:line="360" w:lineRule="auto"/>
        <w:rPr>
          <w:rFonts w:ascii="仿宋" w:eastAsia="仿宋" w:hAnsi="仿宋" w:cs="仿宋"/>
          <w:sz w:val="24"/>
          <w:szCs w:val="24"/>
        </w:rPr>
      </w:pPr>
      <w:r>
        <w:rPr>
          <w:rFonts w:ascii="仿宋" w:eastAsia="仿宋" w:hAnsi="仿宋" w:cs="仿宋" w:hint="eastAsia"/>
          <w:sz w:val="24"/>
          <w:szCs w:val="24"/>
        </w:rPr>
        <w:t>数据生产的成果数据符合《CIM数据交付规范（地下市政基础设施专篇）》。</w:t>
      </w:r>
    </w:p>
    <w:p w:rsidR="00660CC5" w:rsidRDefault="00AD1E7E">
      <w:pPr>
        <w:pStyle w:val="afff3"/>
        <w:numPr>
          <w:ilvl w:val="0"/>
          <w:numId w:val="8"/>
        </w:numPr>
        <w:spacing w:line="360" w:lineRule="auto"/>
        <w:rPr>
          <w:rFonts w:ascii="仿宋" w:eastAsia="仿宋" w:hAnsi="仿宋" w:cs="仿宋"/>
          <w:sz w:val="24"/>
          <w:szCs w:val="24"/>
        </w:rPr>
      </w:pPr>
      <w:r>
        <w:rPr>
          <w:rFonts w:ascii="仿宋" w:eastAsia="仿宋" w:hAnsi="仿宋" w:cs="仿宋" w:hint="eastAsia"/>
          <w:sz w:val="24"/>
          <w:szCs w:val="24"/>
        </w:rPr>
        <w:t>管线数据按照管种、坐标、管径、埋深等完成管线数据的三维空间化。在管线真实方位的基础上，新建立一份方位偏移、管线抽稀、拓扑重构等处理的脱密脱敏管线数据。</w:t>
      </w:r>
    </w:p>
    <w:p w:rsidR="00660CC5" w:rsidRDefault="00AD1E7E">
      <w:pPr>
        <w:pStyle w:val="afff3"/>
        <w:numPr>
          <w:ilvl w:val="0"/>
          <w:numId w:val="8"/>
        </w:numPr>
        <w:spacing w:line="360" w:lineRule="auto"/>
        <w:rPr>
          <w:rFonts w:ascii="仿宋" w:eastAsia="仿宋" w:hAnsi="仿宋" w:cs="仿宋"/>
          <w:sz w:val="24"/>
          <w:szCs w:val="24"/>
        </w:rPr>
      </w:pPr>
      <w:r>
        <w:rPr>
          <w:rFonts w:ascii="仿宋" w:eastAsia="仿宋" w:hAnsi="仿宋" w:cs="仿宋" w:hint="eastAsia"/>
          <w:sz w:val="24"/>
          <w:szCs w:val="24"/>
        </w:rPr>
        <w:t>经过轻量化处理后的二三维数据在可快速调度/搜索、流畅加载，三维模型数据保持保真度。实景三维数据可流畅加载800平方公里及以上，地下管线数据可流畅加载10平方公里及以上。</w:t>
      </w:r>
    </w:p>
    <w:p w:rsidR="00660CC5" w:rsidRDefault="00AD1E7E">
      <w:pPr>
        <w:pStyle w:val="afff3"/>
        <w:numPr>
          <w:ilvl w:val="0"/>
          <w:numId w:val="8"/>
        </w:numPr>
        <w:spacing w:line="360" w:lineRule="auto"/>
        <w:rPr>
          <w:rFonts w:ascii="仿宋" w:eastAsia="仿宋" w:hAnsi="仿宋" w:cs="仿宋"/>
          <w:sz w:val="24"/>
          <w:szCs w:val="24"/>
        </w:rPr>
      </w:pPr>
      <w:r>
        <w:rPr>
          <w:rFonts w:ascii="仿宋" w:eastAsia="仿宋" w:hAnsi="仿宋" w:cs="仿宋" w:hint="eastAsia"/>
          <w:sz w:val="24"/>
          <w:szCs w:val="24"/>
        </w:rPr>
        <w:lastRenderedPageBreak/>
        <w:t>本标项涉及的成果数据根据关键属性进行因子化处理和计算，并作为计算参数参与分析模型的结果运算。</w:t>
      </w:r>
    </w:p>
    <w:p w:rsidR="00660CC5" w:rsidRDefault="00AD1E7E">
      <w:pPr>
        <w:pStyle w:val="afff3"/>
        <w:numPr>
          <w:ilvl w:val="0"/>
          <w:numId w:val="8"/>
        </w:numPr>
        <w:spacing w:line="360" w:lineRule="auto"/>
        <w:rPr>
          <w:rFonts w:ascii="仿宋" w:eastAsia="仿宋" w:hAnsi="仿宋" w:cs="仿宋"/>
          <w:sz w:val="24"/>
          <w:szCs w:val="24"/>
        </w:rPr>
      </w:pPr>
      <w:r>
        <w:rPr>
          <w:rFonts w:ascii="仿宋" w:eastAsia="仿宋" w:hAnsi="仿宋" w:cs="仿宋" w:hint="eastAsia"/>
          <w:sz w:val="24"/>
          <w:szCs w:val="24"/>
        </w:rPr>
        <w:t>本标项的所有数据建设成果可入库并被杭州市城市地下隐患智防应用系统直接使用。</w:t>
      </w:r>
    </w:p>
    <w:p w:rsidR="00660CC5" w:rsidRDefault="00AD1E7E">
      <w:pPr>
        <w:pStyle w:val="30"/>
        <w:tabs>
          <w:tab w:val="left" w:pos="900"/>
        </w:tabs>
        <w:spacing w:before="0" w:after="0" w:line="360" w:lineRule="auto"/>
        <w:rPr>
          <w:rFonts w:ascii="仿宋" w:eastAsia="仿宋" w:hAnsi="仿宋" w:cs="仿宋"/>
          <w:sz w:val="24"/>
          <w:szCs w:val="24"/>
        </w:rPr>
      </w:pPr>
      <w:r>
        <w:rPr>
          <w:rFonts w:ascii="仿宋" w:eastAsia="仿宋" w:hAnsi="仿宋" w:cs="仿宋" w:hint="eastAsia"/>
          <w:sz w:val="24"/>
          <w:szCs w:val="24"/>
        </w:rPr>
        <w:t>六、</w:t>
      </w:r>
      <w:bookmarkStart w:id="21" w:name="_Hlk79307696"/>
      <w:r>
        <w:rPr>
          <w:rFonts w:ascii="仿宋" w:eastAsia="仿宋" w:hAnsi="仿宋" w:cs="仿宋" w:hint="eastAsia"/>
          <w:sz w:val="24"/>
          <w:szCs w:val="24"/>
        </w:rPr>
        <w:t>质量保证</w:t>
      </w:r>
    </w:p>
    <w:bookmarkEnd w:id="21"/>
    <w:p w:rsidR="00660CC5" w:rsidRDefault="00AD1E7E">
      <w:pPr>
        <w:pStyle w:val="afff3"/>
        <w:widowControl w:val="0"/>
        <w:numPr>
          <w:ilvl w:val="0"/>
          <w:numId w:val="9"/>
        </w:numPr>
        <w:spacing w:line="360" w:lineRule="auto"/>
        <w:ind w:left="720"/>
        <w:rPr>
          <w:rFonts w:ascii="仿宋" w:eastAsia="仿宋" w:hAnsi="仿宋" w:cs="仿宋"/>
          <w:sz w:val="24"/>
          <w:szCs w:val="24"/>
        </w:rPr>
      </w:pPr>
      <w:r>
        <w:rPr>
          <w:rFonts w:ascii="仿宋" w:eastAsia="仿宋" w:hAnsi="仿宋" w:cs="仿宋" w:hint="eastAsia"/>
          <w:sz w:val="24"/>
          <w:szCs w:val="24"/>
        </w:rPr>
        <w:t>供应商须保证所提供产品符合国家有关规定。供应商须保证所提供产品具有合法的版或使用权，本项目采购产品，如在本项目范围内使用过程中出现版权或使用权纠纷，应由供应商负责，采购人不承担责任。</w:t>
      </w:r>
    </w:p>
    <w:p w:rsidR="00660CC5" w:rsidRDefault="00AD1E7E">
      <w:pPr>
        <w:pStyle w:val="afff3"/>
        <w:widowControl w:val="0"/>
        <w:numPr>
          <w:ilvl w:val="0"/>
          <w:numId w:val="9"/>
        </w:numPr>
        <w:spacing w:line="360" w:lineRule="auto"/>
        <w:ind w:left="720"/>
        <w:rPr>
          <w:rFonts w:ascii="仿宋" w:eastAsia="仿宋" w:hAnsi="仿宋" w:cs="仿宋"/>
          <w:sz w:val="24"/>
          <w:szCs w:val="24"/>
        </w:rPr>
      </w:pPr>
      <w:r>
        <w:rPr>
          <w:rFonts w:ascii="仿宋" w:eastAsia="仿宋" w:hAnsi="仿宋" w:cs="仿宋" w:hint="eastAsia"/>
          <w:sz w:val="24"/>
          <w:szCs w:val="24"/>
        </w:rPr>
        <w:t>供应商必须保证解决项目所涉及的技术问题，如因供应商技术原因无法满足采购人需求，由此产生的风险由供应商承担。</w:t>
      </w:r>
    </w:p>
    <w:p w:rsidR="00660CC5" w:rsidRDefault="00AD1E7E">
      <w:pPr>
        <w:pStyle w:val="afff3"/>
        <w:widowControl w:val="0"/>
        <w:numPr>
          <w:ilvl w:val="0"/>
          <w:numId w:val="9"/>
        </w:numPr>
        <w:spacing w:line="360" w:lineRule="auto"/>
        <w:ind w:left="720"/>
        <w:rPr>
          <w:rFonts w:ascii="仿宋" w:eastAsia="仿宋" w:hAnsi="仿宋" w:cs="仿宋"/>
          <w:sz w:val="24"/>
          <w:szCs w:val="24"/>
        </w:rPr>
      </w:pPr>
      <w:r>
        <w:rPr>
          <w:rFonts w:ascii="仿宋" w:eastAsia="仿宋" w:hAnsi="仿宋" w:cs="仿宋" w:hint="eastAsia"/>
          <w:sz w:val="24"/>
          <w:szCs w:val="24"/>
        </w:rPr>
        <w:t>供应商须保证在约定的建设期限内完成建设内容要求。</w:t>
      </w:r>
    </w:p>
    <w:p w:rsidR="00660CC5" w:rsidRDefault="00AD1E7E">
      <w:pPr>
        <w:pStyle w:val="30"/>
        <w:tabs>
          <w:tab w:val="left" w:pos="900"/>
        </w:tabs>
        <w:spacing w:before="0" w:after="0" w:line="360" w:lineRule="auto"/>
        <w:rPr>
          <w:rFonts w:ascii="仿宋" w:eastAsia="仿宋" w:hAnsi="仿宋" w:cs="仿宋"/>
          <w:sz w:val="24"/>
          <w:szCs w:val="24"/>
        </w:rPr>
      </w:pPr>
      <w:r>
        <w:rPr>
          <w:rFonts w:ascii="仿宋" w:eastAsia="仿宋" w:hAnsi="仿宋" w:cs="仿宋" w:hint="eastAsia"/>
          <w:sz w:val="24"/>
          <w:szCs w:val="24"/>
        </w:rPr>
        <w:t>七、</w:t>
      </w:r>
      <w:bookmarkStart w:id="22" w:name="_Hlk79307702"/>
      <w:r>
        <w:rPr>
          <w:rFonts w:ascii="仿宋" w:eastAsia="仿宋" w:hAnsi="仿宋" w:cs="仿宋" w:hint="eastAsia"/>
          <w:sz w:val="24"/>
          <w:szCs w:val="24"/>
        </w:rPr>
        <w:t>验收要求</w:t>
      </w:r>
      <w:bookmarkEnd w:id="22"/>
    </w:p>
    <w:p w:rsidR="00660CC5" w:rsidRDefault="00AD1E7E">
      <w:pPr>
        <w:spacing w:line="360" w:lineRule="auto"/>
        <w:rPr>
          <w:rFonts w:ascii="仿宋" w:eastAsia="仿宋" w:hAnsi="仿宋" w:cs="仿宋"/>
          <w:sz w:val="24"/>
        </w:rPr>
      </w:pPr>
      <w:r>
        <w:rPr>
          <w:rFonts w:ascii="仿宋" w:eastAsia="仿宋" w:hAnsi="仿宋" w:cs="仿宋" w:hint="eastAsia"/>
          <w:sz w:val="24"/>
        </w:rPr>
        <w:t>项目的工作内容及成果应覆盖以下内容：</w:t>
      </w:r>
    </w:p>
    <w:p w:rsidR="00660CC5" w:rsidRDefault="00AD1E7E">
      <w:pPr>
        <w:numPr>
          <w:ilvl w:val="0"/>
          <w:numId w:val="10"/>
        </w:numPr>
        <w:spacing w:line="360" w:lineRule="auto"/>
        <w:rPr>
          <w:rFonts w:ascii="仿宋" w:eastAsia="仿宋" w:hAnsi="仿宋" w:cs="仿宋"/>
          <w:sz w:val="24"/>
        </w:rPr>
      </w:pPr>
      <w:r>
        <w:rPr>
          <w:rFonts w:ascii="仿宋" w:eastAsia="仿宋" w:hAnsi="仿宋" w:cs="仿宋" w:hint="eastAsia"/>
          <w:sz w:val="24"/>
        </w:rPr>
        <w:t>提交符合《CIM数据交付规范（地下市政基础设施专篇）》要求的数据。</w:t>
      </w:r>
    </w:p>
    <w:p w:rsidR="00660CC5" w:rsidRDefault="00AD1E7E">
      <w:pPr>
        <w:numPr>
          <w:ilvl w:val="0"/>
          <w:numId w:val="10"/>
        </w:numPr>
        <w:spacing w:line="360" w:lineRule="auto"/>
        <w:rPr>
          <w:rFonts w:ascii="仿宋" w:eastAsia="仿宋" w:hAnsi="仿宋" w:cs="仿宋"/>
          <w:sz w:val="24"/>
        </w:rPr>
      </w:pPr>
      <w:r>
        <w:rPr>
          <w:rFonts w:ascii="仿宋" w:eastAsia="仿宋" w:hAnsi="仿宋" w:cs="仿宋" w:hint="eastAsia"/>
          <w:sz w:val="24"/>
        </w:rPr>
        <w:t>完成数据在城市地下隐患智防应用系统入库。</w:t>
      </w:r>
    </w:p>
    <w:p w:rsidR="00660CC5" w:rsidRDefault="00660CC5">
      <w:pPr>
        <w:rPr>
          <w:rFonts w:ascii="仿宋" w:eastAsia="仿宋" w:hAnsi="仿宋" w:cs="仿宋"/>
          <w:b/>
          <w:sz w:val="32"/>
          <w:szCs w:val="32"/>
        </w:rPr>
      </w:pPr>
    </w:p>
    <w:p w:rsidR="00660CC5" w:rsidRDefault="00AD1E7E">
      <w:pPr>
        <w:rPr>
          <w:rFonts w:ascii="仿宋" w:eastAsia="仿宋" w:hAnsi="仿宋" w:cs="仿宋"/>
          <w:b/>
          <w:sz w:val="32"/>
          <w:szCs w:val="32"/>
        </w:rPr>
      </w:pPr>
      <w:r>
        <w:rPr>
          <w:rFonts w:ascii="仿宋" w:eastAsia="仿宋" w:hAnsi="仿宋" w:cs="仿宋" w:hint="eastAsia"/>
          <w:b/>
          <w:sz w:val="32"/>
          <w:szCs w:val="32"/>
        </w:rPr>
        <w:br w:type="page"/>
      </w:r>
    </w:p>
    <w:p w:rsidR="00660CC5" w:rsidRDefault="00AD1E7E" w:rsidP="004B224F">
      <w:pPr>
        <w:pStyle w:val="ad"/>
        <w:snapToGrid w:val="0"/>
        <w:spacing w:beforeLines="100" w:after="120" w:line="360" w:lineRule="exact"/>
        <w:jc w:val="center"/>
        <w:outlineLvl w:val="0"/>
        <w:rPr>
          <w:rFonts w:ascii="仿宋" w:eastAsia="仿宋" w:hAnsi="仿宋" w:cs="仿宋"/>
          <w:sz w:val="44"/>
          <w:szCs w:val="44"/>
        </w:rPr>
      </w:pPr>
      <w:r>
        <w:rPr>
          <w:rFonts w:ascii="仿宋" w:eastAsia="仿宋" w:hAnsi="仿宋" w:cs="仿宋" w:hint="eastAsia"/>
          <w:b/>
          <w:sz w:val="32"/>
          <w:szCs w:val="32"/>
        </w:rPr>
        <w:lastRenderedPageBreak/>
        <w:t>第五章  合同主要条款</w:t>
      </w:r>
      <w:bookmarkStart w:id="23" w:name="_Toc73441321"/>
      <w:bookmarkEnd w:id="14"/>
      <w:bookmarkEnd w:id="15"/>
      <w:r>
        <w:rPr>
          <w:rFonts w:ascii="仿宋" w:eastAsia="仿宋" w:hAnsi="仿宋" w:cs="仿宋" w:hint="eastAsia"/>
          <w:sz w:val="44"/>
          <w:szCs w:val="44"/>
        </w:rPr>
        <w:t xml:space="preserve">  </w:t>
      </w:r>
    </w:p>
    <w:p w:rsidR="00660CC5" w:rsidRDefault="00AD1E7E">
      <w:pPr>
        <w:adjustRightInd w:val="0"/>
        <w:snapToGrid w:val="0"/>
        <w:spacing w:line="360" w:lineRule="auto"/>
        <w:jc w:val="center"/>
        <w:rPr>
          <w:rFonts w:ascii="仿宋" w:eastAsia="仿宋" w:hAnsi="仿宋" w:cs="仿宋"/>
          <w:b/>
          <w:sz w:val="28"/>
          <w:szCs w:val="28"/>
        </w:rPr>
      </w:pPr>
      <w:r>
        <w:rPr>
          <w:rFonts w:ascii="仿宋" w:eastAsia="仿宋" w:hAnsi="仿宋" w:cs="仿宋" w:hint="eastAsia"/>
          <w:b/>
          <w:sz w:val="28"/>
          <w:szCs w:val="28"/>
        </w:rPr>
        <w:t>滨江区地下隐患智防系统全域数据生产项目合同</w:t>
      </w:r>
    </w:p>
    <w:p w:rsidR="00660CC5" w:rsidRDefault="00AD1E7E">
      <w:pPr>
        <w:pStyle w:val="Bodytext1"/>
        <w:tabs>
          <w:tab w:val="left" w:pos="5064"/>
        </w:tabs>
        <w:spacing w:line="360" w:lineRule="auto"/>
        <w:rPr>
          <w:rFonts w:ascii="仿宋" w:eastAsia="仿宋" w:hAnsi="仿宋" w:cs="仿宋"/>
          <w:sz w:val="24"/>
        </w:rPr>
      </w:pPr>
      <w:bookmarkStart w:id="24" w:name="_Toc331685783"/>
      <w:r>
        <w:rPr>
          <w:rFonts w:ascii="仿宋" w:eastAsia="仿宋" w:hAnsi="仿宋" w:cs="仿宋" w:hint="eastAsia"/>
          <w:sz w:val="24"/>
        </w:rPr>
        <w:t>项目（标项）名称：</w:t>
      </w:r>
      <w:r>
        <w:rPr>
          <w:rFonts w:ascii="仿宋" w:eastAsia="仿宋" w:hAnsi="仿宋" w:cs="仿宋" w:hint="eastAsia"/>
          <w:sz w:val="24"/>
        </w:rPr>
        <w:tab/>
        <w:t>项目编号：</w:t>
      </w:r>
    </w:p>
    <w:p w:rsidR="00660CC5" w:rsidRDefault="00AD1E7E">
      <w:pPr>
        <w:pStyle w:val="Bodytext1"/>
        <w:spacing w:line="360" w:lineRule="auto"/>
        <w:rPr>
          <w:rFonts w:ascii="仿宋" w:eastAsia="仿宋" w:hAnsi="仿宋" w:cs="仿宋"/>
          <w:sz w:val="24"/>
        </w:rPr>
      </w:pPr>
      <w:r>
        <w:rPr>
          <w:rFonts w:ascii="仿宋" w:eastAsia="仿宋" w:hAnsi="仿宋" w:cs="仿宋" w:hint="eastAsia"/>
          <w:sz w:val="24"/>
        </w:rPr>
        <w:t>甲方：（</w:t>
      </w:r>
      <w:r w:rsidR="004B224F">
        <w:rPr>
          <w:rFonts w:ascii="仿宋" w:eastAsia="仿宋" w:hAnsi="仿宋" w:cs="仿宋" w:hint="eastAsia"/>
          <w:sz w:val="24"/>
        </w:rPr>
        <w:t>采</w:t>
      </w:r>
      <w:r>
        <w:rPr>
          <w:rFonts w:ascii="仿宋" w:eastAsia="仿宋" w:hAnsi="仿宋" w:cs="仿宋" w:hint="eastAsia"/>
          <w:sz w:val="24"/>
        </w:rPr>
        <w:t>购人）</w:t>
      </w:r>
    </w:p>
    <w:p w:rsidR="00660CC5" w:rsidRDefault="00AD1E7E">
      <w:pPr>
        <w:pStyle w:val="Bodytext1"/>
        <w:spacing w:line="360" w:lineRule="auto"/>
        <w:rPr>
          <w:rFonts w:ascii="仿宋" w:eastAsia="仿宋" w:hAnsi="仿宋" w:cs="仿宋"/>
          <w:sz w:val="24"/>
        </w:rPr>
      </w:pPr>
      <w:r>
        <w:rPr>
          <w:rFonts w:ascii="仿宋" w:eastAsia="仿宋" w:hAnsi="仿宋" w:cs="仿宋" w:hint="eastAsia"/>
          <w:sz w:val="24"/>
        </w:rPr>
        <w:t>乙方：（成交供应商）</w:t>
      </w:r>
    </w:p>
    <w:p w:rsidR="00660CC5" w:rsidRDefault="00AD1E7E">
      <w:pPr>
        <w:pStyle w:val="Bodytext1"/>
        <w:tabs>
          <w:tab w:val="left" w:leader="dot" w:pos="3379"/>
        </w:tabs>
        <w:spacing w:line="360" w:lineRule="auto"/>
        <w:ind w:firstLine="460"/>
        <w:rPr>
          <w:rFonts w:ascii="仿宋" w:eastAsia="仿宋" w:hAnsi="仿宋" w:cs="仿宋"/>
          <w:sz w:val="24"/>
        </w:rPr>
      </w:pPr>
      <w:r>
        <w:rPr>
          <w:rFonts w:ascii="仿宋" w:eastAsia="仿宋" w:hAnsi="仿宋" w:cs="仿宋" w:hint="eastAsia"/>
          <w:sz w:val="24"/>
        </w:rPr>
        <w:t>甲、乙双方根据《中华人民共和国政府采购法》、《中华人民共和国民法典》等有关法律法规的规定，关于</w:t>
      </w:r>
      <w:r>
        <w:rPr>
          <w:rFonts w:ascii="仿宋" w:eastAsia="仿宋" w:hAnsi="仿宋" w:cs="仿宋" w:hint="eastAsia"/>
          <w:sz w:val="24"/>
          <w:u w:val="single"/>
          <w:lang w:eastAsia="zh-CN"/>
        </w:rPr>
        <w:t xml:space="preserve">         </w:t>
      </w:r>
      <w:r>
        <w:rPr>
          <w:rFonts w:ascii="仿宋" w:eastAsia="仿宋" w:hAnsi="仿宋" w:cs="仿宋" w:hint="eastAsia"/>
          <w:sz w:val="24"/>
        </w:rPr>
        <w:t>项目（于</w:t>
      </w:r>
      <w:r>
        <w:rPr>
          <w:rFonts w:ascii="仿宋" w:eastAsia="仿宋" w:hAnsi="仿宋" w:cs="仿宋" w:hint="eastAsia"/>
          <w:sz w:val="24"/>
          <w:lang w:eastAsia="zh-CN"/>
        </w:rPr>
        <w:t xml:space="preserve"> </w:t>
      </w:r>
      <w:r>
        <w:rPr>
          <w:rFonts w:ascii="仿宋" w:eastAsia="仿宋" w:hAnsi="仿宋" w:cs="仿宋" w:hint="eastAsia"/>
          <w:sz w:val="24"/>
        </w:rPr>
        <w:t xml:space="preserve">    年</w:t>
      </w:r>
      <w:r>
        <w:rPr>
          <w:rFonts w:ascii="仿宋" w:eastAsia="仿宋" w:hAnsi="仿宋" w:cs="仿宋" w:hint="eastAsia"/>
          <w:sz w:val="24"/>
          <w:lang w:eastAsia="zh-CN"/>
        </w:rPr>
        <w:t xml:space="preserve"> </w:t>
      </w:r>
      <w:r>
        <w:rPr>
          <w:rFonts w:ascii="仿宋" w:eastAsia="仿宋" w:hAnsi="仿宋" w:cs="仿宋" w:hint="eastAsia"/>
          <w:sz w:val="24"/>
        </w:rPr>
        <w:t xml:space="preserve"> 月</w:t>
      </w:r>
      <w:r>
        <w:rPr>
          <w:rFonts w:ascii="仿宋" w:eastAsia="仿宋" w:hAnsi="仿宋" w:cs="仿宋" w:hint="eastAsia"/>
          <w:sz w:val="24"/>
          <w:lang w:eastAsia="zh-CN"/>
        </w:rPr>
        <w:t xml:space="preserve"> </w:t>
      </w:r>
      <w:r>
        <w:rPr>
          <w:rFonts w:ascii="仿宋" w:eastAsia="仿宋" w:hAnsi="仿宋" w:cs="仿宋" w:hint="eastAsia"/>
          <w:sz w:val="24"/>
        </w:rPr>
        <w:t xml:space="preserve"> 日）成交结果，签署本合同。</w:t>
      </w:r>
    </w:p>
    <w:p w:rsidR="00660CC5" w:rsidRDefault="00AD1E7E">
      <w:pPr>
        <w:pStyle w:val="Bodytext1"/>
        <w:spacing w:line="360" w:lineRule="auto"/>
        <w:rPr>
          <w:rFonts w:ascii="仿宋" w:eastAsia="仿宋" w:hAnsi="仿宋" w:cs="仿宋"/>
          <w:sz w:val="24"/>
          <w:lang w:eastAsia="zh-CN"/>
        </w:rPr>
      </w:pPr>
      <w:bookmarkStart w:id="25" w:name="bookmark6"/>
      <w:r>
        <w:rPr>
          <w:rFonts w:ascii="仿宋" w:eastAsia="仿宋" w:hAnsi="仿宋" w:cs="仿宋" w:hint="eastAsia"/>
          <w:b/>
          <w:bCs/>
          <w:sz w:val="24"/>
        </w:rPr>
        <w:t>一</w:t>
      </w:r>
      <w:bookmarkEnd w:id="25"/>
      <w:r>
        <w:rPr>
          <w:rFonts w:ascii="仿宋" w:eastAsia="仿宋" w:hAnsi="仿宋" w:cs="仿宋" w:hint="eastAsia"/>
          <w:b/>
          <w:bCs/>
          <w:sz w:val="24"/>
        </w:rPr>
        <w:t>、服务内容</w:t>
      </w:r>
      <w:r>
        <w:rPr>
          <w:rFonts w:ascii="仿宋" w:eastAsia="仿宋" w:hAnsi="仿宋" w:cs="仿宋" w:hint="eastAsia"/>
          <w:sz w:val="24"/>
          <w:lang w:val="en-US" w:eastAsia="zh-CN" w:bidi="en-US"/>
        </w:rPr>
        <w:tab/>
      </w:r>
    </w:p>
    <w:p w:rsidR="00660CC5" w:rsidRDefault="00AD1E7E">
      <w:pPr>
        <w:pStyle w:val="Bodytext1"/>
        <w:tabs>
          <w:tab w:val="left" w:leader="dot" w:pos="5806"/>
        </w:tabs>
        <w:spacing w:line="360" w:lineRule="auto"/>
        <w:ind w:firstLineChars="200" w:firstLine="480"/>
        <w:rPr>
          <w:rFonts w:ascii="仿宋" w:eastAsia="仿宋" w:hAnsi="仿宋" w:cs="仿宋"/>
          <w:sz w:val="24"/>
          <w:lang w:eastAsia="zh-CN"/>
        </w:rPr>
      </w:pPr>
      <w:r>
        <w:rPr>
          <w:rFonts w:ascii="仿宋" w:eastAsia="仿宋" w:hAnsi="仿宋" w:cs="仿宋" w:hint="eastAsia"/>
          <w:sz w:val="24"/>
          <w:lang w:eastAsia="zh-CN"/>
        </w:rPr>
        <w:t>完成滨江区全域（除试点区域外）地下市政设施（包括雨水管线、地下公共停车场、地下隧道、地下通道、实景三维数据等）相关信息进行数据采集、生产、整理并入库工作，工作内容主要包含地下空间设施、地下管线、倾斜摄影数据的清洗整理、二三维建模、轻量化、因子化入库工作。</w:t>
      </w:r>
    </w:p>
    <w:p w:rsidR="00660CC5" w:rsidRDefault="00AD1E7E">
      <w:pPr>
        <w:pStyle w:val="Bodytext1"/>
        <w:tabs>
          <w:tab w:val="left" w:pos="488"/>
        </w:tabs>
        <w:spacing w:line="360" w:lineRule="auto"/>
        <w:rPr>
          <w:rFonts w:ascii="仿宋" w:eastAsia="仿宋" w:hAnsi="仿宋" w:cs="仿宋"/>
          <w:b/>
          <w:bCs/>
          <w:sz w:val="24"/>
        </w:rPr>
      </w:pPr>
      <w:bookmarkStart w:id="26" w:name="bookmark7"/>
      <w:r>
        <w:rPr>
          <w:rFonts w:ascii="仿宋" w:eastAsia="仿宋" w:hAnsi="仿宋" w:cs="仿宋" w:hint="eastAsia"/>
          <w:b/>
          <w:bCs/>
          <w:sz w:val="24"/>
        </w:rPr>
        <w:t>二</w:t>
      </w:r>
      <w:bookmarkEnd w:id="26"/>
      <w:r>
        <w:rPr>
          <w:rFonts w:ascii="仿宋" w:eastAsia="仿宋" w:hAnsi="仿宋" w:cs="仿宋" w:hint="eastAsia"/>
          <w:b/>
          <w:bCs/>
          <w:sz w:val="24"/>
        </w:rPr>
        <w:t>、</w:t>
      </w:r>
      <w:r>
        <w:rPr>
          <w:rFonts w:ascii="仿宋" w:eastAsia="仿宋" w:hAnsi="仿宋" w:cs="仿宋" w:hint="eastAsia"/>
          <w:b/>
          <w:bCs/>
          <w:sz w:val="24"/>
        </w:rPr>
        <w:tab/>
        <w:t>服务期限</w:t>
      </w:r>
    </w:p>
    <w:p w:rsidR="00660CC5" w:rsidRDefault="00AD1E7E">
      <w:pPr>
        <w:pStyle w:val="Bodytext1"/>
        <w:spacing w:line="360" w:lineRule="auto"/>
        <w:ind w:firstLine="440"/>
        <w:rPr>
          <w:rFonts w:ascii="仿宋" w:eastAsia="仿宋" w:hAnsi="仿宋" w:cs="仿宋"/>
          <w:sz w:val="24"/>
        </w:rPr>
      </w:pPr>
      <w:r>
        <w:rPr>
          <w:rFonts w:ascii="仿宋" w:eastAsia="仿宋" w:hAnsi="仿宋" w:cs="仿宋" w:hint="eastAsia"/>
          <w:sz w:val="24"/>
        </w:rPr>
        <w:t>自合同签订之日起至</w:t>
      </w:r>
      <w:r>
        <w:rPr>
          <w:rFonts w:ascii="仿宋" w:eastAsia="仿宋" w:hAnsi="仿宋" w:cs="仿宋" w:hint="eastAsia"/>
          <w:sz w:val="24"/>
          <w:lang w:val="en-US" w:eastAsia="zh-CN"/>
        </w:rPr>
        <w:t xml:space="preserve">  </w:t>
      </w:r>
      <w:r>
        <w:rPr>
          <w:rFonts w:ascii="仿宋" w:eastAsia="仿宋" w:hAnsi="仿宋" w:cs="仿宋" w:hint="eastAsia"/>
          <w:sz w:val="24"/>
        </w:rPr>
        <w:t>年</w:t>
      </w:r>
      <w:r>
        <w:rPr>
          <w:rFonts w:ascii="仿宋" w:eastAsia="仿宋" w:hAnsi="仿宋" w:cs="仿宋" w:hint="eastAsia"/>
          <w:sz w:val="24"/>
          <w:lang w:val="en-US" w:eastAsia="zh-CN"/>
        </w:rPr>
        <w:t xml:space="preserve"> </w:t>
      </w:r>
      <w:r>
        <w:rPr>
          <w:rFonts w:ascii="仿宋" w:eastAsia="仿宋" w:hAnsi="仿宋" w:cs="仿宋" w:hint="eastAsia"/>
          <w:sz w:val="24"/>
        </w:rPr>
        <w:t>月</w:t>
      </w:r>
      <w:r>
        <w:rPr>
          <w:rFonts w:ascii="仿宋" w:eastAsia="仿宋" w:hAnsi="仿宋" w:cs="仿宋" w:hint="eastAsia"/>
          <w:sz w:val="24"/>
          <w:lang w:val="en-US" w:eastAsia="zh-CN"/>
        </w:rPr>
        <w:t xml:space="preserve"> </w:t>
      </w:r>
      <w:r>
        <w:rPr>
          <w:rFonts w:ascii="仿宋" w:eastAsia="仿宋" w:hAnsi="仿宋" w:cs="仿宋" w:hint="eastAsia"/>
          <w:sz w:val="24"/>
        </w:rPr>
        <w:t>日止。</w:t>
      </w:r>
    </w:p>
    <w:p w:rsidR="00660CC5" w:rsidRDefault="00AD1E7E">
      <w:pPr>
        <w:pStyle w:val="Bodytext1"/>
        <w:tabs>
          <w:tab w:val="left" w:pos="488"/>
        </w:tabs>
        <w:spacing w:line="360" w:lineRule="auto"/>
        <w:rPr>
          <w:rFonts w:ascii="仿宋" w:eastAsia="仿宋" w:hAnsi="仿宋" w:cs="仿宋"/>
          <w:b/>
          <w:bCs/>
          <w:sz w:val="24"/>
        </w:rPr>
      </w:pPr>
      <w:bookmarkStart w:id="27" w:name="bookmark8"/>
      <w:r>
        <w:rPr>
          <w:rFonts w:ascii="仿宋" w:eastAsia="仿宋" w:hAnsi="仿宋" w:cs="仿宋" w:hint="eastAsia"/>
          <w:b/>
          <w:bCs/>
          <w:sz w:val="24"/>
        </w:rPr>
        <w:t>三</w:t>
      </w:r>
      <w:bookmarkEnd w:id="27"/>
      <w:r>
        <w:rPr>
          <w:rFonts w:ascii="仿宋" w:eastAsia="仿宋" w:hAnsi="仿宋" w:cs="仿宋" w:hint="eastAsia"/>
          <w:b/>
          <w:bCs/>
          <w:sz w:val="24"/>
        </w:rPr>
        <w:t>、</w:t>
      </w:r>
      <w:r>
        <w:rPr>
          <w:rFonts w:ascii="仿宋" w:eastAsia="仿宋" w:hAnsi="仿宋" w:cs="仿宋" w:hint="eastAsia"/>
          <w:b/>
          <w:bCs/>
          <w:sz w:val="24"/>
        </w:rPr>
        <w:tab/>
        <w:t>合同金额</w:t>
      </w:r>
    </w:p>
    <w:p w:rsidR="00660CC5" w:rsidRDefault="00AD1E7E">
      <w:pPr>
        <w:pStyle w:val="Bodytext1"/>
        <w:tabs>
          <w:tab w:val="left" w:leader="dot" w:pos="3811"/>
          <w:tab w:val="left" w:leader="dot" w:pos="5434"/>
        </w:tabs>
        <w:spacing w:line="360" w:lineRule="auto"/>
        <w:ind w:firstLineChars="200" w:firstLine="480"/>
        <w:rPr>
          <w:rFonts w:ascii="仿宋" w:eastAsia="仿宋" w:hAnsi="仿宋" w:cs="仿宋"/>
          <w:sz w:val="24"/>
          <w:lang w:eastAsia="zh-CN"/>
        </w:rPr>
      </w:pPr>
      <w:r>
        <w:rPr>
          <w:rFonts w:ascii="仿宋" w:eastAsia="仿宋" w:hAnsi="仿宋" w:cs="仿宋" w:hint="eastAsia"/>
          <w:sz w:val="24"/>
        </w:rPr>
        <w:t>本合同金额为（大写）：</w:t>
      </w:r>
      <w:r>
        <w:rPr>
          <w:rFonts w:ascii="仿宋" w:eastAsia="仿宋" w:hAnsi="仿宋" w:cs="仿宋" w:hint="eastAsia"/>
          <w:sz w:val="24"/>
          <w:u w:val="single"/>
          <w:lang w:eastAsia="zh-CN"/>
        </w:rPr>
        <w:t xml:space="preserve">       </w:t>
      </w:r>
      <w:r>
        <w:rPr>
          <w:rFonts w:ascii="仿宋" w:eastAsia="仿宋" w:hAnsi="仿宋" w:cs="仿宋" w:hint="eastAsia"/>
          <w:sz w:val="24"/>
        </w:rPr>
        <w:t>元（¥</w:t>
      </w:r>
      <w:r>
        <w:rPr>
          <w:rFonts w:ascii="仿宋" w:eastAsia="仿宋" w:hAnsi="仿宋" w:cs="仿宋" w:hint="eastAsia"/>
          <w:sz w:val="24"/>
          <w:u w:val="single"/>
          <w:lang w:eastAsia="zh-CN"/>
        </w:rPr>
        <w:t xml:space="preserve">         </w:t>
      </w:r>
      <w:r>
        <w:rPr>
          <w:rFonts w:ascii="仿宋" w:eastAsia="仿宋" w:hAnsi="仿宋" w:cs="仿宋" w:hint="eastAsia"/>
          <w:sz w:val="24"/>
        </w:rPr>
        <w:t>元）人民币</w:t>
      </w:r>
      <w:r>
        <w:rPr>
          <w:rFonts w:ascii="仿宋" w:eastAsia="仿宋" w:hAnsi="仿宋" w:cs="仿宋" w:hint="eastAsia"/>
          <w:sz w:val="24"/>
          <w:lang w:eastAsia="zh-CN"/>
        </w:rPr>
        <w:t>，含税</w:t>
      </w:r>
      <w:r>
        <w:rPr>
          <w:rFonts w:ascii="仿宋" w:eastAsia="仿宋" w:hAnsi="仿宋" w:cs="仿宋" w:hint="eastAsia"/>
          <w:sz w:val="24"/>
        </w:rPr>
        <w:t>。</w:t>
      </w:r>
    </w:p>
    <w:p w:rsidR="00660CC5" w:rsidRDefault="00AD1E7E">
      <w:pPr>
        <w:pStyle w:val="Bodytext1"/>
        <w:tabs>
          <w:tab w:val="left" w:pos="488"/>
        </w:tabs>
        <w:spacing w:line="360" w:lineRule="auto"/>
        <w:rPr>
          <w:rFonts w:ascii="仿宋" w:eastAsia="仿宋" w:hAnsi="仿宋" w:cs="仿宋"/>
          <w:b/>
          <w:bCs/>
          <w:sz w:val="24"/>
        </w:rPr>
      </w:pPr>
      <w:bookmarkStart w:id="28" w:name="bookmark9"/>
      <w:r>
        <w:rPr>
          <w:rFonts w:ascii="仿宋" w:eastAsia="仿宋" w:hAnsi="仿宋" w:cs="仿宋" w:hint="eastAsia"/>
          <w:b/>
          <w:bCs/>
          <w:sz w:val="24"/>
        </w:rPr>
        <w:t>四</w:t>
      </w:r>
      <w:bookmarkEnd w:id="28"/>
      <w:r>
        <w:rPr>
          <w:rFonts w:ascii="仿宋" w:eastAsia="仿宋" w:hAnsi="仿宋" w:cs="仿宋" w:hint="eastAsia"/>
          <w:b/>
          <w:bCs/>
          <w:sz w:val="24"/>
        </w:rPr>
        <w:t>、</w:t>
      </w:r>
      <w:r>
        <w:rPr>
          <w:rFonts w:ascii="仿宋" w:eastAsia="仿宋" w:hAnsi="仿宋" w:cs="仿宋" w:hint="eastAsia"/>
          <w:b/>
          <w:bCs/>
          <w:sz w:val="24"/>
        </w:rPr>
        <w:tab/>
        <w:t>知识产权</w:t>
      </w:r>
    </w:p>
    <w:p w:rsidR="00660CC5" w:rsidRDefault="00AD1E7E">
      <w:pPr>
        <w:pStyle w:val="Bodytext1"/>
        <w:spacing w:after="180" w:line="360" w:lineRule="auto"/>
        <w:ind w:firstLineChars="200" w:firstLine="480"/>
        <w:rPr>
          <w:rFonts w:ascii="仿宋" w:eastAsia="仿宋" w:hAnsi="仿宋" w:cs="仿宋"/>
          <w:sz w:val="24"/>
        </w:rPr>
      </w:pPr>
      <w:r>
        <w:rPr>
          <w:rFonts w:ascii="仿宋" w:eastAsia="仿宋" w:hAnsi="仿宋" w:cs="仿宋" w:hint="eastAsia"/>
          <w:sz w:val="24"/>
        </w:rPr>
        <w:t>因本项目产生的知识产权由甲</w:t>
      </w:r>
      <w:r>
        <w:rPr>
          <w:rFonts w:ascii="仿宋" w:eastAsia="仿宋" w:hAnsi="仿宋" w:cs="仿宋" w:hint="eastAsia"/>
          <w:sz w:val="24"/>
          <w:lang w:eastAsia="zh-CN"/>
        </w:rPr>
        <w:t>、乙双方</w:t>
      </w:r>
      <w:r>
        <w:rPr>
          <w:rFonts w:ascii="仿宋" w:eastAsia="仿宋" w:hAnsi="仿宋" w:cs="仿宋" w:hint="eastAsia"/>
          <w:sz w:val="24"/>
        </w:rPr>
        <w:t>共同所有。</w:t>
      </w:r>
    </w:p>
    <w:p w:rsidR="00660CC5" w:rsidRDefault="00AD1E7E">
      <w:pPr>
        <w:pStyle w:val="Bodytext1"/>
        <w:tabs>
          <w:tab w:val="left" w:pos="493"/>
        </w:tabs>
        <w:spacing w:line="360" w:lineRule="auto"/>
        <w:rPr>
          <w:rFonts w:ascii="仿宋" w:eastAsia="仿宋" w:hAnsi="仿宋" w:cs="仿宋"/>
          <w:b/>
          <w:bCs/>
          <w:sz w:val="24"/>
        </w:rPr>
      </w:pPr>
      <w:bookmarkStart w:id="29" w:name="bookmark10"/>
      <w:r>
        <w:rPr>
          <w:rFonts w:ascii="仿宋" w:eastAsia="仿宋" w:hAnsi="仿宋" w:cs="仿宋" w:hint="eastAsia"/>
          <w:b/>
          <w:bCs/>
          <w:sz w:val="24"/>
        </w:rPr>
        <w:t>五</w:t>
      </w:r>
      <w:bookmarkEnd w:id="29"/>
      <w:r>
        <w:rPr>
          <w:rFonts w:ascii="仿宋" w:eastAsia="仿宋" w:hAnsi="仿宋" w:cs="仿宋" w:hint="eastAsia"/>
          <w:b/>
          <w:bCs/>
          <w:sz w:val="24"/>
        </w:rPr>
        <w:t>、</w:t>
      </w:r>
      <w:r>
        <w:rPr>
          <w:rFonts w:ascii="仿宋" w:eastAsia="仿宋" w:hAnsi="仿宋" w:cs="仿宋" w:hint="eastAsia"/>
          <w:b/>
          <w:bCs/>
          <w:sz w:val="24"/>
        </w:rPr>
        <w:tab/>
        <w:t>付款方式</w:t>
      </w:r>
    </w:p>
    <w:p w:rsidR="00660CC5" w:rsidRDefault="00AD1E7E">
      <w:pPr>
        <w:pStyle w:val="Bodytext1"/>
        <w:spacing w:line="360" w:lineRule="auto"/>
        <w:ind w:firstLine="460"/>
        <w:rPr>
          <w:rFonts w:ascii="仿宋" w:eastAsia="仿宋" w:hAnsi="仿宋" w:cs="仿宋"/>
          <w:sz w:val="24"/>
          <w:lang w:val="en-US" w:eastAsia="zh-CN"/>
        </w:rPr>
      </w:pPr>
      <w:r>
        <w:rPr>
          <w:rFonts w:ascii="仿宋" w:eastAsia="仿宋" w:hAnsi="仿宋" w:cs="仿宋" w:hint="eastAsia"/>
          <w:sz w:val="24"/>
        </w:rPr>
        <w:t>本项目合同生效以及具备实施条件后15日内</w:t>
      </w:r>
      <w:r>
        <w:rPr>
          <w:rFonts w:ascii="仿宋" w:eastAsia="仿宋" w:hAnsi="仿宋" w:cs="仿宋" w:hint="eastAsia"/>
          <w:sz w:val="24"/>
          <w:lang w:eastAsia="zh-CN"/>
        </w:rPr>
        <w:t>，由甲方向乙方预</w:t>
      </w:r>
      <w:r>
        <w:rPr>
          <w:rFonts w:ascii="仿宋" w:eastAsia="仿宋" w:hAnsi="仿宋" w:cs="仿宋" w:hint="eastAsia"/>
          <w:sz w:val="24"/>
        </w:rPr>
        <w:t>付</w:t>
      </w:r>
      <w:r>
        <w:rPr>
          <w:rFonts w:ascii="仿宋" w:eastAsia="仿宋" w:hAnsi="仿宋" w:cs="仿宋" w:hint="eastAsia"/>
          <w:sz w:val="24"/>
          <w:lang w:eastAsia="zh-CN"/>
        </w:rPr>
        <w:t>合同金额</w:t>
      </w:r>
      <w:r>
        <w:rPr>
          <w:rFonts w:ascii="仿宋" w:eastAsia="仿宋" w:hAnsi="仿宋" w:cs="仿宋" w:hint="eastAsia"/>
          <w:sz w:val="24"/>
          <w:lang w:val="en-US" w:eastAsia="zh-CN"/>
        </w:rPr>
        <w:t>的30%，计</w:t>
      </w:r>
      <w:r>
        <w:rPr>
          <w:rFonts w:ascii="仿宋" w:eastAsia="仿宋" w:hAnsi="仿宋" w:cs="仿宋" w:hint="eastAsia"/>
          <w:sz w:val="24"/>
          <w:u w:val="single"/>
          <w:lang w:val="en-US" w:eastAsia="zh-CN"/>
        </w:rPr>
        <w:t xml:space="preserve">      </w:t>
      </w:r>
      <w:r>
        <w:rPr>
          <w:rFonts w:ascii="仿宋" w:eastAsia="仿宋" w:hAnsi="仿宋" w:cs="仿宋" w:hint="eastAsia"/>
          <w:sz w:val="24"/>
          <w:lang w:val="en-US" w:eastAsia="zh-CN"/>
        </w:rPr>
        <w:t>元；</w:t>
      </w:r>
    </w:p>
    <w:p w:rsidR="00660CC5" w:rsidRDefault="00AD1E7E">
      <w:pPr>
        <w:pStyle w:val="Bodytext1"/>
        <w:spacing w:line="360" w:lineRule="auto"/>
        <w:ind w:firstLine="460"/>
        <w:rPr>
          <w:rFonts w:ascii="仿宋" w:eastAsia="仿宋" w:hAnsi="仿宋" w:cs="仿宋"/>
          <w:sz w:val="24"/>
          <w:lang w:val="en-US" w:eastAsia="zh-CN"/>
        </w:rPr>
      </w:pPr>
      <w:r>
        <w:rPr>
          <w:rFonts w:ascii="仿宋" w:eastAsia="仿宋" w:hAnsi="仿宋" w:cs="仿宋" w:hint="eastAsia"/>
          <w:sz w:val="24"/>
        </w:rPr>
        <w:t>提交成果数据</w:t>
      </w:r>
      <w:r>
        <w:rPr>
          <w:rFonts w:ascii="仿宋" w:eastAsia="仿宋" w:hAnsi="仿宋" w:cs="仿宋" w:hint="eastAsia"/>
          <w:sz w:val="24"/>
          <w:lang w:val="en-US" w:eastAsia="zh-CN"/>
        </w:rPr>
        <w:t>且入库至地下隐患智防系统完成项目验收</w:t>
      </w:r>
      <w:r>
        <w:rPr>
          <w:rFonts w:ascii="仿宋" w:eastAsia="仿宋" w:hAnsi="仿宋" w:cs="仿宋" w:hint="eastAsia"/>
          <w:sz w:val="24"/>
        </w:rPr>
        <w:t>后</w:t>
      </w:r>
      <w:r>
        <w:rPr>
          <w:rFonts w:ascii="仿宋" w:eastAsia="仿宋" w:hAnsi="仿宋" w:cs="仿宋" w:hint="eastAsia"/>
          <w:sz w:val="24"/>
          <w:lang w:val="en-US" w:eastAsia="zh-CN"/>
        </w:rPr>
        <w:t>10</w:t>
      </w:r>
      <w:r>
        <w:rPr>
          <w:rFonts w:ascii="仿宋" w:eastAsia="仿宋" w:hAnsi="仿宋" w:cs="仿宋" w:hint="eastAsia"/>
          <w:sz w:val="24"/>
        </w:rPr>
        <w:t>个工作日内</w:t>
      </w:r>
      <w:r>
        <w:rPr>
          <w:rFonts w:ascii="仿宋" w:eastAsia="仿宋" w:hAnsi="仿宋" w:cs="仿宋" w:hint="eastAsia"/>
          <w:sz w:val="24"/>
          <w:lang w:eastAsia="zh-CN"/>
        </w:rPr>
        <w:t>甲方向乙方</w:t>
      </w:r>
      <w:r>
        <w:rPr>
          <w:rFonts w:ascii="仿宋" w:eastAsia="仿宋" w:hAnsi="仿宋" w:cs="仿宋" w:hint="eastAsia"/>
          <w:sz w:val="24"/>
        </w:rPr>
        <w:t>支付</w:t>
      </w:r>
      <w:r>
        <w:rPr>
          <w:rFonts w:ascii="仿宋" w:eastAsia="仿宋" w:hAnsi="仿宋" w:cs="仿宋" w:hint="eastAsia"/>
          <w:sz w:val="24"/>
          <w:lang w:eastAsia="zh-CN"/>
        </w:rPr>
        <w:t>合同金额的</w:t>
      </w:r>
      <w:r>
        <w:rPr>
          <w:rFonts w:ascii="仿宋" w:eastAsia="仿宋" w:hAnsi="仿宋" w:cs="仿宋" w:hint="eastAsia"/>
          <w:sz w:val="24"/>
          <w:lang w:val="en-US" w:eastAsia="zh-CN"/>
        </w:rPr>
        <w:t>70%，计</w:t>
      </w:r>
      <w:r>
        <w:rPr>
          <w:rFonts w:ascii="仿宋" w:eastAsia="仿宋" w:hAnsi="仿宋" w:cs="仿宋" w:hint="eastAsia"/>
          <w:sz w:val="24"/>
          <w:u w:val="single"/>
          <w:lang w:val="en-US" w:eastAsia="zh-CN"/>
        </w:rPr>
        <w:t xml:space="preserve">      </w:t>
      </w:r>
      <w:r>
        <w:rPr>
          <w:rFonts w:ascii="仿宋" w:eastAsia="仿宋" w:hAnsi="仿宋" w:cs="仿宋" w:hint="eastAsia"/>
          <w:sz w:val="24"/>
          <w:lang w:val="en-US" w:eastAsia="zh-CN"/>
        </w:rPr>
        <w:t>元。</w:t>
      </w:r>
    </w:p>
    <w:p w:rsidR="00660CC5" w:rsidRDefault="00AD1E7E">
      <w:pPr>
        <w:pStyle w:val="Bodytext1"/>
        <w:tabs>
          <w:tab w:val="left" w:pos="493"/>
        </w:tabs>
        <w:spacing w:line="360" w:lineRule="auto"/>
        <w:rPr>
          <w:rFonts w:ascii="仿宋" w:eastAsia="仿宋" w:hAnsi="仿宋" w:cs="仿宋"/>
          <w:b/>
          <w:bCs/>
          <w:sz w:val="24"/>
        </w:rPr>
      </w:pPr>
      <w:r>
        <w:rPr>
          <w:rFonts w:ascii="仿宋" w:eastAsia="仿宋" w:hAnsi="仿宋" w:cs="仿宋" w:hint="eastAsia"/>
          <w:b/>
          <w:bCs/>
          <w:sz w:val="24"/>
          <w:lang w:eastAsia="zh-CN"/>
        </w:rPr>
        <w:t>六</w:t>
      </w:r>
      <w:r>
        <w:rPr>
          <w:rFonts w:ascii="仿宋" w:eastAsia="仿宋" w:hAnsi="仿宋" w:cs="仿宋" w:hint="eastAsia"/>
          <w:b/>
          <w:bCs/>
          <w:sz w:val="24"/>
        </w:rPr>
        <w:t>、</w:t>
      </w:r>
      <w:r>
        <w:rPr>
          <w:rFonts w:ascii="仿宋" w:eastAsia="仿宋" w:hAnsi="仿宋" w:cs="仿宋" w:hint="eastAsia"/>
          <w:b/>
          <w:bCs/>
          <w:sz w:val="24"/>
        </w:rPr>
        <w:tab/>
        <w:t>甲方的责任与义务</w:t>
      </w:r>
    </w:p>
    <w:p w:rsidR="00660CC5" w:rsidRDefault="00AD1E7E">
      <w:pPr>
        <w:pStyle w:val="Bodytext1"/>
        <w:spacing w:line="360" w:lineRule="auto"/>
        <w:ind w:firstLineChars="200" w:firstLine="480"/>
        <w:rPr>
          <w:rFonts w:ascii="仿宋" w:eastAsia="仿宋" w:hAnsi="仿宋" w:cs="仿宋"/>
          <w:sz w:val="24"/>
        </w:rPr>
      </w:pPr>
      <w:r>
        <w:rPr>
          <w:rFonts w:ascii="仿宋" w:eastAsia="仿宋" w:hAnsi="仿宋" w:cs="仿宋" w:hint="eastAsia"/>
          <w:sz w:val="24"/>
          <w:lang w:eastAsia="zh-CN"/>
        </w:rPr>
        <w:t>甲</w:t>
      </w:r>
      <w:r>
        <w:rPr>
          <w:rFonts w:ascii="仿宋" w:eastAsia="仿宋" w:hAnsi="仿宋" w:cs="仿宋" w:hint="eastAsia"/>
          <w:sz w:val="24"/>
        </w:rPr>
        <w:t>方应当主要负责项目的所有外部关系的联系与协调</w:t>
      </w:r>
      <w:r>
        <w:rPr>
          <w:rFonts w:ascii="仿宋" w:eastAsia="仿宋" w:hAnsi="仿宋" w:cs="仿宋" w:hint="eastAsia"/>
          <w:sz w:val="24"/>
          <w:lang w:eastAsia="zh-CN"/>
        </w:rPr>
        <w:t>，</w:t>
      </w:r>
      <w:r>
        <w:rPr>
          <w:rFonts w:ascii="仿宋" w:eastAsia="仿宋" w:hAnsi="仿宋" w:cs="仿宋" w:hint="eastAsia"/>
          <w:sz w:val="24"/>
        </w:rPr>
        <w:t>为乙方</w:t>
      </w:r>
      <w:r>
        <w:rPr>
          <w:rFonts w:ascii="仿宋" w:eastAsia="仿宋" w:hAnsi="仿宋" w:cs="仿宋" w:hint="eastAsia"/>
          <w:sz w:val="24"/>
          <w:lang w:eastAsia="zh-CN"/>
        </w:rPr>
        <w:t>开展</w:t>
      </w:r>
      <w:r>
        <w:rPr>
          <w:rFonts w:ascii="仿宋" w:eastAsia="仿宋" w:hAnsi="仿宋" w:cs="仿宋" w:hint="eastAsia"/>
          <w:sz w:val="24"/>
        </w:rPr>
        <w:t>工作提供良好的外部条件。</w:t>
      </w:r>
    </w:p>
    <w:p w:rsidR="00660CC5" w:rsidRDefault="00AD1E7E">
      <w:pPr>
        <w:pStyle w:val="Bodytext1"/>
        <w:spacing w:line="360" w:lineRule="auto"/>
        <w:ind w:firstLineChars="200" w:firstLine="480"/>
        <w:rPr>
          <w:rFonts w:ascii="仿宋" w:eastAsia="仿宋" w:hAnsi="仿宋" w:cs="仿宋"/>
          <w:sz w:val="24"/>
          <w:lang w:val="en-US" w:eastAsia="zh-CN"/>
        </w:rPr>
      </w:pPr>
      <w:r>
        <w:rPr>
          <w:rFonts w:ascii="仿宋" w:eastAsia="仿宋" w:hAnsi="仿宋" w:cs="仿宋" w:hint="eastAsia"/>
          <w:sz w:val="24"/>
          <w:lang w:eastAsia="zh-CN"/>
        </w:rPr>
        <w:t>甲</w:t>
      </w:r>
      <w:r>
        <w:rPr>
          <w:rFonts w:ascii="仿宋" w:eastAsia="仿宋" w:hAnsi="仿宋" w:cs="仿宋" w:hint="eastAsia"/>
          <w:sz w:val="24"/>
        </w:rPr>
        <w:t>方应当按</w:t>
      </w:r>
      <w:r>
        <w:rPr>
          <w:rFonts w:ascii="仿宋" w:eastAsia="仿宋" w:hAnsi="仿宋" w:cs="仿宋" w:hint="eastAsia"/>
          <w:sz w:val="24"/>
          <w:lang w:eastAsia="zh-CN"/>
        </w:rPr>
        <w:t>双</w:t>
      </w:r>
      <w:r>
        <w:rPr>
          <w:rFonts w:ascii="仿宋" w:eastAsia="仿宋" w:hAnsi="仿宋" w:cs="仿宋" w:hint="eastAsia"/>
          <w:sz w:val="24"/>
        </w:rPr>
        <w:t>方约定的内容和时间，向乙方提供与项目有关的资料。</w:t>
      </w:r>
    </w:p>
    <w:p w:rsidR="00660CC5" w:rsidRDefault="00AD1E7E">
      <w:pPr>
        <w:pStyle w:val="Bodytext1"/>
        <w:spacing w:line="360" w:lineRule="auto"/>
        <w:ind w:firstLineChars="200" w:firstLine="480"/>
        <w:rPr>
          <w:rFonts w:ascii="仿宋" w:eastAsia="仿宋" w:hAnsi="仿宋" w:cs="仿宋"/>
          <w:sz w:val="24"/>
        </w:rPr>
      </w:pPr>
      <w:r>
        <w:rPr>
          <w:rFonts w:ascii="仿宋" w:eastAsia="仿宋" w:hAnsi="仿宋" w:cs="仿宋" w:hint="eastAsia"/>
          <w:sz w:val="24"/>
          <w:lang w:eastAsia="zh-CN"/>
        </w:rPr>
        <w:t>甲</w:t>
      </w:r>
      <w:r>
        <w:rPr>
          <w:rFonts w:ascii="仿宋" w:eastAsia="仿宋" w:hAnsi="仿宋" w:cs="仿宋" w:hint="eastAsia"/>
          <w:sz w:val="24"/>
        </w:rPr>
        <w:t>方应授权一名熟悉本项目情况、能迅速做出决定的项目代表，负责与乙方联系。更换代表，要提前通知乙方。</w:t>
      </w:r>
    </w:p>
    <w:p w:rsidR="00660CC5" w:rsidRDefault="00AD1E7E">
      <w:pPr>
        <w:pStyle w:val="Bodytext1"/>
        <w:spacing w:line="360" w:lineRule="auto"/>
        <w:ind w:firstLineChars="200" w:firstLine="480"/>
        <w:rPr>
          <w:rFonts w:ascii="仿宋" w:eastAsia="仿宋" w:hAnsi="仿宋" w:cs="仿宋"/>
          <w:sz w:val="24"/>
          <w:lang w:eastAsia="zh-CN"/>
        </w:rPr>
      </w:pPr>
      <w:r>
        <w:rPr>
          <w:rFonts w:ascii="仿宋" w:eastAsia="仿宋" w:hAnsi="仿宋" w:cs="仿宋" w:hint="eastAsia"/>
          <w:sz w:val="24"/>
          <w:lang w:eastAsia="zh-CN"/>
        </w:rPr>
        <w:t>甲</w:t>
      </w:r>
      <w:r>
        <w:rPr>
          <w:rFonts w:ascii="仿宋" w:eastAsia="仿宋" w:hAnsi="仿宋" w:cs="仿宋" w:hint="eastAsia"/>
          <w:sz w:val="24"/>
        </w:rPr>
        <w:t>方</w:t>
      </w:r>
      <w:r>
        <w:rPr>
          <w:rFonts w:ascii="仿宋" w:eastAsia="仿宋" w:hAnsi="仿宋" w:cs="仿宋" w:hint="eastAsia"/>
          <w:sz w:val="24"/>
          <w:lang w:eastAsia="zh-CN"/>
        </w:rPr>
        <w:t>应当对乙方建设完成的数据生产成果进行汇总和审核，并对提交成果数据的</w:t>
      </w:r>
      <w:r>
        <w:rPr>
          <w:rFonts w:ascii="仿宋" w:eastAsia="仿宋" w:hAnsi="仿宋" w:cs="仿宋" w:hint="eastAsia"/>
          <w:sz w:val="24"/>
          <w:lang w:eastAsia="zh-CN"/>
        </w:rPr>
        <w:lastRenderedPageBreak/>
        <w:t>入库情况予以确认。</w:t>
      </w:r>
    </w:p>
    <w:p w:rsidR="00660CC5" w:rsidRDefault="00AD1E7E">
      <w:pPr>
        <w:pStyle w:val="Bodytext1"/>
        <w:spacing w:line="360" w:lineRule="auto"/>
        <w:ind w:firstLineChars="200" w:firstLine="480"/>
        <w:rPr>
          <w:rFonts w:ascii="仿宋" w:eastAsia="仿宋" w:hAnsi="仿宋" w:cs="仿宋"/>
          <w:sz w:val="24"/>
          <w:lang w:eastAsia="zh-CN"/>
        </w:rPr>
      </w:pPr>
      <w:r>
        <w:rPr>
          <w:rFonts w:ascii="仿宋" w:eastAsia="仿宋" w:hAnsi="仿宋" w:cs="仿宋" w:hint="eastAsia"/>
          <w:sz w:val="24"/>
          <w:lang w:eastAsia="zh-CN"/>
        </w:rPr>
        <w:t>甲方应当按期支付费用给乙方。</w:t>
      </w:r>
    </w:p>
    <w:p w:rsidR="00660CC5" w:rsidRDefault="00AD1E7E">
      <w:pPr>
        <w:pStyle w:val="Bodytext1"/>
        <w:tabs>
          <w:tab w:val="left" w:pos="493"/>
        </w:tabs>
        <w:spacing w:line="360" w:lineRule="auto"/>
        <w:rPr>
          <w:rFonts w:ascii="仿宋" w:eastAsia="仿宋" w:hAnsi="仿宋" w:cs="仿宋"/>
          <w:b/>
          <w:bCs/>
          <w:sz w:val="24"/>
        </w:rPr>
      </w:pPr>
      <w:r>
        <w:rPr>
          <w:rFonts w:ascii="仿宋" w:eastAsia="仿宋" w:hAnsi="仿宋" w:cs="仿宋" w:hint="eastAsia"/>
          <w:b/>
          <w:bCs/>
          <w:sz w:val="24"/>
          <w:lang w:eastAsia="zh-CN"/>
        </w:rPr>
        <w:t>七</w:t>
      </w:r>
      <w:r>
        <w:rPr>
          <w:rFonts w:ascii="仿宋" w:eastAsia="仿宋" w:hAnsi="仿宋" w:cs="仿宋" w:hint="eastAsia"/>
          <w:b/>
          <w:bCs/>
          <w:sz w:val="24"/>
        </w:rPr>
        <w:t>、</w:t>
      </w:r>
      <w:r>
        <w:rPr>
          <w:rFonts w:ascii="仿宋" w:eastAsia="仿宋" w:hAnsi="仿宋" w:cs="仿宋" w:hint="eastAsia"/>
          <w:b/>
          <w:bCs/>
          <w:sz w:val="24"/>
        </w:rPr>
        <w:tab/>
        <w:t>乙方的责任与义务</w:t>
      </w:r>
    </w:p>
    <w:p w:rsidR="00660CC5" w:rsidRDefault="00AD1E7E">
      <w:pPr>
        <w:pStyle w:val="Bodytext1"/>
        <w:spacing w:line="360" w:lineRule="auto"/>
        <w:ind w:firstLineChars="200" w:firstLine="480"/>
        <w:rPr>
          <w:rFonts w:ascii="仿宋" w:eastAsia="仿宋" w:hAnsi="仿宋" w:cs="仿宋"/>
          <w:sz w:val="24"/>
        </w:rPr>
      </w:pPr>
      <w:r>
        <w:rPr>
          <w:rFonts w:ascii="仿宋" w:eastAsia="仿宋" w:hAnsi="仿宋" w:cs="仿宋" w:hint="eastAsia"/>
          <w:sz w:val="24"/>
        </w:rPr>
        <w:t>在履行本合同义务的期冋，所派出的项目组人员应运用合理的技能，认真</w:t>
      </w:r>
      <w:r>
        <w:rPr>
          <w:rFonts w:ascii="仿宋" w:eastAsia="仿宋" w:hAnsi="仿宋" w:cs="仿宋" w:hint="eastAsia"/>
          <w:sz w:val="24"/>
          <w:lang w:eastAsia="zh-CN"/>
        </w:rPr>
        <w:t>地执行</w:t>
      </w:r>
      <w:r>
        <w:rPr>
          <w:rFonts w:ascii="仿宋" w:eastAsia="仿宋" w:hAnsi="仿宋" w:cs="仿宋" w:hint="eastAsia"/>
          <w:sz w:val="24"/>
        </w:rPr>
        <w:t>工作</w:t>
      </w:r>
      <w:r>
        <w:rPr>
          <w:rFonts w:ascii="仿宋" w:eastAsia="仿宋" w:hAnsi="仿宋" w:cs="仿宋" w:hint="eastAsia"/>
          <w:sz w:val="24"/>
          <w:lang w:eastAsia="zh-CN"/>
        </w:rPr>
        <w:t>内容</w:t>
      </w:r>
      <w:r>
        <w:rPr>
          <w:rFonts w:ascii="仿宋" w:eastAsia="仿宋" w:hAnsi="仿宋" w:cs="仿宋" w:hint="eastAsia"/>
          <w:sz w:val="24"/>
        </w:rPr>
        <w:t>。在本合同期内或合同终止后，未征得有关方同意，</w:t>
      </w:r>
      <w:r w:rsidR="001D3FF6">
        <w:rPr>
          <w:rFonts w:ascii="仿宋" w:eastAsia="仿宋" w:hAnsi="仿宋" w:cs="仿宋" w:hint="eastAsia"/>
          <w:sz w:val="24"/>
          <w:lang w:eastAsia="zh-CN"/>
        </w:rPr>
        <w:t>不得泄露</w:t>
      </w:r>
      <w:r>
        <w:rPr>
          <w:rFonts w:ascii="仿宋" w:eastAsia="仿宋" w:hAnsi="仿宋" w:cs="仿宋" w:hint="eastAsia"/>
          <w:sz w:val="24"/>
        </w:rPr>
        <w:t>与本项目、本合同有关的技术、资料等，不得以任何形式侵害甲方的知识产权。</w:t>
      </w:r>
    </w:p>
    <w:p w:rsidR="00660CC5" w:rsidRDefault="00AD1E7E">
      <w:pPr>
        <w:pStyle w:val="Bodytext1"/>
        <w:spacing w:line="360" w:lineRule="auto"/>
        <w:ind w:firstLineChars="200" w:firstLine="480"/>
        <w:rPr>
          <w:rFonts w:ascii="仿宋" w:eastAsia="仿宋" w:hAnsi="仿宋" w:cs="仿宋"/>
          <w:sz w:val="24"/>
        </w:rPr>
      </w:pPr>
      <w:r>
        <w:rPr>
          <w:rFonts w:ascii="仿宋" w:eastAsia="仿宋" w:hAnsi="仿宋" w:cs="仿宋" w:hint="eastAsia"/>
          <w:sz w:val="24"/>
          <w:lang w:eastAsia="zh-CN"/>
        </w:rPr>
        <w:t>乙</w:t>
      </w:r>
      <w:r>
        <w:rPr>
          <w:rFonts w:ascii="仿宋" w:eastAsia="仿宋" w:hAnsi="仿宋" w:cs="仿宋" w:hint="eastAsia"/>
          <w:sz w:val="24"/>
        </w:rPr>
        <w:t>方应授权一名熟悉本项目情况、能迅速做出决定的项目代表，负责与</w:t>
      </w:r>
      <w:r>
        <w:rPr>
          <w:rFonts w:ascii="仿宋" w:eastAsia="仿宋" w:hAnsi="仿宋" w:cs="仿宋" w:hint="eastAsia"/>
          <w:sz w:val="24"/>
          <w:lang w:eastAsia="zh-CN"/>
        </w:rPr>
        <w:t>甲</w:t>
      </w:r>
      <w:r>
        <w:rPr>
          <w:rFonts w:ascii="仿宋" w:eastAsia="仿宋" w:hAnsi="仿宋" w:cs="仿宋" w:hint="eastAsia"/>
          <w:sz w:val="24"/>
        </w:rPr>
        <w:t>方联系。更换代表，要提前通知</w:t>
      </w:r>
      <w:r>
        <w:rPr>
          <w:rFonts w:ascii="仿宋" w:eastAsia="仿宋" w:hAnsi="仿宋" w:cs="仿宋" w:hint="eastAsia"/>
          <w:sz w:val="24"/>
          <w:lang w:eastAsia="zh-CN"/>
        </w:rPr>
        <w:t>甲</w:t>
      </w:r>
      <w:r>
        <w:rPr>
          <w:rFonts w:ascii="仿宋" w:eastAsia="仿宋" w:hAnsi="仿宋" w:cs="仿宋" w:hint="eastAsia"/>
          <w:sz w:val="24"/>
        </w:rPr>
        <w:t>方。</w:t>
      </w:r>
    </w:p>
    <w:p w:rsidR="00660CC5" w:rsidRDefault="00AD1E7E">
      <w:pPr>
        <w:pStyle w:val="Bodytext1"/>
        <w:spacing w:line="360" w:lineRule="auto"/>
        <w:ind w:firstLineChars="200" w:firstLine="480"/>
        <w:rPr>
          <w:rFonts w:ascii="仿宋" w:eastAsia="仿宋" w:hAnsi="仿宋" w:cs="仿宋"/>
          <w:sz w:val="24"/>
          <w:lang w:eastAsia="zh-CN"/>
        </w:rPr>
      </w:pPr>
      <w:r>
        <w:rPr>
          <w:rFonts w:ascii="仿宋" w:eastAsia="仿宋" w:hAnsi="仿宋" w:cs="仿宋" w:hint="eastAsia"/>
          <w:sz w:val="24"/>
        </w:rPr>
        <w:t>负责处理好与</w:t>
      </w:r>
      <w:r>
        <w:rPr>
          <w:rFonts w:ascii="仿宋" w:eastAsia="仿宋" w:hAnsi="仿宋" w:cs="仿宋" w:hint="eastAsia"/>
          <w:sz w:val="24"/>
          <w:lang w:val="en-US" w:eastAsia="zh-CN"/>
        </w:rPr>
        <w:t>地下隐患智防等</w:t>
      </w:r>
      <w:r>
        <w:rPr>
          <w:rFonts w:ascii="仿宋" w:eastAsia="仿宋" w:hAnsi="仿宋" w:cs="仿宋" w:hint="eastAsia"/>
          <w:sz w:val="24"/>
        </w:rPr>
        <w:t>相关项目实施单位的协调</w:t>
      </w:r>
      <w:r>
        <w:rPr>
          <w:rFonts w:ascii="仿宋" w:eastAsia="仿宋" w:hAnsi="仿宋" w:cs="仿宋" w:hint="eastAsia"/>
          <w:sz w:val="24"/>
          <w:lang w:val="zh-CN" w:eastAsia="zh-CN" w:bidi="zh-CN"/>
        </w:rPr>
        <w:t>工作</w:t>
      </w:r>
      <w:r>
        <w:rPr>
          <w:rFonts w:ascii="仿宋" w:eastAsia="仿宋" w:hAnsi="仿宋" w:cs="仿宋" w:hint="eastAsia"/>
          <w:sz w:val="24"/>
        </w:rPr>
        <w:t>。</w:t>
      </w:r>
    </w:p>
    <w:p w:rsidR="00660CC5" w:rsidRDefault="00AD1E7E">
      <w:pPr>
        <w:pStyle w:val="Bodytext1"/>
        <w:tabs>
          <w:tab w:val="left" w:pos="373"/>
        </w:tabs>
        <w:spacing w:line="360" w:lineRule="auto"/>
        <w:jc w:val="both"/>
        <w:rPr>
          <w:rFonts w:ascii="仿宋" w:eastAsia="仿宋" w:hAnsi="仿宋" w:cs="仿宋"/>
          <w:b/>
          <w:bCs/>
          <w:sz w:val="24"/>
          <w:lang w:val="en-US" w:eastAsia="zh-CN"/>
        </w:rPr>
      </w:pPr>
      <w:r>
        <w:rPr>
          <w:rFonts w:ascii="仿宋" w:eastAsia="仿宋" w:hAnsi="仿宋" w:cs="仿宋" w:hint="eastAsia"/>
          <w:b/>
          <w:bCs/>
          <w:sz w:val="24"/>
          <w:lang w:val="en-US" w:eastAsia="zh-CN"/>
        </w:rPr>
        <w:t>八、违约责任</w:t>
      </w:r>
    </w:p>
    <w:p w:rsidR="00660CC5" w:rsidRDefault="00AD1E7E">
      <w:pPr>
        <w:pStyle w:val="Bodytext1"/>
        <w:tabs>
          <w:tab w:val="left" w:pos="373"/>
        </w:tabs>
        <w:spacing w:line="360" w:lineRule="auto"/>
        <w:ind w:firstLineChars="200" w:firstLine="480"/>
        <w:jc w:val="both"/>
        <w:rPr>
          <w:rFonts w:ascii="仿宋" w:eastAsia="仿宋" w:hAnsi="仿宋" w:cs="仿宋"/>
          <w:sz w:val="24"/>
          <w:lang w:val="en-US" w:eastAsia="zh-CN"/>
        </w:rPr>
      </w:pPr>
      <w:bookmarkStart w:id="30" w:name="bookmark15"/>
      <w:bookmarkEnd w:id="30"/>
      <w:r>
        <w:rPr>
          <w:rFonts w:ascii="仿宋" w:eastAsia="仿宋" w:hAnsi="仿宋" w:cs="仿宋" w:hint="eastAsia"/>
          <w:sz w:val="24"/>
          <w:lang w:val="en-US" w:eastAsia="zh-CN"/>
        </w:rPr>
        <w:t>1.甲方无正当理由拒收接受服务的，甲方向乙方偿付合同款项百分之五作为违约金。</w:t>
      </w:r>
    </w:p>
    <w:p w:rsidR="00660CC5" w:rsidRDefault="00AD1E7E">
      <w:pPr>
        <w:pStyle w:val="Bodytext1"/>
        <w:tabs>
          <w:tab w:val="left" w:pos="373"/>
        </w:tabs>
        <w:spacing w:line="360" w:lineRule="auto"/>
        <w:ind w:firstLineChars="200" w:firstLine="480"/>
        <w:jc w:val="both"/>
        <w:rPr>
          <w:rFonts w:ascii="仿宋" w:eastAsia="仿宋" w:hAnsi="仿宋" w:cs="仿宋"/>
          <w:sz w:val="24"/>
          <w:lang w:val="en-US" w:eastAsia="zh-CN"/>
        </w:rPr>
      </w:pPr>
      <w:bookmarkStart w:id="31" w:name="bookmark16"/>
      <w:bookmarkEnd w:id="31"/>
      <w:r>
        <w:rPr>
          <w:rFonts w:ascii="仿宋" w:eastAsia="仿宋" w:hAnsi="仿宋" w:cs="仿宋" w:hint="eastAsia"/>
          <w:sz w:val="24"/>
          <w:lang w:val="en-US" w:eastAsia="zh-CN"/>
        </w:rPr>
        <w:t>2.甲方无故逾期验收和办理款项支付手续的，甲方应按逾期付款总额每日万分之五向乙方支付违约金。</w:t>
      </w:r>
    </w:p>
    <w:p w:rsidR="00660CC5" w:rsidRDefault="00AD1E7E">
      <w:pPr>
        <w:pStyle w:val="Bodytext1"/>
        <w:tabs>
          <w:tab w:val="left" w:pos="373"/>
        </w:tabs>
        <w:spacing w:line="360" w:lineRule="auto"/>
        <w:ind w:firstLineChars="200" w:firstLine="480"/>
        <w:jc w:val="both"/>
        <w:rPr>
          <w:rFonts w:ascii="仿宋" w:eastAsia="仿宋" w:hAnsi="仿宋" w:cs="仿宋"/>
          <w:sz w:val="24"/>
          <w:lang w:val="en-US" w:eastAsia="zh-CN"/>
        </w:rPr>
      </w:pPr>
      <w:bookmarkStart w:id="32" w:name="bookmark17"/>
      <w:bookmarkEnd w:id="32"/>
      <w:r>
        <w:rPr>
          <w:rFonts w:ascii="仿宋" w:eastAsia="仿宋" w:hAnsi="仿宋" w:cs="仿宋" w:hint="eastAsia"/>
          <w:sz w:val="24"/>
          <w:lang w:val="en-US" w:eastAsia="zh-CN"/>
        </w:rPr>
        <w:t>3. 乙方未能如期提供服务的，每日向甲方支付合同款项的百分之一作为违约金。乙方超过约定日期5个工作日仍不能提供服务的，甲方可解除本合同。乙方因未能如期提供服务或因其他违约行为导致甲方解除合同的，乙方应向甲方支付合同总值10%的违约金，如造成甲方损失超过违约金的，超出部分由乙方继续承担赔偿责任。</w:t>
      </w:r>
    </w:p>
    <w:p w:rsidR="00660CC5" w:rsidRDefault="00AD1E7E">
      <w:pPr>
        <w:pStyle w:val="Bodytext1"/>
        <w:tabs>
          <w:tab w:val="left" w:pos="373"/>
        </w:tabs>
        <w:spacing w:line="360" w:lineRule="auto"/>
        <w:jc w:val="both"/>
        <w:rPr>
          <w:rFonts w:ascii="仿宋" w:eastAsia="仿宋" w:hAnsi="仿宋" w:cs="仿宋"/>
          <w:b/>
          <w:bCs/>
          <w:sz w:val="24"/>
          <w:lang w:val="en-US" w:eastAsia="zh-CN"/>
        </w:rPr>
      </w:pPr>
      <w:r>
        <w:rPr>
          <w:rFonts w:ascii="仿宋" w:eastAsia="仿宋" w:hAnsi="仿宋" w:cs="仿宋" w:hint="eastAsia"/>
          <w:b/>
          <w:bCs/>
          <w:sz w:val="24"/>
          <w:lang w:val="en-US" w:eastAsia="zh-CN"/>
        </w:rPr>
        <w:t>九、 验收标准</w:t>
      </w:r>
    </w:p>
    <w:p w:rsidR="00660CC5" w:rsidRDefault="00AD1E7E">
      <w:pPr>
        <w:pStyle w:val="Bodytext1"/>
        <w:tabs>
          <w:tab w:val="left" w:pos="373"/>
        </w:tabs>
        <w:spacing w:line="360" w:lineRule="auto"/>
        <w:ind w:firstLineChars="100" w:firstLine="240"/>
        <w:jc w:val="both"/>
        <w:rPr>
          <w:rFonts w:ascii="仿宋" w:eastAsia="仿宋" w:hAnsi="仿宋" w:cs="仿宋"/>
          <w:sz w:val="24"/>
          <w:lang w:val="en-US" w:eastAsia="zh-CN"/>
        </w:rPr>
      </w:pPr>
      <w:r>
        <w:rPr>
          <w:rFonts w:ascii="仿宋" w:eastAsia="仿宋" w:hAnsi="仿宋" w:cs="仿宋" w:hint="eastAsia"/>
          <w:sz w:val="24"/>
          <w:lang w:val="en-US" w:eastAsia="zh-CN"/>
        </w:rPr>
        <w:t>1、验收管理办法按相关规定执行。</w:t>
      </w:r>
    </w:p>
    <w:p w:rsidR="00660CC5" w:rsidRDefault="00AD1E7E">
      <w:pPr>
        <w:pStyle w:val="Bodytext1"/>
        <w:tabs>
          <w:tab w:val="left" w:pos="373"/>
        </w:tabs>
        <w:spacing w:line="360" w:lineRule="auto"/>
        <w:ind w:firstLineChars="100" w:firstLine="240"/>
        <w:jc w:val="both"/>
        <w:rPr>
          <w:rFonts w:ascii="仿宋" w:eastAsia="仿宋" w:hAnsi="仿宋" w:cs="仿宋"/>
          <w:sz w:val="24"/>
          <w:lang w:val="en-US" w:eastAsia="zh-CN"/>
        </w:rPr>
      </w:pPr>
      <w:r>
        <w:rPr>
          <w:rFonts w:ascii="仿宋" w:eastAsia="仿宋" w:hAnsi="仿宋" w:cs="仿宋" w:hint="eastAsia"/>
          <w:sz w:val="24"/>
          <w:lang w:val="en-US" w:eastAsia="zh-CN"/>
        </w:rPr>
        <w:t>2、验收标准：项目的工作内容及成果应覆盖以下内容：</w:t>
      </w:r>
    </w:p>
    <w:p w:rsidR="00660CC5" w:rsidRDefault="00AD1E7E">
      <w:pPr>
        <w:pStyle w:val="Bodytext1"/>
        <w:tabs>
          <w:tab w:val="left" w:pos="373"/>
        </w:tabs>
        <w:spacing w:line="360" w:lineRule="auto"/>
        <w:jc w:val="both"/>
        <w:rPr>
          <w:rFonts w:ascii="仿宋" w:eastAsia="仿宋" w:hAnsi="仿宋" w:cs="仿宋"/>
          <w:sz w:val="24"/>
          <w:lang w:val="en-US" w:eastAsia="zh-CN"/>
        </w:rPr>
      </w:pPr>
      <w:r>
        <w:rPr>
          <w:rFonts w:ascii="仿宋" w:eastAsia="仿宋" w:hAnsi="仿宋" w:cs="仿宋" w:hint="eastAsia"/>
          <w:sz w:val="24"/>
          <w:lang w:val="en-US" w:eastAsia="zh-CN"/>
        </w:rPr>
        <w:t>（1）提交符合《CIM数据交付规范（地下市政基础设施专篇）》要求的数据。</w:t>
      </w:r>
    </w:p>
    <w:p w:rsidR="00660CC5" w:rsidRDefault="00AD1E7E">
      <w:pPr>
        <w:pStyle w:val="Bodytext1"/>
        <w:tabs>
          <w:tab w:val="left" w:pos="373"/>
        </w:tabs>
        <w:spacing w:line="360" w:lineRule="auto"/>
        <w:jc w:val="both"/>
        <w:rPr>
          <w:rFonts w:ascii="仿宋" w:eastAsia="仿宋" w:hAnsi="仿宋" w:cs="仿宋"/>
          <w:sz w:val="24"/>
          <w:lang w:val="en-US" w:eastAsia="zh-CN"/>
        </w:rPr>
      </w:pPr>
      <w:r>
        <w:rPr>
          <w:rFonts w:ascii="仿宋" w:eastAsia="仿宋" w:hAnsi="仿宋" w:cs="仿宋" w:hint="eastAsia"/>
          <w:sz w:val="24"/>
          <w:lang w:val="en-US" w:eastAsia="zh-CN"/>
        </w:rPr>
        <w:t>（2）完成数据在城市地下隐患智防应用系统入库。</w:t>
      </w:r>
    </w:p>
    <w:p w:rsidR="00660CC5" w:rsidRDefault="00AD1E7E">
      <w:pPr>
        <w:pStyle w:val="Bodytext1"/>
        <w:tabs>
          <w:tab w:val="left" w:pos="373"/>
        </w:tabs>
        <w:spacing w:line="360" w:lineRule="auto"/>
        <w:jc w:val="both"/>
        <w:rPr>
          <w:rFonts w:ascii="仿宋" w:eastAsia="仿宋" w:hAnsi="仿宋" w:cs="仿宋"/>
          <w:b/>
          <w:bCs/>
          <w:sz w:val="24"/>
          <w:lang w:val="en-US" w:eastAsia="zh-CN"/>
        </w:rPr>
      </w:pPr>
      <w:r>
        <w:rPr>
          <w:rFonts w:ascii="仿宋" w:eastAsia="仿宋" w:hAnsi="仿宋" w:cs="仿宋" w:hint="eastAsia"/>
          <w:b/>
          <w:bCs/>
          <w:sz w:val="24"/>
          <w:lang w:val="en-US" w:eastAsia="zh-CN"/>
        </w:rPr>
        <w:t>十、不可抗力事件处理</w:t>
      </w:r>
    </w:p>
    <w:p w:rsidR="00660CC5" w:rsidRDefault="00AD1E7E">
      <w:pPr>
        <w:pStyle w:val="Bodytext1"/>
        <w:tabs>
          <w:tab w:val="left" w:pos="373"/>
        </w:tabs>
        <w:spacing w:line="360" w:lineRule="auto"/>
        <w:ind w:firstLineChars="250" w:firstLine="600"/>
        <w:jc w:val="both"/>
        <w:rPr>
          <w:rFonts w:ascii="仿宋" w:eastAsia="仿宋" w:hAnsi="仿宋" w:cs="仿宋"/>
          <w:sz w:val="24"/>
          <w:lang w:val="en-US" w:eastAsia="zh-CN"/>
        </w:rPr>
      </w:pPr>
      <w:r>
        <w:rPr>
          <w:rFonts w:ascii="仿宋" w:eastAsia="仿宋" w:hAnsi="仿宋" w:cs="仿宋" w:hint="eastAsia"/>
          <w:sz w:val="24"/>
          <w:lang w:val="en-US" w:eastAsia="zh-CN"/>
        </w:rPr>
        <w:t>1.在合同有效期内，任何一方因不可抗力事件导致不能履行合同，则合同履行期可延长，其延长期与不可抗力影响期相同。</w:t>
      </w:r>
    </w:p>
    <w:p w:rsidR="00660CC5" w:rsidRDefault="00AD1E7E">
      <w:pPr>
        <w:pStyle w:val="Bodytext1"/>
        <w:tabs>
          <w:tab w:val="left" w:pos="373"/>
        </w:tabs>
        <w:spacing w:line="360" w:lineRule="auto"/>
        <w:ind w:firstLineChars="200" w:firstLine="480"/>
        <w:jc w:val="both"/>
        <w:rPr>
          <w:rFonts w:ascii="仿宋" w:eastAsia="仿宋" w:hAnsi="仿宋" w:cs="仿宋"/>
          <w:sz w:val="24"/>
          <w:lang w:val="en-US" w:eastAsia="zh-CN"/>
        </w:rPr>
      </w:pPr>
      <w:bookmarkStart w:id="33" w:name="bookmark18"/>
      <w:bookmarkEnd w:id="33"/>
      <w:r>
        <w:rPr>
          <w:rFonts w:ascii="仿宋" w:eastAsia="仿宋" w:hAnsi="仿宋" w:cs="仿宋" w:hint="eastAsia"/>
          <w:sz w:val="24"/>
          <w:lang w:val="en-US" w:eastAsia="zh-CN"/>
        </w:rPr>
        <w:t>2.不可抗力事件发生后，应立即通知对方，并寄送有关权威机构出具的证明。</w:t>
      </w:r>
    </w:p>
    <w:p w:rsidR="00660CC5" w:rsidRDefault="00AD1E7E">
      <w:pPr>
        <w:pStyle w:val="Bodytext1"/>
        <w:tabs>
          <w:tab w:val="left" w:pos="373"/>
        </w:tabs>
        <w:spacing w:line="360" w:lineRule="auto"/>
        <w:ind w:firstLineChars="200" w:firstLine="480"/>
        <w:jc w:val="both"/>
        <w:rPr>
          <w:rFonts w:ascii="仿宋" w:eastAsia="仿宋" w:hAnsi="仿宋" w:cs="仿宋"/>
          <w:sz w:val="24"/>
          <w:lang w:val="en-US" w:eastAsia="zh-CN"/>
        </w:rPr>
      </w:pPr>
      <w:bookmarkStart w:id="34" w:name="bookmark19"/>
      <w:bookmarkEnd w:id="34"/>
      <w:r>
        <w:rPr>
          <w:rFonts w:ascii="仿宋" w:eastAsia="仿宋" w:hAnsi="仿宋" w:cs="仿宋" w:hint="eastAsia"/>
          <w:sz w:val="24"/>
          <w:lang w:val="en-US" w:eastAsia="zh-CN"/>
        </w:rPr>
        <w:t>3.不可抗力事件延续120天以上，双方应通过友好协商，确定是否继续履行合同。</w:t>
      </w:r>
    </w:p>
    <w:p w:rsidR="00660CC5" w:rsidRDefault="00AD1E7E">
      <w:pPr>
        <w:pStyle w:val="Bodytext1"/>
        <w:tabs>
          <w:tab w:val="left" w:pos="373"/>
        </w:tabs>
        <w:spacing w:line="360" w:lineRule="auto"/>
        <w:jc w:val="both"/>
        <w:rPr>
          <w:rFonts w:ascii="仿宋" w:eastAsia="仿宋" w:hAnsi="仿宋" w:cs="仿宋"/>
          <w:b/>
          <w:bCs/>
          <w:sz w:val="24"/>
          <w:lang w:val="en-US" w:eastAsia="zh-CN"/>
        </w:rPr>
      </w:pPr>
      <w:r>
        <w:rPr>
          <w:rFonts w:ascii="仿宋" w:eastAsia="仿宋" w:hAnsi="仿宋" w:cs="仿宋" w:hint="eastAsia"/>
          <w:b/>
          <w:bCs/>
          <w:sz w:val="24"/>
          <w:lang w:val="en-US" w:eastAsia="zh-CN"/>
        </w:rPr>
        <w:t>十一、诉讼</w:t>
      </w:r>
    </w:p>
    <w:p w:rsidR="00660CC5" w:rsidRDefault="00AD1E7E">
      <w:pPr>
        <w:pStyle w:val="Bodytext1"/>
        <w:tabs>
          <w:tab w:val="left" w:pos="373"/>
        </w:tabs>
        <w:spacing w:line="360" w:lineRule="auto"/>
        <w:ind w:firstLineChars="200" w:firstLine="480"/>
        <w:jc w:val="both"/>
        <w:rPr>
          <w:rFonts w:ascii="仿宋" w:eastAsia="仿宋" w:hAnsi="仿宋" w:cs="仿宋"/>
          <w:sz w:val="24"/>
          <w:lang w:val="en-US" w:eastAsia="zh-CN"/>
        </w:rPr>
      </w:pPr>
      <w:r>
        <w:rPr>
          <w:rFonts w:ascii="仿宋" w:eastAsia="仿宋" w:hAnsi="仿宋" w:cs="仿宋" w:hint="eastAsia"/>
          <w:sz w:val="24"/>
          <w:lang w:val="en-US" w:eastAsia="zh-CN"/>
        </w:rPr>
        <w:t>双方在执行合同中所发生的一切争议，应通过协商解决。如协商不成，可向甲方所在地人民法院提起诉讼。</w:t>
      </w:r>
    </w:p>
    <w:p w:rsidR="00660CC5" w:rsidRDefault="00AD1E7E">
      <w:pPr>
        <w:pStyle w:val="Bodytext1"/>
        <w:tabs>
          <w:tab w:val="left" w:pos="373"/>
        </w:tabs>
        <w:spacing w:line="360" w:lineRule="auto"/>
        <w:jc w:val="both"/>
        <w:rPr>
          <w:rFonts w:ascii="仿宋" w:eastAsia="仿宋" w:hAnsi="仿宋" w:cs="仿宋"/>
          <w:b/>
          <w:bCs/>
          <w:sz w:val="24"/>
          <w:lang w:val="en-US" w:eastAsia="zh-CN"/>
        </w:rPr>
      </w:pPr>
      <w:r>
        <w:rPr>
          <w:rFonts w:ascii="仿宋" w:eastAsia="仿宋" w:hAnsi="仿宋" w:cs="仿宋" w:hint="eastAsia"/>
          <w:b/>
          <w:bCs/>
          <w:sz w:val="24"/>
          <w:lang w:val="en-US" w:eastAsia="zh-CN"/>
        </w:rPr>
        <w:lastRenderedPageBreak/>
        <w:t>十二、合同生效及其它</w:t>
      </w:r>
    </w:p>
    <w:p w:rsidR="00660CC5" w:rsidRDefault="00AD1E7E">
      <w:pPr>
        <w:pStyle w:val="Bodytext1"/>
        <w:tabs>
          <w:tab w:val="left" w:pos="373"/>
        </w:tabs>
        <w:spacing w:line="360" w:lineRule="auto"/>
        <w:ind w:firstLineChars="250" w:firstLine="600"/>
        <w:jc w:val="both"/>
        <w:rPr>
          <w:rFonts w:ascii="仿宋" w:eastAsia="仿宋" w:hAnsi="仿宋" w:cs="仿宋"/>
          <w:sz w:val="24"/>
          <w:lang w:val="en-US" w:eastAsia="zh-CN"/>
        </w:rPr>
      </w:pPr>
      <w:r>
        <w:rPr>
          <w:rFonts w:ascii="仿宋" w:eastAsia="仿宋" w:hAnsi="仿宋" w:cs="仿宋" w:hint="eastAsia"/>
          <w:sz w:val="24"/>
          <w:lang w:val="en-US" w:eastAsia="zh-CN"/>
        </w:rPr>
        <w:t>1.合同经双方法定代表人或授权代表签字并加盖单位公章后生效。</w:t>
      </w:r>
    </w:p>
    <w:p w:rsidR="00660CC5" w:rsidRDefault="00AD1E7E">
      <w:pPr>
        <w:pStyle w:val="Bodytext1"/>
        <w:tabs>
          <w:tab w:val="left" w:pos="373"/>
        </w:tabs>
        <w:spacing w:line="360" w:lineRule="auto"/>
        <w:ind w:firstLineChars="250" w:firstLine="600"/>
        <w:jc w:val="both"/>
        <w:rPr>
          <w:rFonts w:ascii="仿宋" w:eastAsia="仿宋" w:hAnsi="仿宋" w:cs="仿宋"/>
          <w:sz w:val="24"/>
        </w:rPr>
      </w:pPr>
      <w:r>
        <w:rPr>
          <w:rFonts w:ascii="仿宋" w:eastAsia="仿宋" w:hAnsi="仿宋" w:cs="仿宋" w:hint="eastAsia"/>
          <w:sz w:val="24"/>
          <w:lang w:val="en-US" w:eastAsia="zh-CN"/>
        </w:rPr>
        <w:t>2.本项目的</w:t>
      </w:r>
      <w:r w:rsidR="004B224F">
        <w:rPr>
          <w:rFonts w:ascii="仿宋" w:eastAsia="仿宋" w:hAnsi="仿宋" w:cs="仿宋" w:hint="eastAsia"/>
          <w:sz w:val="24"/>
          <w:lang w:val="en-US" w:eastAsia="zh-CN"/>
        </w:rPr>
        <w:t>采</w:t>
      </w:r>
      <w:r>
        <w:rPr>
          <w:rFonts w:ascii="仿宋" w:eastAsia="仿宋" w:hAnsi="仿宋" w:cs="仿宋" w:hint="eastAsia"/>
          <w:sz w:val="24"/>
          <w:lang w:val="en-US" w:eastAsia="zh-CN"/>
        </w:rPr>
        <w:t>购文件、乙方的响应文件均作为本项目合同的补充内容，与项目合同具有同等法律</w:t>
      </w:r>
      <w:r>
        <w:rPr>
          <w:rFonts w:ascii="仿宋" w:eastAsia="仿宋" w:hAnsi="仿宋" w:cs="仿宋" w:hint="eastAsia"/>
          <w:sz w:val="24"/>
        </w:rPr>
        <w:t>效力。</w:t>
      </w:r>
    </w:p>
    <w:p w:rsidR="00660CC5" w:rsidRDefault="00AD1E7E">
      <w:pPr>
        <w:pStyle w:val="Bodytext1"/>
        <w:tabs>
          <w:tab w:val="left" w:pos="335"/>
        </w:tabs>
        <w:spacing w:line="360" w:lineRule="auto"/>
        <w:ind w:firstLineChars="250" w:firstLine="600"/>
        <w:jc w:val="both"/>
        <w:rPr>
          <w:rFonts w:ascii="仿宋" w:eastAsia="仿宋" w:hAnsi="仿宋" w:cs="仿宋"/>
          <w:sz w:val="24"/>
        </w:rPr>
      </w:pPr>
      <w:bookmarkStart w:id="35" w:name="bookmark20"/>
      <w:bookmarkEnd w:id="35"/>
      <w:r>
        <w:rPr>
          <w:rFonts w:ascii="仿宋" w:eastAsia="仿宋" w:hAnsi="仿宋" w:cs="仿宋" w:hint="eastAsia"/>
          <w:sz w:val="24"/>
          <w:lang w:val="en-US" w:eastAsia="zh-CN"/>
        </w:rPr>
        <w:t>3.</w:t>
      </w:r>
      <w:r>
        <w:rPr>
          <w:rFonts w:ascii="仿宋" w:eastAsia="仿宋" w:hAnsi="仿宋" w:cs="仿宋" w:hint="eastAsia"/>
          <w:sz w:val="24"/>
        </w:rPr>
        <w:t>本合同未尽事宜，遵照《中华人民共和国民法典》有关条文执行。</w:t>
      </w:r>
    </w:p>
    <w:p w:rsidR="00660CC5" w:rsidRDefault="00AD1E7E">
      <w:pPr>
        <w:pStyle w:val="Bodytext1"/>
        <w:tabs>
          <w:tab w:val="left" w:pos="344"/>
        </w:tabs>
        <w:spacing w:after="200" w:line="360" w:lineRule="auto"/>
        <w:ind w:firstLineChars="250" w:firstLine="600"/>
        <w:rPr>
          <w:rFonts w:ascii="仿宋" w:eastAsia="仿宋" w:hAnsi="仿宋" w:cs="仿宋"/>
          <w:sz w:val="24"/>
          <w:lang w:eastAsia="zh-CN"/>
        </w:rPr>
      </w:pPr>
      <w:bookmarkStart w:id="36" w:name="bookmark21"/>
      <w:bookmarkEnd w:id="36"/>
      <w:r>
        <w:rPr>
          <w:rFonts w:ascii="仿宋" w:eastAsia="仿宋" w:hAnsi="仿宋" w:cs="仿宋" w:hint="eastAsia"/>
          <w:sz w:val="24"/>
          <w:lang w:val="en-US"/>
        </w:rPr>
        <w:t>4.</w:t>
      </w:r>
      <w:r>
        <w:rPr>
          <w:rFonts w:ascii="仿宋" w:eastAsia="仿宋" w:hAnsi="仿宋" w:cs="仿宋" w:hint="eastAsia"/>
          <w:sz w:val="24"/>
        </w:rPr>
        <w:t xml:space="preserve"> 本合同壹式</w:t>
      </w:r>
      <w:r>
        <w:rPr>
          <w:rFonts w:ascii="仿宋" w:eastAsia="仿宋" w:hAnsi="仿宋" w:cs="仿宋" w:hint="eastAsia"/>
          <w:sz w:val="24"/>
          <w:lang w:eastAsia="zh-CN"/>
        </w:rPr>
        <w:t>陆</w:t>
      </w:r>
      <w:r>
        <w:rPr>
          <w:rFonts w:ascii="仿宋" w:eastAsia="仿宋" w:hAnsi="仿宋" w:cs="仿宋" w:hint="eastAsia"/>
          <w:sz w:val="24"/>
        </w:rPr>
        <w:t>份，具有同等法律效力。甲方、乙方</w:t>
      </w:r>
      <w:r>
        <w:rPr>
          <w:rFonts w:ascii="仿宋" w:eastAsia="仿宋" w:hAnsi="仿宋" w:cs="仿宋" w:hint="eastAsia"/>
          <w:sz w:val="24"/>
          <w:lang w:eastAsia="zh-CN"/>
        </w:rPr>
        <w:t>双方</w:t>
      </w:r>
      <w:r>
        <w:rPr>
          <w:rFonts w:ascii="仿宋" w:eastAsia="仿宋" w:hAnsi="仿宋" w:cs="仿宋" w:hint="eastAsia"/>
          <w:sz w:val="24"/>
        </w:rPr>
        <w:t>各执</w:t>
      </w:r>
      <w:r>
        <w:rPr>
          <w:rFonts w:ascii="仿宋" w:eastAsia="仿宋" w:hAnsi="仿宋" w:cs="仿宋" w:hint="eastAsia"/>
          <w:sz w:val="24"/>
          <w:lang w:val="en-US" w:eastAsia="zh-CN"/>
        </w:rPr>
        <w:t>叁</w:t>
      </w:r>
      <w:r>
        <w:rPr>
          <w:rFonts w:ascii="仿宋" w:eastAsia="仿宋" w:hAnsi="仿宋" w:cs="仿宋" w:hint="eastAsia"/>
          <w:sz w:val="24"/>
        </w:rPr>
        <w:t>份。</w:t>
      </w:r>
    </w:p>
    <w:p w:rsidR="00660CC5" w:rsidRDefault="00660CC5">
      <w:pPr>
        <w:pStyle w:val="Bodytext1"/>
        <w:tabs>
          <w:tab w:val="left" w:pos="344"/>
        </w:tabs>
        <w:spacing w:line="360" w:lineRule="auto"/>
        <w:rPr>
          <w:rFonts w:ascii="仿宋" w:eastAsia="仿宋" w:hAnsi="仿宋" w:cs="仿宋"/>
          <w:sz w:val="24"/>
        </w:rPr>
      </w:pPr>
    </w:p>
    <w:p w:rsidR="00660CC5" w:rsidRDefault="00AD1E7E">
      <w:pPr>
        <w:pStyle w:val="Bodytext1"/>
        <w:tabs>
          <w:tab w:val="left" w:pos="344"/>
        </w:tabs>
        <w:spacing w:line="360" w:lineRule="auto"/>
        <w:rPr>
          <w:rFonts w:ascii="仿宋" w:eastAsia="仿宋" w:hAnsi="仿宋" w:cs="仿宋"/>
          <w:sz w:val="24"/>
        </w:rPr>
      </w:pPr>
      <w:r>
        <w:rPr>
          <w:rFonts w:ascii="仿宋" w:eastAsia="仿宋" w:hAnsi="仿宋" w:cs="仿宋" w:hint="eastAsia"/>
          <w:sz w:val="24"/>
        </w:rPr>
        <w:t>甲方：                                        乙方：</w:t>
      </w:r>
    </w:p>
    <w:p w:rsidR="00660CC5" w:rsidRDefault="00AD1E7E">
      <w:pPr>
        <w:spacing w:line="360" w:lineRule="auto"/>
        <w:jc w:val="left"/>
        <w:rPr>
          <w:rFonts w:ascii="仿宋" w:eastAsia="仿宋" w:hAnsi="仿宋" w:cs="仿宋"/>
          <w:sz w:val="24"/>
          <w:lang w:eastAsia="zh-TW"/>
        </w:rPr>
      </w:pPr>
      <w:r>
        <w:rPr>
          <w:rFonts w:ascii="仿宋" w:eastAsia="仿宋" w:hAnsi="仿宋" w:cs="仿宋" w:hint="eastAsia"/>
          <w:sz w:val="24"/>
          <w:lang w:eastAsia="zh-TW"/>
        </w:rPr>
        <w:t>地址：                                        地址：</w:t>
      </w:r>
    </w:p>
    <w:p w:rsidR="00660CC5" w:rsidRDefault="00AD1E7E">
      <w:pPr>
        <w:spacing w:line="360" w:lineRule="auto"/>
        <w:jc w:val="left"/>
        <w:rPr>
          <w:rFonts w:ascii="仿宋" w:eastAsia="仿宋" w:hAnsi="仿宋" w:cs="仿宋"/>
          <w:sz w:val="24"/>
        </w:rPr>
      </w:pPr>
      <w:r>
        <w:rPr>
          <w:rFonts w:ascii="仿宋" w:eastAsia="仿宋" w:hAnsi="仿宋" w:cs="仿宋" w:hint="eastAsia"/>
          <w:sz w:val="24"/>
        </w:rPr>
        <w:t>法定代表人：                                  法定代表人：</w:t>
      </w:r>
    </w:p>
    <w:p w:rsidR="00660CC5" w:rsidRDefault="00AD1E7E">
      <w:pPr>
        <w:spacing w:line="360" w:lineRule="auto"/>
        <w:jc w:val="left"/>
        <w:rPr>
          <w:rFonts w:ascii="仿宋" w:eastAsia="仿宋" w:hAnsi="仿宋" w:cs="仿宋"/>
          <w:sz w:val="24"/>
        </w:rPr>
      </w:pPr>
      <w:r>
        <w:rPr>
          <w:rFonts w:ascii="仿宋" w:eastAsia="仿宋" w:hAnsi="仿宋" w:cs="仿宋" w:hint="eastAsia"/>
          <w:sz w:val="24"/>
        </w:rPr>
        <w:t>（或委托代理人）签字：                        （或委托代理人）签字：</w:t>
      </w:r>
    </w:p>
    <w:p w:rsidR="00660CC5" w:rsidRDefault="00AD1E7E">
      <w:pPr>
        <w:spacing w:line="360" w:lineRule="auto"/>
        <w:jc w:val="left"/>
        <w:rPr>
          <w:rFonts w:ascii="仿宋" w:eastAsia="仿宋" w:hAnsi="仿宋" w:cs="仿宋"/>
          <w:sz w:val="24"/>
        </w:rPr>
      </w:pPr>
      <w:r>
        <w:rPr>
          <w:rFonts w:ascii="仿宋" w:eastAsia="仿宋" w:hAnsi="仿宋" w:cs="仿宋" w:hint="eastAsia"/>
          <w:sz w:val="24"/>
        </w:rPr>
        <w:t>开户银行：                                    开户银行：</w:t>
      </w:r>
    </w:p>
    <w:p w:rsidR="00660CC5" w:rsidRDefault="00AD1E7E">
      <w:pPr>
        <w:spacing w:line="360" w:lineRule="auto"/>
        <w:jc w:val="left"/>
        <w:rPr>
          <w:rFonts w:ascii="仿宋" w:eastAsia="仿宋" w:hAnsi="仿宋" w:cs="仿宋"/>
          <w:sz w:val="24"/>
        </w:rPr>
      </w:pPr>
      <w:r>
        <w:rPr>
          <w:rFonts w:ascii="仿宋" w:eastAsia="仿宋" w:hAnsi="仿宋" w:cs="仿宋" w:hint="eastAsia"/>
          <w:sz w:val="24"/>
        </w:rPr>
        <w:t>账号：                                        账号：</w:t>
      </w:r>
    </w:p>
    <w:p w:rsidR="00660CC5" w:rsidRDefault="00AD1E7E">
      <w:pPr>
        <w:spacing w:line="360" w:lineRule="auto"/>
        <w:jc w:val="left"/>
        <w:rPr>
          <w:rFonts w:ascii="仿宋" w:eastAsia="仿宋" w:hAnsi="仿宋" w:cs="仿宋"/>
          <w:sz w:val="24"/>
        </w:rPr>
      </w:pPr>
      <w:r>
        <w:rPr>
          <w:rFonts w:ascii="仿宋" w:eastAsia="仿宋" w:hAnsi="仿宋" w:cs="仿宋" w:hint="eastAsia"/>
          <w:sz w:val="24"/>
        </w:rPr>
        <w:t>联系人：                                      联系人：</w:t>
      </w:r>
    </w:p>
    <w:p w:rsidR="00660CC5" w:rsidRDefault="00AD1E7E">
      <w:pPr>
        <w:spacing w:line="360" w:lineRule="auto"/>
        <w:jc w:val="left"/>
        <w:rPr>
          <w:rFonts w:ascii="仿宋" w:eastAsia="仿宋" w:hAnsi="仿宋" w:cs="仿宋"/>
          <w:sz w:val="24"/>
        </w:rPr>
      </w:pPr>
      <w:r>
        <w:rPr>
          <w:rFonts w:ascii="仿宋" w:eastAsia="仿宋" w:hAnsi="仿宋" w:cs="仿宋" w:hint="eastAsia"/>
          <w:sz w:val="24"/>
        </w:rPr>
        <w:t>电话：                                        电话：</w:t>
      </w:r>
    </w:p>
    <w:p w:rsidR="00660CC5" w:rsidRDefault="00AD1E7E">
      <w:pPr>
        <w:spacing w:line="360" w:lineRule="auto"/>
        <w:jc w:val="left"/>
        <w:rPr>
          <w:rFonts w:ascii="仿宋" w:eastAsia="仿宋" w:hAnsi="仿宋" w:cs="仿宋"/>
          <w:sz w:val="24"/>
        </w:rPr>
      </w:pPr>
      <w:r>
        <w:rPr>
          <w:rFonts w:ascii="仿宋" w:eastAsia="仿宋" w:hAnsi="仿宋" w:cs="仿宋" w:hint="eastAsia"/>
          <w:sz w:val="24"/>
        </w:rPr>
        <w:t>传真：                                        传真：</w:t>
      </w:r>
    </w:p>
    <w:p w:rsidR="00660CC5" w:rsidRDefault="00AD1E7E">
      <w:pPr>
        <w:spacing w:line="360" w:lineRule="auto"/>
        <w:jc w:val="left"/>
        <w:rPr>
          <w:rFonts w:ascii="仿宋" w:eastAsia="仿宋" w:hAnsi="仿宋" w:cs="仿宋"/>
          <w:sz w:val="24"/>
        </w:rPr>
      </w:pPr>
      <w:r>
        <w:rPr>
          <w:rFonts w:ascii="仿宋" w:eastAsia="仿宋" w:hAnsi="仿宋" w:cs="仿宋" w:hint="eastAsia"/>
          <w:sz w:val="24"/>
        </w:rPr>
        <w:t>邮编：                                        邮编：</w:t>
      </w:r>
    </w:p>
    <w:p w:rsidR="00660CC5" w:rsidRDefault="00660CC5">
      <w:pPr>
        <w:spacing w:line="240" w:lineRule="exact"/>
        <w:jc w:val="left"/>
        <w:rPr>
          <w:rFonts w:ascii="仿宋" w:eastAsia="仿宋" w:hAnsi="仿宋" w:cs="仿宋"/>
          <w:sz w:val="24"/>
        </w:rPr>
      </w:pPr>
    </w:p>
    <w:p w:rsidR="00660CC5" w:rsidRDefault="00660CC5">
      <w:pPr>
        <w:spacing w:line="240" w:lineRule="exact"/>
        <w:jc w:val="left"/>
        <w:rPr>
          <w:rFonts w:ascii="仿宋" w:eastAsia="仿宋" w:hAnsi="仿宋" w:cs="仿宋"/>
          <w:sz w:val="24"/>
        </w:rPr>
      </w:pPr>
    </w:p>
    <w:p w:rsidR="00660CC5" w:rsidRDefault="00660CC5">
      <w:pPr>
        <w:spacing w:line="240" w:lineRule="exact"/>
        <w:jc w:val="left"/>
        <w:rPr>
          <w:rFonts w:ascii="仿宋" w:eastAsia="仿宋" w:hAnsi="仿宋" w:cs="仿宋"/>
          <w:sz w:val="24"/>
        </w:rPr>
      </w:pPr>
    </w:p>
    <w:p w:rsidR="00660CC5" w:rsidRDefault="00660CC5">
      <w:pPr>
        <w:spacing w:line="1" w:lineRule="exact"/>
        <w:jc w:val="left"/>
        <w:rPr>
          <w:rFonts w:ascii="仿宋" w:eastAsia="仿宋" w:hAnsi="仿宋" w:cs="仿宋"/>
          <w:sz w:val="24"/>
        </w:rPr>
      </w:pPr>
    </w:p>
    <w:p w:rsidR="00660CC5" w:rsidRDefault="00AD1E7E">
      <w:pPr>
        <w:jc w:val="right"/>
        <w:rPr>
          <w:rFonts w:ascii="仿宋" w:eastAsia="仿宋" w:hAnsi="仿宋" w:cs="仿宋"/>
          <w:sz w:val="24"/>
        </w:rPr>
      </w:pPr>
      <w:r>
        <w:rPr>
          <w:rFonts w:ascii="仿宋" w:eastAsia="仿宋" w:hAnsi="仿宋" w:cs="仿宋" w:hint="eastAsia"/>
          <w:sz w:val="24"/>
        </w:rPr>
        <w:t>签订时间：       年      月     日</w:t>
      </w:r>
    </w:p>
    <w:bookmarkEnd w:id="24"/>
    <w:p w:rsidR="00660CC5" w:rsidRDefault="00660CC5">
      <w:pPr>
        <w:rPr>
          <w:rFonts w:ascii="仿宋" w:eastAsia="仿宋" w:hAnsi="仿宋" w:cs="仿宋"/>
          <w:color w:val="FF0000"/>
          <w:sz w:val="24"/>
        </w:rPr>
      </w:pPr>
    </w:p>
    <w:p w:rsidR="00660CC5" w:rsidRDefault="00660CC5">
      <w:pPr>
        <w:jc w:val="left"/>
        <w:rPr>
          <w:rFonts w:ascii="仿宋" w:eastAsia="仿宋" w:hAnsi="仿宋" w:cs="仿宋"/>
          <w:color w:val="FF0000"/>
          <w:sz w:val="24"/>
        </w:rPr>
      </w:pPr>
    </w:p>
    <w:p w:rsidR="00660CC5" w:rsidRDefault="00660CC5">
      <w:pPr>
        <w:pStyle w:val="10"/>
      </w:pPr>
    </w:p>
    <w:p w:rsidR="00660CC5" w:rsidRDefault="00AD1E7E">
      <w:pPr>
        <w:rPr>
          <w:rFonts w:ascii="仿宋" w:eastAsia="仿宋" w:hAnsi="仿宋" w:cs="仿宋"/>
          <w:b/>
          <w:sz w:val="32"/>
          <w:szCs w:val="32"/>
        </w:rPr>
      </w:pPr>
      <w:r>
        <w:rPr>
          <w:rFonts w:ascii="仿宋" w:eastAsia="仿宋" w:hAnsi="仿宋" w:cs="仿宋" w:hint="eastAsia"/>
          <w:b/>
          <w:sz w:val="32"/>
          <w:szCs w:val="32"/>
        </w:rPr>
        <w:br w:type="page"/>
      </w:r>
    </w:p>
    <w:p w:rsidR="00660CC5" w:rsidRDefault="00AD1E7E" w:rsidP="004B224F">
      <w:pPr>
        <w:pStyle w:val="ad"/>
        <w:snapToGrid w:val="0"/>
        <w:spacing w:beforeLines="100" w:after="120" w:line="360" w:lineRule="exact"/>
        <w:jc w:val="center"/>
        <w:outlineLvl w:val="0"/>
        <w:rPr>
          <w:rFonts w:ascii="仿宋" w:eastAsia="仿宋" w:hAnsi="仿宋" w:cs="仿宋"/>
          <w:b/>
          <w:sz w:val="32"/>
          <w:szCs w:val="32"/>
        </w:rPr>
      </w:pPr>
      <w:r>
        <w:rPr>
          <w:rFonts w:ascii="仿宋" w:eastAsia="仿宋" w:hAnsi="仿宋" w:cs="仿宋" w:hint="eastAsia"/>
          <w:b/>
          <w:sz w:val="32"/>
          <w:szCs w:val="32"/>
        </w:rPr>
        <w:lastRenderedPageBreak/>
        <w:t>第六章  响应文件格式</w:t>
      </w:r>
      <w:bookmarkEnd w:id="23"/>
    </w:p>
    <w:p w:rsidR="00660CC5" w:rsidRDefault="00660CC5">
      <w:pPr>
        <w:snapToGrid w:val="0"/>
        <w:spacing w:line="360" w:lineRule="auto"/>
        <w:rPr>
          <w:rFonts w:ascii="仿宋" w:eastAsia="仿宋" w:hAnsi="仿宋" w:cs="仿宋"/>
          <w:b/>
          <w:sz w:val="24"/>
        </w:rPr>
      </w:pPr>
    </w:p>
    <w:p w:rsidR="00660CC5" w:rsidRDefault="00AD1E7E">
      <w:pPr>
        <w:snapToGrid w:val="0"/>
        <w:spacing w:line="360" w:lineRule="auto"/>
        <w:rPr>
          <w:rFonts w:ascii="仿宋" w:eastAsia="仿宋" w:hAnsi="仿宋" w:cs="仿宋"/>
          <w:b/>
          <w:sz w:val="24"/>
        </w:rPr>
      </w:pPr>
      <w:r>
        <w:rPr>
          <w:rFonts w:ascii="仿宋" w:eastAsia="仿宋" w:hAnsi="仿宋" w:cs="仿宋" w:hint="eastAsia"/>
          <w:b/>
          <w:sz w:val="24"/>
        </w:rPr>
        <w:t>说明：</w:t>
      </w:r>
    </w:p>
    <w:p w:rsidR="00660CC5" w:rsidRDefault="00AD1E7E">
      <w:pPr>
        <w:snapToGrid w:val="0"/>
        <w:spacing w:line="360" w:lineRule="auto"/>
        <w:rPr>
          <w:rFonts w:ascii="仿宋" w:eastAsia="仿宋" w:hAnsi="仿宋" w:cs="仿宋"/>
          <w:b/>
          <w:sz w:val="24"/>
        </w:rPr>
      </w:pPr>
      <w:r>
        <w:rPr>
          <w:rFonts w:ascii="仿宋" w:eastAsia="仿宋" w:hAnsi="仿宋" w:cs="仿宋" w:hint="eastAsia"/>
          <w:b/>
          <w:sz w:val="24"/>
        </w:rPr>
        <w:t>1.响应文件由供应商根据采购文件要求参照附件格式编制。</w:t>
      </w:r>
    </w:p>
    <w:p w:rsidR="00660CC5" w:rsidRDefault="00AD1E7E">
      <w:pPr>
        <w:snapToGrid w:val="0"/>
        <w:spacing w:line="360" w:lineRule="auto"/>
        <w:rPr>
          <w:rFonts w:ascii="仿宋" w:eastAsia="仿宋" w:hAnsi="仿宋" w:cs="仿宋"/>
          <w:b/>
          <w:sz w:val="24"/>
        </w:rPr>
      </w:pPr>
      <w:r>
        <w:rPr>
          <w:rFonts w:ascii="仿宋" w:eastAsia="仿宋" w:hAnsi="仿宋" w:cs="仿宋" w:hint="eastAsia"/>
          <w:b/>
          <w:sz w:val="24"/>
        </w:rPr>
        <w:t>2.附件中有参考格式的，参照格式，没有参考格式的，自行编制。</w:t>
      </w:r>
    </w:p>
    <w:p w:rsidR="00660CC5" w:rsidRDefault="00AD1E7E">
      <w:pPr>
        <w:widowControl/>
        <w:jc w:val="left"/>
        <w:rPr>
          <w:rFonts w:ascii="仿宋" w:eastAsia="仿宋" w:hAnsi="仿宋" w:cs="仿宋"/>
          <w:b/>
          <w:sz w:val="24"/>
        </w:rPr>
      </w:pPr>
      <w:r>
        <w:rPr>
          <w:rFonts w:ascii="仿宋" w:eastAsia="仿宋" w:hAnsi="仿宋" w:cs="仿宋" w:hint="eastAsia"/>
          <w:b/>
          <w:sz w:val="24"/>
        </w:rPr>
        <w:br w:type="page"/>
      </w:r>
    </w:p>
    <w:p w:rsidR="00660CC5" w:rsidRDefault="00AD1E7E">
      <w:pPr>
        <w:snapToGrid w:val="0"/>
        <w:spacing w:line="360" w:lineRule="auto"/>
        <w:rPr>
          <w:rFonts w:ascii="仿宋" w:eastAsia="仿宋" w:hAnsi="仿宋" w:cs="仿宋"/>
          <w:b/>
          <w:sz w:val="24"/>
          <w:szCs w:val="20"/>
        </w:rPr>
      </w:pPr>
      <w:r>
        <w:rPr>
          <w:rFonts w:ascii="仿宋" w:eastAsia="仿宋" w:hAnsi="仿宋" w:cs="仿宋" w:hint="eastAsia"/>
          <w:b/>
          <w:sz w:val="24"/>
        </w:rPr>
        <w:lastRenderedPageBreak/>
        <w:t>一、响应</w:t>
      </w:r>
      <w:r>
        <w:rPr>
          <w:rFonts w:ascii="仿宋" w:eastAsia="仿宋" w:hAnsi="仿宋" w:cs="仿宋" w:hint="eastAsia"/>
          <w:b/>
          <w:bCs/>
          <w:sz w:val="24"/>
        </w:rPr>
        <w:t>文件</w:t>
      </w:r>
      <w:r>
        <w:rPr>
          <w:rFonts w:ascii="仿宋" w:eastAsia="仿宋" w:hAnsi="仿宋" w:cs="仿宋" w:hint="eastAsia"/>
          <w:b/>
          <w:sz w:val="24"/>
        </w:rPr>
        <w:t>封面格式</w:t>
      </w:r>
    </w:p>
    <w:p w:rsidR="00660CC5" w:rsidRDefault="00660CC5">
      <w:pPr>
        <w:snapToGrid w:val="0"/>
        <w:spacing w:line="360" w:lineRule="auto"/>
        <w:rPr>
          <w:rFonts w:ascii="仿宋" w:eastAsia="仿宋" w:hAnsi="仿宋" w:cs="仿宋"/>
          <w:b/>
          <w:bCs/>
          <w:sz w:val="32"/>
          <w:szCs w:val="20"/>
        </w:rPr>
      </w:pPr>
    </w:p>
    <w:p w:rsidR="00660CC5" w:rsidRDefault="00660CC5">
      <w:pPr>
        <w:snapToGrid w:val="0"/>
        <w:spacing w:line="360" w:lineRule="auto"/>
        <w:jc w:val="center"/>
        <w:rPr>
          <w:rFonts w:ascii="仿宋" w:eastAsia="仿宋" w:hAnsi="仿宋" w:cs="仿宋"/>
          <w:bCs/>
          <w:sz w:val="24"/>
          <w:szCs w:val="20"/>
        </w:rPr>
      </w:pPr>
    </w:p>
    <w:p w:rsidR="00660CC5" w:rsidRDefault="00AD1E7E">
      <w:pPr>
        <w:snapToGrid w:val="0"/>
        <w:spacing w:line="360" w:lineRule="auto"/>
        <w:jc w:val="center"/>
        <w:rPr>
          <w:rFonts w:ascii="仿宋" w:eastAsia="仿宋" w:hAnsi="仿宋" w:cs="仿宋"/>
          <w:b/>
          <w:bCs/>
          <w:sz w:val="52"/>
          <w:szCs w:val="52"/>
        </w:rPr>
      </w:pPr>
      <w:r>
        <w:rPr>
          <w:rFonts w:ascii="仿宋" w:eastAsia="仿宋" w:hAnsi="仿宋" w:cs="仿宋" w:hint="eastAsia"/>
          <w:b/>
          <w:bCs/>
          <w:sz w:val="52"/>
          <w:szCs w:val="52"/>
        </w:rPr>
        <w:t>竞争性磋商采购响应文件</w:t>
      </w:r>
    </w:p>
    <w:p w:rsidR="00660CC5" w:rsidRDefault="00AD1E7E">
      <w:pPr>
        <w:snapToGrid w:val="0"/>
        <w:spacing w:line="360" w:lineRule="auto"/>
        <w:jc w:val="center"/>
        <w:rPr>
          <w:rFonts w:ascii="仿宋" w:eastAsia="仿宋" w:hAnsi="仿宋" w:cs="仿宋"/>
          <w:b/>
          <w:bCs/>
          <w:sz w:val="36"/>
          <w:szCs w:val="52"/>
        </w:rPr>
      </w:pPr>
      <w:r>
        <w:rPr>
          <w:rFonts w:ascii="仿宋" w:eastAsia="仿宋" w:hAnsi="仿宋" w:cs="仿宋" w:hint="eastAsia"/>
          <w:b/>
          <w:bCs/>
          <w:sz w:val="36"/>
          <w:szCs w:val="52"/>
        </w:rPr>
        <w:t>（资格响应文件/商务技术响应文件/报价响应文件）</w:t>
      </w:r>
    </w:p>
    <w:p w:rsidR="00660CC5" w:rsidRDefault="00660CC5">
      <w:pPr>
        <w:snapToGrid w:val="0"/>
        <w:spacing w:line="360" w:lineRule="auto"/>
        <w:jc w:val="center"/>
        <w:rPr>
          <w:rFonts w:ascii="仿宋" w:eastAsia="仿宋" w:hAnsi="仿宋" w:cs="仿宋"/>
          <w:b/>
          <w:bCs/>
          <w:sz w:val="52"/>
          <w:szCs w:val="52"/>
        </w:rPr>
      </w:pPr>
    </w:p>
    <w:p w:rsidR="00660CC5" w:rsidRDefault="00660CC5">
      <w:pPr>
        <w:snapToGrid w:val="0"/>
        <w:spacing w:line="360" w:lineRule="auto"/>
        <w:rPr>
          <w:rFonts w:ascii="仿宋" w:eastAsia="仿宋" w:hAnsi="仿宋" w:cs="仿宋"/>
          <w:bCs/>
          <w:sz w:val="24"/>
          <w:szCs w:val="20"/>
        </w:rPr>
      </w:pPr>
    </w:p>
    <w:p w:rsidR="00660CC5" w:rsidRDefault="00AD1E7E">
      <w:pPr>
        <w:snapToGrid w:val="0"/>
        <w:spacing w:line="360" w:lineRule="auto"/>
        <w:ind w:firstLineChars="445" w:firstLine="1246"/>
        <w:rPr>
          <w:rFonts w:ascii="仿宋" w:eastAsia="仿宋" w:hAnsi="仿宋" w:cs="仿宋"/>
          <w:bCs/>
          <w:sz w:val="28"/>
          <w:szCs w:val="28"/>
        </w:rPr>
      </w:pPr>
      <w:r>
        <w:rPr>
          <w:rFonts w:ascii="仿宋" w:eastAsia="仿宋" w:hAnsi="仿宋" w:cs="仿宋" w:hint="eastAsia"/>
          <w:bCs/>
          <w:sz w:val="28"/>
          <w:szCs w:val="28"/>
        </w:rPr>
        <w:t xml:space="preserve">项目名称： </w:t>
      </w:r>
    </w:p>
    <w:p w:rsidR="00660CC5" w:rsidRDefault="00AD1E7E">
      <w:pPr>
        <w:snapToGrid w:val="0"/>
        <w:spacing w:line="360" w:lineRule="auto"/>
        <w:ind w:firstLineChars="200" w:firstLine="560"/>
        <w:rPr>
          <w:rFonts w:ascii="仿宋" w:eastAsia="仿宋" w:hAnsi="仿宋" w:cs="仿宋"/>
          <w:bCs/>
          <w:sz w:val="28"/>
          <w:szCs w:val="28"/>
        </w:rPr>
      </w:pPr>
      <w:r>
        <w:rPr>
          <w:rFonts w:ascii="仿宋" w:eastAsia="仿宋" w:hAnsi="仿宋" w:cs="仿宋" w:hint="eastAsia"/>
          <w:bCs/>
          <w:sz w:val="28"/>
          <w:szCs w:val="28"/>
        </w:rPr>
        <w:t xml:space="preserve">     项目编号： </w:t>
      </w:r>
    </w:p>
    <w:p w:rsidR="00660CC5" w:rsidRDefault="00660CC5">
      <w:pPr>
        <w:snapToGrid w:val="0"/>
        <w:spacing w:line="360" w:lineRule="auto"/>
        <w:ind w:firstLineChars="200" w:firstLine="560"/>
        <w:rPr>
          <w:rFonts w:ascii="仿宋" w:eastAsia="仿宋" w:hAnsi="仿宋" w:cs="仿宋"/>
          <w:bCs/>
          <w:sz w:val="28"/>
          <w:szCs w:val="28"/>
        </w:rPr>
      </w:pPr>
    </w:p>
    <w:p w:rsidR="00660CC5" w:rsidRDefault="00660CC5">
      <w:pPr>
        <w:pStyle w:val="a8"/>
        <w:snapToGrid w:val="0"/>
        <w:spacing w:line="360" w:lineRule="auto"/>
        <w:ind w:firstLineChars="450" w:firstLine="1260"/>
        <w:rPr>
          <w:rFonts w:ascii="仿宋" w:eastAsia="仿宋" w:hAnsi="仿宋" w:cs="仿宋"/>
          <w:bCs/>
          <w:sz w:val="28"/>
          <w:szCs w:val="28"/>
        </w:rPr>
      </w:pPr>
    </w:p>
    <w:p w:rsidR="00660CC5" w:rsidRDefault="00660CC5">
      <w:pPr>
        <w:pStyle w:val="a8"/>
        <w:snapToGrid w:val="0"/>
        <w:spacing w:line="360" w:lineRule="auto"/>
        <w:ind w:firstLineChars="450" w:firstLine="1260"/>
        <w:rPr>
          <w:rFonts w:ascii="仿宋" w:eastAsia="仿宋" w:hAnsi="仿宋" w:cs="仿宋"/>
          <w:bCs/>
          <w:sz w:val="28"/>
          <w:szCs w:val="28"/>
        </w:rPr>
      </w:pPr>
    </w:p>
    <w:p w:rsidR="00660CC5" w:rsidRDefault="00660CC5">
      <w:pPr>
        <w:pStyle w:val="a8"/>
        <w:snapToGrid w:val="0"/>
        <w:spacing w:line="360" w:lineRule="auto"/>
        <w:ind w:firstLineChars="450" w:firstLine="1260"/>
        <w:rPr>
          <w:rFonts w:ascii="仿宋" w:eastAsia="仿宋" w:hAnsi="仿宋" w:cs="仿宋"/>
          <w:bCs/>
          <w:sz w:val="28"/>
          <w:szCs w:val="28"/>
        </w:rPr>
      </w:pPr>
    </w:p>
    <w:p w:rsidR="00660CC5" w:rsidRDefault="00660CC5">
      <w:pPr>
        <w:pStyle w:val="a8"/>
        <w:snapToGrid w:val="0"/>
        <w:spacing w:line="360" w:lineRule="auto"/>
        <w:ind w:firstLineChars="450" w:firstLine="1260"/>
        <w:rPr>
          <w:rFonts w:ascii="仿宋" w:eastAsia="仿宋" w:hAnsi="仿宋" w:cs="仿宋"/>
          <w:bCs/>
          <w:sz w:val="28"/>
          <w:szCs w:val="28"/>
        </w:rPr>
      </w:pPr>
    </w:p>
    <w:p w:rsidR="00660CC5" w:rsidRDefault="00AD1E7E">
      <w:pPr>
        <w:pStyle w:val="a8"/>
        <w:snapToGrid w:val="0"/>
        <w:spacing w:line="360" w:lineRule="auto"/>
        <w:ind w:firstLineChars="450" w:firstLine="1260"/>
        <w:rPr>
          <w:rFonts w:ascii="仿宋" w:eastAsia="仿宋" w:hAnsi="仿宋" w:cs="仿宋"/>
          <w:bCs/>
          <w:sz w:val="28"/>
          <w:szCs w:val="28"/>
        </w:rPr>
      </w:pPr>
      <w:r>
        <w:rPr>
          <w:rFonts w:ascii="仿宋" w:eastAsia="仿宋" w:hAnsi="仿宋" w:cs="仿宋" w:hint="eastAsia"/>
          <w:bCs/>
          <w:sz w:val="28"/>
          <w:szCs w:val="28"/>
        </w:rPr>
        <w:t>供应商名称：（盖章）</w:t>
      </w:r>
    </w:p>
    <w:p w:rsidR="00660CC5" w:rsidRDefault="00AD1E7E">
      <w:pPr>
        <w:pStyle w:val="a8"/>
        <w:snapToGrid w:val="0"/>
        <w:spacing w:line="360" w:lineRule="auto"/>
        <w:ind w:firstLineChars="450" w:firstLine="1260"/>
        <w:rPr>
          <w:rFonts w:ascii="仿宋" w:eastAsia="仿宋" w:hAnsi="仿宋" w:cs="仿宋"/>
          <w:bCs/>
          <w:sz w:val="28"/>
          <w:szCs w:val="28"/>
        </w:rPr>
      </w:pPr>
      <w:r>
        <w:rPr>
          <w:rFonts w:ascii="仿宋" w:eastAsia="仿宋" w:hAnsi="仿宋" w:cs="仿宋" w:hint="eastAsia"/>
          <w:bCs/>
          <w:sz w:val="28"/>
          <w:szCs w:val="28"/>
        </w:rPr>
        <w:t>供应商地址：</w:t>
      </w:r>
    </w:p>
    <w:p w:rsidR="00660CC5" w:rsidRDefault="00660CC5">
      <w:pPr>
        <w:snapToGrid w:val="0"/>
        <w:spacing w:line="360" w:lineRule="auto"/>
        <w:ind w:firstLine="645"/>
        <w:jc w:val="center"/>
        <w:rPr>
          <w:rFonts w:ascii="仿宋" w:eastAsia="仿宋" w:hAnsi="仿宋" w:cs="仿宋"/>
          <w:sz w:val="28"/>
          <w:szCs w:val="28"/>
        </w:rPr>
      </w:pPr>
    </w:p>
    <w:p w:rsidR="00660CC5" w:rsidRDefault="00AD1E7E">
      <w:pPr>
        <w:snapToGrid w:val="0"/>
        <w:spacing w:line="360" w:lineRule="auto"/>
        <w:ind w:firstLine="645"/>
        <w:jc w:val="center"/>
        <w:rPr>
          <w:rFonts w:ascii="仿宋" w:eastAsia="仿宋" w:hAnsi="仿宋" w:cs="仿宋"/>
          <w:sz w:val="24"/>
          <w:szCs w:val="20"/>
        </w:rPr>
      </w:pPr>
      <w:r>
        <w:rPr>
          <w:rFonts w:ascii="仿宋" w:eastAsia="仿宋" w:hAnsi="仿宋" w:cs="仿宋" w:hint="eastAsia"/>
          <w:sz w:val="28"/>
          <w:szCs w:val="28"/>
        </w:rPr>
        <w:t>年  月  日</w:t>
      </w:r>
    </w:p>
    <w:p w:rsidR="00660CC5" w:rsidRDefault="00AD1E7E">
      <w:pPr>
        <w:snapToGrid w:val="0"/>
        <w:spacing w:line="360" w:lineRule="auto"/>
        <w:rPr>
          <w:rFonts w:ascii="仿宋" w:eastAsia="仿宋" w:hAnsi="仿宋" w:cs="仿宋"/>
          <w:b/>
          <w:sz w:val="24"/>
        </w:rPr>
      </w:pPr>
      <w:r>
        <w:rPr>
          <w:rFonts w:ascii="仿宋" w:eastAsia="仿宋" w:hAnsi="仿宋" w:cs="仿宋" w:hint="eastAsia"/>
        </w:rPr>
        <w:br w:type="page"/>
      </w:r>
      <w:r>
        <w:rPr>
          <w:rFonts w:ascii="仿宋" w:eastAsia="仿宋" w:hAnsi="仿宋" w:cs="仿宋" w:hint="eastAsia"/>
          <w:b/>
          <w:sz w:val="24"/>
        </w:rPr>
        <w:lastRenderedPageBreak/>
        <w:t>二、资格响应文件部分格式</w:t>
      </w:r>
    </w:p>
    <w:p w:rsidR="00660CC5" w:rsidRDefault="00AD1E7E">
      <w:pPr>
        <w:snapToGrid w:val="0"/>
        <w:spacing w:line="360" w:lineRule="auto"/>
        <w:ind w:left="720" w:hangingChars="300" w:hanging="720"/>
        <w:jc w:val="left"/>
        <w:rPr>
          <w:rFonts w:ascii="仿宋" w:eastAsia="仿宋" w:hAnsi="仿宋" w:cs="仿宋"/>
          <w:sz w:val="24"/>
        </w:rPr>
      </w:pPr>
      <w:r>
        <w:rPr>
          <w:rFonts w:ascii="仿宋" w:eastAsia="仿宋" w:hAnsi="仿宋" w:cs="仿宋" w:hint="eastAsia"/>
          <w:sz w:val="24"/>
        </w:rPr>
        <w:t>详见供应商须知中的相关要求：</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1）营业执照(或事业法人登记证或其他工商等登记证明材料)复印件、税务登记证(或其他缴纳证明材料)复印件、社保登记证（或其他缴纳证明材料）复印件；实施“五证合一、一照一码”登记制度改革的，只需提供改革后取得的营业执照复印件；</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（2）上年度资产负债表等财务报表资料文件复印件(新成立的公司，必须提供情况说明)；</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（3）具有履行合同所必需的设备和专业技术能力的承诺函；</w:t>
      </w:r>
    </w:p>
    <w:p w:rsidR="00660CC5" w:rsidRDefault="00AD1E7E" w:rsidP="004B224F">
      <w:pPr>
        <w:snapToGrid w:val="0"/>
        <w:spacing w:beforeLines="50" w:line="32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（4）参加政府采购活动前三年内，在经营活动中没有重大违法记录的声明；</w:t>
      </w:r>
    </w:p>
    <w:p w:rsidR="00660CC5" w:rsidRDefault="00AD1E7E" w:rsidP="004B224F">
      <w:pPr>
        <w:snapToGrid w:val="0"/>
        <w:spacing w:beforeLines="50" w:line="320" w:lineRule="exact"/>
        <w:ind w:firstLineChars="200" w:firstLine="480"/>
        <w:jc w:val="left"/>
        <w:rPr>
          <w:rFonts w:ascii="仿宋" w:eastAsia="仿宋" w:hAnsi="仿宋" w:cs="仿宋"/>
          <w:sz w:val="24"/>
        </w:rPr>
      </w:pPr>
      <w:r>
        <w:rPr>
          <w:rFonts w:ascii="仿宋" w:eastAsia="仿宋" w:hAnsi="仿宋" w:cs="仿宋" w:hint="eastAsia"/>
          <w:color w:val="000000"/>
          <w:sz w:val="24"/>
        </w:rPr>
        <w:t>（5）</w:t>
      </w:r>
      <w:r>
        <w:rPr>
          <w:rFonts w:ascii="仿宋" w:eastAsia="仿宋" w:hAnsi="仿宋" w:cs="仿宋" w:hint="eastAsia"/>
          <w:sz w:val="24"/>
        </w:rPr>
        <w:t>符合特定资格条件的有关证明材料。</w:t>
      </w:r>
    </w:p>
    <w:p w:rsidR="00660CC5" w:rsidRDefault="00660CC5">
      <w:pPr>
        <w:snapToGrid w:val="0"/>
        <w:spacing w:line="360" w:lineRule="auto"/>
        <w:ind w:left="720" w:hangingChars="300" w:hanging="720"/>
        <w:jc w:val="left"/>
        <w:rPr>
          <w:rFonts w:ascii="仿宋" w:eastAsia="仿宋" w:hAnsi="仿宋" w:cs="仿宋"/>
          <w:sz w:val="24"/>
        </w:rPr>
      </w:pPr>
    </w:p>
    <w:p w:rsidR="00660CC5" w:rsidRDefault="00AD1E7E">
      <w:pPr>
        <w:widowControl/>
        <w:jc w:val="left"/>
        <w:rPr>
          <w:rFonts w:ascii="仿宋" w:eastAsia="仿宋" w:hAnsi="仿宋" w:cs="仿宋"/>
          <w:b/>
          <w:bCs/>
          <w:sz w:val="32"/>
          <w:szCs w:val="32"/>
        </w:rPr>
      </w:pPr>
      <w:r>
        <w:rPr>
          <w:rFonts w:ascii="仿宋" w:eastAsia="仿宋" w:hAnsi="仿宋" w:cs="仿宋" w:hint="eastAsia"/>
          <w:b/>
          <w:bCs/>
          <w:sz w:val="32"/>
          <w:szCs w:val="32"/>
        </w:rPr>
        <w:br w:type="page"/>
      </w:r>
    </w:p>
    <w:p w:rsidR="00660CC5" w:rsidRDefault="00660CC5">
      <w:pPr>
        <w:snapToGrid w:val="0"/>
        <w:spacing w:line="360" w:lineRule="auto"/>
        <w:jc w:val="center"/>
        <w:rPr>
          <w:rFonts w:ascii="仿宋" w:eastAsia="仿宋" w:hAnsi="仿宋" w:cs="仿宋"/>
          <w:b/>
          <w:bCs/>
          <w:sz w:val="32"/>
          <w:szCs w:val="32"/>
        </w:rPr>
      </w:pPr>
    </w:p>
    <w:p w:rsidR="00660CC5" w:rsidRDefault="00AD1E7E">
      <w:pPr>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参加政府采购活动前三年内，在经营活动中</w:t>
      </w:r>
    </w:p>
    <w:p w:rsidR="00660CC5" w:rsidRDefault="00AD1E7E">
      <w:pPr>
        <w:snapToGrid w:val="0"/>
        <w:spacing w:line="360" w:lineRule="auto"/>
        <w:jc w:val="center"/>
        <w:rPr>
          <w:rFonts w:ascii="仿宋" w:eastAsia="仿宋" w:hAnsi="仿宋" w:cs="仿宋"/>
          <w:b/>
          <w:sz w:val="36"/>
          <w:szCs w:val="36"/>
        </w:rPr>
      </w:pPr>
      <w:r>
        <w:rPr>
          <w:rFonts w:ascii="仿宋" w:eastAsia="仿宋" w:hAnsi="仿宋" w:cs="仿宋" w:hint="eastAsia"/>
          <w:b/>
          <w:kern w:val="0"/>
          <w:sz w:val="32"/>
          <w:szCs w:val="32"/>
        </w:rPr>
        <w:t>没有重大违法记录的声明</w:t>
      </w:r>
    </w:p>
    <w:p w:rsidR="00660CC5" w:rsidRDefault="00AD1E7E" w:rsidP="004B224F">
      <w:pPr>
        <w:snapToGrid w:val="0"/>
        <w:spacing w:beforeLines="50" w:after="50" w:line="460" w:lineRule="exact"/>
        <w:rPr>
          <w:rFonts w:ascii="仿宋" w:eastAsia="仿宋" w:hAnsi="仿宋" w:cs="仿宋"/>
          <w:sz w:val="24"/>
        </w:rPr>
      </w:pPr>
      <w:r>
        <w:rPr>
          <w:rFonts w:ascii="仿宋" w:eastAsia="仿宋" w:hAnsi="仿宋" w:cs="仿宋" w:hint="eastAsia"/>
          <w:sz w:val="24"/>
        </w:rPr>
        <w:t>致</w:t>
      </w:r>
      <w:r>
        <w:rPr>
          <w:rFonts w:ascii="仿宋" w:eastAsia="仿宋" w:hAnsi="仿宋" w:cs="仿宋" w:hint="eastAsia"/>
          <w:bCs/>
          <w:color w:val="000000"/>
          <w:sz w:val="24"/>
          <w:u w:val="single"/>
        </w:rPr>
        <w:t xml:space="preserve">（采购人） </w:t>
      </w:r>
      <w:r>
        <w:rPr>
          <w:rFonts w:ascii="仿宋" w:eastAsia="仿宋" w:hAnsi="仿宋" w:cs="仿宋" w:hint="eastAsia"/>
          <w:bCs/>
          <w:color w:val="000000"/>
          <w:sz w:val="24"/>
        </w:rPr>
        <w:t>：</w:t>
      </w:r>
    </w:p>
    <w:p w:rsidR="00660CC5" w:rsidRDefault="00AD1E7E" w:rsidP="004B224F">
      <w:pPr>
        <w:snapToGrid w:val="0"/>
        <w:spacing w:beforeLines="50" w:after="50" w:line="460" w:lineRule="exact"/>
        <w:ind w:firstLineChars="200" w:firstLine="480"/>
        <w:rPr>
          <w:rFonts w:ascii="仿宋" w:eastAsia="仿宋" w:hAnsi="仿宋" w:cs="仿宋"/>
          <w:sz w:val="24"/>
        </w:rPr>
      </w:pPr>
      <w:r>
        <w:rPr>
          <w:rFonts w:ascii="仿宋" w:eastAsia="仿宋" w:hAnsi="仿宋" w:cs="仿宋" w:hint="eastAsia"/>
          <w:sz w:val="24"/>
          <w:u w:val="single"/>
        </w:rPr>
        <w:t>（供应商名称）</w:t>
      </w:r>
      <w:r>
        <w:rPr>
          <w:rFonts w:ascii="仿宋" w:eastAsia="仿宋" w:hAnsi="仿宋" w:cs="仿宋" w:hint="eastAsia"/>
          <w:sz w:val="24"/>
        </w:rPr>
        <w:t>系中华人民共和国合法企业，经营地址。</w:t>
      </w:r>
    </w:p>
    <w:p w:rsidR="00660CC5" w:rsidRDefault="00AD1E7E" w:rsidP="004B224F">
      <w:pPr>
        <w:snapToGrid w:val="0"/>
        <w:spacing w:beforeLines="50" w:after="50" w:line="460" w:lineRule="exact"/>
        <w:ind w:firstLineChars="200" w:firstLine="480"/>
        <w:rPr>
          <w:rFonts w:ascii="仿宋" w:eastAsia="仿宋" w:hAnsi="仿宋" w:cs="仿宋"/>
          <w:sz w:val="24"/>
        </w:rPr>
      </w:pPr>
      <w:r>
        <w:rPr>
          <w:rFonts w:ascii="仿宋" w:eastAsia="仿宋" w:hAnsi="仿宋" w:cs="仿宋" w:hint="eastAsia"/>
          <w:sz w:val="24"/>
        </w:rPr>
        <w:t>我</w:t>
      </w:r>
      <w:r>
        <w:rPr>
          <w:rFonts w:ascii="仿宋" w:eastAsia="仿宋" w:hAnsi="仿宋" w:cs="仿宋" w:hint="eastAsia"/>
          <w:sz w:val="24"/>
          <w:u w:val="single"/>
        </w:rPr>
        <w:t>（姓名）</w:t>
      </w:r>
      <w:r>
        <w:rPr>
          <w:rFonts w:ascii="仿宋" w:eastAsia="仿宋" w:hAnsi="仿宋" w:cs="仿宋" w:hint="eastAsia"/>
          <w:sz w:val="24"/>
        </w:rPr>
        <w:t>系</w:t>
      </w:r>
      <w:r>
        <w:rPr>
          <w:rFonts w:ascii="仿宋" w:eastAsia="仿宋" w:hAnsi="仿宋" w:cs="仿宋" w:hint="eastAsia"/>
          <w:sz w:val="24"/>
          <w:u w:val="single"/>
        </w:rPr>
        <w:t>（供应商名称）</w:t>
      </w:r>
      <w:r>
        <w:rPr>
          <w:rFonts w:ascii="仿宋" w:eastAsia="仿宋" w:hAnsi="仿宋" w:cs="仿宋" w:hint="eastAsia"/>
          <w:sz w:val="24"/>
        </w:rPr>
        <w:t>的法定代表人，我方愿意参加贵方组织的</w:t>
      </w:r>
      <w:r>
        <w:rPr>
          <w:rFonts w:ascii="仿宋" w:eastAsia="仿宋" w:hAnsi="仿宋" w:cs="仿宋" w:hint="eastAsia"/>
          <w:sz w:val="24"/>
          <w:u w:val="single"/>
        </w:rPr>
        <w:t>（项目名称）（编号为 ）</w:t>
      </w:r>
      <w:r>
        <w:rPr>
          <w:rFonts w:ascii="仿宋" w:eastAsia="仿宋" w:hAnsi="仿宋" w:cs="仿宋" w:hint="eastAsia"/>
          <w:sz w:val="24"/>
        </w:rPr>
        <w:t>的磋商，为此，我方就本次磋商有关事项郑重声明如下：</w:t>
      </w:r>
    </w:p>
    <w:p w:rsidR="00660CC5" w:rsidRDefault="00AD1E7E">
      <w:pPr>
        <w:snapToGrid w:val="0"/>
        <w:spacing w:line="460" w:lineRule="exact"/>
        <w:ind w:firstLineChars="196" w:firstLine="470"/>
        <w:jc w:val="left"/>
        <w:rPr>
          <w:rFonts w:ascii="仿宋" w:eastAsia="仿宋" w:hAnsi="仿宋" w:cs="仿宋"/>
          <w:b/>
          <w:sz w:val="24"/>
        </w:rPr>
      </w:pPr>
      <w:r>
        <w:rPr>
          <w:rFonts w:ascii="仿宋" w:eastAsia="仿宋" w:hAnsi="仿宋" w:cs="仿宋" w:hint="eastAsia"/>
          <w:sz w:val="24"/>
        </w:rPr>
        <w:t>1、我方参与本项目前3年内的经营活动中没有重大违法记录；</w:t>
      </w:r>
    </w:p>
    <w:p w:rsidR="00660CC5" w:rsidRDefault="00AD1E7E" w:rsidP="004B224F">
      <w:pPr>
        <w:snapToGrid w:val="0"/>
        <w:spacing w:beforeLines="50" w:after="50" w:line="460" w:lineRule="exact"/>
        <w:ind w:firstLineChars="200" w:firstLine="480"/>
        <w:rPr>
          <w:rFonts w:ascii="仿宋" w:eastAsia="仿宋" w:hAnsi="仿宋" w:cs="仿宋"/>
          <w:sz w:val="24"/>
        </w:rPr>
      </w:pPr>
      <w:r>
        <w:rPr>
          <w:rFonts w:ascii="仿宋" w:eastAsia="仿宋" w:hAnsi="仿宋" w:cs="仿宋" w:hint="eastAsia"/>
          <w:sz w:val="24"/>
        </w:rPr>
        <w:t>2、我方通过“信用中国”网站（www.creditchina.gov.cn）、中国政府采购网（www.ccgp.gov.cn）查询，未被列入失信被执行人、重大税收违法案件当事人名单、政府采购严重违法失信行为记录名单。</w:t>
      </w:r>
    </w:p>
    <w:p w:rsidR="00660CC5" w:rsidRDefault="00AD1E7E" w:rsidP="004B224F">
      <w:pPr>
        <w:snapToGrid w:val="0"/>
        <w:spacing w:beforeLines="50" w:after="50" w:line="460" w:lineRule="exact"/>
        <w:ind w:firstLineChars="200" w:firstLine="480"/>
        <w:rPr>
          <w:rFonts w:ascii="仿宋" w:eastAsia="仿宋" w:hAnsi="仿宋" w:cs="仿宋"/>
          <w:sz w:val="24"/>
        </w:rPr>
      </w:pPr>
      <w:r>
        <w:rPr>
          <w:rFonts w:ascii="仿宋" w:eastAsia="仿宋" w:hAnsi="仿宋" w:cs="仿宋" w:hint="eastAsia"/>
          <w:sz w:val="24"/>
        </w:rPr>
        <w:t>3、以上事项如有虚假或隐瞒，我方愿意承担一切后果，并不再寻求任何旨在减轻或免除法律责任的辩解。</w:t>
      </w:r>
    </w:p>
    <w:p w:rsidR="00660CC5" w:rsidRDefault="00660CC5" w:rsidP="004B224F">
      <w:pPr>
        <w:snapToGrid w:val="0"/>
        <w:spacing w:beforeLines="50" w:after="50" w:line="460" w:lineRule="exact"/>
        <w:ind w:firstLineChars="200" w:firstLine="480"/>
        <w:rPr>
          <w:rFonts w:ascii="仿宋" w:eastAsia="仿宋" w:hAnsi="仿宋" w:cs="仿宋"/>
          <w:sz w:val="24"/>
        </w:rPr>
      </w:pPr>
    </w:p>
    <w:p w:rsidR="00660CC5" w:rsidRDefault="00AD1E7E" w:rsidP="004B224F">
      <w:pPr>
        <w:snapToGrid w:val="0"/>
        <w:spacing w:beforeLines="50" w:after="50" w:line="460" w:lineRule="exact"/>
        <w:ind w:right="600" w:firstLineChars="50" w:firstLine="120"/>
        <w:rPr>
          <w:rFonts w:ascii="仿宋" w:eastAsia="仿宋" w:hAnsi="仿宋" w:cs="仿宋"/>
          <w:sz w:val="24"/>
        </w:rPr>
      </w:pPr>
      <w:r>
        <w:rPr>
          <w:rFonts w:ascii="仿宋" w:eastAsia="仿宋" w:hAnsi="仿宋" w:cs="仿宋" w:hint="eastAsia"/>
          <w:sz w:val="24"/>
        </w:rPr>
        <w:t>供应商全称（公章）：</w:t>
      </w:r>
    </w:p>
    <w:p w:rsidR="00660CC5" w:rsidRDefault="00AD1E7E" w:rsidP="004B224F">
      <w:pPr>
        <w:snapToGrid w:val="0"/>
        <w:spacing w:beforeLines="50" w:after="50" w:line="460" w:lineRule="exact"/>
        <w:ind w:right="600" w:firstLineChars="50" w:firstLine="120"/>
        <w:rPr>
          <w:rFonts w:ascii="仿宋" w:eastAsia="仿宋" w:hAnsi="仿宋" w:cs="仿宋"/>
          <w:sz w:val="24"/>
          <w:u w:val="single"/>
        </w:rPr>
      </w:pPr>
      <w:r>
        <w:rPr>
          <w:rFonts w:ascii="仿宋" w:eastAsia="仿宋" w:hAnsi="仿宋" w:cs="仿宋" w:hint="eastAsia"/>
          <w:sz w:val="24"/>
        </w:rPr>
        <w:t>日期：</w:t>
      </w:r>
    </w:p>
    <w:p w:rsidR="00660CC5" w:rsidRDefault="00AD1E7E">
      <w:pPr>
        <w:widowControl/>
        <w:jc w:val="left"/>
        <w:rPr>
          <w:rFonts w:ascii="仿宋" w:eastAsia="仿宋" w:hAnsi="仿宋" w:cs="仿宋"/>
          <w:sz w:val="24"/>
        </w:rPr>
      </w:pPr>
      <w:r>
        <w:rPr>
          <w:rFonts w:ascii="仿宋" w:eastAsia="仿宋" w:hAnsi="仿宋" w:cs="仿宋" w:hint="eastAsia"/>
          <w:sz w:val="24"/>
        </w:rPr>
        <w:br w:type="page"/>
      </w:r>
    </w:p>
    <w:p w:rsidR="00660CC5" w:rsidRDefault="00AD1E7E">
      <w:pPr>
        <w:snapToGrid w:val="0"/>
        <w:spacing w:line="360" w:lineRule="auto"/>
        <w:jc w:val="left"/>
        <w:rPr>
          <w:rFonts w:ascii="仿宋" w:eastAsia="仿宋" w:hAnsi="仿宋" w:cs="仿宋"/>
        </w:rPr>
      </w:pPr>
      <w:r>
        <w:rPr>
          <w:rFonts w:ascii="仿宋" w:eastAsia="仿宋" w:hAnsi="仿宋" w:cs="仿宋" w:hint="eastAsia"/>
          <w:b/>
          <w:sz w:val="24"/>
        </w:rPr>
        <w:lastRenderedPageBreak/>
        <w:t>三、商务技术响应文件部分格式</w:t>
      </w:r>
    </w:p>
    <w:p w:rsidR="00660CC5" w:rsidRDefault="00AD1E7E">
      <w:pPr>
        <w:snapToGrid w:val="0"/>
        <w:spacing w:line="360" w:lineRule="auto"/>
        <w:jc w:val="left"/>
        <w:rPr>
          <w:rFonts w:ascii="仿宋" w:eastAsia="仿宋" w:hAnsi="仿宋" w:cs="仿宋"/>
          <w:b/>
          <w:sz w:val="24"/>
          <w:szCs w:val="20"/>
        </w:rPr>
      </w:pPr>
      <w:r>
        <w:rPr>
          <w:rFonts w:ascii="仿宋" w:eastAsia="仿宋" w:hAnsi="仿宋" w:cs="仿宋" w:hint="eastAsia"/>
          <w:b/>
          <w:sz w:val="24"/>
        </w:rPr>
        <w:t>1.磋商响应函格式：</w:t>
      </w:r>
    </w:p>
    <w:p w:rsidR="00660CC5" w:rsidRDefault="00AD1E7E">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磋 商 响 应 函</w:t>
      </w:r>
    </w:p>
    <w:p w:rsidR="00660CC5" w:rsidRDefault="00AD1E7E">
      <w:pPr>
        <w:snapToGrid w:val="0"/>
        <w:spacing w:line="360" w:lineRule="auto"/>
        <w:rPr>
          <w:rFonts w:ascii="仿宋" w:eastAsia="仿宋" w:hAnsi="仿宋" w:cs="仿宋"/>
          <w:b/>
          <w:sz w:val="24"/>
          <w:szCs w:val="20"/>
        </w:rPr>
      </w:pPr>
      <w:r>
        <w:rPr>
          <w:rFonts w:ascii="仿宋" w:eastAsia="仿宋" w:hAnsi="仿宋" w:cs="仿宋" w:hint="eastAsia"/>
          <w:b/>
          <w:sz w:val="24"/>
        </w:rPr>
        <w:t>致：（代理机构名称）：</w:t>
      </w:r>
    </w:p>
    <w:p w:rsidR="00660CC5" w:rsidRDefault="00660CC5" w:rsidP="004B224F">
      <w:pPr>
        <w:snapToGrid w:val="0"/>
        <w:spacing w:beforeLines="50" w:line="360" w:lineRule="exact"/>
        <w:ind w:firstLine="482"/>
        <w:rPr>
          <w:rFonts w:ascii="仿宋" w:eastAsia="仿宋" w:hAnsi="仿宋" w:cs="仿宋"/>
          <w:sz w:val="24"/>
        </w:rPr>
      </w:pPr>
    </w:p>
    <w:p w:rsidR="00660CC5" w:rsidRDefault="00AD1E7E" w:rsidP="004B224F">
      <w:pPr>
        <w:snapToGrid w:val="0"/>
        <w:spacing w:beforeLines="50" w:line="360" w:lineRule="exact"/>
        <w:ind w:firstLine="482"/>
        <w:rPr>
          <w:rFonts w:ascii="仿宋" w:eastAsia="仿宋" w:hAnsi="仿宋" w:cs="仿宋"/>
          <w:sz w:val="24"/>
          <w:szCs w:val="20"/>
        </w:rPr>
      </w:pPr>
      <w:r>
        <w:rPr>
          <w:rFonts w:ascii="仿宋" w:eastAsia="仿宋" w:hAnsi="仿宋" w:cs="仿宋" w:hint="eastAsia"/>
          <w:sz w:val="24"/>
        </w:rPr>
        <w:t>根据贵方为项目的采购邀请（项目编号：），签字代表（全名）经正式授权并代表供应商（供应商名称）提交竞争性磋商采购响应文件。</w:t>
      </w:r>
    </w:p>
    <w:p w:rsidR="00660CC5" w:rsidRDefault="00AD1E7E" w:rsidP="004B224F">
      <w:pPr>
        <w:snapToGrid w:val="0"/>
        <w:spacing w:beforeLines="50" w:line="360" w:lineRule="exact"/>
        <w:ind w:firstLine="482"/>
        <w:rPr>
          <w:rFonts w:ascii="仿宋" w:eastAsia="仿宋" w:hAnsi="仿宋" w:cs="仿宋"/>
          <w:sz w:val="24"/>
          <w:szCs w:val="20"/>
        </w:rPr>
      </w:pPr>
      <w:r>
        <w:rPr>
          <w:rFonts w:ascii="仿宋" w:eastAsia="仿宋" w:hAnsi="仿宋" w:cs="仿宋" w:hint="eastAsia"/>
          <w:sz w:val="24"/>
        </w:rPr>
        <w:t>据此函，签字代表宣布同意如下：</w:t>
      </w:r>
    </w:p>
    <w:p w:rsidR="00660CC5" w:rsidRDefault="00AD1E7E" w:rsidP="004B224F">
      <w:pPr>
        <w:snapToGrid w:val="0"/>
        <w:spacing w:beforeLines="50" w:line="360" w:lineRule="exact"/>
        <w:ind w:firstLine="482"/>
        <w:rPr>
          <w:rFonts w:ascii="仿宋" w:eastAsia="仿宋" w:hAnsi="仿宋" w:cs="仿宋"/>
          <w:sz w:val="24"/>
          <w:szCs w:val="20"/>
        </w:rPr>
      </w:pPr>
      <w:r>
        <w:rPr>
          <w:rFonts w:ascii="仿宋" w:eastAsia="仿宋" w:hAnsi="仿宋" w:cs="仿宋" w:hint="eastAsia"/>
          <w:sz w:val="24"/>
        </w:rPr>
        <w:t>1.供应商已详细审查全部“采购文件”，包括修改文件、澄清（如有）以及全部参考资料和有关附件，已经了解我方对于采购文件、采购过程、采购结果有依法进行询问、质疑、投诉的权利及相关渠道和要求。</w:t>
      </w:r>
    </w:p>
    <w:p w:rsidR="00660CC5" w:rsidRDefault="00AD1E7E" w:rsidP="004B224F">
      <w:pPr>
        <w:snapToGrid w:val="0"/>
        <w:spacing w:beforeLines="50" w:line="360" w:lineRule="exact"/>
        <w:ind w:firstLine="482"/>
        <w:rPr>
          <w:rFonts w:ascii="仿宋" w:eastAsia="仿宋" w:hAnsi="仿宋" w:cs="仿宋"/>
          <w:sz w:val="24"/>
          <w:szCs w:val="20"/>
        </w:rPr>
      </w:pPr>
      <w:r>
        <w:rPr>
          <w:rFonts w:ascii="仿宋" w:eastAsia="仿宋" w:hAnsi="仿宋" w:cs="仿宋" w:hint="eastAsia"/>
          <w:sz w:val="24"/>
        </w:rPr>
        <w:t>2.供应商在参加磋商之前已经与贵方进行了充分的沟通，完全理解并接受采购文件的各项规定和要求，对采购文件的合理性、合法性不再有异议。</w:t>
      </w:r>
    </w:p>
    <w:p w:rsidR="00660CC5" w:rsidRDefault="00AD1E7E" w:rsidP="004B224F">
      <w:pPr>
        <w:snapToGrid w:val="0"/>
        <w:spacing w:beforeLines="50" w:line="360" w:lineRule="exact"/>
        <w:ind w:firstLine="482"/>
        <w:rPr>
          <w:rFonts w:ascii="仿宋" w:eastAsia="仿宋" w:hAnsi="仿宋" w:cs="仿宋"/>
          <w:sz w:val="24"/>
          <w:szCs w:val="20"/>
        </w:rPr>
      </w:pPr>
      <w:r>
        <w:rPr>
          <w:rFonts w:ascii="仿宋" w:eastAsia="仿宋" w:hAnsi="仿宋" w:cs="仿宋" w:hint="eastAsia"/>
          <w:sz w:val="24"/>
        </w:rPr>
        <w:t>3.本响应文件有效期自磋商日起90日。</w:t>
      </w:r>
    </w:p>
    <w:p w:rsidR="00660CC5" w:rsidRDefault="00AD1E7E" w:rsidP="004B224F">
      <w:pPr>
        <w:snapToGrid w:val="0"/>
        <w:spacing w:beforeLines="50" w:line="360" w:lineRule="exact"/>
        <w:ind w:firstLine="482"/>
        <w:rPr>
          <w:rFonts w:ascii="仿宋" w:eastAsia="仿宋" w:hAnsi="仿宋" w:cs="仿宋"/>
          <w:sz w:val="24"/>
        </w:rPr>
      </w:pPr>
      <w:r>
        <w:rPr>
          <w:rFonts w:ascii="仿宋" w:eastAsia="仿宋" w:hAnsi="仿宋" w:cs="仿宋" w:hint="eastAsia"/>
          <w:sz w:val="24"/>
        </w:rPr>
        <w:t>4.如成交，本响应文件至本项目合同履行完毕止均保持有效，本供应商将按“采购文件”及政府采购法律、法规的规定履行合同责任和义务。</w:t>
      </w:r>
    </w:p>
    <w:p w:rsidR="00660CC5" w:rsidRDefault="00AD1E7E" w:rsidP="004B224F">
      <w:pPr>
        <w:snapToGrid w:val="0"/>
        <w:spacing w:beforeLines="50" w:line="360" w:lineRule="exact"/>
        <w:ind w:firstLine="482"/>
        <w:rPr>
          <w:rFonts w:ascii="仿宋" w:eastAsia="仿宋" w:hAnsi="仿宋" w:cs="仿宋"/>
          <w:sz w:val="24"/>
          <w:szCs w:val="20"/>
        </w:rPr>
      </w:pPr>
      <w:r>
        <w:rPr>
          <w:rFonts w:ascii="仿宋" w:eastAsia="仿宋" w:hAnsi="仿宋" w:cs="仿宋" w:hint="eastAsia"/>
          <w:sz w:val="24"/>
        </w:rPr>
        <w:t>5.如成交，我公司将自成交公告发布之日起5个工作日内按采购文件规定的标准（金额）一次性向采购代理机构支付代理服务费。</w:t>
      </w:r>
    </w:p>
    <w:p w:rsidR="00660CC5" w:rsidRDefault="00AD1E7E" w:rsidP="004B224F">
      <w:pPr>
        <w:snapToGrid w:val="0"/>
        <w:spacing w:beforeLines="50" w:line="360" w:lineRule="exact"/>
        <w:ind w:firstLine="482"/>
        <w:rPr>
          <w:rFonts w:ascii="仿宋" w:eastAsia="仿宋" w:hAnsi="仿宋" w:cs="仿宋"/>
          <w:sz w:val="24"/>
          <w:szCs w:val="20"/>
        </w:rPr>
      </w:pPr>
      <w:r>
        <w:rPr>
          <w:rFonts w:ascii="仿宋" w:eastAsia="仿宋" w:hAnsi="仿宋" w:cs="仿宋" w:hint="eastAsia"/>
          <w:sz w:val="24"/>
        </w:rPr>
        <w:t>6.供应商同意按照贵方要求提供与磋商有关的一切数据或资料。</w:t>
      </w:r>
    </w:p>
    <w:p w:rsidR="00660CC5" w:rsidRDefault="00AD1E7E" w:rsidP="004B224F">
      <w:pPr>
        <w:snapToGrid w:val="0"/>
        <w:spacing w:beforeLines="50" w:line="360" w:lineRule="exact"/>
        <w:ind w:firstLine="482"/>
        <w:rPr>
          <w:rFonts w:ascii="仿宋" w:eastAsia="仿宋" w:hAnsi="仿宋" w:cs="仿宋"/>
          <w:sz w:val="24"/>
        </w:rPr>
      </w:pPr>
      <w:r>
        <w:rPr>
          <w:rFonts w:ascii="仿宋" w:eastAsia="仿宋" w:hAnsi="仿宋" w:cs="仿宋" w:hint="eastAsia"/>
          <w:sz w:val="24"/>
        </w:rPr>
        <w:t>7.与</w:t>
      </w:r>
      <w:r w:rsidR="004B224F">
        <w:rPr>
          <w:rFonts w:ascii="仿宋" w:eastAsia="仿宋" w:hAnsi="仿宋" w:cs="仿宋" w:hint="eastAsia"/>
          <w:sz w:val="24"/>
        </w:rPr>
        <w:t>本次</w:t>
      </w:r>
      <w:r>
        <w:rPr>
          <w:rFonts w:ascii="仿宋" w:eastAsia="仿宋" w:hAnsi="仿宋" w:cs="仿宋" w:hint="eastAsia"/>
          <w:sz w:val="24"/>
        </w:rPr>
        <w:t>采购有关的一切正式往来信函请寄：</w:t>
      </w:r>
    </w:p>
    <w:p w:rsidR="00660CC5" w:rsidRDefault="00660CC5" w:rsidP="004B224F">
      <w:pPr>
        <w:snapToGrid w:val="0"/>
        <w:spacing w:beforeLines="50" w:line="360" w:lineRule="exact"/>
        <w:ind w:firstLine="482"/>
        <w:rPr>
          <w:rFonts w:ascii="仿宋" w:eastAsia="仿宋" w:hAnsi="仿宋" w:cs="仿宋"/>
          <w:sz w:val="24"/>
          <w:szCs w:val="20"/>
        </w:rPr>
      </w:pPr>
    </w:p>
    <w:p w:rsidR="00660CC5" w:rsidRDefault="00AD1E7E">
      <w:pPr>
        <w:snapToGrid w:val="0"/>
        <w:spacing w:line="360" w:lineRule="auto"/>
        <w:rPr>
          <w:rFonts w:ascii="仿宋" w:eastAsia="仿宋" w:hAnsi="仿宋" w:cs="仿宋"/>
          <w:sz w:val="24"/>
          <w:szCs w:val="20"/>
        </w:rPr>
      </w:pPr>
      <w:r>
        <w:rPr>
          <w:rFonts w:ascii="仿宋" w:eastAsia="仿宋" w:hAnsi="仿宋" w:cs="仿宋" w:hint="eastAsia"/>
          <w:sz w:val="24"/>
        </w:rPr>
        <w:t>地址：__________</w:t>
      </w:r>
      <w:r>
        <w:rPr>
          <w:rFonts w:ascii="仿宋" w:eastAsia="仿宋" w:hAnsi="仿宋" w:cs="仿宋" w:hint="eastAsia"/>
          <w:sz w:val="24"/>
          <w:u w:val="single"/>
        </w:rPr>
        <w:t xml:space="preserve">        _</w:t>
      </w:r>
      <w:r>
        <w:rPr>
          <w:rFonts w:ascii="仿宋" w:eastAsia="仿宋" w:hAnsi="仿宋" w:cs="仿宋" w:hint="eastAsia"/>
          <w:sz w:val="24"/>
        </w:rPr>
        <w:t>____邮编：__________   电话：______________</w:t>
      </w:r>
    </w:p>
    <w:p w:rsidR="00660CC5" w:rsidRDefault="00AD1E7E">
      <w:pPr>
        <w:snapToGrid w:val="0"/>
        <w:spacing w:line="360" w:lineRule="auto"/>
        <w:rPr>
          <w:rFonts w:ascii="仿宋" w:eastAsia="仿宋" w:hAnsi="仿宋" w:cs="仿宋"/>
          <w:sz w:val="24"/>
          <w:szCs w:val="20"/>
        </w:rPr>
      </w:pPr>
      <w:r>
        <w:rPr>
          <w:rFonts w:ascii="仿宋" w:eastAsia="仿宋" w:hAnsi="仿宋" w:cs="仿宋" w:hint="eastAsia"/>
          <w:sz w:val="24"/>
        </w:rPr>
        <w:t>传真：______________供应商代表姓名 ___________  职务：_____________</w:t>
      </w:r>
    </w:p>
    <w:p w:rsidR="00660CC5" w:rsidRDefault="00AD1E7E">
      <w:pPr>
        <w:snapToGrid w:val="0"/>
        <w:spacing w:line="360" w:lineRule="auto"/>
        <w:rPr>
          <w:rFonts w:ascii="仿宋" w:eastAsia="仿宋" w:hAnsi="仿宋" w:cs="仿宋"/>
          <w:sz w:val="24"/>
          <w:szCs w:val="20"/>
        </w:rPr>
      </w:pPr>
      <w:r>
        <w:rPr>
          <w:rFonts w:ascii="仿宋" w:eastAsia="仿宋" w:hAnsi="仿宋" w:cs="仿宋" w:hint="eastAsia"/>
          <w:sz w:val="24"/>
        </w:rPr>
        <w:t>供应商名称:_________</w:t>
      </w:r>
      <w:r>
        <w:rPr>
          <w:rFonts w:ascii="仿宋" w:eastAsia="仿宋" w:hAnsi="仿宋" w:cs="仿宋" w:hint="eastAsia"/>
          <w:sz w:val="24"/>
          <w:u w:val="single"/>
        </w:rPr>
        <w:t xml:space="preserve"> (盖章)</w:t>
      </w:r>
      <w:r>
        <w:rPr>
          <w:rFonts w:ascii="仿宋" w:eastAsia="仿宋" w:hAnsi="仿宋" w:cs="仿宋" w:hint="eastAsia"/>
          <w:sz w:val="24"/>
        </w:rPr>
        <w:t>__________</w:t>
      </w:r>
    </w:p>
    <w:p w:rsidR="00660CC5" w:rsidRDefault="00AD1E7E">
      <w:pPr>
        <w:snapToGrid w:val="0"/>
        <w:spacing w:line="360" w:lineRule="auto"/>
        <w:rPr>
          <w:rFonts w:ascii="仿宋" w:eastAsia="仿宋" w:hAnsi="仿宋" w:cs="仿宋"/>
          <w:sz w:val="24"/>
          <w:szCs w:val="20"/>
        </w:rPr>
      </w:pPr>
      <w:r>
        <w:rPr>
          <w:rFonts w:ascii="仿宋" w:eastAsia="仿宋" w:hAnsi="仿宋" w:cs="仿宋" w:hint="eastAsia"/>
          <w:sz w:val="24"/>
        </w:rPr>
        <w:t>开户银行：   银行</w:t>
      </w:r>
      <w:bookmarkStart w:id="37" w:name="_GoBack"/>
      <w:bookmarkEnd w:id="37"/>
      <w:r>
        <w:rPr>
          <w:rFonts w:ascii="仿宋" w:eastAsia="仿宋" w:hAnsi="仿宋" w:cs="仿宋" w:hint="eastAsia"/>
          <w:sz w:val="24"/>
        </w:rPr>
        <w:t>账号：</w:t>
      </w:r>
    </w:p>
    <w:p w:rsidR="00660CC5" w:rsidRDefault="00AD1E7E">
      <w:pPr>
        <w:snapToGrid w:val="0"/>
        <w:spacing w:line="360" w:lineRule="auto"/>
        <w:rPr>
          <w:rFonts w:ascii="仿宋" w:eastAsia="仿宋" w:hAnsi="仿宋" w:cs="仿宋"/>
          <w:sz w:val="30"/>
          <w:szCs w:val="20"/>
        </w:rPr>
      </w:pPr>
      <w:r>
        <w:rPr>
          <w:rFonts w:ascii="仿宋" w:eastAsia="仿宋" w:hAnsi="仿宋" w:cs="仿宋" w:hint="eastAsia"/>
          <w:sz w:val="24"/>
        </w:rPr>
        <w:t>日期:_____年___月___日</w:t>
      </w:r>
    </w:p>
    <w:p w:rsidR="00660CC5" w:rsidRDefault="00AD1E7E">
      <w:pPr>
        <w:snapToGrid w:val="0"/>
        <w:spacing w:line="360" w:lineRule="auto"/>
        <w:rPr>
          <w:rFonts w:ascii="仿宋" w:eastAsia="仿宋" w:hAnsi="仿宋" w:cs="仿宋"/>
          <w:b/>
          <w:sz w:val="24"/>
          <w:szCs w:val="20"/>
        </w:rPr>
      </w:pPr>
      <w:r>
        <w:rPr>
          <w:rFonts w:ascii="仿宋" w:eastAsia="仿宋" w:hAnsi="仿宋" w:cs="仿宋" w:hint="eastAsia"/>
        </w:rPr>
        <w:br w:type="page"/>
      </w:r>
      <w:r>
        <w:rPr>
          <w:rFonts w:ascii="仿宋" w:eastAsia="仿宋" w:hAnsi="仿宋" w:cs="仿宋" w:hint="eastAsia"/>
          <w:b/>
          <w:sz w:val="24"/>
        </w:rPr>
        <w:lastRenderedPageBreak/>
        <w:t>2.法定代表人资格证明书/法定代表人授权委托书格式：</w:t>
      </w:r>
    </w:p>
    <w:p w:rsidR="00660CC5" w:rsidRDefault="00AD1E7E">
      <w:pPr>
        <w:spacing w:line="360" w:lineRule="auto"/>
        <w:jc w:val="center"/>
        <w:rPr>
          <w:rFonts w:ascii="仿宋" w:eastAsia="仿宋" w:hAnsi="仿宋" w:cs="仿宋"/>
          <w:b/>
          <w:sz w:val="32"/>
          <w:szCs w:val="32"/>
        </w:rPr>
      </w:pPr>
      <w:r>
        <w:rPr>
          <w:rFonts w:ascii="仿宋" w:eastAsia="仿宋" w:hAnsi="仿宋" w:cs="仿宋" w:hint="eastAsia"/>
          <w:b/>
          <w:sz w:val="32"/>
          <w:szCs w:val="32"/>
        </w:rPr>
        <w:t>法定代表人资格证明书</w:t>
      </w:r>
    </w:p>
    <w:p w:rsidR="00660CC5" w:rsidRDefault="00AD1E7E">
      <w:pPr>
        <w:adjustRightInd w:val="0"/>
        <w:snapToGrid w:val="0"/>
        <w:spacing w:line="360" w:lineRule="auto"/>
        <w:rPr>
          <w:rFonts w:ascii="仿宋" w:eastAsia="仿宋" w:hAnsi="仿宋" w:cs="仿宋"/>
          <w:sz w:val="24"/>
          <w:u w:val="single"/>
        </w:rPr>
      </w:pPr>
      <w:r>
        <w:rPr>
          <w:rFonts w:ascii="仿宋" w:eastAsia="仿宋" w:hAnsi="仿宋" w:cs="仿宋" w:hint="eastAsia"/>
          <w:sz w:val="24"/>
        </w:rPr>
        <w:t>单位名称：</w:t>
      </w:r>
    </w:p>
    <w:p w:rsidR="00660CC5" w:rsidRDefault="00AD1E7E">
      <w:pPr>
        <w:adjustRightInd w:val="0"/>
        <w:snapToGrid w:val="0"/>
        <w:spacing w:line="360" w:lineRule="auto"/>
        <w:rPr>
          <w:rFonts w:ascii="仿宋" w:eastAsia="仿宋" w:hAnsi="仿宋" w:cs="仿宋"/>
          <w:sz w:val="24"/>
        </w:rPr>
      </w:pPr>
      <w:r>
        <w:rPr>
          <w:rFonts w:ascii="仿宋" w:eastAsia="仿宋" w:hAnsi="仿宋" w:cs="仿宋" w:hint="eastAsia"/>
          <w:sz w:val="24"/>
        </w:rPr>
        <w:t>单位性质：</w:t>
      </w:r>
    </w:p>
    <w:p w:rsidR="00660CC5" w:rsidRDefault="00AD1E7E">
      <w:pPr>
        <w:adjustRightInd w:val="0"/>
        <w:snapToGrid w:val="0"/>
        <w:spacing w:line="360" w:lineRule="auto"/>
        <w:rPr>
          <w:rFonts w:ascii="仿宋" w:eastAsia="仿宋" w:hAnsi="仿宋" w:cs="仿宋"/>
          <w:sz w:val="24"/>
          <w:u w:val="single"/>
        </w:rPr>
      </w:pPr>
      <w:r>
        <w:rPr>
          <w:rFonts w:ascii="仿宋" w:eastAsia="仿宋" w:hAnsi="仿宋" w:cs="仿宋" w:hint="eastAsia"/>
          <w:sz w:val="24"/>
        </w:rPr>
        <w:t>地址：</w:t>
      </w:r>
    </w:p>
    <w:p w:rsidR="00660CC5" w:rsidRDefault="00AD1E7E">
      <w:pPr>
        <w:adjustRightInd w:val="0"/>
        <w:snapToGrid w:val="0"/>
        <w:spacing w:line="360" w:lineRule="auto"/>
        <w:rPr>
          <w:rFonts w:ascii="仿宋" w:eastAsia="仿宋" w:hAnsi="仿宋" w:cs="仿宋"/>
          <w:sz w:val="24"/>
        </w:rPr>
      </w:pPr>
      <w:r>
        <w:rPr>
          <w:rFonts w:ascii="仿宋" w:eastAsia="仿宋" w:hAnsi="仿宋" w:cs="仿宋" w:hint="eastAsia"/>
          <w:sz w:val="24"/>
        </w:rPr>
        <w:t>成立时间： 年  月  日</w:t>
      </w:r>
    </w:p>
    <w:p w:rsidR="00660CC5" w:rsidRDefault="00AD1E7E">
      <w:pPr>
        <w:adjustRightInd w:val="0"/>
        <w:snapToGrid w:val="0"/>
        <w:spacing w:line="360" w:lineRule="auto"/>
        <w:rPr>
          <w:rFonts w:ascii="仿宋" w:eastAsia="仿宋" w:hAnsi="仿宋" w:cs="仿宋"/>
          <w:sz w:val="24"/>
        </w:rPr>
      </w:pPr>
      <w:r>
        <w:rPr>
          <w:rFonts w:ascii="仿宋" w:eastAsia="仿宋" w:hAnsi="仿宋" w:cs="仿宋" w:hint="eastAsia"/>
          <w:sz w:val="24"/>
        </w:rPr>
        <w:t>姓名：,性别：,年龄：,职务：，</w:t>
      </w:r>
    </w:p>
    <w:p w:rsidR="00660CC5" w:rsidRDefault="00AD1E7E">
      <w:pPr>
        <w:adjustRightInd w:val="0"/>
        <w:snapToGrid w:val="0"/>
        <w:spacing w:line="360" w:lineRule="auto"/>
        <w:rPr>
          <w:rFonts w:ascii="仿宋" w:eastAsia="仿宋" w:hAnsi="仿宋" w:cs="仿宋"/>
          <w:sz w:val="24"/>
        </w:rPr>
      </w:pPr>
      <w:r>
        <w:rPr>
          <w:rFonts w:ascii="仿宋" w:eastAsia="仿宋" w:hAnsi="仿宋" w:cs="仿宋" w:hint="eastAsia"/>
          <w:sz w:val="24"/>
        </w:rPr>
        <w:t>身份证号：系（供应商名称）的法定代表人。</w:t>
      </w:r>
    </w:p>
    <w:p w:rsidR="00660CC5" w:rsidRDefault="00AD1E7E">
      <w:pPr>
        <w:tabs>
          <w:tab w:val="left" w:pos="8640"/>
        </w:tabs>
        <w:adjustRightInd w:val="0"/>
        <w:snapToGrid w:val="0"/>
        <w:spacing w:line="360" w:lineRule="auto"/>
        <w:rPr>
          <w:rFonts w:ascii="仿宋" w:eastAsia="仿宋" w:hAnsi="仿宋" w:cs="仿宋"/>
          <w:sz w:val="24"/>
        </w:rPr>
      </w:pPr>
      <w:r>
        <w:rPr>
          <w:rFonts w:ascii="仿宋" w:eastAsia="仿宋" w:hAnsi="仿宋" w:cs="仿宋" w:hint="eastAsia"/>
          <w:sz w:val="24"/>
        </w:rPr>
        <w:t>特此证明。</w:t>
      </w:r>
    </w:p>
    <w:p w:rsidR="00660CC5" w:rsidRDefault="00AD1E7E">
      <w:pPr>
        <w:tabs>
          <w:tab w:val="left" w:pos="8640"/>
        </w:tabs>
        <w:adjustRightInd w:val="0"/>
        <w:snapToGrid w:val="0"/>
        <w:spacing w:line="360" w:lineRule="auto"/>
        <w:jc w:val="right"/>
        <w:rPr>
          <w:rFonts w:ascii="仿宋" w:eastAsia="仿宋" w:hAnsi="仿宋" w:cs="仿宋"/>
          <w:sz w:val="24"/>
          <w:u w:val="single"/>
        </w:rPr>
      </w:pPr>
      <w:r>
        <w:rPr>
          <w:rFonts w:ascii="仿宋" w:eastAsia="仿宋" w:hAnsi="仿宋" w:cs="仿宋" w:hint="eastAsia"/>
          <w:sz w:val="24"/>
        </w:rPr>
        <w:t>供应商：</w:t>
      </w:r>
      <w:r>
        <w:rPr>
          <w:rFonts w:ascii="仿宋" w:eastAsia="仿宋" w:hAnsi="仿宋" w:cs="仿宋" w:hint="eastAsia"/>
          <w:sz w:val="24"/>
          <w:u w:val="single"/>
        </w:rPr>
        <w:t xml:space="preserve">           （公章）</w:t>
      </w:r>
    </w:p>
    <w:p w:rsidR="00660CC5" w:rsidRDefault="00AD1E7E">
      <w:pPr>
        <w:snapToGrid w:val="0"/>
        <w:spacing w:line="360" w:lineRule="auto"/>
        <w:jc w:val="right"/>
        <w:rPr>
          <w:rFonts w:ascii="仿宋" w:eastAsia="仿宋" w:hAnsi="仿宋" w:cs="仿宋"/>
          <w:sz w:val="24"/>
        </w:rPr>
      </w:pPr>
      <w:r>
        <w:rPr>
          <w:rFonts w:ascii="仿宋" w:eastAsia="仿宋" w:hAnsi="仿宋" w:cs="仿宋" w:hint="eastAsia"/>
          <w:sz w:val="24"/>
        </w:rPr>
        <w:t>日期：年月日</w:t>
      </w:r>
    </w:p>
    <w:p w:rsidR="00660CC5" w:rsidRDefault="00660CC5">
      <w:pPr>
        <w:snapToGrid w:val="0"/>
        <w:spacing w:line="360" w:lineRule="auto"/>
        <w:jc w:val="center"/>
        <w:rPr>
          <w:rFonts w:ascii="仿宋" w:eastAsia="仿宋" w:hAnsi="仿宋" w:cs="仿宋"/>
          <w:b/>
          <w:sz w:val="32"/>
          <w:szCs w:val="32"/>
        </w:rPr>
      </w:pPr>
    </w:p>
    <w:p w:rsidR="00660CC5" w:rsidRDefault="00AD1E7E">
      <w:pPr>
        <w:widowControl/>
        <w:jc w:val="left"/>
        <w:rPr>
          <w:rFonts w:ascii="仿宋" w:eastAsia="仿宋" w:hAnsi="仿宋" w:cs="仿宋"/>
          <w:b/>
          <w:sz w:val="32"/>
          <w:szCs w:val="32"/>
        </w:rPr>
      </w:pPr>
      <w:r>
        <w:rPr>
          <w:rFonts w:ascii="仿宋" w:eastAsia="仿宋" w:hAnsi="仿宋" w:cs="仿宋" w:hint="eastAsia"/>
          <w:b/>
          <w:sz w:val="32"/>
          <w:szCs w:val="32"/>
        </w:rPr>
        <w:br w:type="page"/>
      </w:r>
    </w:p>
    <w:p w:rsidR="00660CC5" w:rsidRDefault="00AD1E7E">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lastRenderedPageBreak/>
        <w:t>法定代表人授权委托书</w:t>
      </w:r>
    </w:p>
    <w:p w:rsidR="00660CC5" w:rsidRDefault="00AD1E7E">
      <w:pPr>
        <w:snapToGrid w:val="0"/>
        <w:spacing w:line="360" w:lineRule="auto"/>
        <w:rPr>
          <w:rFonts w:ascii="仿宋" w:eastAsia="仿宋" w:hAnsi="仿宋" w:cs="仿宋"/>
          <w:sz w:val="24"/>
        </w:rPr>
      </w:pPr>
      <w:r>
        <w:rPr>
          <w:rFonts w:ascii="仿宋" w:eastAsia="仿宋" w:hAnsi="仿宋" w:cs="仿宋" w:hint="eastAsia"/>
          <w:b/>
          <w:bCs/>
          <w:sz w:val="24"/>
        </w:rPr>
        <w:t>致：</w:t>
      </w:r>
      <w:r>
        <w:rPr>
          <w:rFonts w:ascii="仿宋" w:eastAsia="仿宋" w:hAnsi="仿宋" w:cs="仿宋" w:hint="eastAsia"/>
          <w:b/>
          <w:sz w:val="24"/>
        </w:rPr>
        <w:t>（采购人名称）：</w:t>
      </w:r>
    </w:p>
    <w:p w:rsidR="00660CC5" w:rsidRDefault="00AD1E7E">
      <w:pPr>
        <w:snapToGrid w:val="0"/>
        <w:spacing w:line="360" w:lineRule="auto"/>
        <w:ind w:firstLineChars="300" w:firstLine="720"/>
        <w:rPr>
          <w:rFonts w:ascii="仿宋" w:eastAsia="仿宋" w:hAnsi="仿宋" w:cs="仿宋"/>
          <w:sz w:val="24"/>
          <w:szCs w:val="20"/>
        </w:rPr>
      </w:pPr>
      <w:r>
        <w:rPr>
          <w:rFonts w:ascii="仿宋" w:eastAsia="仿宋" w:hAnsi="仿宋" w:cs="仿宋" w:hint="eastAsia"/>
          <w:sz w:val="24"/>
        </w:rPr>
        <w:t>我（姓名）系（供应商名称）的法定代表人，现授权委托本单位在职职工（姓名）以我方的名义参加项目的磋商活动，并代表我方全权办理针对上述项目的磋商、签约等具体事务和签署相关文件。</w:t>
      </w:r>
    </w:p>
    <w:p w:rsidR="00660CC5" w:rsidRDefault="00AD1E7E">
      <w:pPr>
        <w:snapToGrid w:val="0"/>
        <w:spacing w:line="360" w:lineRule="auto"/>
        <w:rPr>
          <w:rFonts w:ascii="仿宋" w:eastAsia="仿宋" w:hAnsi="仿宋" w:cs="仿宋"/>
          <w:sz w:val="24"/>
          <w:szCs w:val="20"/>
        </w:rPr>
      </w:pPr>
      <w:r>
        <w:rPr>
          <w:rFonts w:ascii="仿宋" w:eastAsia="仿宋" w:hAnsi="仿宋" w:cs="仿宋" w:hint="eastAsia"/>
          <w:sz w:val="24"/>
        </w:rPr>
        <w:t xml:space="preserve">    我方对被授权人的签名事项负全部责任。</w:t>
      </w:r>
    </w:p>
    <w:p w:rsidR="00660CC5" w:rsidRDefault="00AD1E7E">
      <w:pPr>
        <w:snapToGrid w:val="0"/>
        <w:spacing w:line="360" w:lineRule="auto"/>
        <w:ind w:firstLine="480"/>
        <w:rPr>
          <w:rFonts w:ascii="仿宋" w:eastAsia="仿宋" w:hAnsi="仿宋" w:cs="仿宋"/>
          <w:sz w:val="24"/>
          <w:szCs w:val="20"/>
        </w:rPr>
      </w:pPr>
      <w:r>
        <w:rPr>
          <w:rFonts w:ascii="仿宋" w:eastAsia="仿宋" w:hAnsi="仿宋" w:cs="仿宋" w:hint="eastAsia"/>
          <w:sz w:val="24"/>
        </w:rPr>
        <w:t>被授权人无转委托权，特此委托。</w:t>
      </w:r>
    </w:p>
    <w:p w:rsidR="00660CC5" w:rsidRDefault="00660CC5">
      <w:pPr>
        <w:snapToGrid w:val="0"/>
        <w:spacing w:line="360" w:lineRule="auto"/>
        <w:rPr>
          <w:rFonts w:ascii="仿宋" w:eastAsia="仿宋" w:hAnsi="仿宋" w:cs="仿宋"/>
          <w:sz w:val="24"/>
          <w:szCs w:val="20"/>
        </w:rPr>
      </w:pPr>
    </w:p>
    <w:p w:rsidR="00660CC5" w:rsidRDefault="00AD1E7E">
      <w:pPr>
        <w:snapToGrid w:val="0"/>
        <w:spacing w:line="360" w:lineRule="auto"/>
        <w:rPr>
          <w:rFonts w:ascii="仿宋" w:eastAsia="仿宋" w:hAnsi="仿宋" w:cs="仿宋"/>
          <w:sz w:val="24"/>
          <w:szCs w:val="20"/>
          <w:u w:val="single"/>
        </w:rPr>
      </w:pPr>
      <w:r>
        <w:rPr>
          <w:rFonts w:ascii="仿宋" w:eastAsia="仿宋" w:hAnsi="仿宋" w:cs="仿宋" w:hint="eastAsia"/>
          <w:sz w:val="24"/>
        </w:rPr>
        <w:t>被授权人：</w:t>
      </w:r>
    </w:p>
    <w:p w:rsidR="00660CC5" w:rsidRDefault="00AD1E7E">
      <w:pPr>
        <w:snapToGrid w:val="0"/>
        <w:spacing w:line="360" w:lineRule="auto"/>
        <w:rPr>
          <w:rFonts w:ascii="仿宋" w:eastAsia="仿宋" w:hAnsi="仿宋" w:cs="仿宋"/>
          <w:sz w:val="24"/>
          <w:szCs w:val="20"/>
        </w:rPr>
      </w:pPr>
      <w:r>
        <w:rPr>
          <w:rFonts w:ascii="仿宋" w:eastAsia="仿宋" w:hAnsi="仿宋" w:cs="仿宋" w:hint="eastAsia"/>
          <w:sz w:val="24"/>
        </w:rPr>
        <w:t>职务：                   职务：</w:t>
      </w:r>
    </w:p>
    <w:p w:rsidR="00660CC5" w:rsidRDefault="00AD1E7E">
      <w:pPr>
        <w:snapToGrid w:val="0"/>
        <w:spacing w:line="360" w:lineRule="auto"/>
        <w:rPr>
          <w:rFonts w:ascii="仿宋" w:eastAsia="仿宋" w:hAnsi="仿宋" w:cs="仿宋"/>
          <w:sz w:val="24"/>
        </w:rPr>
      </w:pPr>
      <w:r>
        <w:rPr>
          <w:rFonts w:ascii="仿宋" w:eastAsia="仿宋" w:hAnsi="仿宋" w:cs="仿宋" w:hint="eastAsia"/>
          <w:sz w:val="24"/>
        </w:rPr>
        <w:t>被授权人身份证号码：</w:t>
      </w:r>
    </w:p>
    <w:p w:rsidR="00660CC5" w:rsidRDefault="00AD1E7E">
      <w:pPr>
        <w:snapToGrid w:val="0"/>
        <w:spacing w:line="360" w:lineRule="auto"/>
        <w:rPr>
          <w:rFonts w:ascii="仿宋" w:eastAsia="仿宋" w:hAnsi="仿宋" w:cs="仿宋"/>
          <w:sz w:val="24"/>
          <w:szCs w:val="20"/>
        </w:rPr>
      </w:pPr>
      <w:r>
        <w:rPr>
          <w:rFonts w:ascii="仿宋" w:eastAsia="仿宋" w:hAnsi="仿宋" w:cs="仿宋" w:hint="eastAsia"/>
          <w:sz w:val="24"/>
        </w:rPr>
        <w:t>（附被授权人身份证正反双面复印件）</w:t>
      </w:r>
    </w:p>
    <w:p w:rsidR="00660CC5" w:rsidRDefault="00AD1E7E">
      <w:pPr>
        <w:snapToGrid w:val="0"/>
        <w:spacing w:line="360" w:lineRule="auto"/>
        <w:rPr>
          <w:rFonts w:ascii="仿宋" w:eastAsia="仿宋" w:hAnsi="仿宋" w:cs="仿宋"/>
          <w:sz w:val="24"/>
          <w:szCs w:val="20"/>
          <w:u w:val="single"/>
        </w:rPr>
      </w:pPr>
      <w:r>
        <w:rPr>
          <w:rFonts w:ascii="仿宋" w:eastAsia="仿宋" w:hAnsi="仿宋" w:cs="仿宋" w:hint="eastAsia"/>
          <w:sz w:val="24"/>
        </w:rPr>
        <w:t xml:space="preserve">                                     供应商名称：</w:t>
      </w:r>
      <w:r>
        <w:rPr>
          <w:rFonts w:ascii="仿宋" w:eastAsia="仿宋" w:hAnsi="仿宋" w:cs="仿宋" w:hint="eastAsia"/>
          <w:sz w:val="24"/>
          <w:u w:val="single"/>
        </w:rPr>
        <w:t xml:space="preserve">      （盖章）    </w:t>
      </w:r>
    </w:p>
    <w:p w:rsidR="00660CC5" w:rsidRDefault="00AD1E7E">
      <w:pPr>
        <w:snapToGrid w:val="0"/>
        <w:spacing w:line="360" w:lineRule="auto"/>
        <w:jc w:val="center"/>
        <w:rPr>
          <w:rFonts w:ascii="仿宋" w:eastAsia="仿宋" w:hAnsi="仿宋" w:cs="仿宋"/>
          <w:sz w:val="24"/>
        </w:rPr>
      </w:pPr>
      <w:r>
        <w:rPr>
          <w:rFonts w:ascii="仿宋" w:eastAsia="仿宋" w:hAnsi="仿宋" w:cs="仿宋" w:hint="eastAsia"/>
          <w:sz w:val="24"/>
        </w:rPr>
        <w:t xml:space="preserve">                                        年    月    日</w:t>
      </w:r>
    </w:p>
    <w:p w:rsidR="00660CC5" w:rsidRDefault="00AD1E7E">
      <w:pPr>
        <w:snapToGrid w:val="0"/>
        <w:spacing w:line="360" w:lineRule="auto"/>
        <w:rPr>
          <w:rFonts w:ascii="仿宋" w:eastAsia="仿宋" w:hAnsi="仿宋" w:cs="仿宋"/>
          <w:b/>
          <w:sz w:val="24"/>
        </w:rPr>
      </w:pPr>
      <w:r>
        <w:rPr>
          <w:rFonts w:ascii="仿宋" w:eastAsia="仿宋" w:hAnsi="仿宋" w:cs="仿宋" w:hint="eastAsia"/>
          <w:sz w:val="24"/>
        </w:rPr>
        <w:br w:type="page"/>
      </w:r>
      <w:r>
        <w:rPr>
          <w:rFonts w:ascii="仿宋" w:eastAsia="仿宋" w:hAnsi="仿宋" w:cs="仿宋" w:hint="eastAsia"/>
          <w:b/>
          <w:sz w:val="24"/>
        </w:rPr>
        <w:lastRenderedPageBreak/>
        <w:t>3.商务响应表格式</w:t>
      </w:r>
    </w:p>
    <w:p w:rsidR="00660CC5" w:rsidRDefault="00AD1E7E">
      <w:pPr>
        <w:snapToGrid w:val="0"/>
        <w:spacing w:line="360" w:lineRule="auto"/>
        <w:jc w:val="center"/>
        <w:rPr>
          <w:rFonts w:ascii="仿宋" w:eastAsia="仿宋" w:hAnsi="仿宋" w:cs="仿宋"/>
          <w:sz w:val="32"/>
          <w:szCs w:val="32"/>
        </w:rPr>
      </w:pPr>
      <w:r>
        <w:rPr>
          <w:rFonts w:ascii="仿宋" w:eastAsia="仿宋" w:hAnsi="仿宋" w:cs="仿宋" w:hint="eastAsia"/>
          <w:b/>
          <w:sz w:val="32"/>
          <w:szCs w:val="32"/>
        </w:rPr>
        <w:t>商务响应表</w:t>
      </w:r>
    </w:p>
    <w:p w:rsidR="00660CC5" w:rsidRDefault="00AD1E7E">
      <w:pPr>
        <w:snapToGrid w:val="0"/>
        <w:spacing w:line="360" w:lineRule="auto"/>
        <w:jc w:val="left"/>
        <w:rPr>
          <w:rFonts w:ascii="仿宋" w:eastAsia="仿宋" w:hAnsi="仿宋" w:cs="仿宋"/>
          <w:sz w:val="24"/>
          <w:szCs w:val="20"/>
          <w:u w:val="single"/>
        </w:rPr>
      </w:pPr>
      <w:r>
        <w:rPr>
          <w:rFonts w:ascii="仿宋" w:eastAsia="仿宋" w:hAnsi="仿宋" w:cs="仿宋" w:hint="eastAsia"/>
          <w:sz w:val="24"/>
        </w:rPr>
        <w:t>项目编号：</w:t>
      </w:r>
    </w:p>
    <w:tbl>
      <w:tblPr>
        <w:tblW w:w="871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008"/>
        <w:gridCol w:w="1836"/>
        <w:gridCol w:w="3528"/>
        <w:gridCol w:w="2340"/>
      </w:tblGrid>
      <w:tr w:rsidR="00660CC5">
        <w:trPr>
          <w:jc w:val="center"/>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center"/>
              <w:rPr>
                <w:rFonts w:ascii="仿宋" w:eastAsia="仿宋" w:hAnsi="仿宋" w:cs="仿宋"/>
                <w:kern w:val="2"/>
                <w:szCs w:val="21"/>
              </w:rPr>
            </w:pPr>
            <w:r>
              <w:rPr>
                <w:rFonts w:ascii="仿宋" w:eastAsia="仿宋" w:hAnsi="仿宋" w:cs="仿宋" w:hint="eastAsia"/>
                <w:kern w:val="2"/>
                <w:szCs w:val="21"/>
              </w:rPr>
              <w:t>序号</w:t>
            </w:r>
          </w:p>
        </w:tc>
        <w:tc>
          <w:tcPr>
            <w:tcW w:w="1836"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center"/>
              <w:rPr>
                <w:rFonts w:ascii="仿宋" w:eastAsia="仿宋" w:hAnsi="仿宋" w:cs="仿宋"/>
                <w:kern w:val="2"/>
                <w:szCs w:val="21"/>
              </w:rPr>
            </w:pPr>
            <w:r>
              <w:rPr>
                <w:rFonts w:ascii="仿宋" w:eastAsia="仿宋" w:hAnsi="仿宋" w:cs="仿宋" w:hint="eastAsia"/>
                <w:kern w:val="2"/>
                <w:szCs w:val="21"/>
              </w:rPr>
              <w:t>采购文件要求</w:t>
            </w:r>
          </w:p>
        </w:tc>
        <w:tc>
          <w:tcPr>
            <w:tcW w:w="3528"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center"/>
              <w:rPr>
                <w:rFonts w:ascii="仿宋" w:eastAsia="仿宋" w:hAnsi="仿宋" w:cs="仿宋"/>
                <w:kern w:val="2"/>
                <w:szCs w:val="21"/>
              </w:rPr>
            </w:pPr>
            <w:r>
              <w:rPr>
                <w:rFonts w:ascii="仿宋" w:eastAsia="仿宋" w:hAnsi="仿宋" w:cs="仿宋" w:hint="eastAsia"/>
                <w:kern w:val="2"/>
                <w:szCs w:val="21"/>
              </w:rPr>
              <w:t>响应文件响应</w:t>
            </w: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center"/>
              <w:rPr>
                <w:rFonts w:ascii="仿宋" w:eastAsia="仿宋" w:hAnsi="仿宋" w:cs="仿宋"/>
                <w:kern w:val="2"/>
                <w:szCs w:val="21"/>
              </w:rPr>
            </w:pPr>
            <w:r>
              <w:rPr>
                <w:rFonts w:ascii="仿宋" w:eastAsia="仿宋" w:hAnsi="仿宋" w:cs="仿宋" w:hint="eastAsia"/>
                <w:kern w:val="2"/>
                <w:szCs w:val="21"/>
              </w:rPr>
              <w:t>偏离情况</w:t>
            </w:r>
          </w:p>
        </w:tc>
      </w:tr>
      <w:tr w:rsidR="00660CC5">
        <w:trPr>
          <w:jc w:val="center"/>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1836"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352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r>
      <w:tr w:rsidR="00660CC5">
        <w:trPr>
          <w:jc w:val="center"/>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1836"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352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r>
      <w:tr w:rsidR="00660CC5">
        <w:trPr>
          <w:jc w:val="center"/>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1836"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ind w:left="43"/>
              <w:jc w:val="center"/>
              <w:rPr>
                <w:rFonts w:ascii="仿宋" w:eastAsia="仿宋" w:hAnsi="仿宋" w:cs="仿宋"/>
                <w:sz w:val="24"/>
                <w:szCs w:val="20"/>
              </w:rPr>
            </w:pPr>
          </w:p>
        </w:tc>
        <w:tc>
          <w:tcPr>
            <w:tcW w:w="352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ind w:left="43"/>
              <w:jc w:val="center"/>
              <w:rPr>
                <w:rFonts w:ascii="仿宋" w:eastAsia="仿宋" w:hAnsi="仿宋" w:cs="仿宋"/>
                <w:sz w:val="24"/>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ind w:left="43"/>
              <w:jc w:val="center"/>
              <w:rPr>
                <w:rFonts w:ascii="仿宋" w:eastAsia="仿宋" w:hAnsi="仿宋" w:cs="仿宋"/>
                <w:sz w:val="24"/>
                <w:szCs w:val="20"/>
              </w:rPr>
            </w:pPr>
          </w:p>
        </w:tc>
      </w:tr>
      <w:tr w:rsidR="00660CC5">
        <w:trPr>
          <w:jc w:val="center"/>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1836"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352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r>
      <w:tr w:rsidR="00660CC5">
        <w:trPr>
          <w:jc w:val="center"/>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1836"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352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r>
      <w:tr w:rsidR="00660CC5">
        <w:trPr>
          <w:jc w:val="center"/>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1836"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3528"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rsidP="004B224F">
            <w:pPr>
              <w:snapToGrid w:val="0"/>
              <w:spacing w:beforeLines="50" w:afterLines="50"/>
              <w:jc w:val="center"/>
              <w:rPr>
                <w:rFonts w:ascii="仿宋" w:eastAsia="仿宋" w:hAnsi="仿宋" w:cs="仿宋"/>
                <w:sz w:val="24"/>
                <w:szCs w:val="20"/>
              </w:rPr>
            </w:pPr>
          </w:p>
        </w:tc>
      </w:tr>
    </w:tbl>
    <w:p w:rsidR="00660CC5" w:rsidRDefault="00660CC5">
      <w:pPr>
        <w:snapToGrid w:val="0"/>
        <w:spacing w:line="360" w:lineRule="auto"/>
        <w:rPr>
          <w:rFonts w:ascii="仿宋" w:eastAsia="仿宋" w:hAnsi="仿宋" w:cs="仿宋"/>
          <w:sz w:val="24"/>
          <w:szCs w:val="20"/>
        </w:rPr>
      </w:pPr>
    </w:p>
    <w:p w:rsidR="00660CC5" w:rsidRDefault="00AD1E7E">
      <w:pPr>
        <w:snapToGrid w:val="0"/>
        <w:spacing w:line="360" w:lineRule="auto"/>
        <w:rPr>
          <w:rFonts w:ascii="仿宋" w:eastAsia="仿宋" w:hAnsi="仿宋" w:cs="仿宋"/>
          <w:sz w:val="24"/>
          <w:szCs w:val="20"/>
        </w:rPr>
      </w:pPr>
      <w:r>
        <w:rPr>
          <w:rFonts w:ascii="仿宋" w:eastAsia="仿宋" w:hAnsi="仿宋" w:cs="仿宋" w:hint="eastAsia"/>
          <w:spacing w:val="20"/>
          <w:sz w:val="24"/>
        </w:rPr>
        <w:t>供应商名称：</w:t>
      </w:r>
      <w:r>
        <w:rPr>
          <w:rFonts w:ascii="仿宋" w:eastAsia="仿宋" w:hAnsi="仿宋" w:cs="仿宋" w:hint="eastAsia"/>
          <w:spacing w:val="20"/>
          <w:sz w:val="24"/>
          <w:u w:val="single"/>
        </w:rPr>
        <w:t xml:space="preserve">   （盖章）    </w:t>
      </w:r>
      <w:r>
        <w:rPr>
          <w:rFonts w:ascii="仿宋" w:eastAsia="仿宋" w:hAnsi="仿宋" w:cs="仿宋" w:hint="eastAsia"/>
          <w:spacing w:val="20"/>
          <w:sz w:val="24"/>
        </w:rPr>
        <w:t xml:space="preserve">          日  期：</w:t>
      </w:r>
    </w:p>
    <w:p w:rsidR="00660CC5" w:rsidRDefault="00AD1E7E">
      <w:pPr>
        <w:adjustRightInd w:val="0"/>
        <w:spacing w:line="360" w:lineRule="auto"/>
        <w:jc w:val="center"/>
        <w:rPr>
          <w:rFonts w:ascii="仿宋" w:eastAsia="仿宋" w:hAnsi="仿宋" w:cs="仿宋"/>
          <w:sz w:val="24"/>
        </w:rPr>
      </w:pPr>
      <w:r>
        <w:rPr>
          <w:rFonts w:ascii="仿宋" w:eastAsia="仿宋" w:hAnsi="仿宋" w:cs="仿宋" w:hint="eastAsia"/>
          <w:sz w:val="24"/>
        </w:rPr>
        <w:br w:type="page"/>
      </w:r>
    </w:p>
    <w:p w:rsidR="00660CC5" w:rsidRDefault="00AD1E7E">
      <w:pPr>
        <w:snapToGrid w:val="0"/>
        <w:spacing w:line="360" w:lineRule="auto"/>
        <w:rPr>
          <w:rFonts w:ascii="仿宋" w:eastAsia="仿宋" w:hAnsi="仿宋" w:cs="仿宋"/>
          <w:b/>
          <w:sz w:val="24"/>
        </w:rPr>
      </w:pPr>
      <w:r>
        <w:rPr>
          <w:rFonts w:ascii="仿宋" w:eastAsia="仿宋" w:hAnsi="仿宋" w:cs="仿宋" w:hint="eastAsia"/>
          <w:b/>
          <w:sz w:val="24"/>
        </w:rPr>
        <w:lastRenderedPageBreak/>
        <w:t>4.供应商基本情况表</w:t>
      </w:r>
    </w:p>
    <w:p w:rsidR="00660CC5" w:rsidRDefault="00AD1E7E">
      <w:pPr>
        <w:adjustRightInd w:val="0"/>
        <w:spacing w:line="360" w:lineRule="auto"/>
        <w:jc w:val="center"/>
        <w:rPr>
          <w:rFonts w:ascii="仿宋" w:eastAsia="仿宋" w:hAnsi="仿宋" w:cs="仿宋"/>
          <w:b/>
          <w:sz w:val="30"/>
          <w:szCs w:val="30"/>
        </w:rPr>
      </w:pPr>
      <w:r>
        <w:rPr>
          <w:rFonts w:ascii="仿宋" w:eastAsia="仿宋" w:hAnsi="仿宋" w:cs="仿宋" w:hint="eastAsia"/>
          <w:b/>
          <w:sz w:val="30"/>
          <w:szCs w:val="30"/>
        </w:rPr>
        <w:t>供应商基本情况表</w:t>
      </w:r>
    </w:p>
    <w:tbl>
      <w:tblPr>
        <w:tblW w:w="886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709"/>
        <w:gridCol w:w="1693"/>
        <w:gridCol w:w="1948"/>
        <w:gridCol w:w="750"/>
        <w:gridCol w:w="869"/>
        <w:gridCol w:w="1154"/>
        <w:gridCol w:w="742"/>
      </w:tblGrid>
      <w:tr w:rsidR="00660CC5">
        <w:trPr>
          <w:trHeight w:val="570"/>
          <w:jc w:val="center"/>
        </w:trPr>
        <w:tc>
          <w:tcPr>
            <w:tcW w:w="1709"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单位名称 </w:t>
            </w:r>
          </w:p>
        </w:tc>
        <w:tc>
          <w:tcPr>
            <w:tcW w:w="1693"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948"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单位地址 </w:t>
            </w:r>
          </w:p>
        </w:tc>
        <w:tc>
          <w:tcPr>
            <w:tcW w:w="3515" w:type="dxa"/>
            <w:gridSpan w:val="4"/>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r>
      <w:tr w:rsidR="00660CC5">
        <w:trPr>
          <w:trHeight w:val="570"/>
          <w:jc w:val="center"/>
        </w:trPr>
        <w:tc>
          <w:tcPr>
            <w:tcW w:w="1709"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联系电话 </w:t>
            </w:r>
          </w:p>
        </w:tc>
        <w:tc>
          <w:tcPr>
            <w:tcW w:w="1693"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948"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联系人</w:t>
            </w:r>
          </w:p>
        </w:tc>
        <w:tc>
          <w:tcPr>
            <w:tcW w:w="3515" w:type="dxa"/>
            <w:gridSpan w:val="4"/>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r>
      <w:tr w:rsidR="00660CC5">
        <w:trPr>
          <w:trHeight w:val="570"/>
          <w:jc w:val="center"/>
        </w:trPr>
        <w:tc>
          <w:tcPr>
            <w:tcW w:w="1709"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成立时间 </w:t>
            </w:r>
          </w:p>
        </w:tc>
        <w:tc>
          <w:tcPr>
            <w:tcW w:w="1693"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948"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注册资金(万元) </w:t>
            </w:r>
          </w:p>
        </w:tc>
        <w:tc>
          <w:tcPr>
            <w:tcW w:w="750"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2023" w:type="dxa"/>
            <w:gridSpan w:val="2"/>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固定资产(万元) </w:t>
            </w:r>
          </w:p>
        </w:tc>
        <w:tc>
          <w:tcPr>
            <w:tcW w:w="742"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r>
      <w:tr w:rsidR="00660CC5">
        <w:trPr>
          <w:trHeight w:val="570"/>
          <w:jc w:val="center"/>
        </w:trPr>
        <w:tc>
          <w:tcPr>
            <w:tcW w:w="1709"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法人代表 </w:t>
            </w:r>
          </w:p>
        </w:tc>
        <w:tc>
          <w:tcPr>
            <w:tcW w:w="1693"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948"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技术负责人 </w:t>
            </w:r>
          </w:p>
        </w:tc>
        <w:tc>
          <w:tcPr>
            <w:tcW w:w="3515" w:type="dxa"/>
            <w:gridSpan w:val="4"/>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r>
      <w:tr w:rsidR="00660CC5">
        <w:trPr>
          <w:cantSplit/>
          <w:trHeight w:val="570"/>
          <w:jc w:val="center"/>
        </w:trPr>
        <w:tc>
          <w:tcPr>
            <w:tcW w:w="1709" w:type="dxa"/>
            <w:vMerge w:val="restart"/>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经营许可情况 </w:t>
            </w:r>
          </w:p>
        </w:tc>
        <w:tc>
          <w:tcPr>
            <w:tcW w:w="1693"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证书名称 </w:t>
            </w:r>
          </w:p>
        </w:tc>
        <w:tc>
          <w:tcPr>
            <w:tcW w:w="1948"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颁发部门 </w:t>
            </w: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颁发时间</w:t>
            </w:r>
          </w:p>
        </w:tc>
        <w:tc>
          <w:tcPr>
            <w:tcW w:w="1896" w:type="dxa"/>
            <w:gridSpan w:val="2"/>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4"/>
              </w:rPr>
              <w:t>资质等级（如有）</w:t>
            </w:r>
          </w:p>
        </w:tc>
      </w:tr>
      <w:tr w:rsidR="00660CC5">
        <w:trPr>
          <w:cantSplit/>
          <w:trHeight w:val="570"/>
          <w:jc w:val="center"/>
        </w:trPr>
        <w:tc>
          <w:tcPr>
            <w:tcW w:w="1709" w:type="dxa"/>
            <w:vMerge/>
            <w:tcBorders>
              <w:top w:val="single" w:sz="4" w:space="0" w:color="auto"/>
              <w:left w:val="single" w:sz="4" w:space="0" w:color="auto"/>
              <w:bottom w:val="single" w:sz="4" w:space="0" w:color="auto"/>
              <w:right w:val="single" w:sz="4" w:space="0" w:color="auto"/>
            </w:tcBorders>
            <w:vAlign w:val="center"/>
          </w:tcPr>
          <w:p w:rsidR="00660CC5" w:rsidRDefault="00660CC5">
            <w:pPr>
              <w:widowControl/>
              <w:jc w:val="left"/>
              <w:rPr>
                <w:rFonts w:ascii="仿宋" w:eastAsia="仿宋" w:hAnsi="仿宋" w:cs="仿宋"/>
                <w:sz w:val="24"/>
              </w:rPr>
            </w:pPr>
          </w:p>
        </w:tc>
        <w:tc>
          <w:tcPr>
            <w:tcW w:w="1693"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948"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896" w:type="dxa"/>
            <w:gridSpan w:val="2"/>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r>
      <w:tr w:rsidR="00660CC5">
        <w:trPr>
          <w:cantSplit/>
          <w:trHeight w:val="570"/>
          <w:jc w:val="center"/>
        </w:trPr>
        <w:tc>
          <w:tcPr>
            <w:tcW w:w="1709" w:type="dxa"/>
            <w:vMerge/>
            <w:tcBorders>
              <w:top w:val="single" w:sz="4" w:space="0" w:color="auto"/>
              <w:left w:val="single" w:sz="4" w:space="0" w:color="auto"/>
              <w:bottom w:val="single" w:sz="4" w:space="0" w:color="auto"/>
              <w:right w:val="single" w:sz="4" w:space="0" w:color="auto"/>
            </w:tcBorders>
            <w:vAlign w:val="center"/>
          </w:tcPr>
          <w:p w:rsidR="00660CC5" w:rsidRDefault="00660CC5">
            <w:pPr>
              <w:widowControl/>
              <w:jc w:val="left"/>
              <w:rPr>
                <w:rFonts w:ascii="仿宋" w:eastAsia="仿宋" w:hAnsi="仿宋" w:cs="仿宋"/>
                <w:sz w:val="24"/>
              </w:rPr>
            </w:pPr>
          </w:p>
        </w:tc>
        <w:tc>
          <w:tcPr>
            <w:tcW w:w="1693"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948"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c>
          <w:tcPr>
            <w:tcW w:w="1896" w:type="dxa"/>
            <w:gridSpan w:val="2"/>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tc>
      </w:tr>
      <w:tr w:rsidR="00660CC5">
        <w:trPr>
          <w:trHeight w:val="570"/>
          <w:jc w:val="center"/>
        </w:trPr>
        <w:tc>
          <w:tcPr>
            <w:tcW w:w="5350" w:type="dxa"/>
            <w:gridSpan w:val="3"/>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供应商近三年有无不良记录或因招投标违规涉及司法诉讼情况 </w:t>
            </w:r>
          </w:p>
        </w:tc>
        <w:tc>
          <w:tcPr>
            <w:tcW w:w="3515" w:type="dxa"/>
            <w:gridSpan w:val="4"/>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有（  ），无（   ） </w:t>
            </w:r>
          </w:p>
        </w:tc>
      </w:tr>
      <w:tr w:rsidR="00660CC5">
        <w:trPr>
          <w:trHeight w:val="4575"/>
          <w:jc w:val="center"/>
        </w:trPr>
        <w:tc>
          <w:tcPr>
            <w:tcW w:w="1709" w:type="dxa"/>
            <w:tcBorders>
              <w:top w:val="single" w:sz="4" w:space="0" w:color="auto"/>
              <w:left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rPr>
                <w:rFonts w:ascii="仿宋" w:eastAsia="仿宋" w:hAnsi="仿宋" w:cs="仿宋"/>
                <w:sz w:val="24"/>
              </w:rPr>
            </w:pPr>
            <w:r>
              <w:rPr>
                <w:rFonts w:ascii="仿宋" w:eastAsia="仿宋" w:hAnsi="仿宋" w:cs="仿宋" w:hint="eastAsia"/>
                <w:sz w:val="22"/>
              </w:rPr>
              <w:t>供应商基本情况说明</w:t>
            </w:r>
          </w:p>
          <w:p w:rsidR="00660CC5" w:rsidRDefault="00660CC5">
            <w:pPr>
              <w:adjustRightInd w:val="0"/>
              <w:snapToGrid w:val="0"/>
              <w:spacing w:before="100" w:beforeAutospacing="1" w:after="100" w:afterAutospacing="1"/>
              <w:jc w:val="center"/>
              <w:rPr>
                <w:rFonts w:ascii="仿宋" w:eastAsia="仿宋" w:hAnsi="仿宋" w:cs="仿宋"/>
                <w:sz w:val="24"/>
              </w:rPr>
            </w:pPr>
          </w:p>
        </w:tc>
        <w:tc>
          <w:tcPr>
            <w:tcW w:w="7156" w:type="dxa"/>
            <w:gridSpan w:val="6"/>
            <w:tcBorders>
              <w:top w:val="single" w:sz="4" w:space="0" w:color="auto"/>
              <w:left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p w:rsidR="00660CC5" w:rsidRDefault="00660CC5">
            <w:pPr>
              <w:widowControl/>
              <w:adjustRightInd w:val="0"/>
              <w:snapToGrid w:val="0"/>
              <w:spacing w:before="100" w:beforeAutospacing="1" w:after="100" w:afterAutospacing="1"/>
              <w:jc w:val="center"/>
              <w:rPr>
                <w:rFonts w:ascii="仿宋" w:eastAsia="仿宋" w:hAnsi="仿宋" w:cs="仿宋"/>
                <w:sz w:val="24"/>
              </w:rPr>
            </w:pPr>
          </w:p>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w:t>
            </w:r>
          </w:p>
          <w:p w:rsidR="00660CC5" w:rsidRDefault="00AD1E7E">
            <w:pPr>
              <w:widowControl/>
              <w:adjustRightInd w:val="0"/>
              <w:snapToGrid w:val="0"/>
              <w:spacing w:before="100" w:beforeAutospacing="1" w:after="100" w:afterAutospacing="1"/>
              <w:jc w:val="center"/>
              <w:rPr>
                <w:rFonts w:ascii="仿宋" w:eastAsia="仿宋" w:hAnsi="仿宋" w:cs="仿宋"/>
                <w:sz w:val="22"/>
              </w:rPr>
            </w:pPr>
            <w:r>
              <w:rPr>
                <w:rFonts w:ascii="仿宋" w:eastAsia="仿宋" w:hAnsi="仿宋" w:cs="仿宋" w:hint="eastAsia"/>
                <w:sz w:val="22"/>
              </w:rPr>
              <w:t>可另附页说明 </w:t>
            </w:r>
          </w:p>
          <w:p w:rsidR="00660CC5" w:rsidRDefault="00660CC5">
            <w:pPr>
              <w:widowControl/>
              <w:adjustRightInd w:val="0"/>
              <w:snapToGrid w:val="0"/>
              <w:spacing w:before="100" w:beforeAutospacing="1" w:after="100" w:afterAutospacing="1"/>
              <w:jc w:val="center"/>
              <w:rPr>
                <w:rFonts w:ascii="仿宋" w:eastAsia="仿宋" w:hAnsi="仿宋" w:cs="仿宋"/>
                <w:sz w:val="22"/>
              </w:rPr>
            </w:pPr>
          </w:p>
          <w:p w:rsidR="00660CC5" w:rsidRDefault="00660CC5">
            <w:pPr>
              <w:widowControl/>
              <w:adjustRightInd w:val="0"/>
              <w:snapToGrid w:val="0"/>
              <w:spacing w:before="100" w:beforeAutospacing="1" w:after="100" w:afterAutospacing="1"/>
              <w:jc w:val="center"/>
              <w:rPr>
                <w:rFonts w:ascii="仿宋" w:eastAsia="仿宋" w:hAnsi="仿宋" w:cs="仿宋"/>
                <w:sz w:val="22"/>
              </w:rPr>
            </w:pPr>
          </w:p>
          <w:p w:rsidR="00660CC5" w:rsidRDefault="00660CC5">
            <w:pPr>
              <w:widowControl/>
              <w:adjustRightInd w:val="0"/>
              <w:snapToGrid w:val="0"/>
              <w:spacing w:before="100" w:beforeAutospacing="1" w:after="100" w:afterAutospacing="1"/>
              <w:jc w:val="center"/>
              <w:rPr>
                <w:rFonts w:ascii="仿宋" w:eastAsia="仿宋" w:hAnsi="仿宋" w:cs="仿宋"/>
                <w:sz w:val="22"/>
              </w:rPr>
            </w:pPr>
          </w:p>
          <w:p w:rsidR="00660CC5" w:rsidRDefault="00660CC5">
            <w:pPr>
              <w:widowControl/>
              <w:adjustRightInd w:val="0"/>
              <w:snapToGrid w:val="0"/>
              <w:spacing w:before="100" w:beforeAutospacing="1" w:after="100" w:afterAutospacing="1"/>
              <w:jc w:val="center"/>
              <w:rPr>
                <w:rFonts w:ascii="仿宋" w:eastAsia="仿宋" w:hAnsi="仿宋" w:cs="仿宋"/>
                <w:sz w:val="24"/>
              </w:rPr>
            </w:pPr>
          </w:p>
          <w:p w:rsidR="00660CC5" w:rsidRDefault="00660CC5">
            <w:pPr>
              <w:adjustRightInd w:val="0"/>
              <w:snapToGrid w:val="0"/>
              <w:spacing w:before="100" w:beforeAutospacing="1" w:after="100" w:afterAutospacing="1"/>
              <w:jc w:val="center"/>
              <w:rPr>
                <w:rFonts w:ascii="仿宋" w:eastAsia="仿宋" w:hAnsi="仿宋" w:cs="仿宋"/>
                <w:sz w:val="24"/>
              </w:rPr>
            </w:pPr>
          </w:p>
        </w:tc>
      </w:tr>
      <w:tr w:rsidR="00660CC5">
        <w:trPr>
          <w:trHeight w:val="2006"/>
          <w:jc w:val="center"/>
        </w:trPr>
        <w:tc>
          <w:tcPr>
            <w:tcW w:w="1709" w:type="dxa"/>
            <w:tcBorders>
              <w:top w:val="single" w:sz="4" w:space="0" w:color="auto"/>
              <w:left w:val="single" w:sz="4" w:space="0" w:color="auto"/>
              <w:bottom w:val="single" w:sz="4" w:space="0" w:color="auto"/>
              <w:right w:val="single" w:sz="4" w:space="0" w:color="auto"/>
            </w:tcBorders>
            <w:vAlign w:val="center"/>
          </w:tcPr>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其他有竞争力 </w:t>
            </w:r>
          </w:p>
          <w:p w:rsidR="00660CC5" w:rsidRDefault="00AD1E7E">
            <w:pPr>
              <w:widowControl/>
              <w:adjustRightInd w:val="0"/>
              <w:snapToGrid w:val="0"/>
              <w:spacing w:before="100" w:beforeAutospacing="1" w:after="100" w:afterAutospacing="1"/>
              <w:jc w:val="center"/>
              <w:rPr>
                <w:rFonts w:ascii="仿宋" w:eastAsia="仿宋" w:hAnsi="仿宋" w:cs="仿宋"/>
                <w:sz w:val="24"/>
              </w:rPr>
            </w:pPr>
            <w:r>
              <w:rPr>
                <w:rFonts w:ascii="仿宋" w:eastAsia="仿宋" w:hAnsi="仿宋" w:cs="仿宋" w:hint="eastAsia"/>
                <w:sz w:val="22"/>
              </w:rPr>
              <w:t xml:space="preserve">的说明 </w:t>
            </w:r>
          </w:p>
        </w:tc>
        <w:tc>
          <w:tcPr>
            <w:tcW w:w="7156" w:type="dxa"/>
            <w:gridSpan w:val="6"/>
            <w:tcBorders>
              <w:top w:val="single" w:sz="4" w:space="0" w:color="auto"/>
              <w:left w:val="single" w:sz="4" w:space="0" w:color="auto"/>
              <w:bottom w:val="single" w:sz="4" w:space="0" w:color="auto"/>
              <w:right w:val="single" w:sz="4" w:space="0" w:color="auto"/>
            </w:tcBorders>
            <w:vAlign w:val="center"/>
          </w:tcPr>
          <w:p w:rsidR="00660CC5" w:rsidRDefault="00660CC5">
            <w:pPr>
              <w:widowControl/>
              <w:adjustRightInd w:val="0"/>
              <w:snapToGrid w:val="0"/>
              <w:spacing w:before="100" w:beforeAutospacing="1" w:after="100" w:afterAutospacing="1"/>
              <w:jc w:val="center"/>
              <w:rPr>
                <w:rFonts w:ascii="仿宋" w:eastAsia="仿宋" w:hAnsi="仿宋" w:cs="仿宋"/>
                <w:sz w:val="24"/>
              </w:rPr>
            </w:pPr>
          </w:p>
          <w:p w:rsidR="00660CC5" w:rsidRDefault="00660CC5">
            <w:pPr>
              <w:widowControl/>
              <w:adjustRightInd w:val="0"/>
              <w:snapToGrid w:val="0"/>
              <w:spacing w:before="100" w:beforeAutospacing="1" w:after="100" w:afterAutospacing="1"/>
              <w:jc w:val="center"/>
              <w:rPr>
                <w:rFonts w:ascii="仿宋" w:eastAsia="仿宋" w:hAnsi="仿宋" w:cs="仿宋"/>
                <w:sz w:val="24"/>
              </w:rPr>
            </w:pPr>
          </w:p>
          <w:p w:rsidR="00660CC5" w:rsidRDefault="00660CC5">
            <w:pPr>
              <w:widowControl/>
              <w:adjustRightInd w:val="0"/>
              <w:snapToGrid w:val="0"/>
              <w:spacing w:before="100" w:beforeAutospacing="1" w:after="100" w:afterAutospacing="1"/>
              <w:jc w:val="center"/>
              <w:rPr>
                <w:rFonts w:ascii="仿宋" w:eastAsia="仿宋" w:hAnsi="仿宋" w:cs="仿宋"/>
                <w:sz w:val="24"/>
              </w:rPr>
            </w:pPr>
          </w:p>
        </w:tc>
      </w:tr>
    </w:tbl>
    <w:p w:rsidR="00660CC5" w:rsidRDefault="00AD1E7E">
      <w:pPr>
        <w:snapToGrid w:val="0"/>
        <w:spacing w:line="360" w:lineRule="auto"/>
        <w:rPr>
          <w:rFonts w:ascii="仿宋" w:eastAsia="仿宋" w:hAnsi="仿宋" w:cs="仿宋"/>
          <w:b/>
          <w:sz w:val="24"/>
        </w:rPr>
      </w:pPr>
      <w:r>
        <w:rPr>
          <w:rFonts w:ascii="仿宋" w:eastAsia="仿宋" w:hAnsi="仿宋" w:cs="仿宋" w:hint="eastAsia"/>
          <w:szCs w:val="21"/>
        </w:rPr>
        <w:br w:type="page"/>
      </w:r>
      <w:r>
        <w:rPr>
          <w:rFonts w:ascii="仿宋" w:eastAsia="仿宋" w:hAnsi="仿宋" w:cs="仿宋" w:hint="eastAsia"/>
          <w:b/>
          <w:sz w:val="24"/>
        </w:rPr>
        <w:lastRenderedPageBreak/>
        <w:t>5.供应商类似业绩</w:t>
      </w:r>
    </w:p>
    <w:p w:rsidR="00660CC5" w:rsidRDefault="00AD1E7E">
      <w:pPr>
        <w:adjustRightInd w:val="0"/>
        <w:spacing w:line="360" w:lineRule="auto"/>
        <w:jc w:val="center"/>
        <w:rPr>
          <w:rFonts w:ascii="仿宋" w:eastAsia="仿宋" w:hAnsi="仿宋" w:cs="仿宋"/>
          <w:b/>
          <w:sz w:val="30"/>
          <w:szCs w:val="30"/>
        </w:rPr>
      </w:pPr>
      <w:r>
        <w:rPr>
          <w:rFonts w:ascii="仿宋" w:eastAsia="仿宋" w:hAnsi="仿宋" w:cs="仿宋" w:hint="eastAsia"/>
          <w:b/>
          <w:sz w:val="30"/>
          <w:szCs w:val="30"/>
        </w:rPr>
        <w:t xml:space="preserve"> 供应商承担过的类似项目业绩一览表</w:t>
      </w:r>
    </w:p>
    <w:p w:rsidR="00660CC5" w:rsidRDefault="00660CC5">
      <w:pPr>
        <w:snapToGrid w:val="0"/>
        <w:rPr>
          <w:rFonts w:ascii="仿宋" w:eastAsia="仿宋" w:hAnsi="仿宋" w:cs="仿宋"/>
          <w:sz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6"/>
        <w:gridCol w:w="6582"/>
      </w:tblGrid>
      <w:tr w:rsidR="00660CC5">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项目名称</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项目所在地</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项目单位名称</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项目单位地址</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项目单位电话</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合同价格</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负责人及电话</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交验日期</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rPr>
          <w:trHeight w:val="2125"/>
        </w:trPr>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项目描述</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r w:rsidR="00660CC5">
        <w:trPr>
          <w:trHeight w:val="906"/>
        </w:trPr>
        <w:tc>
          <w:tcPr>
            <w:tcW w:w="2526" w:type="dxa"/>
            <w:tcBorders>
              <w:top w:val="outset" w:sz="6" w:space="0" w:color="auto"/>
              <w:left w:val="outset" w:sz="6" w:space="0" w:color="auto"/>
              <w:bottom w:val="outset" w:sz="6" w:space="0" w:color="auto"/>
              <w:right w:val="outset" w:sz="6" w:space="0" w:color="auto"/>
            </w:tcBorders>
            <w:vAlign w:val="center"/>
          </w:tcPr>
          <w:p w:rsidR="00660CC5" w:rsidRDefault="00AD1E7E">
            <w:pPr>
              <w:snapToGrid w:val="0"/>
              <w:rPr>
                <w:rFonts w:ascii="仿宋" w:eastAsia="仿宋" w:hAnsi="仿宋" w:cs="仿宋"/>
                <w:szCs w:val="21"/>
              </w:rPr>
            </w:pPr>
            <w:r>
              <w:rPr>
                <w:rFonts w:ascii="仿宋" w:eastAsia="仿宋" w:hAnsi="仿宋" w:cs="仿宋" w:hint="eastAsia"/>
                <w:szCs w:val="21"/>
              </w:rPr>
              <w:t>备注</w:t>
            </w:r>
          </w:p>
        </w:tc>
        <w:tc>
          <w:tcPr>
            <w:tcW w:w="6582" w:type="dxa"/>
            <w:tcBorders>
              <w:top w:val="outset" w:sz="6" w:space="0" w:color="auto"/>
              <w:left w:val="outset" w:sz="6" w:space="0" w:color="auto"/>
              <w:bottom w:val="outset" w:sz="6" w:space="0" w:color="auto"/>
              <w:right w:val="outset" w:sz="6" w:space="0" w:color="auto"/>
            </w:tcBorders>
            <w:vAlign w:val="center"/>
          </w:tcPr>
          <w:p w:rsidR="00660CC5" w:rsidRDefault="00660CC5">
            <w:pPr>
              <w:snapToGrid w:val="0"/>
              <w:rPr>
                <w:rFonts w:ascii="仿宋" w:eastAsia="仿宋" w:hAnsi="仿宋" w:cs="仿宋"/>
                <w:szCs w:val="21"/>
              </w:rPr>
            </w:pPr>
          </w:p>
        </w:tc>
      </w:tr>
    </w:tbl>
    <w:p w:rsidR="00660CC5" w:rsidRDefault="00AD1E7E">
      <w:pPr>
        <w:rPr>
          <w:rFonts w:ascii="仿宋" w:eastAsia="仿宋" w:hAnsi="仿宋" w:cs="仿宋"/>
          <w:szCs w:val="21"/>
        </w:rPr>
      </w:pPr>
      <w:r>
        <w:rPr>
          <w:rFonts w:ascii="仿宋" w:eastAsia="仿宋" w:hAnsi="仿宋" w:cs="仿宋" w:hint="eastAsia"/>
          <w:szCs w:val="21"/>
        </w:rPr>
        <w:t>备注：</w:t>
      </w:r>
    </w:p>
    <w:p w:rsidR="00660CC5" w:rsidRDefault="00AD1E7E">
      <w:pPr>
        <w:rPr>
          <w:rFonts w:ascii="仿宋" w:eastAsia="仿宋" w:hAnsi="仿宋" w:cs="仿宋"/>
          <w:szCs w:val="21"/>
        </w:rPr>
      </w:pPr>
      <w:r>
        <w:rPr>
          <w:rFonts w:ascii="仿宋" w:eastAsia="仿宋" w:hAnsi="仿宋" w:cs="仿宋" w:hint="eastAsia"/>
          <w:szCs w:val="21"/>
        </w:rPr>
        <w:t>1、类似项目指与采购项目类似的已完成项目。</w:t>
      </w:r>
    </w:p>
    <w:p w:rsidR="00660CC5" w:rsidRDefault="00AD1E7E">
      <w:pPr>
        <w:rPr>
          <w:rFonts w:ascii="仿宋" w:eastAsia="仿宋" w:hAnsi="仿宋" w:cs="仿宋"/>
          <w:szCs w:val="21"/>
        </w:rPr>
      </w:pPr>
      <w:r>
        <w:rPr>
          <w:rFonts w:ascii="仿宋" w:eastAsia="仿宋" w:hAnsi="仿宋" w:cs="仿宋" w:hint="eastAsia"/>
          <w:szCs w:val="21"/>
        </w:rPr>
        <w:t>2、本表后附采购合同复印件、用户证明文件等，具体年份要求见评标要求。每张表格只填写一个项目，并标明序号。</w:t>
      </w:r>
    </w:p>
    <w:p w:rsidR="00660CC5" w:rsidRDefault="00660CC5">
      <w:pPr>
        <w:rPr>
          <w:rFonts w:ascii="仿宋" w:eastAsia="仿宋" w:hAnsi="仿宋" w:cs="仿宋"/>
        </w:rPr>
      </w:pPr>
    </w:p>
    <w:p w:rsidR="00660CC5" w:rsidRDefault="00660CC5">
      <w:pPr>
        <w:adjustRightInd w:val="0"/>
        <w:snapToGrid w:val="0"/>
        <w:spacing w:line="360" w:lineRule="auto"/>
        <w:ind w:firstLineChars="1980" w:firstLine="4158"/>
        <w:rPr>
          <w:rFonts w:ascii="仿宋" w:eastAsia="仿宋" w:hAnsi="仿宋" w:cs="仿宋"/>
          <w:szCs w:val="21"/>
        </w:rPr>
      </w:pPr>
    </w:p>
    <w:p w:rsidR="00660CC5" w:rsidRDefault="00AD1E7E">
      <w:pPr>
        <w:spacing w:line="360" w:lineRule="auto"/>
        <w:ind w:firstLineChars="2700" w:firstLine="5670"/>
        <w:jc w:val="left"/>
        <w:rPr>
          <w:rFonts w:ascii="仿宋" w:eastAsia="仿宋" w:hAnsi="仿宋" w:cs="仿宋"/>
          <w:szCs w:val="21"/>
        </w:rPr>
      </w:pPr>
      <w:r>
        <w:rPr>
          <w:rFonts w:ascii="仿宋" w:eastAsia="仿宋" w:hAnsi="仿宋" w:cs="仿宋" w:hint="eastAsia"/>
          <w:szCs w:val="21"/>
        </w:rPr>
        <w:t>磋商供应商(盖章)：</w:t>
      </w:r>
    </w:p>
    <w:p w:rsidR="00660CC5" w:rsidRDefault="00AD1E7E">
      <w:pPr>
        <w:spacing w:line="360" w:lineRule="auto"/>
        <w:ind w:firstLineChars="2900" w:firstLine="6090"/>
        <w:jc w:val="left"/>
        <w:rPr>
          <w:rFonts w:ascii="仿宋" w:eastAsia="仿宋" w:hAnsi="仿宋" w:cs="仿宋"/>
          <w:szCs w:val="21"/>
        </w:rPr>
      </w:pPr>
      <w:r>
        <w:rPr>
          <w:rFonts w:ascii="仿宋" w:eastAsia="仿宋" w:hAnsi="仿宋" w:cs="仿宋" w:hint="eastAsia"/>
          <w:szCs w:val="21"/>
        </w:rPr>
        <w:t>日期：</w:t>
      </w:r>
    </w:p>
    <w:p w:rsidR="00660CC5" w:rsidRDefault="00AD1E7E">
      <w:pPr>
        <w:widowControl/>
        <w:jc w:val="left"/>
        <w:rPr>
          <w:rFonts w:ascii="仿宋" w:eastAsia="仿宋" w:hAnsi="仿宋" w:cs="仿宋"/>
          <w:sz w:val="24"/>
        </w:rPr>
      </w:pPr>
      <w:r>
        <w:rPr>
          <w:rFonts w:ascii="仿宋" w:eastAsia="仿宋" w:hAnsi="仿宋" w:cs="仿宋" w:hint="eastAsia"/>
          <w:sz w:val="24"/>
        </w:rPr>
        <w:br w:type="page"/>
      </w:r>
    </w:p>
    <w:p w:rsidR="00660CC5" w:rsidRDefault="00AD1E7E">
      <w:pPr>
        <w:snapToGrid w:val="0"/>
        <w:spacing w:line="360" w:lineRule="auto"/>
        <w:rPr>
          <w:rFonts w:ascii="仿宋" w:eastAsia="仿宋" w:hAnsi="仿宋" w:cs="仿宋"/>
          <w:b/>
          <w:sz w:val="24"/>
        </w:rPr>
      </w:pPr>
      <w:r>
        <w:rPr>
          <w:rFonts w:ascii="仿宋" w:eastAsia="仿宋" w:hAnsi="仿宋" w:cs="仿宋" w:hint="eastAsia"/>
          <w:b/>
          <w:sz w:val="24"/>
        </w:rPr>
        <w:lastRenderedPageBreak/>
        <w:t>6.技术响应表</w:t>
      </w:r>
    </w:p>
    <w:p w:rsidR="00660CC5" w:rsidRDefault="00AD1E7E">
      <w:pPr>
        <w:snapToGrid w:val="0"/>
        <w:spacing w:line="360" w:lineRule="auto"/>
        <w:jc w:val="center"/>
        <w:rPr>
          <w:rFonts w:ascii="仿宋" w:eastAsia="仿宋" w:hAnsi="仿宋" w:cs="仿宋"/>
          <w:sz w:val="32"/>
          <w:szCs w:val="32"/>
        </w:rPr>
      </w:pPr>
      <w:r>
        <w:rPr>
          <w:rFonts w:ascii="仿宋" w:eastAsia="仿宋" w:hAnsi="仿宋" w:cs="仿宋" w:hint="eastAsia"/>
          <w:b/>
          <w:sz w:val="32"/>
          <w:szCs w:val="32"/>
        </w:rPr>
        <w:t>技术响应表</w:t>
      </w:r>
    </w:p>
    <w:p w:rsidR="00660CC5" w:rsidRDefault="00AD1E7E">
      <w:pPr>
        <w:snapToGrid w:val="0"/>
        <w:spacing w:line="360" w:lineRule="auto"/>
        <w:jc w:val="left"/>
        <w:rPr>
          <w:rFonts w:ascii="仿宋" w:eastAsia="仿宋" w:hAnsi="仿宋" w:cs="仿宋"/>
          <w:sz w:val="24"/>
          <w:szCs w:val="20"/>
        </w:rPr>
      </w:pPr>
      <w:r>
        <w:rPr>
          <w:rFonts w:ascii="仿宋" w:eastAsia="仿宋" w:hAnsi="仿宋" w:cs="仿宋" w:hint="eastAsia"/>
          <w:sz w:val="24"/>
        </w:rPr>
        <w:t>项目编号</w:t>
      </w:r>
      <w:r>
        <w:rPr>
          <w:rFonts w:ascii="仿宋" w:eastAsia="仿宋" w:hAnsi="仿宋" w:cs="仿宋" w:hint="eastAsia"/>
        </w:rPr>
        <w:t>：</w:t>
      </w:r>
    </w:p>
    <w:tbl>
      <w:tblPr>
        <w:tblW w:w="8528" w:type="dxa"/>
        <w:tblBorders>
          <w:top w:val="single" w:sz="4" w:space="0" w:color="auto"/>
          <w:left w:val="single" w:sz="4" w:space="0" w:color="auto"/>
          <w:bottom w:val="single" w:sz="4" w:space="0" w:color="auto"/>
          <w:right w:val="single" w:sz="4" w:space="0" w:color="auto"/>
        </w:tblBorders>
        <w:tblLayout w:type="fixed"/>
        <w:tblLook w:val="04A0"/>
      </w:tblPr>
      <w:tblGrid>
        <w:gridCol w:w="1008"/>
        <w:gridCol w:w="2340"/>
        <w:gridCol w:w="2880"/>
        <w:gridCol w:w="2300"/>
      </w:tblGrid>
      <w:tr w:rsidR="00660CC5">
        <w:trPr>
          <w:cantSplit/>
          <w:trHeight w:val="594"/>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center"/>
              <w:rPr>
                <w:rFonts w:ascii="仿宋" w:eastAsia="仿宋" w:hAnsi="仿宋" w:cs="仿宋"/>
                <w:kern w:val="2"/>
                <w:szCs w:val="21"/>
              </w:rPr>
            </w:pPr>
            <w:r>
              <w:rPr>
                <w:rFonts w:ascii="仿宋" w:eastAsia="仿宋" w:hAnsi="仿宋" w:cs="仿宋" w:hint="eastAsia"/>
                <w:kern w:val="2"/>
                <w:szCs w:val="21"/>
              </w:rPr>
              <w:t>序号</w:t>
            </w: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center"/>
              <w:rPr>
                <w:rFonts w:ascii="仿宋" w:eastAsia="仿宋" w:hAnsi="仿宋" w:cs="仿宋"/>
                <w:kern w:val="2"/>
                <w:szCs w:val="21"/>
              </w:rPr>
            </w:pPr>
            <w:r>
              <w:rPr>
                <w:rFonts w:ascii="仿宋" w:eastAsia="仿宋" w:hAnsi="仿宋" w:cs="仿宋" w:hint="eastAsia"/>
                <w:kern w:val="2"/>
                <w:szCs w:val="21"/>
              </w:rPr>
              <w:t>采购文件要求</w:t>
            </w:r>
          </w:p>
        </w:tc>
        <w:tc>
          <w:tcPr>
            <w:tcW w:w="2880"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center"/>
              <w:rPr>
                <w:rFonts w:ascii="仿宋" w:eastAsia="仿宋" w:hAnsi="仿宋" w:cs="仿宋"/>
                <w:kern w:val="2"/>
                <w:szCs w:val="21"/>
              </w:rPr>
            </w:pPr>
            <w:r>
              <w:rPr>
                <w:rFonts w:ascii="仿宋" w:eastAsia="仿宋" w:hAnsi="仿宋" w:cs="仿宋" w:hint="eastAsia"/>
                <w:kern w:val="2"/>
                <w:szCs w:val="21"/>
              </w:rPr>
              <w:t>响应文件响应</w:t>
            </w:r>
          </w:p>
        </w:tc>
        <w:tc>
          <w:tcPr>
            <w:tcW w:w="2300" w:type="dxa"/>
            <w:tcBorders>
              <w:top w:val="single" w:sz="4" w:space="0" w:color="auto"/>
              <w:left w:val="single" w:sz="4" w:space="0" w:color="auto"/>
              <w:bottom w:val="single" w:sz="4" w:space="0" w:color="auto"/>
              <w:right w:val="single" w:sz="4" w:space="0" w:color="auto"/>
            </w:tcBorders>
            <w:vAlign w:val="center"/>
          </w:tcPr>
          <w:p w:rsidR="00660CC5" w:rsidRDefault="00AD1E7E">
            <w:pPr>
              <w:pStyle w:val="ad"/>
              <w:snapToGrid w:val="0"/>
              <w:spacing w:before="120" w:after="120" w:line="240" w:lineRule="auto"/>
              <w:jc w:val="center"/>
              <w:rPr>
                <w:rFonts w:ascii="仿宋" w:eastAsia="仿宋" w:hAnsi="仿宋" w:cs="仿宋"/>
                <w:kern w:val="2"/>
                <w:szCs w:val="21"/>
              </w:rPr>
            </w:pPr>
            <w:r>
              <w:rPr>
                <w:rFonts w:ascii="仿宋" w:eastAsia="仿宋" w:hAnsi="仿宋" w:cs="仿宋" w:hint="eastAsia"/>
                <w:kern w:val="2"/>
                <w:szCs w:val="21"/>
              </w:rPr>
              <w:t>偏离情况</w:t>
            </w:r>
          </w:p>
        </w:tc>
      </w:tr>
      <w:tr w:rsidR="00660CC5">
        <w:trPr>
          <w:cantSplit/>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rPr>
            </w:pPr>
          </w:p>
        </w:tc>
        <w:tc>
          <w:tcPr>
            <w:tcW w:w="288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rPr>
            </w:pPr>
          </w:p>
        </w:tc>
        <w:tc>
          <w:tcPr>
            <w:tcW w:w="230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rPr>
            </w:pPr>
          </w:p>
        </w:tc>
      </w:tr>
      <w:tr w:rsidR="00660CC5">
        <w:trPr>
          <w:cantSplit/>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88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0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r>
      <w:tr w:rsidR="00660CC5">
        <w:trPr>
          <w:cantSplit/>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88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0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r>
      <w:tr w:rsidR="00660CC5">
        <w:trPr>
          <w:cantSplit/>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88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0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r>
      <w:tr w:rsidR="00660CC5">
        <w:trPr>
          <w:cantSplit/>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88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0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r>
      <w:tr w:rsidR="00660CC5">
        <w:trPr>
          <w:cantSplit/>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88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0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r>
      <w:tr w:rsidR="00660CC5">
        <w:trPr>
          <w:cantSplit/>
        </w:trPr>
        <w:tc>
          <w:tcPr>
            <w:tcW w:w="1008"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88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c>
          <w:tcPr>
            <w:tcW w:w="2300" w:type="dxa"/>
            <w:tcBorders>
              <w:top w:val="single" w:sz="4" w:space="0" w:color="auto"/>
              <w:left w:val="single" w:sz="4" w:space="0" w:color="auto"/>
              <w:bottom w:val="single" w:sz="4" w:space="0" w:color="auto"/>
              <w:right w:val="single" w:sz="4" w:space="0" w:color="auto"/>
            </w:tcBorders>
            <w:vAlign w:val="center"/>
          </w:tcPr>
          <w:p w:rsidR="00660CC5" w:rsidRDefault="00660CC5">
            <w:pPr>
              <w:pStyle w:val="ad"/>
              <w:snapToGrid w:val="0"/>
              <w:spacing w:before="120" w:after="120" w:line="240" w:lineRule="auto"/>
              <w:jc w:val="center"/>
              <w:rPr>
                <w:rFonts w:ascii="仿宋" w:eastAsia="仿宋" w:hAnsi="仿宋" w:cs="仿宋"/>
                <w:kern w:val="2"/>
                <w:szCs w:val="21"/>
              </w:rPr>
            </w:pPr>
          </w:p>
        </w:tc>
      </w:tr>
    </w:tbl>
    <w:p w:rsidR="00660CC5" w:rsidRDefault="00660CC5">
      <w:pPr>
        <w:pStyle w:val="31"/>
        <w:spacing w:before="0" w:after="0" w:line="360" w:lineRule="auto"/>
        <w:rPr>
          <w:rFonts w:ascii="仿宋" w:eastAsia="仿宋" w:hAnsi="仿宋" w:cs="仿宋"/>
          <w:spacing w:val="20"/>
        </w:rPr>
      </w:pPr>
    </w:p>
    <w:p w:rsidR="00660CC5" w:rsidRDefault="00AD1E7E">
      <w:pPr>
        <w:widowControl/>
        <w:jc w:val="left"/>
        <w:rPr>
          <w:rFonts w:ascii="仿宋" w:eastAsia="仿宋" w:hAnsi="仿宋" w:cs="仿宋"/>
          <w:spacing w:val="20"/>
          <w:sz w:val="24"/>
          <w:u w:val="single"/>
        </w:rPr>
      </w:pPr>
      <w:r>
        <w:rPr>
          <w:rFonts w:ascii="仿宋" w:eastAsia="仿宋" w:hAnsi="仿宋" w:cs="仿宋" w:hint="eastAsia"/>
          <w:spacing w:val="20"/>
          <w:sz w:val="24"/>
        </w:rPr>
        <w:t>供应商名称：</w:t>
      </w:r>
      <w:r>
        <w:rPr>
          <w:rFonts w:ascii="仿宋" w:eastAsia="仿宋" w:hAnsi="仿宋" w:cs="仿宋" w:hint="eastAsia"/>
          <w:spacing w:val="20"/>
          <w:sz w:val="24"/>
          <w:u w:val="single"/>
        </w:rPr>
        <w:t xml:space="preserve">   （盖章）    </w:t>
      </w:r>
      <w:r>
        <w:rPr>
          <w:rFonts w:ascii="仿宋" w:eastAsia="仿宋" w:hAnsi="仿宋" w:cs="仿宋" w:hint="eastAsia"/>
          <w:spacing w:val="20"/>
          <w:sz w:val="24"/>
        </w:rPr>
        <w:t xml:space="preserve">          日  期：</w:t>
      </w:r>
    </w:p>
    <w:p w:rsidR="00660CC5" w:rsidRDefault="00AD1E7E">
      <w:pPr>
        <w:pStyle w:val="ad"/>
        <w:spacing w:before="120" w:after="120"/>
        <w:rPr>
          <w:rFonts w:ascii="仿宋" w:eastAsia="仿宋" w:hAnsi="仿宋" w:cs="仿宋"/>
        </w:rPr>
      </w:pPr>
      <w:r>
        <w:rPr>
          <w:rFonts w:ascii="仿宋" w:eastAsia="仿宋" w:hAnsi="仿宋" w:cs="仿宋" w:hint="eastAsia"/>
        </w:rPr>
        <w:br w:type="page"/>
      </w:r>
    </w:p>
    <w:p w:rsidR="00660CC5" w:rsidRDefault="00AD1E7E">
      <w:pPr>
        <w:widowControl/>
        <w:jc w:val="left"/>
        <w:rPr>
          <w:rFonts w:ascii="仿宋" w:eastAsia="仿宋" w:hAnsi="仿宋" w:cs="仿宋"/>
          <w:b/>
          <w:sz w:val="24"/>
        </w:rPr>
      </w:pPr>
      <w:r>
        <w:rPr>
          <w:rFonts w:ascii="仿宋" w:eastAsia="仿宋" w:hAnsi="仿宋" w:cs="仿宋" w:hint="eastAsia"/>
          <w:b/>
          <w:sz w:val="24"/>
        </w:rPr>
        <w:lastRenderedPageBreak/>
        <w:t>7.项目成员配备情况表</w:t>
      </w:r>
    </w:p>
    <w:p w:rsidR="00660CC5" w:rsidRDefault="00AD1E7E">
      <w:pPr>
        <w:adjustRightInd w:val="0"/>
        <w:spacing w:line="360" w:lineRule="auto"/>
        <w:jc w:val="center"/>
        <w:rPr>
          <w:rFonts w:ascii="仿宋" w:eastAsia="仿宋" w:hAnsi="仿宋" w:cs="仿宋"/>
          <w:b/>
          <w:sz w:val="30"/>
          <w:szCs w:val="30"/>
        </w:rPr>
      </w:pPr>
      <w:r>
        <w:rPr>
          <w:rFonts w:ascii="仿宋" w:eastAsia="仿宋" w:hAnsi="仿宋" w:cs="仿宋" w:hint="eastAsia"/>
          <w:b/>
          <w:sz w:val="30"/>
          <w:szCs w:val="30"/>
        </w:rPr>
        <w:t>项目成员配备情况表</w:t>
      </w:r>
    </w:p>
    <w:tbl>
      <w:tblPr>
        <w:tblW w:w="8931" w:type="dxa"/>
        <w:jc w:val="center"/>
        <w:tblLayout w:type="fixed"/>
        <w:tblLook w:val="04A0"/>
      </w:tblPr>
      <w:tblGrid>
        <w:gridCol w:w="828"/>
        <w:gridCol w:w="1015"/>
        <w:gridCol w:w="1701"/>
        <w:gridCol w:w="749"/>
        <w:gridCol w:w="720"/>
        <w:gridCol w:w="720"/>
        <w:gridCol w:w="720"/>
        <w:gridCol w:w="1344"/>
        <w:gridCol w:w="1134"/>
      </w:tblGrid>
      <w:tr w:rsidR="00660CC5">
        <w:trPr>
          <w:trHeight w:val="396"/>
          <w:jc w:val="center"/>
        </w:trPr>
        <w:tc>
          <w:tcPr>
            <w:tcW w:w="828" w:type="dxa"/>
            <w:tcBorders>
              <w:top w:val="single" w:sz="12" w:space="0" w:color="auto"/>
              <w:left w:val="single" w:sz="12" w:space="0" w:color="auto"/>
              <w:bottom w:val="single" w:sz="12" w:space="0" w:color="auto"/>
              <w:right w:val="single" w:sz="6" w:space="0" w:color="auto"/>
            </w:tcBorders>
            <w:vAlign w:val="center"/>
          </w:tcPr>
          <w:p w:rsidR="00660CC5" w:rsidRDefault="00AD1E7E">
            <w:pPr>
              <w:autoSpaceDE w:val="0"/>
              <w:autoSpaceDN w:val="0"/>
              <w:adjustRightInd w:val="0"/>
              <w:jc w:val="center"/>
              <w:rPr>
                <w:rFonts w:ascii="仿宋" w:eastAsia="仿宋" w:hAnsi="仿宋" w:cs="仿宋"/>
                <w:szCs w:val="21"/>
              </w:rPr>
            </w:pPr>
            <w:r>
              <w:rPr>
                <w:rFonts w:ascii="仿宋" w:eastAsia="仿宋" w:hAnsi="仿宋" w:cs="仿宋" w:hint="eastAsia"/>
                <w:szCs w:val="21"/>
              </w:rPr>
              <w:t>序号</w:t>
            </w:r>
          </w:p>
        </w:tc>
        <w:tc>
          <w:tcPr>
            <w:tcW w:w="1015" w:type="dxa"/>
            <w:tcBorders>
              <w:top w:val="single" w:sz="12" w:space="0" w:color="auto"/>
              <w:left w:val="single" w:sz="6" w:space="0" w:color="auto"/>
              <w:bottom w:val="single" w:sz="12" w:space="0" w:color="auto"/>
              <w:right w:val="single" w:sz="6" w:space="0" w:color="auto"/>
            </w:tcBorders>
            <w:vAlign w:val="center"/>
          </w:tcPr>
          <w:p w:rsidR="00660CC5" w:rsidRDefault="00AD1E7E">
            <w:pPr>
              <w:autoSpaceDE w:val="0"/>
              <w:autoSpaceDN w:val="0"/>
              <w:adjustRightInd w:val="0"/>
              <w:jc w:val="center"/>
              <w:rPr>
                <w:rFonts w:ascii="仿宋" w:eastAsia="仿宋" w:hAnsi="仿宋" w:cs="仿宋"/>
                <w:szCs w:val="21"/>
                <w:lang w:val="zh-CN"/>
              </w:rPr>
            </w:pPr>
            <w:r>
              <w:rPr>
                <w:rFonts w:ascii="仿宋" w:eastAsia="仿宋" w:hAnsi="仿宋" w:cs="仿宋" w:hint="eastAsia"/>
                <w:szCs w:val="21"/>
                <w:lang w:val="zh-CN"/>
              </w:rPr>
              <w:t>姓名</w:t>
            </w:r>
          </w:p>
        </w:tc>
        <w:tc>
          <w:tcPr>
            <w:tcW w:w="1701" w:type="dxa"/>
            <w:tcBorders>
              <w:top w:val="single" w:sz="12" w:space="0" w:color="auto"/>
              <w:left w:val="single" w:sz="6" w:space="0" w:color="auto"/>
              <w:bottom w:val="single" w:sz="12" w:space="0" w:color="auto"/>
              <w:right w:val="single" w:sz="6" w:space="0" w:color="auto"/>
            </w:tcBorders>
            <w:vAlign w:val="center"/>
          </w:tcPr>
          <w:p w:rsidR="00660CC5" w:rsidRDefault="00AD1E7E">
            <w:pPr>
              <w:autoSpaceDE w:val="0"/>
              <w:autoSpaceDN w:val="0"/>
              <w:adjustRightInd w:val="0"/>
              <w:rPr>
                <w:rFonts w:ascii="仿宋" w:eastAsia="仿宋" w:hAnsi="仿宋" w:cs="仿宋"/>
                <w:szCs w:val="21"/>
              </w:rPr>
            </w:pPr>
            <w:r>
              <w:rPr>
                <w:rFonts w:ascii="仿宋" w:eastAsia="仿宋" w:hAnsi="仿宋" w:cs="仿宋" w:hint="eastAsia"/>
                <w:szCs w:val="21"/>
                <w:lang w:val="zh-CN"/>
              </w:rPr>
              <w:t>本项目拟任岗位</w:t>
            </w:r>
          </w:p>
        </w:tc>
        <w:tc>
          <w:tcPr>
            <w:tcW w:w="749" w:type="dxa"/>
            <w:tcBorders>
              <w:top w:val="single" w:sz="12" w:space="0" w:color="auto"/>
              <w:left w:val="single" w:sz="6" w:space="0" w:color="auto"/>
              <w:bottom w:val="single" w:sz="12" w:space="0" w:color="auto"/>
              <w:right w:val="single" w:sz="6" w:space="0" w:color="auto"/>
            </w:tcBorders>
            <w:vAlign w:val="center"/>
          </w:tcPr>
          <w:p w:rsidR="00660CC5" w:rsidRDefault="00AD1E7E">
            <w:pPr>
              <w:autoSpaceDE w:val="0"/>
              <w:autoSpaceDN w:val="0"/>
              <w:adjustRightInd w:val="0"/>
              <w:rPr>
                <w:rFonts w:ascii="仿宋" w:eastAsia="仿宋" w:hAnsi="仿宋" w:cs="仿宋"/>
                <w:szCs w:val="21"/>
              </w:rPr>
            </w:pPr>
            <w:r>
              <w:rPr>
                <w:rFonts w:ascii="仿宋" w:eastAsia="仿宋" w:hAnsi="仿宋" w:cs="仿宋" w:hint="eastAsia"/>
                <w:szCs w:val="21"/>
                <w:lang w:val="zh-CN"/>
              </w:rPr>
              <w:t>年龄</w:t>
            </w:r>
          </w:p>
        </w:tc>
        <w:tc>
          <w:tcPr>
            <w:tcW w:w="720" w:type="dxa"/>
            <w:tcBorders>
              <w:top w:val="single" w:sz="12" w:space="0" w:color="auto"/>
              <w:left w:val="single" w:sz="6" w:space="0" w:color="auto"/>
              <w:bottom w:val="single" w:sz="12" w:space="0" w:color="auto"/>
              <w:right w:val="single" w:sz="6" w:space="0" w:color="auto"/>
            </w:tcBorders>
            <w:vAlign w:val="center"/>
          </w:tcPr>
          <w:p w:rsidR="00660CC5" w:rsidRDefault="00AD1E7E">
            <w:pPr>
              <w:autoSpaceDE w:val="0"/>
              <w:autoSpaceDN w:val="0"/>
              <w:adjustRightInd w:val="0"/>
              <w:rPr>
                <w:rFonts w:ascii="仿宋" w:eastAsia="仿宋" w:hAnsi="仿宋" w:cs="仿宋"/>
                <w:szCs w:val="21"/>
              </w:rPr>
            </w:pPr>
            <w:r>
              <w:rPr>
                <w:rFonts w:ascii="仿宋" w:eastAsia="仿宋" w:hAnsi="仿宋" w:cs="仿宋" w:hint="eastAsia"/>
                <w:szCs w:val="21"/>
                <w:lang w:val="zh-CN"/>
              </w:rPr>
              <w:t>性别</w:t>
            </w:r>
          </w:p>
        </w:tc>
        <w:tc>
          <w:tcPr>
            <w:tcW w:w="720" w:type="dxa"/>
            <w:tcBorders>
              <w:top w:val="single" w:sz="12" w:space="0" w:color="auto"/>
              <w:left w:val="single" w:sz="6" w:space="0" w:color="auto"/>
              <w:bottom w:val="single" w:sz="12" w:space="0" w:color="auto"/>
              <w:right w:val="single" w:sz="6" w:space="0" w:color="auto"/>
            </w:tcBorders>
            <w:vAlign w:val="center"/>
          </w:tcPr>
          <w:p w:rsidR="00660CC5" w:rsidRDefault="00AD1E7E">
            <w:pPr>
              <w:autoSpaceDE w:val="0"/>
              <w:autoSpaceDN w:val="0"/>
              <w:adjustRightInd w:val="0"/>
              <w:rPr>
                <w:rFonts w:ascii="仿宋" w:eastAsia="仿宋" w:hAnsi="仿宋" w:cs="仿宋"/>
                <w:szCs w:val="21"/>
              </w:rPr>
            </w:pPr>
            <w:r>
              <w:rPr>
                <w:rFonts w:ascii="仿宋" w:eastAsia="仿宋" w:hAnsi="仿宋" w:cs="仿宋" w:hint="eastAsia"/>
                <w:szCs w:val="21"/>
                <w:lang w:val="zh-CN"/>
              </w:rPr>
              <w:t>专业</w:t>
            </w:r>
          </w:p>
        </w:tc>
        <w:tc>
          <w:tcPr>
            <w:tcW w:w="720" w:type="dxa"/>
            <w:tcBorders>
              <w:top w:val="single" w:sz="12" w:space="0" w:color="auto"/>
              <w:left w:val="single" w:sz="6" w:space="0" w:color="auto"/>
              <w:bottom w:val="single" w:sz="12" w:space="0" w:color="auto"/>
              <w:right w:val="single" w:sz="6" w:space="0" w:color="auto"/>
            </w:tcBorders>
            <w:vAlign w:val="center"/>
          </w:tcPr>
          <w:p w:rsidR="00660CC5" w:rsidRDefault="00AD1E7E">
            <w:pPr>
              <w:autoSpaceDE w:val="0"/>
              <w:autoSpaceDN w:val="0"/>
              <w:adjustRightInd w:val="0"/>
              <w:rPr>
                <w:rFonts w:ascii="仿宋" w:eastAsia="仿宋" w:hAnsi="仿宋" w:cs="仿宋"/>
                <w:szCs w:val="21"/>
              </w:rPr>
            </w:pPr>
            <w:r>
              <w:rPr>
                <w:rFonts w:ascii="仿宋" w:eastAsia="仿宋" w:hAnsi="仿宋" w:cs="仿宋" w:hint="eastAsia"/>
                <w:szCs w:val="21"/>
                <w:lang w:val="zh-CN"/>
              </w:rPr>
              <w:t>专业年限</w:t>
            </w:r>
          </w:p>
        </w:tc>
        <w:tc>
          <w:tcPr>
            <w:tcW w:w="1344" w:type="dxa"/>
            <w:tcBorders>
              <w:top w:val="single" w:sz="12" w:space="0" w:color="auto"/>
              <w:left w:val="single" w:sz="6" w:space="0" w:color="auto"/>
              <w:bottom w:val="single" w:sz="12" w:space="0" w:color="auto"/>
              <w:right w:val="single" w:sz="6" w:space="0" w:color="auto"/>
            </w:tcBorders>
            <w:vAlign w:val="center"/>
          </w:tcPr>
          <w:p w:rsidR="00660CC5" w:rsidRDefault="00AD1E7E">
            <w:pPr>
              <w:autoSpaceDE w:val="0"/>
              <w:autoSpaceDN w:val="0"/>
              <w:adjustRightInd w:val="0"/>
              <w:rPr>
                <w:rFonts w:ascii="仿宋" w:eastAsia="仿宋" w:hAnsi="仿宋" w:cs="仿宋"/>
                <w:szCs w:val="21"/>
              </w:rPr>
            </w:pPr>
            <w:r>
              <w:rPr>
                <w:rFonts w:ascii="仿宋" w:eastAsia="仿宋" w:hAnsi="仿宋" w:cs="仿宋" w:hint="eastAsia"/>
                <w:szCs w:val="21"/>
                <w:lang w:val="zh-CN"/>
              </w:rPr>
              <w:t>职务和职称</w:t>
            </w:r>
          </w:p>
        </w:tc>
        <w:tc>
          <w:tcPr>
            <w:tcW w:w="1134" w:type="dxa"/>
            <w:tcBorders>
              <w:top w:val="single" w:sz="12" w:space="0" w:color="auto"/>
              <w:left w:val="single" w:sz="6" w:space="0" w:color="auto"/>
              <w:bottom w:val="single" w:sz="12" w:space="0" w:color="auto"/>
              <w:right w:val="single" w:sz="12" w:space="0" w:color="auto"/>
            </w:tcBorders>
            <w:vAlign w:val="center"/>
          </w:tcPr>
          <w:p w:rsidR="00660CC5" w:rsidRDefault="00AD1E7E">
            <w:pPr>
              <w:autoSpaceDE w:val="0"/>
              <w:autoSpaceDN w:val="0"/>
              <w:adjustRightInd w:val="0"/>
              <w:jc w:val="center"/>
              <w:rPr>
                <w:rFonts w:ascii="仿宋" w:eastAsia="仿宋" w:hAnsi="仿宋" w:cs="仿宋"/>
                <w:szCs w:val="21"/>
                <w:lang w:val="zh-CN"/>
              </w:rPr>
            </w:pPr>
            <w:r>
              <w:rPr>
                <w:rFonts w:ascii="仿宋" w:eastAsia="仿宋" w:hAnsi="仿宋" w:cs="仿宋" w:hint="eastAsia"/>
                <w:szCs w:val="21"/>
                <w:lang w:val="zh-CN"/>
              </w:rPr>
              <w:t>备注</w:t>
            </w:r>
          </w:p>
        </w:tc>
      </w:tr>
      <w:tr w:rsidR="00660CC5">
        <w:trPr>
          <w:trHeight w:val="408"/>
          <w:jc w:val="center"/>
        </w:trPr>
        <w:tc>
          <w:tcPr>
            <w:tcW w:w="828" w:type="dxa"/>
            <w:tcBorders>
              <w:top w:val="single" w:sz="12"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12"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12"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12"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12"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12"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12"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12"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ind w:left="5250"/>
              <w:rPr>
                <w:rFonts w:ascii="仿宋" w:eastAsia="仿宋" w:hAnsi="仿宋" w:cs="仿宋"/>
                <w:szCs w:val="21"/>
              </w:rPr>
            </w:pPr>
          </w:p>
        </w:tc>
        <w:tc>
          <w:tcPr>
            <w:tcW w:w="1134" w:type="dxa"/>
            <w:tcBorders>
              <w:top w:val="single" w:sz="12"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ind w:left="525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6"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6"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6"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r w:rsidR="00660CC5">
        <w:trPr>
          <w:trHeight w:val="408"/>
          <w:jc w:val="center"/>
        </w:trPr>
        <w:tc>
          <w:tcPr>
            <w:tcW w:w="828" w:type="dxa"/>
            <w:tcBorders>
              <w:top w:val="single" w:sz="6" w:space="0" w:color="auto"/>
              <w:left w:val="single" w:sz="12" w:space="0" w:color="auto"/>
              <w:bottom w:val="single" w:sz="12"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015" w:type="dxa"/>
            <w:tcBorders>
              <w:top w:val="single" w:sz="6" w:space="0" w:color="auto"/>
              <w:left w:val="single" w:sz="6" w:space="0" w:color="auto"/>
              <w:bottom w:val="single" w:sz="12" w:space="0" w:color="auto"/>
              <w:right w:val="single" w:sz="6" w:space="0" w:color="auto"/>
            </w:tcBorders>
          </w:tcPr>
          <w:p w:rsidR="00660CC5" w:rsidRDefault="00660CC5">
            <w:pPr>
              <w:autoSpaceDE w:val="0"/>
              <w:autoSpaceDN w:val="0"/>
              <w:adjustRightInd w:val="0"/>
              <w:rPr>
                <w:rFonts w:ascii="仿宋" w:eastAsia="仿宋" w:hAnsi="仿宋" w:cs="仿宋"/>
                <w:szCs w:val="21"/>
              </w:rPr>
            </w:pPr>
          </w:p>
        </w:tc>
        <w:tc>
          <w:tcPr>
            <w:tcW w:w="1701" w:type="dxa"/>
            <w:tcBorders>
              <w:top w:val="single" w:sz="6" w:space="0" w:color="auto"/>
              <w:left w:val="single" w:sz="6" w:space="0" w:color="auto"/>
              <w:bottom w:val="single" w:sz="12"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49" w:type="dxa"/>
            <w:tcBorders>
              <w:top w:val="single" w:sz="6" w:space="0" w:color="auto"/>
              <w:left w:val="single" w:sz="6" w:space="0" w:color="auto"/>
              <w:bottom w:val="single" w:sz="12"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12"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12"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720" w:type="dxa"/>
            <w:tcBorders>
              <w:top w:val="single" w:sz="6" w:space="0" w:color="auto"/>
              <w:left w:val="single" w:sz="6" w:space="0" w:color="auto"/>
              <w:bottom w:val="single" w:sz="12"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344" w:type="dxa"/>
            <w:tcBorders>
              <w:top w:val="single" w:sz="6" w:space="0" w:color="auto"/>
              <w:left w:val="single" w:sz="6" w:space="0" w:color="auto"/>
              <w:bottom w:val="single" w:sz="12" w:space="0" w:color="auto"/>
              <w:right w:val="single" w:sz="6" w:space="0" w:color="auto"/>
            </w:tcBorders>
            <w:vAlign w:val="center"/>
          </w:tcPr>
          <w:p w:rsidR="00660CC5" w:rsidRDefault="00660CC5">
            <w:pPr>
              <w:autoSpaceDE w:val="0"/>
              <w:autoSpaceDN w:val="0"/>
              <w:adjustRightInd w:val="0"/>
              <w:rPr>
                <w:rFonts w:ascii="仿宋" w:eastAsia="仿宋" w:hAnsi="仿宋" w:cs="仿宋"/>
                <w:szCs w:val="21"/>
              </w:rPr>
            </w:pPr>
          </w:p>
        </w:tc>
        <w:tc>
          <w:tcPr>
            <w:tcW w:w="1134" w:type="dxa"/>
            <w:tcBorders>
              <w:top w:val="single" w:sz="6" w:space="0" w:color="auto"/>
              <w:left w:val="single" w:sz="6" w:space="0" w:color="auto"/>
              <w:bottom w:val="single" w:sz="12" w:space="0" w:color="auto"/>
              <w:right w:val="single" w:sz="12" w:space="0" w:color="auto"/>
            </w:tcBorders>
            <w:vAlign w:val="center"/>
          </w:tcPr>
          <w:p w:rsidR="00660CC5" w:rsidRDefault="00660CC5">
            <w:pPr>
              <w:autoSpaceDE w:val="0"/>
              <w:autoSpaceDN w:val="0"/>
              <w:adjustRightInd w:val="0"/>
              <w:rPr>
                <w:rFonts w:ascii="仿宋" w:eastAsia="仿宋" w:hAnsi="仿宋" w:cs="仿宋"/>
                <w:szCs w:val="21"/>
              </w:rPr>
            </w:pPr>
          </w:p>
        </w:tc>
      </w:tr>
    </w:tbl>
    <w:p w:rsidR="00660CC5" w:rsidRDefault="00AD1E7E">
      <w:pPr>
        <w:snapToGrid w:val="0"/>
        <w:spacing w:line="360" w:lineRule="auto"/>
        <w:rPr>
          <w:rFonts w:ascii="仿宋" w:eastAsia="仿宋" w:hAnsi="仿宋" w:cs="仿宋"/>
          <w:b/>
          <w:szCs w:val="21"/>
        </w:rPr>
      </w:pPr>
      <w:r>
        <w:rPr>
          <w:rFonts w:ascii="仿宋" w:eastAsia="仿宋" w:hAnsi="仿宋" w:cs="仿宋" w:hint="eastAsia"/>
          <w:b/>
          <w:szCs w:val="21"/>
        </w:rPr>
        <w:t>注：涉及评分项的其它证明材料附后。</w:t>
      </w:r>
    </w:p>
    <w:p w:rsidR="00660CC5" w:rsidRDefault="00660CC5">
      <w:pPr>
        <w:snapToGrid w:val="0"/>
        <w:spacing w:line="360" w:lineRule="auto"/>
        <w:rPr>
          <w:rFonts w:ascii="仿宋" w:eastAsia="仿宋" w:hAnsi="仿宋" w:cs="仿宋"/>
          <w:b/>
          <w:sz w:val="24"/>
        </w:rPr>
      </w:pPr>
    </w:p>
    <w:p w:rsidR="00660CC5" w:rsidRDefault="00AD1E7E">
      <w:pPr>
        <w:spacing w:line="360" w:lineRule="auto"/>
        <w:ind w:firstLineChars="2300" w:firstLine="4830"/>
        <w:jc w:val="left"/>
        <w:rPr>
          <w:rFonts w:ascii="仿宋" w:eastAsia="仿宋" w:hAnsi="仿宋" w:cs="仿宋"/>
          <w:szCs w:val="21"/>
        </w:rPr>
      </w:pPr>
      <w:r>
        <w:rPr>
          <w:rFonts w:ascii="仿宋" w:eastAsia="仿宋" w:hAnsi="仿宋" w:cs="仿宋" w:hint="eastAsia"/>
          <w:szCs w:val="21"/>
        </w:rPr>
        <w:t>磋商供应商(盖章)：</w:t>
      </w:r>
    </w:p>
    <w:p w:rsidR="00660CC5" w:rsidRDefault="00AD1E7E">
      <w:pPr>
        <w:spacing w:line="360" w:lineRule="auto"/>
        <w:ind w:firstLineChars="2400" w:firstLine="5040"/>
        <w:jc w:val="left"/>
        <w:rPr>
          <w:rFonts w:ascii="仿宋" w:eastAsia="仿宋" w:hAnsi="仿宋" w:cs="仿宋"/>
          <w:szCs w:val="21"/>
        </w:rPr>
      </w:pPr>
      <w:r>
        <w:rPr>
          <w:rFonts w:ascii="仿宋" w:eastAsia="仿宋" w:hAnsi="仿宋" w:cs="仿宋" w:hint="eastAsia"/>
          <w:szCs w:val="21"/>
        </w:rPr>
        <w:t>日期：</w:t>
      </w:r>
    </w:p>
    <w:p w:rsidR="00660CC5" w:rsidRDefault="00AD1E7E">
      <w:pPr>
        <w:pStyle w:val="ad"/>
        <w:snapToGrid w:val="0"/>
        <w:spacing w:before="120" w:after="120" w:line="360" w:lineRule="auto"/>
        <w:jc w:val="center"/>
        <w:rPr>
          <w:rFonts w:ascii="仿宋" w:eastAsia="仿宋" w:hAnsi="仿宋" w:cs="仿宋"/>
          <w:snapToGrid w:val="0"/>
          <w:szCs w:val="21"/>
        </w:rPr>
      </w:pPr>
      <w:r>
        <w:rPr>
          <w:rFonts w:ascii="仿宋" w:eastAsia="仿宋" w:hAnsi="仿宋" w:cs="仿宋" w:hint="eastAsia"/>
          <w:snapToGrid w:val="0"/>
          <w:szCs w:val="21"/>
        </w:rPr>
        <w:br w:type="page"/>
      </w:r>
    </w:p>
    <w:p w:rsidR="00660CC5" w:rsidRDefault="00AD1E7E">
      <w:pPr>
        <w:snapToGrid w:val="0"/>
        <w:spacing w:line="360" w:lineRule="auto"/>
        <w:rPr>
          <w:rFonts w:ascii="仿宋" w:eastAsia="仿宋" w:hAnsi="仿宋" w:cs="仿宋"/>
          <w:b/>
          <w:sz w:val="24"/>
        </w:rPr>
      </w:pPr>
      <w:r>
        <w:rPr>
          <w:rFonts w:ascii="仿宋" w:eastAsia="仿宋" w:hAnsi="仿宋" w:cs="仿宋" w:hint="eastAsia"/>
          <w:b/>
          <w:sz w:val="24"/>
        </w:rPr>
        <w:lastRenderedPageBreak/>
        <w:t>8.主要人员简历表</w:t>
      </w:r>
    </w:p>
    <w:p w:rsidR="00660CC5" w:rsidRDefault="00AD1E7E">
      <w:pPr>
        <w:pStyle w:val="ad"/>
        <w:snapToGrid w:val="0"/>
        <w:spacing w:before="120" w:after="120" w:line="360" w:lineRule="auto"/>
        <w:jc w:val="center"/>
        <w:rPr>
          <w:rFonts w:ascii="仿宋" w:eastAsia="仿宋" w:hAnsi="仿宋" w:cs="仿宋"/>
          <w:b/>
          <w:snapToGrid w:val="0"/>
          <w:sz w:val="28"/>
          <w:szCs w:val="28"/>
        </w:rPr>
      </w:pPr>
      <w:r>
        <w:rPr>
          <w:rFonts w:ascii="仿宋" w:eastAsia="仿宋" w:hAnsi="仿宋" w:cs="仿宋" w:hint="eastAsia"/>
          <w:b/>
          <w:snapToGrid w:val="0"/>
          <w:sz w:val="28"/>
          <w:szCs w:val="28"/>
        </w:rPr>
        <w:t>主要人员简历表</w:t>
      </w:r>
    </w:p>
    <w:tbl>
      <w:tblPr>
        <w:tblW w:w="8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1468"/>
        <w:gridCol w:w="6"/>
        <w:gridCol w:w="1389"/>
        <w:gridCol w:w="1155"/>
        <w:gridCol w:w="1050"/>
        <w:gridCol w:w="210"/>
        <w:gridCol w:w="1830"/>
        <w:gridCol w:w="262"/>
        <w:gridCol w:w="1270"/>
      </w:tblGrid>
      <w:tr w:rsidR="00660CC5">
        <w:trPr>
          <w:trHeight w:val="486"/>
          <w:jc w:val="center"/>
        </w:trPr>
        <w:tc>
          <w:tcPr>
            <w:tcW w:w="1474" w:type="dxa"/>
            <w:gridSpan w:val="2"/>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姓   名</w:t>
            </w:r>
          </w:p>
        </w:tc>
        <w:tc>
          <w:tcPr>
            <w:tcW w:w="1389" w:type="dxa"/>
            <w:vAlign w:val="center"/>
          </w:tcPr>
          <w:p w:rsidR="00660CC5" w:rsidRDefault="00660CC5">
            <w:pPr>
              <w:snapToGrid w:val="0"/>
              <w:spacing w:line="320" w:lineRule="atLeast"/>
              <w:jc w:val="center"/>
              <w:rPr>
                <w:rFonts w:ascii="仿宋" w:eastAsia="仿宋" w:hAnsi="仿宋" w:cs="仿宋"/>
              </w:rPr>
            </w:pPr>
          </w:p>
        </w:tc>
        <w:tc>
          <w:tcPr>
            <w:tcW w:w="1155" w:type="dxa"/>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年   龄</w:t>
            </w:r>
          </w:p>
        </w:tc>
        <w:tc>
          <w:tcPr>
            <w:tcW w:w="1260" w:type="dxa"/>
            <w:gridSpan w:val="2"/>
            <w:vAlign w:val="center"/>
          </w:tcPr>
          <w:p w:rsidR="00660CC5" w:rsidRDefault="00660CC5">
            <w:pPr>
              <w:snapToGrid w:val="0"/>
              <w:spacing w:line="320" w:lineRule="atLeast"/>
              <w:jc w:val="center"/>
              <w:rPr>
                <w:rFonts w:ascii="仿宋" w:eastAsia="仿宋" w:hAnsi="仿宋" w:cs="仿宋"/>
              </w:rPr>
            </w:pPr>
          </w:p>
        </w:tc>
        <w:tc>
          <w:tcPr>
            <w:tcW w:w="2092" w:type="dxa"/>
            <w:gridSpan w:val="2"/>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专   业</w:t>
            </w:r>
          </w:p>
        </w:tc>
        <w:tc>
          <w:tcPr>
            <w:tcW w:w="1270" w:type="dxa"/>
            <w:vAlign w:val="center"/>
          </w:tcPr>
          <w:p w:rsidR="00660CC5" w:rsidRDefault="00660CC5">
            <w:pPr>
              <w:snapToGrid w:val="0"/>
              <w:spacing w:line="320" w:lineRule="atLeast"/>
              <w:jc w:val="center"/>
              <w:rPr>
                <w:rFonts w:ascii="仿宋" w:eastAsia="仿宋" w:hAnsi="仿宋" w:cs="仿宋"/>
              </w:rPr>
            </w:pPr>
          </w:p>
        </w:tc>
      </w:tr>
      <w:tr w:rsidR="00660CC5">
        <w:trPr>
          <w:jc w:val="center"/>
        </w:trPr>
        <w:tc>
          <w:tcPr>
            <w:tcW w:w="1474" w:type="dxa"/>
            <w:gridSpan w:val="2"/>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职   称</w:t>
            </w:r>
          </w:p>
        </w:tc>
        <w:tc>
          <w:tcPr>
            <w:tcW w:w="1389" w:type="dxa"/>
            <w:vAlign w:val="center"/>
          </w:tcPr>
          <w:p w:rsidR="00660CC5" w:rsidRDefault="00660CC5">
            <w:pPr>
              <w:snapToGrid w:val="0"/>
              <w:spacing w:line="320" w:lineRule="atLeast"/>
              <w:jc w:val="center"/>
              <w:rPr>
                <w:rFonts w:ascii="仿宋" w:eastAsia="仿宋" w:hAnsi="仿宋" w:cs="仿宋"/>
              </w:rPr>
            </w:pPr>
          </w:p>
        </w:tc>
        <w:tc>
          <w:tcPr>
            <w:tcW w:w="1155" w:type="dxa"/>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职   务</w:t>
            </w:r>
          </w:p>
        </w:tc>
        <w:tc>
          <w:tcPr>
            <w:tcW w:w="1260" w:type="dxa"/>
            <w:gridSpan w:val="2"/>
            <w:vAlign w:val="center"/>
          </w:tcPr>
          <w:p w:rsidR="00660CC5" w:rsidRDefault="00660CC5">
            <w:pPr>
              <w:snapToGrid w:val="0"/>
              <w:spacing w:line="320" w:lineRule="atLeast"/>
              <w:jc w:val="center"/>
              <w:rPr>
                <w:rFonts w:ascii="仿宋" w:eastAsia="仿宋" w:hAnsi="仿宋" w:cs="仿宋"/>
              </w:rPr>
            </w:pPr>
          </w:p>
        </w:tc>
        <w:tc>
          <w:tcPr>
            <w:tcW w:w="2092" w:type="dxa"/>
            <w:gridSpan w:val="2"/>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拟在本合同</w:t>
            </w:r>
          </w:p>
          <w:p w:rsidR="00660CC5" w:rsidRDefault="00AD1E7E">
            <w:pPr>
              <w:snapToGrid w:val="0"/>
              <w:spacing w:line="320" w:lineRule="atLeast"/>
              <w:jc w:val="center"/>
              <w:rPr>
                <w:rFonts w:ascii="仿宋" w:eastAsia="仿宋" w:hAnsi="仿宋" w:cs="仿宋"/>
              </w:rPr>
            </w:pPr>
            <w:r>
              <w:rPr>
                <w:rFonts w:ascii="仿宋" w:eastAsia="仿宋" w:hAnsi="仿宋" w:cs="仿宋" w:hint="eastAsia"/>
              </w:rPr>
              <w:t>项目担任职务</w:t>
            </w:r>
          </w:p>
        </w:tc>
        <w:tc>
          <w:tcPr>
            <w:tcW w:w="1270" w:type="dxa"/>
            <w:vAlign w:val="center"/>
          </w:tcPr>
          <w:p w:rsidR="00660CC5" w:rsidRDefault="00660CC5">
            <w:pPr>
              <w:snapToGrid w:val="0"/>
              <w:spacing w:line="320" w:lineRule="atLeast"/>
              <w:jc w:val="center"/>
              <w:rPr>
                <w:rFonts w:ascii="仿宋" w:eastAsia="仿宋" w:hAnsi="仿宋" w:cs="仿宋"/>
              </w:rPr>
            </w:pPr>
          </w:p>
        </w:tc>
      </w:tr>
      <w:tr w:rsidR="00660CC5">
        <w:trPr>
          <w:trHeight w:val="584"/>
          <w:jc w:val="center"/>
        </w:trPr>
        <w:tc>
          <w:tcPr>
            <w:tcW w:w="1474" w:type="dxa"/>
            <w:gridSpan w:val="2"/>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毕业学校</w:t>
            </w:r>
          </w:p>
        </w:tc>
        <w:tc>
          <w:tcPr>
            <w:tcW w:w="7166" w:type="dxa"/>
            <w:gridSpan w:val="7"/>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年月毕业于学校系(科)，学制年</w:t>
            </w:r>
          </w:p>
        </w:tc>
      </w:tr>
      <w:tr w:rsidR="00660CC5">
        <w:trPr>
          <w:trHeight w:val="450"/>
          <w:jc w:val="center"/>
        </w:trPr>
        <w:tc>
          <w:tcPr>
            <w:tcW w:w="8640" w:type="dxa"/>
            <w:gridSpan w:val="9"/>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经                        历</w:t>
            </w:r>
          </w:p>
        </w:tc>
      </w:tr>
      <w:tr w:rsidR="00660CC5">
        <w:trPr>
          <w:trHeight w:val="581"/>
          <w:jc w:val="center"/>
        </w:trPr>
        <w:tc>
          <w:tcPr>
            <w:tcW w:w="1468" w:type="dxa"/>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年   月</w:t>
            </w:r>
          </w:p>
        </w:tc>
        <w:tc>
          <w:tcPr>
            <w:tcW w:w="3600" w:type="dxa"/>
            <w:gridSpan w:val="4"/>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工作经历</w:t>
            </w:r>
          </w:p>
        </w:tc>
        <w:tc>
          <w:tcPr>
            <w:tcW w:w="2040" w:type="dxa"/>
            <w:gridSpan w:val="2"/>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担 任 何 职</w:t>
            </w:r>
          </w:p>
        </w:tc>
        <w:tc>
          <w:tcPr>
            <w:tcW w:w="1532" w:type="dxa"/>
            <w:gridSpan w:val="2"/>
            <w:vAlign w:val="center"/>
          </w:tcPr>
          <w:p w:rsidR="00660CC5" w:rsidRDefault="00AD1E7E">
            <w:pPr>
              <w:snapToGrid w:val="0"/>
              <w:spacing w:line="320" w:lineRule="atLeast"/>
              <w:jc w:val="center"/>
              <w:rPr>
                <w:rFonts w:ascii="仿宋" w:eastAsia="仿宋" w:hAnsi="仿宋" w:cs="仿宋"/>
              </w:rPr>
            </w:pPr>
            <w:r>
              <w:rPr>
                <w:rFonts w:ascii="仿宋" w:eastAsia="仿宋" w:hAnsi="仿宋" w:cs="仿宋" w:hint="eastAsia"/>
              </w:rPr>
              <w:t>备   注</w:t>
            </w:r>
          </w:p>
        </w:tc>
      </w:tr>
      <w:tr w:rsidR="00660CC5">
        <w:trPr>
          <w:trHeight w:val="3438"/>
          <w:jc w:val="center"/>
        </w:trPr>
        <w:tc>
          <w:tcPr>
            <w:tcW w:w="1468" w:type="dxa"/>
            <w:vAlign w:val="center"/>
          </w:tcPr>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tc>
        <w:tc>
          <w:tcPr>
            <w:tcW w:w="3600" w:type="dxa"/>
            <w:gridSpan w:val="4"/>
            <w:vAlign w:val="center"/>
          </w:tcPr>
          <w:p w:rsidR="00660CC5" w:rsidRDefault="00660CC5">
            <w:pPr>
              <w:snapToGrid w:val="0"/>
              <w:spacing w:line="320" w:lineRule="atLeast"/>
              <w:jc w:val="center"/>
              <w:rPr>
                <w:rFonts w:ascii="仿宋" w:eastAsia="仿宋" w:hAnsi="仿宋" w:cs="仿宋"/>
              </w:rPr>
            </w:pPr>
          </w:p>
        </w:tc>
        <w:tc>
          <w:tcPr>
            <w:tcW w:w="2040" w:type="dxa"/>
            <w:gridSpan w:val="2"/>
            <w:vAlign w:val="center"/>
          </w:tcPr>
          <w:p w:rsidR="00660CC5" w:rsidRDefault="00660CC5">
            <w:pPr>
              <w:snapToGrid w:val="0"/>
              <w:spacing w:line="320" w:lineRule="atLeast"/>
              <w:jc w:val="center"/>
              <w:rPr>
                <w:rFonts w:ascii="仿宋" w:eastAsia="仿宋" w:hAnsi="仿宋" w:cs="仿宋"/>
              </w:rPr>
            </w:pPr>
          </w:p>
        </w:tc>
        <w:tc>
          <w:tcPr>
            <w:tcW w:w="1532" w:type="dxa"/>
            <w:gridSpan w:val="2"/>
            <w:vAlign w:val="center"/>
          </w:tcPr>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p w:rsidR="00660CC5" w:rsidRDefault="00660CC5">
            <w:pPr>
              <w:snapToGrid w:val="0"/>
              <w:spacing w:line="320" w:lineRule="atLeast"/>
              <w:jc w:val="center"/>
              <w:rPr>
                <w:rFonts w:ascii="仿宋" w:eastAsia="仿宋" w:hAnsi="仿宋" w:cs="仿宋"/>
              </w:rPr>
            </w:pPr>
          </w:p>
        </w:tc>
      </w:tr>
    </w:tbl>
    <w:p w:rsidR="00660CC5" w:rsidRDefault="00AD1E7E">
      <w:pPr>
        <w:snapToGrid w:val="0"/>
        <w:spacing w:line="360" w:lineRule="auto"/>
        <w:rPr>
          <w:rFonts w:ascii="仿宋" w:eastAsia="仿宋" w:hAnsi="仿宋" w:cs="仿宋"/>
        </w:rPr>
      </w:pPr>
      <w:r>
        <w:rPr>
          <w:rFonts w:ascii="仿宋" w:eastAsia="仿宋" w:hAnsi="仿宋" w:cs="仿宋" w:hint="eastAsia"/>
        </w:rPr>
        <w:t xml:space="preserve"> 注：与评分有关的证明材料附后。</w:t>
      </w:r>
    </w:p>
    <w:p w:rsidR="00660CC5" w:rsidRDefault="00660CC5">
      <w:pPr>
        <w:snapToGrid w:val="0"/>
        <w:spacing w:line="360" w:lineRule="auto"/>
        <w:rPr>
          <w:rFonts w:ascii="仿宋" w:eastAsia="仿宋" w:hAnsi="仿宋" w:cs="仿宋"/>
        </w:rPr>
      </w:pPr>
    </w:p>
    <w:p w:rsidR="00660CC5" w:rsidRDefault="00660CC5">
      <w:pPr>
        <w:snapToGrid w:val="0"/>
        <w:spacing w:line="360" w:lineRule="auto"/>
        <w:rPr>
          <w:rFonts w:ascii="仿宋" w:eastAsia="仿宋" w:hAnsi="仿宋" w:cs="仿宋"/>
        </w:rPr>
      </w:pPr>
    </w:p>
    <w:p w:rsidR="00660CC5" w:rsidRDefault="00660CC5">
      <w:pPr>
        <w:snapToGrid w:val="0"/>
        <w:spacing w:line="360" w:lineRule="auto"/>
        <w:rPr>
          <w:rFonts w:ascii="仿宋" w:eastAsia="仿宋" w:hAnsi="仿宋" w:cs="仿宋"/>
          <w:b/>
          <w:sz w:val="24"/>
        </w:rPr>
      </w:pPr>
    </w:p>
    <w:p w:rsidR="00660CC5" w:rsidRDefault="00AD1E7E">
      <w:pPr>
        <w:spacing w:line="360" w:lineRule="auto"/>
        <w:ind w:firstLineChars="2300" w:firstLine="4830"/>
        <w:jc w:val="left"/>
        <w:rPr>
          <w:rFonts w:ascii="仿宋" w:eastAsia="仿宋" w:hAnsi="仿宋" w:cs="仿宋"/>
          <w:szCs w:val="21"/>
        </w:rPr>
      </w:pPr>
      <w:r>
        <w:rPr>
          <w:rFonts w:ascii="仿宋" w:eastAsia="仿宋" w:hAnsi="仿宋" w:cs="仿宋" w:hint="eastAsia"/>
          <w:szCs w:val="21"/>
        </w:rPr>
        <w:t>磋商供应商(盖章)：</w:t>
      </w:r>
    </w:p>
    <w:p w:rsidR="00660CC5" w:rsidRDefault="00AD1E7E">
      <w:pPr>
        <w:spacing w:line="360" w:lineRule="auto"/>
        <w:ind w:firstLineChars="2400" w:firstLine="5040"/>
        <w:jc w:val="left"/>
        <w:rPr>
          <w:rFonts w:ascii="仿宋" w:eastAsia="仿宋" w:hAnsi="仿宋" w:cs="仿宋"/>
          <w:szCs w:val="21"/>
        </w:rPr>
      </w:pPr>
      <w:r>
        <w:rPr>
          <w:rFonts w:ascii="仿宋" w:eastAsia="仿宋" w:hAnsi="仿宋" w:cs="仿宋" w:hint="eastAsia"/>
          <w:szCs w:val="21"/>
        </w:rPr>
        <w:t>日期：</w:t>
      </w:r>
    </w:p>
    <w:p w:rsidR="00660CC5" w:rsidRDefault="00AD1E7E">
      <w:pPr>
        <w:widowControl/>
        <w:jc w:val="left"/>
        <w:rPr>
          <w:rFonts w:ascii="仿宋" w:eastAsia="仿宋" w:hAnsi="仿宋" w:cs="仿宋"/>
          <w:sz w:val="24"/>
        </w:rPr>
      </w:pPr>
      <w:r>
        <w:rPr>
          <w:rFonts w:ascii="仿宋" w:eastAsia="仿宋" w:hAnsi="仿宋" w:cs="仿宋" w:hint="eastAsia"/>
          <w:sz w:val="24"/>
        </w:rPr>
        <w:br w:type="page"/>
      </w:r>
    </w:p>
    <w:p w:rsidR="00660CC5" w:rsidRDefault="00AD1E7E">
      <w:pPr>
        <w:snapToGrid w:val="0"/>
        <w:spacing w:line="360" w:lineRule="auto"/>
        <w:jc w:val="left"/>
        <w:rPr>
          <w:rFonts w:ascii="仿宋" w:eastAsia="仿宋" w:hAnsi="仿宋" w:cs="仿宋"/>
          <w:b/>
          <w:sz w:val="24"/>
          <w:szCs w:val="20"/>
        </w:rPr>
      </w:pPr>
      <w:r>
        <w:rPr>
          <w:rFonts w:ascii="仿宋" w:eastAsia="仿宋" w:hAnsi="仿宋" w:cs="仿宋" w:hint="eastAsia"/>
          <w:b/>
          <w:sz w:val="24"/>
        </w:rPr>
        <w:lastRenderedPageBreak/>
        <w:t>四、报价响应文件部分格式</w:t>
      </w:r>
    </w:p>
    <w:p w:rsidR="00660CC5" w:rsidRDefault="00AD1E7E">
      <w:pPr>
        <w:shd w:val="clear" w:color="auto" w:fill="FFFFFF"/>
        <w:jc w:val="center"/>
        <w:outlineLvl w:val="1"/>
        <w:rPr>
          <w:rFonts w:ascii="仿宋" w:eastAsia="仿宋" w:hAnsi="仿宋" w:cs="仿宋"/>
          <w:b/>
          <w:bCs/>
          <w:kern w:val="0"/>
          <w:sz w:val="32"/>
          <w:szCs w:val="32"/>
        </w:rPr>
      </w:pPr>
      <w:bookmarkStart w:id="38" w:name="_Toc31875"/>
      <w:bookmarkStart w:id="39" w:name="_Toc524096238"/>
      <w:r>
        <w:rPr>
          <w:rFonts w:ascii="仿宋" w:eastAsia="仿宋" w:hAnsi="仿宋" w:cs="仿宋" w:hint="eastAsia"/>
          <w:b/>
          <w:bCs/>
          <w:kern w:val="0"/>
          <w:sz w:val="32"/>
          <w:szCs w:val="32"/>
        </w:rPr>
        <w:t>报价文件</w:t>
      </w:r>
      <w:bookmarkEnd w:id="38"/>
      <w:bookmarkEnd w:id="39"/>
    </w:p>
    <w:p w:rsidR="00660CC5" w:rsidRDefault="00AD1E7E">
      <w:pPr>
        <w:shd w:val="clear" w:color="auto" w:fill="FFFFFF"/>
        <w:jc w:val="center"/>
        <w:rPr>
          <w:rFonts w:ascii="仿宋" w:eastAsia="仿宋" w:hAnsi="仿宋" w:cs="仿宋"/>
          <w:b/>
          <w:bCs/>
          <w:kern w:val="0"/>
          <w:sz w:val="24"/>
        </w:rPr>
      </w:pPr>
      <w:r>
        <w:rPr>
          <w:rFonts w:ascii="仿宋" w:eastAsia="仿宋" w:hAnsi="仿宋" w:cs="仿宋" w:hint="eastAsia"/>
          <w:b/>
          <w:bCs/>
          <w:kern w:val="0"/>
          <w:sz w:val="24"/>
        </w:rPr>
        <w:t> </w:t>
      </w:r>
    </w:p>
    <w:p w:rsidR="00660CC5" w:rsidRDefault="00AD1E7E">
      <w:pPr>
        <w:shd w:val="clear" w:color="auto" w:fill="FFFFFF"/>
        <w:jc w:val="center"/>
        <w:rPr>
          <w:rFonts w:ascii="仿宋" w:eastAsia="仿宋" w:hAnsi="仿宋" w:cs="仿宋"/>
          <w:b/>
          <w:bCs/>
          <w:kern w:val="0"/>
          <w:sz w:val="24"/>
        </w:rPr>
      </w:pPr>
      <w:r>
        <w:rPr>
          <w:rFonts w:ascii="仿宋" w:eastAsia="仿宋" w:hAnsi="仿宋" w:cs="仿宋" w:hint="eastAsia"/>
          <w:b/>
          <w:bCs/>
          <w:kern w:val="0"/>
          <w:sz w:val="24"/>
        </w:rPr>
        <w:t>目录</w:t>
      </w:r>
    </w:p>
    <w:p w:rsidR="00660CC5" w:rsidRDefault="00660CC5">
      <w:pPr>
        <w:shd w:val="clear" w:color="auto" w:fill="FFFFFF"/>
        <w:jc w:val="center"/>
        <w:rPr>
          <w:rFonts w:ascii="仿宋" w:eastAsia="仿宋" w:hAnsi="仿宋" w:cs="仿宋"/>
          <w:b/>
          <w:bCs/>
          <w:kern w:val="0"/>
          <w:sz w:val="24"/>
        </w:rPr>
      </w:pPr>
    </w:p>
    <w:p w:rsidR="00660CC5" w:rsidRDefault="00AD1E7E">
      <w:pPr>
        <w:shd w:val="clear" w:color="auto" w:fill="FFFFFF"/>
        <w:spacing w:line="360" w:lineRule="auto"/>
        <w:rPr>
          <w:rFonts w:ascii="仿宋" w:eastAsia="仿宋" w:hAnsi="仿宋" w:cs="仿宋"/>
          <w:kern w:val="0"/>
          <w:sz w:val="24"/>
        </w:rPr>
      </w:pPr>
      <w:r>
        <w:rPr>
          <w:rFonts w:ascii="仿宋" w:eastAsia="仿宋" w:hAnsi="仿宋" w:cs="仿宋" w:hint="eastAsia"/>
          <w:sz w:val="24"/>
        </w:rPr>
        <w:t>（1）投标函</w:t>
      </w:r>
      <w:r>
        <w:rPr>
          <w:rFonts w:ascii="仿宋" w:eastAsia="仿宋" w:hAnsi="仿宋" w:cs="仿宋" w:hint="eastAsia"/>
          <w:kern w:val="0"/>
          <w:sz w:val="24"/>
        </w:rPr>
        <w:t>…………………………………………………………………………（页码）</w:t>
      </w:r>
    </w:p>
    <w:p w:rsidR="00660CC5" w:rsidRDefault="00AD1E7E">
      <w:pPr>
        <w:shd w:val="clear" w:color="auto" w:fill="FFFFFF"/>
        <w:spacing w:line="360" w:lineRule="auto"/>
        <w:rPr>
          <w:rFonts w:ascii="仿宋" w:eastAsia="仿宋" w:hAnsi="仿宋" w:cs="仿宋"/>
          <w:kern w:val="0"/>
          <w:sz w:val="24"/>
        </w:rPr>
      </w:pPr>
      <w:r>
        <w:rPr>
          <w:rFonts w:ascii="仿宋" w:eastAsia="仿宋" w:hAnsi="仿宋" w:cs="仿宋" w:hint="eastAsia"/>
          <w:sz w:val="24"/>
        </w:rPr>
        <w:t>（2）第一次报价表</w:t>
      </w:r>
      <w:r>
        <w:rPr>
          <w:rFonts w:ascii="仿宋" w:eastAsia="仿宋" w:hAnsi="仿宋" w:cs="仿宋" w:hint="eastAsia"/>
          <w:kern w:val="0"/>
          <w:sz w:val="24"/>
        </w:rPr>
        <w:t>…………………………………………………………………（页码）</w:t>
      </w:r>
    </w:p>
    <w:p w:rsidR="00660CC5" w:rsidRDefault="00AD1E7E">
      <w:pPr>
        <w:numPr>
          <w:ilvl w:val="0"/>
          <w:numId w:val="11"/>
        </w:numPr>
        <w:shd w:val="clear" w:color="auto" w:fill="FFFFFF"/>
        <w:spacing w:line="360" w:lineRule="auto"/>
        <w:rPr>
          <w:rFonts w:ascii="仿宋" w:eastAsia="仿宋" w:hAnsi="仿宋" w:cs="仿宋"/>
          <w:kern w:val="0"/>
          <w:sz w:val="24"/>
        </w:rPr>
      </w:pPr>
      <w:r>
        <w:rPr>
          <w:rFonts w:ascii="仿宋" w:eastAsia="仿宋" w:hAnsi="仿宋" w:cs="仿宋" w:hint="eastAsia"/>
          <w:sz w:val="24"/>
        </w:rPr>
        <w:t>磋商分项报价分析表</w:t>
      </w:r>
      <w:r>
        <w:rPr>
          <w:rFonts w:ascii="仿宋" w:eastAsia="仿宋" w:hAnsi="仿宋" w:cs="仿宋" w:hint="eastAsia"/>
          <w:kern w:val="0"/>
          <w:sz w:val="24"/>
        </w:rPr>
        <w:t>…………………………………………………………（页码）</w:t>
      </w:r>
    </w:p>
    <w:p w:rsidR="00660CC5" w:rsidRDefault="00AD1E7E">
      <w:pPr>
        <w:numPr>
          <w:ilvl w:val="0"/>
          <w:numId w:val="11"/>
        </w:numPr>
        <w:shd w:val="clear" w:color="auto" w:fill="FFFFFF"/>
        <w:spacing w:line="360" w:lineRule="auto"/>
        <w:rPr>
          <w:rFonts w:ascii="仿宋" w:eastAsia="仿宋" w:hAnsi="仿宋" w:cs="仿宋"/>
          <w:kern w:val="0"/>
          <w:sz w:val="24"/>
        </w:rPr>
      </w:pPr>
      <w:r>
        <w:rPr>
          <w:rFonts w:ascii="仿宋" w:eastAsia="仿宋" w:hAnsi="仿宋" w:cs="仿宋" w:hint="eastAsia"/>
          <w:kern w:val="0"/>
          <w:sz w:val="24"/>
        </w:rPr>
        <w:t>其他文件………………………………………………………………………（页码）</w:t>
      </w:r>
    </w:p>
    <w:p w:rsidR="00660CC5" w:rsidRDefault="00660CC5">
      <w:pPr>
        <w:shd w:val="clear" w:color="auto" w:fill="FFFFFF"/>
        <w:spacing w:line="360" w:lineRule="auto"/>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shd w:val="clear" w:color="auto" w:fill="FFFFFF"/>
        <w:jc w:val="center"/>
        <w:rPr>
          <w:rFonts w:ascii="仿宋" w:eastAsia="仿宋" w:hAnsi="仿宋" w:cs="仿宋"/>
          <w:b/>
          <w:bCs/>
          <w:kern w:val="0"/>
          <w:sz w:val="24"/>
        </w:rPr>
      </w:pPr>
    </w:p>
    <w:p w:rsidR="00660CC5" w:rsidRDefault="00660CC5">
      <w:pPr>
        <w:ind w:firstLineChars="800" w:firstLine="2249"/>
        <w:rPr>
          <w:rFonts w:ascii="仿宋" w:eastAsia="仿宋" w:hAnsi="仿宋" w:cs="仿宋"/>
          <w:b/>
          <w:sz w:val="28"/>
          <w:szCs w:val="28"/>
        </w:rPr>
      </w:pPr>
    </w:p>
    <w:p w:rsidR="00660CC5" w:rsidRDefault="00AD1E7E">
      <w:pPr>
        <w:jc w:val="center"/>
        <w:rPr>
          <w:rFonts w:ascii="仿宋" w:eastAsia="仿宋" w:hAnsi="仿宋" w:cs="仿宋"/>
          <w:b/>
          <w:sz w:val="28"/>
          <w:szCs w:val="28"/>
        </w:rPr>
      </w:pPr>
      <w:r>
        <w:rPr>
          <w:rFonts w:ascii="仿宋" w:eastAsia="仿宋" w:hAnsi="仿宋" w:cs="仿宋" w:hint="eastAsia"/>
          <w:b/>
          <w:sz w:val="28"/>
          <w:szCs w:val="28"/>
        </w:rPr>
        <w:t>一、投标函</w:t>
      </w:r>
    </w:p>
    <w:p w:rsidR="00660CC5" w:rsidRDefault="00660CC5">
      <w:pPr>
        <w:pStyle w:val="ad"/>
        <w:spacing w:before="120" w:after="120"/>
        <w:rPr>
          <w:rFonts w:ascii="仿宋" w:eastAsia="仿宋" w:hAnsi="仿宋" w:cs="仿宋"/>
          <w:b/>
        </w:rPr>
      </w:pPr>
    </w:p>
    <w:p w:rsidR="00660CC5" w:rsidRDefault="00AD1E7E">
      <w:pPr>
        <w:pStyle w:val="ad"/>
        <w:spacing w:before="120" w:after="120" w:line="360" w:lineRule="auto"/>
        <w:rPr>
          <w:rFonts w:ascii="仿宋" w:eastAsia="仿宋" w:hAnsi="仿宋" w:cs="仿宋"/>
        </w:rPr>
      </w:pPr>
      <w:r>
        <w:rPr>
          <w:rFonts w:ascii="仿宋" w:eastAsia="仿宋" w:hAnsi="仿宋" w:cs="仿宋" w:hint="eastAsia"/>
        </w:rPr>
        <w:t xml:space="preserve">致： </w:t>
      </w:r>
      <w:r>
        <w:rPr>
          <w:rFonts w:ascii="仿宋" w:eastAsia="仿宋" w:hAnsi="仿宋" w:cs="仿宋" w:hint="eastAsia"/>
          <w:u w:val="single"/>
        </w:rPr>
        <w:t xml:space="preserve">            </w:t>
      </w:r>
      <w:r>
        <w:rPr>
          <w:rFonts w:ascii="仿宋" w:eastAsia="仿宋" w:hAnsi="仿宋" w:cs="仿宋" w:hint="eastAsia"/>
        </w:rPr>
        <w:t xml:space="preserve">  </w:t>
      </w:r>
    </w:p>
    <w:p w:rsidR="00660CC5" w:rsidRDefault="00AD1E7E">
      <w:pPr>
        <w:spacing w:line="360" w:lineRule="auto"/>
        <w:ind w:firstLineChars="175" w:firstLine="420"/>
        <w:rPr>
          <w:rFonts w:ascii="仿宋" w:eastAsia="仿宋" w:hAnsi="仿宋" w:cs="仿宋"/>
          <w:sz w:val="24"/>
        </w:rPr>
      </w:pPr>
      <w:r>
        <w:rPr>
          <w:rFonts w:ascii="仿宋" w:eastAsia="仿宋" w:hAnsi="仿宋" w:cs="仿宋" w:hint="eastAsia"/>
          <w:sz w:val="24"/>
          <w:u w:val="single"/>
        </w:rPr>
        <w:t xml:space="preserve">（填写磋商供应商全称）   </w:t>
      </w:r>
      <w:r>
        <w:rPr>
          <w:rFonts w:ascii="仿宋" w:eastAsia="仿宋" w:hAnsi="仿宋" w:cs="仿宋" w:hint="eastAsia"/>
          <w:sz w:val="24"/>
        </w:rPr>
        <w:t>授权</w:t>
      </w:r>
      <w:r>
        <w:rPr>
          <w:rFonts w:ascii="仿宋" w:eastAsia="仿宋" w:hAnsi="仿宋" w:cs="仿宋" w:hint="eastAsia"/>
          <w:sz w:val="24"/>
          <w:u w:val="single"/>
        </w:rPr>
        <w:t xml:space="preserve">   （填写授权代表姓名）  </w:t>
      </w:r>
      <w:r>
        <w:rPr>
          <w:rFonts w:ascii="仿宋" w:eastAsia="仿宋" w:hAnsi="仿宋" w:cs="仿宋" w:hint="eastAsia"/>
          <w:sz w:val="24"/>
        </w:rPr>
        <w:t>为授权代表，参加贵方组织的项目编号为</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u w:val="single"/>
        </w:rPr>
        <w:t xml:space="preserve">             </w:t>
      </w:r>
      <w:r>
        <w:rPr>
          <w:rFonts w:ascii="仿宋" w:eastAsia="仿宋" w:hAnsi="仿宋" w:cs="仿宋" w:hint="eastAsia"/>
          <w:sz w:val="24"/>
        </w:rPr>
        <w:t>竞争性磋商的有关活动，并进行响应。为此：</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1、我方同意在磋商供应商</w:t>
      </w:r>
      <w:r>
        <w:rPr>
          <w:rFonts w:ascii="仿宋" w:eastAsia="仿宋" w:hAnsi="仿宋" w:cs="仿宋" w:hint="eastAsia"/>
          <w:kern w:val="44"/>
          <w:sz w:val="24"/>
        </w:rPr>
        <w:t>编制和提交磋商响应文件须知</w:t>
      </w:r>
      <w:r>
        <w:rPr>
          <w:rFonts w:ascii="仿宋" w:eastAsia="仿宋" w:hAnsi="仿宋" w:cs="仿宋" w:hint="eastAsia"/>
          <w:sz w:val="24"/>
        </w:rPr>
        <w:t>规定的开标日期起遵守本投标书中的承诺且在投标有效期满之前均具有约束力。</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2、我方承诺已经具备《中华人民共和国政府采购法》中规定的参加政府采购活动的供应商应当具备的条件：</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(2)遵守国家法律、行政法规，具有良好的信誉和商业道德；</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(3)具有履行合同的能力和良好的履行合同记录；</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(4)良好的资金、财务状况；</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(5)产品及生产所需装备符合中国政府规定的相应技术标准和环保标准；</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(6)没有违反政府采购法规、政策的记录；</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(7)没有发生重大经济纠纷和走私犯罪记录。</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3、提供</w:t>
      </w:r>
      <w:r>
        <w:rPr>
          <w:rFonts w:ascii="仿宋" w:eastAsia="仿宋" w:hAnsi="仿宋" w:cs="仿宋" w:hint="eastAsia"/>
          <w:kern w:val="44"/>
          <w:sz w:val="24"/>
        </w:rPr>
        <w:t>编制和提交磋商响应文件须知</w:t>
      </w:r>
      <w:r>
        <w:rPr>
          <w:rFonts w:ascii="仿宋" w:eastAsia="仿宋" w:hAnsi="仿宋" w:cs="仿宋" w:hint="eastAsia"/>
          <w:sz w:val="24"/>
        </w:rPr>
        <w:t>规定的全部磋商响应文件。具体内容为：</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(1)报价文件；</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(2)商务</w:t>
      </w:r>
      <w:r>
        <w:rPr>
          <w:rFonts w:ascii="仿宋" w:eastAsia="仿宋" w:hAnsi="仿宋" w:cs="仿宋" w:hint="eastAsia"/>
          <w:kern w:val="0"/>
          <w:sz w:val="24"/>
          <w:lang w:val="zh-CN"/>
        </w:rPr>
        <w:t>技术文件</w:t>
      </w:r>
      <w:r>
        <w:rPr>
          <w:rFonts w:ascii="仿宋" w:eastAsia="仿宋" w:hAnsi="仿宋" w:cs="仿宋" w:hint="eastAsia"/>
          <w:sz w:val="24"/>
        </w:rPr>
        <w:t>；</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(3)按采购文件要求提供服务的投标报价详见开标一览表；</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(4)保证忠实地执行双方所签订的合同，并承担合同规定的责任和义务；</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(5)保证遵守采购文件中的其他有关规定。</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4、如果在开标后规定的投标有效期内撤回投标，我方的磋商保证金可被贵方没收。</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5、我方完全理解贵方不一定要接受最低价的投标。</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6、我方愿意向贵方提供任何与该项投标有关的数据、情况和技术资料。若贵方需要，我方愿意提供我方作出的一切承诺的证明材料。</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7、我方已详细审核全部采购文件，包括采购文件修改书(如果有)、参考资料及有关附件，确认无误。</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（1)提供虚假材料谋取中标、成交的；</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（2)采取不正当手段诋毁、排挤其他供应商的；</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（3)与采购人、其它供应商或者采购代理机构恶意串通的；</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（4)向采购人、采购代理机构行贿或者提供其他不正当利益的；</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（5)在招标采购过程中与采购人进行协商谈判的；</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（6)拒绝有关部门监督检查或提供虚假情况的。</w:t>
      </w:r>
    </w:p>
    <w:p w:rsidR="00660CC5" w:rsidRDefault="00AD1E7E">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供应商有前款第（1)至（5)项情形之一的，中标、成交无效。</w:t>
      </w:r>
    </w:p>
    <w:p w:rsidR="00660CC5" w:rsidRDefault="00660CC5">
      <w:pPr>
        <w:adjustRightInd w:val="0"/>
        <w:snapToGrid w:val="0"/>
        <w:spacing w:line="360" w:lineRule="auto"/>
        <w:rPr>
          <w:rFonts w:ascii="仿宋" w:eastAsia="仿宋" w:hAnsi="仿宋" w:cs="仿宋"/>
          <w:kern w:val="0"/>
          <w:sz w:val="24"/>
          <w:lang w:val="zh-CN"/>
        </w:rPr>
      </w:pPr>
    </w:p>
    <w:p w:rsidR="00660CC5" w:rsidRDefault="00AD1E7E">
      <w:pPr>
        <w:adjustRightInd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法定(授权)代表人（签字）：  </w:t>
      </w:r>
      <w:r>
        <w:rPr>
          <w:rFonts w:ascii="仿宋" w:eastAsia="仿宋" w:hAnsi="仿宋" w:cs="仿宋" w:hint="eastAsia"/>
          <w:kern w:val="0"/>
          <w:sz w:val="24"/>
        </w:rPr>
        <w:tab/>
      </w:r>
    </w:p>
    <w:p w:rsidR="00660CC5" w:rsidRDefault="00AD1E7E">
      <w:pPr>
        <w:adjustRightInd w:val="0"/>
        <w:snapToGrid w:val="0"/>
        <w:spacing w:line="360" w:lineRule="auto"/>
        <w:rPr>
          <w:rFonts w:ascii="仿宋" w:eastAsia="仿宋" w:hAnsi="仿宋" w:cs="仿宋"/>
          <w:kern w:val="0"/>
          <w:sz w:val="24"/>
          <w:u w:val="single"/>
          <w:lang w:val="zh-CN"/>
        </w:rPr>
      </w:pPr>
      <w:r>
        <w:rPr>
          <w:rFonts w:ascii="仿宋" w:eastAsia="仿宋" w:hAnsi="仿宋" w:cs="仿宋" w:hint="eastAsia"/>
          <w:kern w:val="0"/>
          <w:sz w:val="24"/>
          <w:lang w:val="zh-CN"/>
        </w:rPr>
        <w:t xml:space="preserve">磋商供应商（盖 章）：  </w:t>
      </w:r>
    </w:p>
    <w:p w:rsidR="00660CC5" w:rsidRDefault="00AD1E7E">
      <w:pPr>
        <w:adjustRightInd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联系人：联系电话： </w:t>
      </w:r>
    </w:p>
    <w:p w:rsidR="00660CC5" w:rsidRDefault="00AD1E7E">
      <w:pPr>
        <w:adjustRightInd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联系地址：</w:t>
      </w:r>
    </w:p>
    <w:p w:rsidR="00660CC5" w:rsidRDefault="00AD1E7E">
      <w:pPr>
        <w:adjustRightInd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邮政编码：传真号码：</w:t>
      </w:r>
    </w:p>
    <w:p w:rsidR="00660CC5" w:rsidRDefault="00AD1E7E">
      <w:pPr>
        <w:adjustRightInd w:val="0"/>
        <w:snapToGrid w:val="0"/>
        <w:spacing w:line="360" w:lineRule="auto"/>
        <w:rPr>
          <w:rFonts w:ascii="仿宋" w:eastAsia="仿宋" w:hAnsi="仿宋" w:cs="仿宋"/>
          <w:kern w:val="0"/>
          <w:sz w:val="24"/>
          <w:u w:val="single"/>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w:t>
      </w:r>
      <w:r>
        <w:rPr>
          <w:rFonts w:ascii="仿宋" w:eastAsia="仿宋" w:hAnsi="仿宋" w:cs="仿宋" w:hint="eastAsia"/>
          <w:kern w:val="0"/>
          <w:sz w:val="24"/>
          <w:lang w:val="zh-CN"/>
        </w:rPr>
        <w:t>年月日</w:t>
      </w:r>
    </w:p>
    <w:p w:rsidR="00660CC5" w:rsidRDefault="00AD1E7E">
      <w:pPr>
        <w:adjustRightInd w:val="0"/>
        <w:snapToGrid w:val="0"/>
        <w:spacing w:line="360" w:lineRule="auto"/>
        <w:rPr>
          <w:rFonts w:ascii="仿宋" w:eastAsia="仿宋" w:hAnsi="仿宋" w:cs="仿宋"/>
          <w:b/>
          <w:kern w:val="0"/>
          <w:sz w:val="24"/>
          <w:lang w:val="zh-CN"/>
        </w:rPr>
      </w:pPr>
      <w:r>
        <w:rPr>
          <w:rFonts w:ascii="仿宋" w:eastAsia="仿宋" w:hAnsi="仿宋" w:cs="仿宋" w:hint="eastAsia"/>
          <w:b/>
          <w:kern w:val="0"/>
          <w:sz w:val="24"/>
          <w:lang w:val="zh-CN"/>
        </w:rPr>
        <w:t>注：未按照本投标响应函要求填报的将被视为非实质性响应投标，从而可能导致该投标被拒绝。</w:t>
      </w:r>
    </w:p>
    <w:p w:rsidR="00660CC5" w:rsidRDefault="00AD1E7E">
      <w:pPr>
        <w:shd w:val="clear" w:color="auto" w:fill="FFFFFF"/>
        <w:adjustRightInd w:val="0"/>
        <w:snapToGrid w:val="0"/>
        <w:spacing w:line="360" w:lineRule="auto"/>
        <w:rPr>
          <w:rFonts w:ascii="仿宋" w:eastAsia="仿宋" w:hAnsi="仿宋" w:cs="仿宋"/>
          <w:b/>
          <w:bCs/>
          <w:kern w:val="0"/>
          <w:sz w:val="24"/>
          <w:lang w:val="zh-CN"/>
        </w:rPr>
      </w:pPr>
      <w:r>
        <w:rPr>
          <w:rFonts w:ascii="仿宋" w:eastAsia="仿宋" w:hAnsi="仿宋" w:cs="仿宋" w:hint="eastAsia"/>
          <w:b/>
          <w:bCs/>
          <w:kern w:val="0"/>
          <w:sz w:val="24"/>
          <w:lang w:val="zh-CN"/>
        </w:rPr>
        <w:t> </w:t>
      </w:r>
    </w:p>
    <w:p w:rsidR="00660CC5" w:rsidRDefault="00660CC5">
      <w:pPr>
        <w:pStyle w:val="ad"/>
        <w:spacing w:before="120" w:after="120" w:line="460" w:lineRule="atLeast"/>
        <w:rPr>
          <w:rFonts w:ascii="仿宋" w:eastAsia="仿宋" w:hAnsi="仿宋" w:cs="仿宋"/>
        </w:rPr>
        <w:sectPr w:rsidR="00660CC5">
          <w:footerReference w:type="even" r:id="rId14"/>
          <w:footerReference w:type="default" r:id="rId15"/>
          <w:footerReference w:type="first" r:id="rId16"/>
          <w:pgSz w:w="11907" w:h="16840"/>
          <w:pgMar w:top="1021" w:right="1287" w:bottom="964" w:left="1531" w:header="510" w:footer="510" w:gutter="0"/>
          <w:cols w:space="720"/>
          <w:titlePg/>
        </w:sectPr>
      </w:pPr>
    </w:p>
    <w:p w:rsidR="00660CC5" w:rsidRDefault="00660CC5">
      <w:pPr>
        <w:ind w:firstLineChars="300" w:firstLine="720"/>
        <w:rPr>
          <w:rFonts w:ascii="仿宋" w:eastAsia="仿宋" w:hAnsi="仿宋" w:cs="仿宋"/>
          <w:sz w:val="24"/>
        </w:rPr>
      </w:pPr>
    </w:p>
    <w:p w:rsidR="00660CC5" w:rsidRDefault="00660CC5">
      <w:pPr>
        <w:jc w:val="center"/>
        <w:rPr>
          <w:rFonts w:ascii="仿宋" w:eastAsia="仿宋" w:hAnsi="仿宋" w:cs="仿宋"/>
          <w:b/>
          <w:sz w:val="28"/>
          <w:szCs w:val="28"/>
        </w:rPr>
      </w:pPr>
    </w:p>
    <w:p w:rsidR="00660CC5" w:rsidRDefault="00AD1E7E">
      <w:pPr>
        <w:jc w:val="center"/>
        <w:rPr>
          <w:rFonts w:ascii="仿宋" w:eastAsia="仿宋" w:hAnsi="仿宋" w:cs="仿宋"/>
          <w:b/>
          <w:sz w:val="28"/>
          <w:szCs w:val="28"/>
        </w:rPr>
      </w:pPr>
      <w:r>
        <w:rPr>
          <w:rFonts w:ascii="仿宋" w:eastAsia="仿宋" w:hAnsi="仿宋" w:cs="仿宋" w:hint="eastAsia"/>
          <w:b/>
          <w:sz w:val="28"/>
          <w:szCs w:val="28"/>
        </w:rPr>
        <w:t>二、第一次报价表</w:t>
      </w:r>
    </w:p>
    <w:p w:rsidR="00660CC5" w:rsidRDefault="00660CC5">
      <w:pPr>
        <w:pStyle w:val="ad"/>
        <w:spacing w:before="120" w:after="120" w:line="400" w:lineRule="atLeast"/>
        <w:ind w:firstLine="720"/>
        <w:rPr>
          <w:rFonts w:ascii="仿宋" w:eastAsia="仿宋" w:hAnsi="仿宋" w:cs="仿宋"/>
        </w:rPr>
      </w:pPr>
    </w:p>
    <w:p w:rsidR="00660CC5" w:rsidRDefault="00AD1E7E">
      <w:pPr>
        <w:pStyle w:val="ad"/>
        <w:spacing w:before="120" w:after="120" w:line="400" w:lineRule="atLeast"/>
        <w:ind w:firstLine="720"/>
        <w:rPr>
          <w:rFonts w:ascii="仿宋" w:eastAsia="仿宋" w:hAnsi="仿宋" w:cs="仿宋"/>
          <w:u w:val="single"/>
          <w:lang w:val="zh-CN"/>
        </w:rPr>
      </w:pPr>
      <w:r>
        <w:rPr>
          <w:rFonts w:ascii="仿宋" w:eastAsia="仿宋" w:hAnsi="仿宋" w:cs="仿宋" w:hint="eastAsia"/>
        </w:rPr>
        <w:t>项目名称：</w:t>
      </w:r>
      <w:r>
        <w:rPr>
          <w:rFonts w:ascii="仿宋" w:eastAsia="仿宋" w:hAnsi="仿宋" w:cs="仿宋" w:hint="eastAsia"/>
          <w:lang w:val="zh-CN"/>
        </w:rPr>
        <w:t xml:space="preserve"> </w:t>
      </w:r>
    </w:p>
    <w:p w:rsidR="00660CC5" w:rsidRDefault="00AD1E7E">
      <w:pPr>
        <w:pStyle w:val="ad"/>
        <w:spacing w:before="120" w:after="120" w:line="400" w:lineRule="atLeast"/>
        <w:ind w:firstLine="720"/>
        <w:rPr>
          <w:rFonts w:ascii="仿宋" w:eastAsia="仿宋" w:hAnsi="仿宋" w:cs="仿宋"/>
        </w:rPr>
      </w:pPr>
      <w:r>
        <w:rPr>
          <w:rFonts w:ascii="仿宋" w:eastAsia="仿宋" w:hAnsi="仿宋" w:cs="仿宋" w:hint="eastAsia"/>
        </w:rPr>
        <w:t>项目编号：                             单位：人民币</w:t>
      </w:r>
    </w:p>
    <w:p w:rsidR="00660CC5" w:rsidRDefault="00660CC5">
      <w:pPr>
        <w:pStyle w:val="ad"/>
        <w:spacing w:before="120" w:after="120" w:line="400" w:lineRule="atLeast"/>
        <w:rPr>
          <w:rFonts w:ascii="仿宋" w:eastAsia="仿宋" w:hAnsi="仿宋" w:cs="仿宋"/>
        </w:rPr>
      </w:pPr>
    </w:p>
    <w:tbl>
      <w:tblPr>
        <w:tblW w:w="8840" w:type="dxa"/>
        <w:tblInd w:w="5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07"/>
        <w:gridCol w:w="3083"/>
        <w:gridCol w:w="3150"/>
        <w:gridCol w:w="1800"/>
      </w:tblGrid>
      <w:tr w:rsidR="00660CC5">
        <w:trPr>
          <w:cantSplit/>
          <w:trHeight w:val="670"/>
        </w:trPr>
        <w:tc>
          <w:tcPr>
            <w:tcW w:w="807" w:type="dxa"/>
            <w:vAlign w:val="center"/>
          </w:tcPr>
          <w:p w:rsidR="00660CC5" w:rsidRDefault="00AD1E7E">
            <w:pPr>
              <w:spacing w:line="360" w:lineRule="auto"/>
              <w:ind w:rightChars="-10" w:right="-21"/>
              <w:jc w:val="center"/>
              <w:rPr>
                <w:rFonts w:ascii="仿宋" w:eastAsia="仿宋" w:hAnsi="仿宋" w:cs="仿宋"/>
                <w:szCs w:val="21"/>
              </w:rPr>
            </w:pPr>
            <w:r>
              <w:rPr>
                <w:rFonts w:ascii="仿宋" w:eastAsia="仿宋" w:hAnsi="仿宋" w:cs="仿宋" w:hint="eastAsia"/>
                <w:szCs w:val="21"/>
              </w:rPr>
              <w:t>序号</w:t>
            </w:r>
          </w:p>
        </w:tc>
        <w:tc>
          <w:tcPr>
            <w:tcW w:w="3083" w:type="dxa"/>
            <w:vAlign w:val="center"/>
          </w:tcPr>
          <w:p w:rsidR="00660CC5" w:rsidRDefault="00AD1E7E">
            <w:pPr>
              <w:spacing w:line="360" w:lineRule="auto"/>
              <w:ind w:rightChars="-10" w:right="-21"/>
              <w:jc w:val="center"/>
              <w:rPr>
                <w:rFonts w:ascii="仿宋" w:eastAsia="仿宋" w:hAnsi="仿宋" w:cs="仿宋"/>
                <w:szCs w:val="21"/>
              </w:rPr>
            </w:pPr>
            <w:r>
              <w:rPr>
                <w:rFonts w:ascii="仿宋" w:eastAsia="仿宋" w:hAnsi="仿宋" w:cs="仿宋" w:hint="eastAsia"/>
                <w:szCs w:val="21"/>
              </w:rPr>
              <w:t>项目名称</w:t>
            </w:r>
          </w:p>
        </w:tc>
        <w:tc>
          <w:tcPr>
            <w:tcW w:w="3150" w:type="dxa"/>
            <w:vAlign w:val="center"/>
          </w:tcPr>
          <w:p w:rsidR="00660CC5" w:rsidRDefault="00AD1E7E">
            <w:pPr>
              <w:spacing w:line="360" w:lineRule="auto"/>
              <w:ind w:rightChars="-10" w:right="-21"/>
              <w:jc w:val="center"/>
              <w:rPr>
                <w:rFonts w:ascii="仿宋" w:eastAsia="仿宋" w:hAnsi="仿宋" w:cs="仿宋"/>
                <w:szCs w:val="21"/>
              </w:rPr>
            </w:pPr>
            <w:r>
              <w:rPr>
                <w:rFonts w:ascii="仿宋" w:eastAsia="仿宋" w:hAnsi="仿宋" w:cs="仿宋" w:hint="eastAsia"/>
                <w:szCs w:val="21"/>
              </w:rPr>
              <w:t>投标总价（万元）</w:t>
            </w:r>
          </w:p>
        </w:tc>
        <w:tc>
          <w:tcPr>
            <w:tcW w:w="1800" w:type="dxa"/>
            <w:tcBorders>
              <w:left w:val="single" w:sz="4" w:space="0" w:color="auto"/>
            </w:tcBorders>
            <w:vAlign w:val="center"/>
          </w:tcPr>
          <w:p w:rsidR="00660CC5" w:rsidRDefault="00AD1E7E">
            <w:pPr>
              <w:spacing w:line="360" w:lineRule="auto"/>
              <w:ind w:rightChars="-10" w:right="-21"/>
              <w:jc w:val="center"/>
              <w:rPr>
                <w:rFonts w:ascii="仿宋" w:eastAsia="仿宋" w:hAnsi="仿宋" w:cs="仿宋"/>
                <w:szCs w:val="21"/>
              </w:rPr>
            </w:pPr>
            <w:r>
              <w:rPr>
                <w:rFonts w:ascii="仿宋" w:eastAsia="仿宋" w:hAnsi="仿宋" w:cs="仿宋" w:hint="eastAsia"/>
                <w:szCs w:val="21"/>
              </w:rPr>
              <w:t>备注</w:t>
            </w:r>
          </w:p>
        </w:tc>
      </w:tr>
      <w:tr w:rsidR="00660CC5">
        <w:trPr>
          <w:cantSplit/>
          <w:trHeight w:val="1143"/>
        </w:trPr>
        <w:tc>
          <w:tcPr>
            <w:tcW w:w="807" w:type="dxa"/>
            <w:vAlign w:val="center"/>
          </w:tcPr>
          <w:p w:rsidR="00660CC5" w:rsidRDefault="00AD1E7E">
            <w:pPr>
              <w:spacing w:line="360" w:lineRule="auto"/>
              <w:ind w:rightChars="-10" w:right="-21"/>
              <w:jc w:val="center"/>
              <w:rPr>
                <w:rFonts w:ascii="仿宋" w:eastAsia="仿宋" w:hAnsi="仿宋" w:cs="仿宋"/>
                <w:szCs w:val="21"/>
              </w:rPr>
            </w:pPr>
            <w:r>
              <w:rPr>
                <w:rFonts w:ascii="仿宋" w:eastAsia="仿宋" w:hAnsi="仿宋" w:cs="仿宋" w:hint="eastAsia"/>
                <w:szCs w:val="21"/>
              </w:rPr>
              <w:t>1</w:t>
            </w:r>
          </w:p>
        </w:tc>
        <w:tc>
          <w:tcPr>
            <w:tcW w:w="3083" w:type="dxa"/>
            <w:vAlign w:val="center"/>
          </w:tcPr>
          <w:p w:rsidR="00660CC5" w:rsidRDefault="00AD1E7E">
            <w:pPr>
              <w:spacing w:line="360" w:lineRule="auto"/>
              <w:ind w:rightChars="-10" w:right="-21"/>
              <w:rPr>
                <w:rFonts w:ascii="仿宋" w:eastAsia="仿宋" w:hAnsi="仿宋" w:cs="仿宋"/>
                <w:szCs w:val="21"/>
              </w:rPr>
            </w:pPr>
            <w:r>
              <w:rPr>
                <w:rFonts w:ascii="仿宋" w:eastAsia="仿宋" w:hAnsi="仿宋" w:cs="仿宋" w:hint="eastAsia"/>
                <w:sz w:val="24"/>
                <w:lang w:val="zh-CN"/>
              </w:rPr>
              <w:t xml:space="preserve"> </w:t>
            </w:r>
          </w:p>
        </w:tc>
        <w:tc>
          <w:tcPr>
            <w:tcW w:w="3150" w:type="dxa"/>
            <w:vAlign w:val="center"/>
          </w:tcPr>
          <w:p w:rsidR="00660CC5" w:rsidRDefault="00AD1E7E">
            <w:pPr>
              <w:spacing w:line="360" w:lineRule="auto"/>
              <w:ind w:rightChars="-10" w:right="-21"/>
              <w:rPr>
                <w:rFonts w:ascii="仿宋" w:eastAsia="仿宋" w:hAnsi="仿宋" w:cs="仿宋"/>
                <w:szCs w:val="21"/>
                <w:u w:val="single"/>
              </w:rPr>
            </w:pPr>
            <w:r>
              <w:rPr>
                <w:rFonts w:ascii="仿宋" w:eastAsia="仿宋" w:hAnsi="仿宋" w:cs="仿宋" w:hint="eastAsia"/>
                <w:szCs w:val="21"/>
              </w:rPr>
              <w:t>大写：</w:t>
            </w:r>
          </w:p>
          <w:p w:rsidR="00660CC5" w:rsidRDefault="00AD1E7E">
            <w:pPr>
              <w:spacing w:line="360" w:lineRule="auto"/>
              <w:ind w:rightChars="-10" w:right="-21"/>
              <w:rPr>
                <w:rFonts w:ascii="仿宋" w:eastAsia="仿宋" w:hAnsi="仿宋" w:cs="仿宋"/>
                <w:szCs w:val="21"/>
              </w:rPr>
            </w:pPr>
            <w:r>
              <w:rPr>
                <w:rFonts w:ascii="仿宋" w:eastAsia="仿宋" w:hAnsi="仿宋" w:cs="仿宋" w:hint="eastAsia"/>
                <w:szCs w:val="21"/>
              </w:rPr>
              <w:t>小写：</w:t>
            </w:r>
          </w:p>
        </w:tc>
        <w:tc>
          <w:tcPr>
            <w:tcW w:w="1800" w:type="dxa"/>
            <w:tcBorders>
              <w:left w:val="single" w:sz="4" w:space="0" w:color="auto"/>
            </w:tcBorders>
            <w:vAlign w:val="center"/>
          </w:tcPr>
          <w:p w:rsidR="00660CC5" w:rsidRDefault="00660CC5">
            <w:pPr>
              <w:spacing w:line="360" w:lineRule="auto"/>
              <w:ind w:rightChars="-10" w:right="-21"/>
              <w:jc w:val="center"/>
              <w:rPr>
                <w:rFonts w:ascii="仿宋" w:eastAsia="仿宋" w:hAnsi="仿宋" w:cs="仿宋"/>
                <w:szCs w:val="21"/>
              </w:rPr>
            </w:pPr>
          </w:p>
        </w:tc>
      </w:tr>
    </w:tbl>
    <w:p w:rsidR="00660CC5" w:rsidRDefault="00660CC5">
      <w:pPr>
        <w:pStyle w:val="ad"/>
        <w:spacing w:before="120" w:after="120" w:line="400" w:lineRule="atLeast"/>
        <w:rPr>
          <w:rFonts w:ascii="仿宋" w:eastAsia="仿宋" w:hAnsi="仿宋" w:cs="仿宋"/>
        </w:rPr>
      </w:pPr>
    </w:p>
    <w:p w:rsidR="00660CC5" w:rsidRDefault="00660CC5">
      <w:pPr>
        <w:pStyle w:val="ad"/>
        <w:spacing w:before="120" w:after="120" w:line="400" w:lineRule="atLeast"/>
        <w:rPr>
          <w:rFonts w:ascii="仿宋" w:eastAsia="仿宋" w:hAnsi="仿宋" w:cs="仿宋"/>
        </w:rPr>
      </w:pPr>
    </w:p>
    <w:p w:rsidR="00660CC5" w:rsidRDefault="00660CC5">
      <w:pPr>
        <w:pStyle w:val="ad"/>
        <w:spacing w:before="120" w:after="120" w:line="400" w:lineRule="atLeast"/>
        <w:rPr>
          <w:rFonts w:ascii="仿宋" w:eastAsia="仿宋" w:hAnsi="仿宋" w:cs="仿宋"/>
        </w:rPr>
      </w:pPr>
    </w:p>
    <w:p w:rsidR="00660CC5" w:rsidRDefault="00660CC5">
      <w:pPr>
        <w:pStyle w:val="ad"/>
        <w:spacing w:before="120" w:after="120" w:line="400" w:lineRule="atLeast"/>
        <w:rPr>
          <w:rFonts w:ascii="仿宋" w:eastAsia="仿宋" w:hAnsi="仿宋" w:cs="仿宋"/>
        </w:rPr>
      </w:pPr>
    </w:p>
    <w:p w:rsidR="00660CC5" w:rsidRDefault="00AD1E7E">
      <w:pPr>
        <w:pStyle w:val="ad"/>
        <w:spacing w:before="120" w:after="120"/>
        <w:ind w:leftChars="300" w:left="3630" w:hangingChars="1250" w:hanging="3000"/>
        <w:rPr>
          <w:rFonts w:ascii="仿宋" w:eastAsia="仿宋" w:hAnsi="仿宋" w:cs="仿宋"/>
        </w:rPr>
      </w:pPr>
      <w:r>
        <w:rPr>
          <w:rFonts w:ascii="仿宋" w:eastAsia="仿宋" w:hAnsi="仿宋" w:cs="仿宋" w:hint="eastAsia"/>
        </w:rPr>
        <w:t>磋商供应商：（盖章）</w:t>
      </w:r>
    </w:p>
    <w:p w:rsidR="00660CC5" w:rsidRDefault="00AD1E7E">
      <w:pPr>
        <w:pStyle w:val="ad"/>
        <w:spacing w:before="120" w:after="120"/>
        <w:ind w:leftChars="300" w:left="3630" w:hangingChars="1250" w:hanging="3000"/>
        <w:rPr>
          <w:rFonts w:ascii="仿宋" w:eastAsia="仿宋" w:hAnsi="仿宋" w:cs="仿宋"/>
        </w:rPr>
      </w:pPr>
      <w:r>
        <w:rPr>
          <w:rFonts w:ascii="仿宋" w:eastAsia="仿宋" w:hAnsi="仿宋" w:cs="仿宋" w:hint="eastAsia"/>
        </w:rPr>
        <w:t>法定代表人（或授权代表）：（签字或盖章）</w:t>
      </w:r>
    </w:p>
    <w:p w:rsidR="00660CC5" w:rsidRDefault="00AD1E7E">
      <w:pPr>
        <w:pStyle w:val="ad"/>
        <w:spacing w:before="120" w:after="120"/>
        <w:ind w:firstLineChars="300" w:firstLine="720"/>
        <w:rPr>
          <w:rFonts w:ascii="仿宋" w:eastAsia="仿宋" w:hAnsi="仿宋" w:cs="仿宋"/>
          <w:sz w:val="32"/>
        </w:rPr>
      </w:pPr>
      <w:r>
        <w:rPr>
          <w:rFonts w:ascii="仿宋" w:eastAsia="仿宋" w:hAnsi="仿宋" w:cs="仿宋" w:hint="eastAsia"/>
        </w:rPr>
        <w:t>日    期</w:t>
      </w:r>
    </w:p>
    <w:p w:rsidR="00660CC5" w:rsidRDefault="00660CC5">
      <w:pPr>
        <w:pStyle w:val="ad"/>
        <w:spacing w:before="120" w:after="120" w:line="400" w:lineRule="atLeast"/>
        <w:jc w:val="center"/>
        <w:rPr>
          <w:rFonts w:ascii="仿宋" w:eastAsia="仿宋" w:hAnsi="仿宋" w:cs="仿宋"/>
          <w:b/>
          <w:sz w:val="36"/>
        </w:rPr>
        <w:sectPr w:rsidR="00660CC5">
          <w:pgSz w:w="11907" w:h="16840"/>
          <w:pgMar w:top="964" w:right="1531" w:bottom="1020" w:left="1287" w:header="510" w:footer="510" w:gutter="0"/>
          <w:cols w:space="720"/>
          <w:titlePg/>
        </w:sectPr>
      </w:pPr>
    </w:p>
    <w:p w:rsidR="00660CC5" w:rsidRDefault="00AD1E7E">
      <w:pPr>
        <w:spacing w:before="120" w:after="120"/>
        <w:jc w:val="center"/>
        <w:rPr>
          <w:rFonts w:ascii="仿宋" w:eastAsia="仿宋" w:hAnsi="仿宋" w:cs="仿宋"/>
          <w:szCs w:val="36"/>
        </w:rPr>
      </w:pPr>
      <w:r>
        <w:rPr>
          <w:rFonts w:ascii="仿宋" w:eastAsia="仿宋" w:hAnsi="仿宋" w:cs="仿宋" w:hint="eastAsia"/>
          <w:b/>
          <w:sz w:val="28"/>
          <w:szCs w:val="28"/>
        </w:rPr>
        <w:lastRenderedPageBreak/>
        <w:t>三、磋商分项报价分析表</w:t>
      </w:r>
    </w:p>
    <w:p w:rsidR="00660CC5" w:rsidRDefault="00AD1E7E">
      <w:pPr>
        <w:pStyle w:val="ad"/>
        <w:spacing w:before="120" w:after="120" w:line="400" w:lineRule="atLeast"/>
        <w:rPr>
          <w:rFonts w:ascii="仿宋" w:eastAsia="仿宋" w:hAnsi="仿宋" w:cs="仿宋"/>
          <w:lang w:val="zh-CN"/>
        </w:rPr>
      </w:pPr>
      <w:r>
        <w:rPr>
          <w:rFonts w:ascii="仿宋" w:eastAsia="仿宋" w:hAnsi="仿宋" w:cs="仿宋" w:hint="eastAsia"/>
        </w:rPr>
        <w:t>项目名称：</w:t>
      </w:r>
      <w:r>
        <w:rPr>
          <w:rFonts w:ascii="仿宋" w:eastAsia="仿宋" w:hAnsi="仿宋" w:cs="仿宋" w:hint="eastAsia"/>
          <w:lang w:val="zh-CN"/>
        </w:rPr>
        <w:t xml:space="preserve"> </w:t>
      </w:r>
    </w:p>
    <w:p w:rsidR="00660CC5" w:rsidRDefault="00AD1E7E">
      <w:pPr>
        <w:pStyle w:val="ad"/>
        <w:spacing w:before="120" w:after="120" w:line="400" w:lineRule="atLeast"/>
        <w:rPr>
          <w:rFonts w:ascii="仿宋" w:eastAsia="仿宋" w:hAnsi="仿宋" w:cs="仿宋"/>
          <w:color w:val="FF0000"/>
        </w:rPr>
      </w:pPr>
      <w:r>
        <w:rPr>
          <w:rFonts w:ascii="仿宋" w:eastAsia="仿宋" w:hAnsi="仿宋" w:cs="仿宋" w:hint="eastAsia"/>
        </w:rPr>
        <w:t xml:space="preserve">项目编号： </w:t>
      </w: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AD1E7E">
      <w:pPr>
        <w:pStyle w:val="ad"/>
        <w:spacing w:before="120" w:after="120"/>
        <w:ind w:leftChars="300" w:left="3630" w:hangingChars="1250" w:hanging="3000"/>
        <w:jc w:val="center"/>
        <w:rPr>
          <w:rFonts w:ascii="仿宋" w:eastAsia="仿宋" w:hAnsi="仿宋" w:cs="仿宋"/>
        </w:rPr>
      </w:pPr>
      <w:r>
        <w:rPr>
          <w:rFonts w:ascii="仿宋" w:eastAsia="仿宋" w:hAnsi="仿宋" w:cs="仿宋" w:hint="eastAsia"/>
        </w:rPr>
        <w:t xml:space="preserve">                                       单位：人民币元</w:t>
      </w:r>
    </w:p>
    <w:p w:rsidR="00660CC5" w:rsidRDefault="00660CC5">
      <w:pPr>
        <w:pStyle w:val="ad"/>
        <w:spacing w:before="120" w:after="120"/>
        <w:ind w:leftChars="300" w:left="3630" w:hangingChars="1250" w:hanging="3000"/>
        <w:jc w:val="center"/>
        <w:rPr>
          <w:rFonts w:ascii="仿宋" w:eastAsia="仿宋" w:hAnsi="仿宋" w:cs="仿宋"/>
        </w:rPr>
      </w:pPr>
    </w:p>
    <w:p w:rsidR="00660CC5" w:rsidRDefault="00AD1E7E">
      <w:pPr>
        <w:spacing w:line="400" w:lineRule="exact"/>
        <w:rPr>
          <w:rFonts w:ascii="仿宋" w:eastAsia="仿宋" w:hAnsi="仿宋" w:cs="仿宋"/>
          <w:sz w:val="24"/>
        </w:rPr>
      </w:pPr>
      <w:r>
        <w:rPr>
          <w:rFonts w:ascii="仿宋" w:eastAsia="仿宋" w:hAnsi="仿宋" w:cs="仿宋" w:hint="eastAsia"/>
          <w:sz w:val="24"/>
        </w:rPr>
        <w:t>1.如果按单价计算的结果与总价不一致，以单价为准修正总价。</w:t>
      </w:r>
    </w:p>
    <w:p w:rsidR="00660CC5" w:rsidRDefault="00AD1E7E">
      <w:pPr>
        <w:spacing w:line="400" w:lineRule="exact"/>
        <w:rPr>
          <w:rFonts w:ascii="仿宋" w:eastAsia="仿宋" w:hAnsi="仿宋" w:cs="仿宋"/>
          <w:sz w:val="24"/>
        </w:rPr>
      </w:pPr>
      <w:r>
        <w:rPr>
          <w:rFonts w:ascii="仿宋" w:eastAsia="仿宋" w:hAnsi="仿宋" w:cs="仿宋" w:hint="eastAsia"/>
          <w:sz w:val="24"/>
        </w:rPr>
        <w:t>2.不提供详细分项报价将视为没有实质性响应竞争性采购文件。</w:t>
      </w:r>
    </w:p>
    <w:p w:rsidR="00660CC5" w:rsidRDefault="00AD1E7E">
      <w:pPr>
        <w:spacing w:line="400" w:lineRule="exact"/>
        <w:rPr>
          <w:rFonts w:ascii="仿宋" w:eastAsia="仿宋" w:hAnsi="仿宋" w:cs="仿宋"/>
          <w:sz w:val="24"/>
        </w:rPr>
      </w:pPr>
      <w:r>
        <w:rPr>
          <w:rFonts w:ascii="仿宋" w:eastAsia="仿宋" w:hAnsi="仿宋" w:cs="仿宋" w:hint="eastAsia"/>
          <w:sz w:val="24"/>
        </w:rPr>
        <w:t>3.此处的总计应与第一次报价表中“投标总价”相一致。</w:t>
      </w:r>
    </w:p>
    <w:p w:rsidR="00660CC5" w:rsidRDefault="00660CC5">
      <w:pPr>
        <w:pStyle w:val="ad"/>
        <w:spacing w:before="120" w:after="120" w:line="360" w:lineRule="auto"/>
        <w:ind w:leftChars="300" w:left="3630" w:hangingChars="1250" w:hanging="3000"/>
        <w:rPr>
          <w:rFonts w:ascii="仿宋" w:eastAsia="仿宋" w:hAnsi="仿宋" w:cs="仿宋"/>
        </w:rPr>
      </w:pPr>
    </w:p>
    <w:p w:rsidR="00660CC5" w:rsidRDefault="00AD1E7E">
      <w:pPr>
        <w:pStyle w:val="ad"/>
        <w:spacing w:before="120" w:after="120" w:line="360" w:lineRule="auto"/>
        <w:ind w:leftChars="300" w:left="3630" w:hangingChars="1250" w:hanging="3000"/>
        <w:rPr>
          <w:rFonts w:ascii="仿宋" w:eastAsia="仿宋" w:hAnsi="仿宋" w:cs="仿宋"/>
        </w:rPr>
      </w:pPr>
      <w:r>
        <w:rPr>
          <w:rFonts w:ascii="仿宋" w:eastAsia="仿宋" w:hAnsi="仿宋" w:cs="仿宋" w:hint="eastAsia"/>
        </w:rPr>
        <w:t xml:space="preserve">磋商供应商：（盖章）        </w:t>
      </w:r>
    </w:p>
    <w:p w:rsidR="00660CC5" w:rsidRDefault="00AD1E7E">
      <w:pPr>
        <w:pStyle w:val="ad"/>
        <w:spacing w:before="120" w:after="120" w:line="360" w:lineRule="auto"/>
        <w:ind w:leftChars="300" w:left="3630" w:hangingChars="1250" w:hanging="3000"/>
        <w:rPr>
          <w:rFonts w:ascii="仿宋" w:eastAsia="仿宋" w:hAnsi="仿宋" w:cs="仿宋"/>
        </w:rPr>
      </w:pPr>
      <w:r>
        <w:rPr>
          <w:rFonts w:ascii="仿宋" w:eastAsia="仿宋" w:hAnsi="仿宋" w:cs="仿宋" w:hint="eastAsia"/>
        </w:rPr>
        <w:t xml:space="preserve">法定代表人（或授权代表）：（签字或盖章）                             </w:t>
      </w:r>
    </w:p>
    <w:p w:rsidR="00660CC5" w:rsidRDefault="00AD1E7E">
      <w:pPr>
        <w:pStyle w:val="ad"/>
        <w:spacing w:before="120" w:after="120" w:line="360" w:lineRule="auto"/>
        <w:ind w:leftChars="300" w:left="3630" w:hangingChars="1250" w:hanging="3000"/>
        <w:rPr>
          <w:rFonts w:ascii="仿宋" w:eastAsia="仿宋" w:hAnsi="仿宋" w:cs="仿宋"/>
        </w:rPr>
      </w:pPr>
      <w:r>
        <w:rPr>
          <w:rFonts w:ascii="仿宋" w:eastAsia="仿宋" w:hAnsi="仿宋" w:cs="仿宋" w:hint="eastAsia"/>
        </w:rPr>
        <w:t>日    期：</w:t>
      </w:r>
    </w:p>
    <w:p w:rsidR="00660CC5" w:rsidRDefault="00660CC5">
      <w:pPr>
        <w:pStyle w:val="ad"/>
        <w:spacing w:before="120" w:after="120" w:line="360" w:lineRule="auto"/>
        <w:rPr>
          <w:rFonts w:ascii="仿宋" w:eastAsia="仿宋" w:hAnsi="仿宋" w:cs="仿宋"/>
          <w:sz w:val="32"/>
          <w:szCs w:val="32"/>
        </w:rPr>
        <w:sectPr w:rsidR="00660CC5">
          <w:pgSz w:w="11907" w:h="16840"/>
          <w:pgMar w:top="1440" w:right="1531" w:bottom="1440" w:left="1928" w:header="851" w:footer="1304" w:gutter="0"/>
          <w:cols w:space="720"/>
          <w:docGrid w:linePitch="312"/>
        </w:sectPr>
      </w:pPr>
    </w:p>
    <w:p w:rsidR="00660CC5" w:rsidRDefault="00AD1E7E">
      <w:pPr>
        <w:shd w:val="clear" w:color="auto" w:fill="FFFFFF"/>
        <w:adjustRightInd w:val="0"/>
        <w:snapToGrid w:val="0"/>
        <w:jc w:val="center"/>
        <w:rPr>
          <w:rFonts w:ascii="仿宋" w:eastAsia="仿宋" w:hAnsi="仿宋" w:cs="仿宋"/>
          <w:b/>
          <w:bCs/>
          <w:sz w:val="28"/>
          <w:szCs w:val="28"/>
        </w:rPr>
      </w:pPr>
      <w:r>
        <w:rPr>
          <w:rFonts w:ascii="仿宋" w:eastAsia="仿宋" w:hAnsi="仿宋" w:cs="仿宋" w:hint="eastAsia"/>
          <w:b/>
          <w:bCs/>
          <w:sz w:val="28"/>
          <w:szCs w:val="28"/>
        </w:rPr>
        <w:lastRenderedPageBreak/>
        <w:t>四、其他文件</w:t>
      </w:r>
    </w:p>
    <w:p w:rsidR="00660CC5" w:rsidRDefault="00660CC5">
      <w:pPr>
        <w:shd w:val="clear" w:color="auto" w:fill="FFFFFF"/>
        <w:ind w:firstLineChars="2150" w:firstLine="5160"/>
        <w:rPr>
          <w:rFonts w:ascii="仿宋" w:eastAsia="仿宋" w:hAnsi="仿宋" w:cs="仿宋"/>
          <w:sz w:val="24"/>
        </w:rPr>
      </w:pPr>
    </w:p>
    <w:p w:rsidR="00660CC5" w:rsidRDefault="00AD1E7E">
      <w:pPr>
        <w:widowControl/>
        <w:adjustRightInd w:val="0"/>
        <w:snapToGrid w:val="0"/>
        <w:spacing w:line="324" w:lineRule="auto"/>
        <w:jc w:val="center"/>
        <w:rPr>
          <w:rFonts w:ascii="仿宋" w:eastAsia="仿宋" w:hAnsi="仿宋" w:cs="仿宋"/>
          <w:kern w:val="0"/>
          <w:sz w:val="24"/>
        </w:rPr>
      </w:pPr>
      <w:r>
        <w:rPr>
          <w:rFonts w:ascii="仿宋" w:eastAsia="仿宋" w:hAnsi="仿宋" w:cs="仿宋" w:hint="eastAsia"/>
          <w:b/>
          <w:kern w:val="0"/>
          <w:sz w:val="24"/>
        </w:rPr>
        <w:t>中小企业声明函及其相关的充分的证明材料</w:t>
      </w:r>
    </w:p>
    <w:p w:rsidR="00660CC5" w:rsidRDefault="00AD1E7E">
      <w:pPr>
        <w:widowControl/>
        <w:adjustRightInd w:val="0"/>
        <w:snapToGrid w:val="0"/>
        <w:spacing w:line="324" w:lineRule="auto"/>
        <w:jc w:val="center"/>
        <w:rPr>
          <w:rFonts w:ascii="仿宋" w:eastAsia="仿宋" w:hAnsi="仿宋" w:cs="仿宋"/>
          <w:b/>
          <w:kern w:val="0"/>
          <w:sz w:val="24"/>
        </w:rPr>
      </w:pPr>
      <w:r>
        <w:rPr>
          <w:rFonts w:ascii="仿宋" w:eastAsia="仿宋" w:hAnsi="仿宋" w:cs="仿宋" w:hint="eastAsia"/>
          <w:b/>
          <w:kern w:val="0"/>
          <w:sz w:val="24"/>
        </w:rPr>
        <w:t>中小企业声明函</w:t>
      </w:r>
    </w:p>
    <w:p w:rsidR="00660CC5" w:rsidRDefault="00AD1E7E">
      <w:pPr>
        <w:widowControl/>
        <w:adjustRightInd w:val="0"/>
        <w:snapToGrid w:val="0"/>
        <w:spacing w:line="324" w:lineRule="auto"/>
        <w:ind w:firstLineChars="200" w:firstLine="480"/>
        <w:jc w:val="center"/>
        <w:rPr>
          <w:rFonts w:ascii="仿宋" w:eastAsia="仿宋" w:hAnsi="仿宋" w:cs="仿宋"/>
          <w:kern w:val="0"/>
          <w:sz w:val="24"/>
        </w:rPr>
      </w:pPr>
      <w:r>
        <w:rPr>
          <w:rFonts w:ascii="仿宋" w:eastAsia="仿宋" w:hAnsi="仿宋" w:cs="仿宋" w:hint="eastAsia"/>
          <w:kern w:val="0"/>
          <w:sz w:val="24"/>
        </w:rPr>
        <w:t>【不属于中小企业的无需填写、递交】</w:t>
      </w:r>
    </w:p>
    <w:p w:rsidR="00660CC5" w:rsidRDefault="00AD1E7E">
      <w:pPr>
        <w:widowControl/>
        <w:adjustRightInd w:val="0"/>
        <w:snapToGrid w:val="0"/>
        <w:spacing w:line="324" w:lineRule="auto"/>
        <w:ind w:firstLineChars="200" w:firstLine="480"/>
        <w:jc w:val="left"/>
        <w:rPr>
          <w:rFonts w:ascii="仿宋" w:eastAsia="仿宋" w:hAnsi="仿宋" w:cs="仿宋"/>
          <w:kern w:val="0"/>
          <w:sz w:val="24"/>
        </w:rPr>
      </w:pPr>
      <w:r>
        <w:rPr>
          <w:rFonts w:ascii="仿宋" w:eastAsia="仿宋" w:hAnsi="仿宋" w:cs="仿宋" w:hint="eastAsia"/>
          <w:kern w:val="0"/>
          <w:sz w:val="24"/>
        </w:rPr>
        <w:t>本公司郑重声明，根据《政府采购促进中小企业发展暂行办法》（财库[2011]181 号）的规定，本公司为的______（请填写：中型、小型、微型）企业。即，本公司同时满足以下条件：</w:t>
      </w:r>
    </w:p>
    <w:p w:rsidR="00660CC5" w:rsidRDefault="00AD1E7E">
      <w:pPr>
        <w:widowControl/>
        <w:adjustRightInd w:val="0"/>
        <w:snapToGrid w:val="0"/>
        <w:spacing w:line="324" w:lineRule="auto"/>
        <w:ind w:firstLineChars="200" w:firstLine="480"/>
        <w:jc w:val="left"/>
        <w:rPr>
          <w:rFonts w:ascii="仿宋" w:eastAsia="仿宋" w:hAnsi="仿宋" w:cs="仿宋"/>
          <w:kern w:val="0"/>
          <w:sz w:val="24"/>
        </w:rPr>
      </w:pPr>
      <w:r>
        <w:rPr>
          <w:rFonts w:ascii="仿宋" w:eastAsia="仿宋" w:hAnsi="仿宋" w:cs="仿宋" w:hint="eastAsia"/>
          <w:kern w:val="0"/>
          <w:sz w:val="24"/>
        </w:rPr>
        <w:t>1、根据《工业和信息化部、国家统计局、国家发展和改革委员会、财政部关于印发中小企业划型标准规定的通知》（工信部联企业[2011]300号）规定的划分标准，本公司为</w:t>
      </w:r>
      <w:r>
        <w:rPr>
          <w:rFonts w:ascii="仿宋" w:eastAsia="仿宋" w:hAnsi="仿宋" w:cs="仿宋" w:hint="eastAsia"/>
          <w:kern w:val="0"/>
          <w:sz w:val="24"/>
          <w:u w:val="single"/>
        </w:rPr>
        <w:t>______</w:t>
      </w:r>
      <w:r>
        <w:rPr>
          <w:rFonts w:ascii="仿宋" w:eastAsia="仿宋" w:hAnsi="仿宋" w:cs="仿宋" w:hint="eastAsia"/>
          <w:kern w:val="0"/>
          <w:sz w:val="24"/>
        </w:rPr>
        <w:t>（请填写：中型、小型、微型）企业。</w:t>
      </w:r>
    </w:p>
    <w:p w:rsidR="00660CC5" w:rsidRDefault="00AD1E7E">
      <w:pPr>
        <w:widowControl/>
        <w:adjustRightInd w:val="0"/>
        <w:snapToGrid w:val="0"/>
        <w:spacing w:line="324" w:lineRule="auto"/>
        <w:ind w:firstLineChars="200" w:firstLine="480"/>
        <w:jc w:val="left"/>
        <w:rPr>
          <w:rFonts w:ascii="仿宋" w:eastAsia="仿宋" w:hAnsi="仿宋" w:cs="仿宋"/>
          <w:kern w:val="0"/>
          <w:sz w:val="24"/>
        </w:rPr>
      </w:pPr>
      <w:r>
        <w:rPr>
          <w:rFonts w:ascii="仿宋" w:eastAsia="仿宋" w:hAnsi="仿宋" w:cs="仿宋" w:hint="eastAsia"/>
          <w:kern w:val="0"/>
          <w:sz w:val="24"/>
        </w:rPr>
        <w:t>2、本公司参加______（采购人）的______（项目名称）______（标项名称）采购活动提供本企业提供服务，或者提供其他______（请填写：中型、小型、微型）企业提供服务（制造商的中小企业声明函另附）。本条所称货物不包括使用大型企业注册商标的货物。</w:t>
      </w:r>
    </w:p>
    <w:p w:rsidR="00660CC5" w:rsidRDefault="00AD1E7E">
      <w:pPr>
        <w:widowControl/>
        <w:adjustRightInd w:val="0"/>
        <w:snapToGrid w:val="0"/>
        <w:spacing w:line="324" w:lineRule="auto"/>
        <w:ind w:firstLineChars="200" w:firstLine="480"/>
        <w:jc w:val="left"/>
        <w:rPr>
          <w:rFonts w:ascii="仿宋" w:eastAsia="仿宋" w:hAnsi="仿宋" w:cs="仿宋"/>
          <w:kern w:val="0"/>
          <w:sz w:val="24"/>
        </w:rPr>
      </w:pPr>
      <w:r>
        <w:rPr>
          <w:rFonts w:ascii="仿宋" w:eastAsia="仿宋" w:hAnsi="仿宋" w:cs="仿宋" w:hint="eastAsia"/>
          <w:kern w:val="0"/>
          <w:sz w:val="24"/>
        </w:rPr>
        <w:t>本公司对上述声明的真实性负责。如有虚假，将依法承担相应责任。</w:t>
      </w:r>
    </w:p>
    <w:p w:rsidR="00660CC5" w:rsidRDefault="00660CC5">
      <w:pPr>
        <w:widowControl/>
        <w:adjustRightInd w:val="0"/>
        <w:snapToGrid w:val="0"/>
        <w:spacing w:line="324" w:lineRule="auto"/>
        <w:ind w:firstLineChars="200" w:firstLine="480"/>
        <w:jc w:val="left"/>
        <w:rPr>
          <w:rFonts w:ascii="仿宋" w:eastAsia="仿宋" w:hAnsi="仿宋" w:cs="仿宋"/>
          <w:kern w:val="0"/>
          <w:sz w:val="24"/>
        </w:rPr>
      </w:pPr>
    </w:p>
    <w:p w:rsidR="00660CC5" w:rsidRDefault="00AD1E7E">
      <w:pPr>
        <w:widowControl/>
        <w:adjustRightInd w:val="0"/>
        <w:snapToGrid w:val="0"/>
        <w:spacing w:line="324" w:lineRule="auto"/>
        <w:ind w:firstLineChars="200" w:firstLine="480"/>
        <w:jc w:val="left"/>
        <w:rPr>
          <w:rFonts w:ascii="仿宋" w:eastAsia="仿宋" w:hAnsi="仿宋" w:cs="仿宋"/>
          <w:kern w:val="0"/>
          <w:sz w:val="24"/>
        </w:rPr>
      </w:pPr>
      <w:r>
        <w:rPr>
          <w:rFonts w:ascii="仿宋" w:eastAsia="仿宋" w:hAnsi="仿宋" w:cs="仿宋" w:hint="eastAsia"/>
          <w:kern w:val="0"/>
          <w:sz w:val="24"/>
        </w:rPr>
        <w:t>供应商名称（盖章）：</w:t>
      </w:r>
    </w:p>
    <w:p w:rsidR="00660CC5" w:rsidRDefault="00AD1E7E">
      <w:pPr>
        <w:widowControl/>
        <w:adjustRightInd w:val="0"/>
        <w:snapToGrid w:val="0"/>
        <w:spacing w:line="324" w:lineRule="auto"/>
        <w:ind w:firstLineChars="200" w:firstLine="480"/>
        <w:jc w:val="left"/>
        <w:rPr>
          <w:rFonts w:ascii="仿宋" w:eastAsia="仿宋" w:hAnsi="仿宋" w:cs="仿宋"/>
          <w:kern w:val="0"/>
          <w:sz w:val="24"/>
        </w:rPr>
      </w:pPr>
      <w:r>
        <w:rPr>
          <w:rFonts w:ascii="仿宋" w:eastAsia="仿宋" w:hAnsi="仿宋" w:cs="仿宋" w:hint="eastAsia"/>
          <w:kern w:val="0"/>
          <w:sz w:val="24"/>
        </w:rPr>
        <w:t>日期：年月日</w:t>
      </w:r>
    </w:p>
    <w:p w:rsidR="00660CC5" w:rsidRDefault="00660CC5">
      <w:pPr>
        <w:widowControl/>
        <w:pBdr>
          <w:bottom w:val="single" w:sz="6" w:space="1" w:color="auto"/>
        </w:pBdr>
        <w:adjustRightInd w:val="0"/>
        <w:snapToGrid w:val="0"/>
        <w:spacing w:line="324" w:lineRule="auto"/>
        <w:ind w:firstLineChars="200" w:firstLine="480"/>
        <w:jc w:val="left"/>
        <w:rPr>
          <w:rFonts w:ascii="仿宋" w:eastAsia="仿宋" w:hAnsi="仿宋" w:cs="仿宋"/>
          <w:kern w:val="0"/>
          <w:sz w:val="24"/>
        </w:rPr>
      </w:pPr>
    </w:p>
    <w:p w:rsidR="00660CC5" w:rsidRDefault="00660CC5">
      <w:pPr>
        <w:widowControl/>
        <w:adjustRightInd w:val="0"/>
        <w:snapToGrid w:val="0"/>
        <w:spacing w:line="324" w:lineRule="auto"/>
        <w:ind w:firstLineChars="200" w:firstLine="480"/>
        <w:jc w:val="left"/>
        <w:rPr>
          <w:rFonts w:ascii="仿宋" w:eastAsia="仿宋" w:hAnsi="仿宋" w:cs="仿宋"/>
          <w:kern w:val="0"/>
          <w:sz w:val="24"/>
        </w:rPr>
      </w:pPr>
    </w:p>
    <w:p w:rsidR="00660CC5" w:rsidRDefault="00AD1E7E">
      <w:pPr>
        <w:rPr>
          <w:rFonts w:ascii="仿宋" w:eastAsia="仿宋" w:hAnsi="仿宋" w:cs="仿宋"/>
          <w:sz w:val="24"/>
        </w:rPr>
      </w:pPr>
      <w:r>
        <w:rPr>
          <w:rFonts w:ascii="仿宋" w:eastAsia="仿宋" w:hAnsi="仿宋" w:cs="仿宋" w:hint="eastAsia"/>
          <w:sz w:val="24"/>
        </w:rPr>
        <w:br w:type="page"/>
      </w:r>
    </w:p>
    <w:p w:rsidR="00660CC5" w:rsidRDefault="00660CC5">
      <w:pPr>
        <w:pStyle w:val="a1"/>
      </w:pPr>
    </w:p>
    <w:p w:rsidR="00660CC5" w:rsidRDefault="00AD1E7E">
      <w:pPr>
        <w:widowControl/>
        <w:adjustRightInd w:val="0"/>
        <w:snapToGrid w:val="0"/>
        <w:jc w:val="center"/>
        <w:rPr>
          <w:rFonts w:ascii="仿宋" w:eastAsia="仿宋" w:hAnsi="仿宋" w:cs="仿宋"/>
          <w:b/>
          <w:kern w:val="0"/>
          <w:sz w:val="24"/>
        </w:rPr>
      </w:pPr>
      <w:r>
        <w:rPr>
          <w:rFonts w:ascii="仿宋" w:eastAsia="仿宋" w:hAnsi="仿宋" w:cs="仿宋" w:hint="eastAsia"/>
          <w:b/>
          <w:kern w:val="0"/>
          <w:sz w:val="24"/>
        </w:rPr>
        <w:t>监狱企业声明函及其相关的充分的证明材料</w:t>
      </w:r>
    </w:p>
    <w:p w:rsidR="00660CC5" w:rsidRDefault="00AD1E7E">
      <w:pPr>
        <w:widowControl/>
        <w:adjustRightInd w:val="0"/>
        <w:snapToGrid w:val="0"/>
        <w:jc w:val="center"/>
        <w:rPr>
          <w:rFonts w:ascii="仿宋" w:eastAsia="仿宋" w:hAnsi="仿宋" w:cs="仿宋"/>
          <w:b/>
          <w:kern w:val="0"/>
          <w:sz w:val="24"/>
        </w:rPr>
      </w:pPr>
      <w:r>
        <w:rPr>
          <w:rFonts w:ascii="仿宋" w:eastAsia="仿宋" w:hAnsi="仿宋" w:cs="仿宋" w:hint="eastAsia"/>
          <w:b/>
          <w:kern w:val="0"/>
          <w:sz w:val="24"/>
        </w:rPr>
        <w:t>监狱企业声明函</w:t>
      </w:r>
    </w:p>
    <w:p w:rsidR="00660CC5" w:rsidRDefault="00AD1E7E">
      <w:pPr>
        <w:widowControl/>
        <w:adjustRightInd w:val="0"/>
        <w:snapToGrid w:val="0"/>
        <w:spacing w:line="360" w:lineRule="auto"/>
        <w:ind w:firstLineChars="200" w:firstLine="480"/>
        <w:jc w:val="center"/>
        <w:rPr>
          <w:rFonts w:ascii="仿宋" w:eastAsia="仿宋" w:hAnsi="仿宋" w:cs="仿宋"/>
          <w:kern w:val="0"/>
          <w:sz w:val="24"/>
        </w:rPr>
      </w:pPr>
      <w:r>
        <w:rPr>
          <w:rFonts w:ascii="仿宋" w:eastAsia="仿宋" w:hAnsi="仿宋" w:cs="仿宋" w:hint="eastAsia"/>
          <w:kern w:val="0"/>
          <w:sz w:val="24"/>
        </w:rPr>
        <w:t>【不属于监狱企业的无需填写、递交】</w:t>
      </w:r>
    </w:p>
    <w:p w:rsidR="00660CC5" w:rsidRDefault="00AD1E7E">
      <w:pPr>
        <w:widowControl/>
        <w:adjustRightInd w:val="0"/>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本公司郑重声明，根据《关于政府采购支持监狱企业发展有关问题的通知》（财库[2014]68 号）的规定，本公司为</w:t>
      </w:r>
      <w:r>
        <w:rPr>
          <w:rFonts w:ascii="仿宋" w:eastAsia="仿宋" w:hAnsi="仿宋" w:cs="仿宋" w:hint="eastAsia"/>
          <w:kern w:val="0"/>
          <w:sz w:val="24"/>
          <w:u w:val="single"/>
        </w:rPr>
        <w:t>监狱企业</w:t>
      </w:r>
      <w:r>
        <w:rPr>
          <w:rFonts w:ascii="仿宋" w:eastAsia="仿宋" w:hAnsi="仿宋" w:cs="仿宋" w:hint="eastAsia"/>
          <w:kern w:val="0"/>
          <w:sz w:val="24"/>
        </w:rPr>
        <w:t>。</w:t>
      </w:r>
    </w:p>
    <w:p w:rsidR="00660CC5" w:rsidRDefault="00AD1E7E">
      <w:pPr>
        <w:widowControl/>
        <w:adjustRightInd w:val="0"/>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根据上述标准，我公司属于监狱企业的理由为：。</w:t>
      </w:r>
    </w:p>
    <w:p w:rsidR="00660CC5" w:rsidRDefault="00AD1E7E">
      <w:pPr>
        <w:widowControl/>
        <w:adjustRightInd w:val="0"/>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本公司为参加（</w:t>
      </w:r>
      <w:r>
        <w:rPr>
          <w:rFonts w:ascii="仿宋" w:eastAsia="仿宋" w:hAnsi="仿宋" w:cs="仿宋" w:hint="eastAsia"/>
          <w:kern w:val="0"/>
          <w:sz w:val="24"/>
          <w:u w:val="single"/>
        </w:rPr>
        <w:t>项目名称</w:t>
      </w:r>
      <w:r>
        <w:rPr>
          <w:rFonts w:ascii="仿宋" w:eastAsia="仿宋" w:hAnsi="仿宋" w:cs="仿宋" w:hint="eastAsia"/>
          <w:kern w:val="0"/>
          <w:sz w:val="24"/>
        </w:rPr>
        <w:t>）（项目编号：）采购活动提供本企业提供服务。</w:t>
      </w:r>
    </w:p>
    <w:p w:rsidR="00660CC5" w:rsidRDefault="00AD1E7E">
      <w:pPr>
        <w:widowControl/>
        <w:adjustRightInd w:val="0"/>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本公司对上述声明的真实性负责。如有虚假，将依法承担相应责任。</w:t>
      </w:r>
    </w:p>
    <w:p w:rsidR="00660CC5" w:rsidRDefault="00660CC5">
      <w:pPr>
        <w:widowControl/>
        <w:adjustRightInd w:val="0"/>
        <w:snapToGrid w:val="0"/>
        <w:spacing w:line="360" w:lineRule="auto"/>
        <w:ind w:firstLineChars="200" w:firstLine="480"/>
        <w:jc w:val="left"/>
        <w:rPr>
          <w:rFonts w:ascii="仿宋" w:eastAsia="仿宋" w:hAnsi="仿宋" w:cs="仿宋"/>
          <w:kern w:val="0"/>
          <w:sz w:val="24"/>
        </w:rPr>
      </w:pPr>
    </w:p>
    <w:p w:rsidR="00660CC5" w:rsidRDefault="00AD1E7E">
      <w:pPr>
        <w:widowControl/>
        <w:adjustRightInd w:val="0"/>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供应商名称（盖章）：</w:t>
      </w:r>
    </w:p>
    <w:p w:rsidR="00660CC5" w:rsidRDefault="00AD1E7E">
      <w:pPr>
        <w:widowControl/>
        <w:adjustRightInd w:val="0"/>
        <w:snapToGrid w:val="0"/>
        <w:spacing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日期：年月日</w:t>
      </w:r>
    </w:p>
    <w:p w:rsidR="00660CC5" w:rsidRDefault="00AD1E7E">
      <w:pPr>
        <w:widowControl/>
        <w:jc w:val="left"/>
        <w:rPr>
          <w:rFonts w:ascii="仿宋" w:eastAsia="仿宋" w:hAnsi="仿宋" w:cs="仿宋"/>
          <w:sz w:val="24"/>
        </w:rPr>
      </w:pPr>
      <w:r>
        <w:rPr>
          <w:rFonts w:ascii="仿宋" w:eastAsia="仿宋" w:hAnsi="仿宋" w:cs="仿宋" w:hint="eastAsia"/>
          <w:sz w:val="24"/>
        </w:rPr>
        <w:br w:type="page"/>
      </w:r>
    </w:p>
    <w:p w:rsidR="00660CC5" w:rsidRDefault="00660CC5">
      <w:pPr>
        <w:snapToGrid w:val="0"/>
        <w:spacing w:line="360" w:lineRule="auto"/>
        <w:rPr>
          <w:rFonts w:ascii="仿宋" w:eastAsia="仿宋" w:hAnsi="仿宋" w:cs="仿宋"/>
        </w:rPr>
        <w:sectPr w:rsidR="00660CC5">
          <w:pgSz w:w="11906" w:h="16838"/>
          <w:pgMar w:top="1474" w:right="1558" w:bottom="1247" w:left="1560" w:header="851" w:footer="851" w:gutter="0"/>
          <w:cols w:space="720"/>
          <w:docGrid w:linePitch="312"/>
        </w:sectPr>
      </w:pPr>
    </w:p>
    <w:p w:rsidR="00660CC5" w:rsidRDefault="00AD1E7E">
      <w:pPr>
        <w:pStyle w:val="14"/>
        <w:widowControl w:val="0"/>
        <w:snapToGrid w:val="0"/>
        <w:spacing w:line="500" w:lineRule="exact"/>
        <w:ind w:firstLine="562"/>
        <w:jc w:val="center"/>
        <w:rPr>
          <w:rFonts w:ascii="仿宋" w:eastAsia="仿宋" w:hAnsi="仿宋" w:cs="仿宋" w:hint="default"/>
          <w:b/>
          <w:color w:val="000000"/>
          <w:sz w:val="28"/>
          <w:szCs w:val="28"/>
        </w:rPr>
      </w:pPr>
      <w:r>
        <w:rPr>
          <w:rFonts w:ascii="仿宋" w:eastAsia="仿宋" w:hAnsi="仿宋" w:cs="仿宋"/>
          <w:b/>
          <w:color w:val="000000"/>
          <w:sz w:val="28"/>
          <w:szCs w:val="28"/>
        </w:rPr>
        <w:lastRenderedPageBreak/>
        <w:t>政府采购活动现场确认声明书</w:t>
      </w:r>
    </w:p>
    <w:p w:rsidR="00660CC5" w:rsidRDefault="00660CC5">
      <w:pPr>
        <w:pStyle w:val="14"/>
        <w:widowControl w:val="0"/>
        <w:adjustRightInd w:val="0"/>
        <w:snapToGrid w:val="0"/>
        <w:spacing w:line="360" w:lineRule="auto"/>
        <w:jc w:val="both"/>
        <w:rPr>
          <w:rFonts w:ascii="仿宋" w:eastAsia="仿宋" w:hAnsi="仿宋" w:cs="仿宋" w:hint="default"/>
          <w:color w:val="000000"/>
          <w:kern w:val="0"/>
          <w:szCs w:val="21"/>
          <w:u w:val="single"/>
        </w:rPr>
      </w:pPr>
    </w:p>
    <w:p w:rsidR="00660CC5" w:rsidRDefault="00AD1E7E">
      <w:pPr>
        <w:pStyle w:val="14"/>
        <w:widowControl w:val="0"/>
        <w:adjustRightInd w:val="0"/>
        <w:snapToGrid w:val="0"/>
        <w:spacing w:line="360" w:lineRule="auto"/>
        <w:jc w:val="both"/>
        <w:rPr>
          <w:rFonts w:ascii="仿宋" w:eastAsia="仿宋" w:hAnsi="仿宋" w:cs="仿宋" w:hint="default"/>
          <w:b/>
          <w:color w:val="000000"/>
          <w:szCs w:val="21"/>
        </w:rPr>
      </w:pPr>
      <w:r>
        <w:rPr>
          <w:rFonts w:ascii="仿宋" w:eastAsia="仿宋" w:hAnsi="仿宋" w:cs="仿宋"/>
          <w:color w:val="000000"/>
          <w:kern w:val="0"/>
          <w:szCs w:val="21"/>
          <w:u w:val="single"/>
        </w:rPr>
        <w:t>浙江省成套工程有限公司</w:t>
      </w:r>
      <w:r>
        <w:rPr>
          <w:rFonts w:ascii="仿宋" w:eastAsia="仿宋" w:hAnsi="仿宋" w:cs="仿宋"/>
          <w:color w:val="000000"/>
          <w:kern w:val="0"/>
          <w:szCs w:val="21"/>
        </w:rPr>
        <w:t>：</w:t>
      </w:r>
    </w:p>
    <w:p w:rsidR="00660CC5" w:rsidRDefault="00AD1E7E" w:rsidP="001D3FF6">
      <w:pPr>
        <w:pStyle w:val="14"/>
        <w:widowControl w:val="0"/>
        <w:adjustRightInd w:val="0"/>
        <w:snapToGrid w:val="0"/>
        <w:spacing w:line="360" w:lineRule="auto"/>
        <w:ind w:firstLineChars="200" w:firstLine="432"/>
        <w:jc w:val="both"/>
        <w:rPr>
          <w:rFonts w:ascii="仿宋" w:eastAsia="仿宋" w:hAnsi="仿宋" w:cs="仿宋" w:hint="default"/>
          <w:color w:val="000000"/>
          <w:spacing w:val="6"/>
          <w:szCs w:val="21"/>
        </w:rPr>
      </w:pPr>
      <w:r>
        <w:rPr>
          <w:rFonts w:ascii="仿宋" w:eastAsia="仿宋" w:hAnsi="仿宋" w:cs="仿宋"/>
          <w:color w:val="000000"/>
          <w:spacing w:val="6"/>
          <w:szCs w:val="21"/>
        </w:rPr>
        <w:t>本人经由</w:t>
      </w:r>
      <w:r>
        <w:rPr>
          <w:rFonts w:ascii="仿宋" w:eastAsia="仿宋" w:hAnsi="仿宋" w:cs="仿宋"/>
          <w:color w:val="000000"/>
          <w:spacing w:val="6"/>
          <w:szCs w:val="21"/>
          <w:u w:val="single"/>
        </w:rPr>
        <w:t xml:space="preserve">                    （单位全称）</w:t>
      </w:r>
      <w:r>
        <w:rPr>
          <w:rFonts w:ascii="仿宋" w:eastAsia="仿宋" w:hAnsi="仿宋" w:cs="仿宋"/>
          <w:color w:val="000000"/>
          <w:spacing w:val="6"/>
          <w:szCs w:val="21"/>
        </w:rPr>
        <w:t>负责人</w:t>
      </w:r>
      <w:r>
        <w:rPr>
          <w:rFonts w:ascii="仿宋" w:eastAsia="仿宋" w:hAnsi="仿宋" w:cs="仿宋"/>
          <w:color w:val="000000"/>
          <w:spacing w:val="6"/>
          <w:szCs w:val="21"/>
          <w:u w:val="single"/>
        </w:rPr>
        <w:t xml:space="preserve">        （法人姓名）</w:t>
      </w:r>
      <w:r>
        <w:rPr>
          <w:rFonts w:ascii="仿宋" w:eastAsia="仿宋" w:hAnsi="仿宋" w:cs="仿宋"/>
          <w:color w:val="000000"/>
          <w:spacing w:val="6"/>
          <w:szCs w:val="21"/>
        </w:rPr>
        <w:t>合法授权参加</w:t>
      </w:r>
      <w:r>
        <w:rPr>
          <w:rFonts w:ascii="仿宋" w:eastAsia="仿宋" w:hAnsi="仿宋" w:cs="仿宋"/>
          <w:color w:val="000000"/>
          <w:spacing w:val="6"/>
          <w:szCs w:val="21"/>
          <w:u w:val="single"/>
        </w:rPr>
        <w:t xml:space="preserve">       </w:t>
      </w:r>
      <w:r>
        <w:rPr>
          <w:rFonts w:ascii="仿宋" w:eastAsia="仿宋" w:hAnsi="仿宋" w:cs="仿宋"/>
          <w:color w:val="000000"/>
          <w:spacing w:val="6"/>
          <w:szCs w:val="21"/>
        </w:rPr>
        <w:t>项目</w:t>
      </w:r>
      <w:r>
        <w:rPr>
          <w:rFonts w:ascii="仿宋" w:eastAsia="仿宋" w:hAnsi="仿宋" w:cs="仿宋"/>
          <w:color w:val="000000"/>
          <w:spacing w:val="6"/>
          <w:szCs w:val="21"/>
          <w:u w:val="single"/>
        </w:rPr>
        <w:t>（编号：             ）</w:t>
      </w:r>
      <w:r>
        <w:rPr>
          <w:rFonts w:ascii="仿宋" w:eastAsia="仿宋" w:hAnsi="仿宋" w:cs="仿宋"/>
          <w:color w:val="000000"/>
          <w:spacing w:val="6"/>
          <w:szCs w:val="21"/>
        </w:rPr>
        <w:t xml:space="preserve">政府采购活动，经与本单位法人代表（负责人）联系确认，现就有关公平竞争事项郑重声明如下： </w:t>
      </w:r>
    </w:p>
    <w:p w:rsidR="00660CC5" w:rsidRDefault="00AD1E7E" w:rsidP="001D3FF6">
      <w:pPr>
        <w:pStyle w:val="15"/>
        <w:widowControl/>
        <w:numPr>
          <w:ilvl w:val="0"/>
          <w:numId w:val="12"/>
        </w:numPr>
        <w:adjustRightInd w:val="0"/>
        <w:snapToGrid w:val="0"/>
        <w:spacing w:line="360" w:lineRule="auto"/>
        <w:ind w:firstLineChars="189" w:firstLine="397"/>
        <w:rPr>
          <w:rFonts w:ascii="仿宋" w:eastAsia="仿宋" w:hAnsi="仿宋" w:cs="仿宋" w:hint="default"/>
          <w:color w:val="000000"/>
          <w:kern w:val="0"/>
          <w:szCs w:val="21"/>
        </w:rPr>
      </w:pPr>
      <w:r>
        <w:rPr>
          <w:rFonts w:ascii="仿宋" w:eastAsia="仿宋" w:hAnsi="仿宋" w:cs="仿宋"/>
          <w:color w:val="000000"/>
          <w:kern w:val="0"/>
          <w:szCs w:val="21"/>
        </w:rPr>
        <w:t>本单位与采购人之间 □不存在利害关系 □存在下列利害关系：</w:t>
      </w:r>
    </w:p>
    <w:p w:rsidR="00660CC5" w:rsidRDefault="00AD1E7E">
      <w:pPr>
        <w:pStyle w:val="15"/>
        <w:widowControl/>
        <w:adjustRightInd w:val="0"/>
        <w:snapToGrid w:val="0"/>
        <w:spacing w:line="360" w:lineRule="auto"/>
        <w:ind w:firstLine="200"/>
        <w:rPr>
          <w:rFonts w:ascii="仿宋" w:eastAsia="仿宋" w:hAnsi="仿宋" w:cs="仿宋" w:hint="default"/>
          <w:color w:val="000000"/>
          <w:kern w:val="0"/>
          <w:szCs w:val="21"/>
        </w:rPr>
      </w:pPr>
      <w:r>
        <w:rPr>
          <w:rFonts w:ascii="仿宋" w:eastAsia="仿宋" w:hAnsi="仿宋" w:cs="仿宋"/>
          <w:color w:val="000000"/>
          <w:kern w:val="0"/>
          <w:szCs w:val="21"/>
        </w:rPr>
        <w:t xml:space="preserve">  A.投资关系    B.行政隶属关系    C.业务指导关系</w:t>
      </w:r>
    </w:p>
    <w:p w:rsidR="00660CC5" w:rsidRDefault="00AD1E7E">
      <w:pPr>
        <w:pStyle w:val="15"/>
        <w:widowControl/>
        <w:adjustRightInd w:val="0"/>
        <w:snapToGrid w:val="0"/>
        <w:spacing w:line="360" w:lineRule="auto"/>
        <w:ind w:firstLine="200"/>
        <w:rPr>
          <w:rFonts w:ascii="仿宋" w:eastAsia="仿宋" w:hAnsi="仿宋" w:cs="仿宋" w:hint="default"/>
          <w:color w:val="000000"/>
          <w:kern w:val="0"/>
          <w:szCs w:val="21"/>
        </w:rPr>
      </w:pPr>
      <w:r>
        <w:rPr>
          <w:rFonts w:ascii="仿宋" w:eastAsia="仿宋" w:hAnsi="仿宋" w:cs="仿宋"/>
          <w:color w:val="000000"/>
          <w:kern w:val="0"/>
          <w:szCs w:val="21"/>
        </w:rPr>
        <w:t xml:space="preserve">  D.其他可能</w:t>
      </w:r>
      <w:r>
        <w:rPr>
          <w:rFonts w:ascii="仿宋" w:eastAsia="仿宋" w:hAnsi="仿宋" w:cs="仿宋"/>
          <w:color w:val="000000"/>
          <w:szCs w:val="21"/>
        </w:rPr>
        <w:t>影响采购公正的</w:t>
      </w:r>
      <w:r>
        <w:rPr>
          <w:rFonts w:ascii="仿宋" w:eastAsia="仿宋" w:hAnsi="仿宋" w:cs="仿宋"/>
          <w:color w:val="000000"/>
          <w:kern w:val="0"/>
          <w:szCs w:val="21"/>
        </w:rPr>
        <w:t>利害关系</w:t>
      </w:r>
      <w:r>
        <w:rPr>
          <w:rFonts w:ascii="仿宋" w:eastAsia="仿宋" w:hAnsi="仿宋" w:cs="仿宋"/>
          <w:color w:val="000000"/>
          <w:kern w:val="0"/>
          <w:szCs w:val="21"/>
          <w:u w:val="single"/>
        </w:rPr>
        <w:t xml:space="preserve">（如有，请如实说明）                 </w:t>
      </w:r>
      <w:r>
        <w:rPr>
          <w:rFonts w:ascii="仿宋" w:eastAsia="仿宋" w:hAnsi="仿宋" w:cs="仿宋"/>
          <w:color w:val="000000"/>
          <w:kern w:val="0"/>
          <w:szCs w:val="21"/>
        </w:rPr>
        <w:t>。</w:t>
      </w:r>
    </w:p>
    <w:p w:rsidR="00660CC5" w:rsidRDefault="00AD1E7E">
      <w:pPr>
        <w:pStyle w:val="15"/>
        <w:widowControl/>
        <w:adjustRightInd w:val="0"/>
        <w:snapToGrid w:val="0"/>
        <w:spacing w:line="360" w:lineRule="auto"/>
        <w:ind w:firstLine="200"/>
        <w:rPr>
          <w:rFonts w:ascii="仿宋" w:eastAsia="仿宋" w:hAnsi="仿宋" w:cs="仿宋" w:hint="default"/>
          <w:color w:val="000000"/>
          <w:kern w:val="0"/>
          <w:szCs w:val="21"/>
        </w:rPr>
      </w:pPr>
      <w:r>
        <w:rPr>
          <w:rFonts w:ascii="仿宋" w:eastAsia="仿宋" w:hAnsi="仿宋" w:cs="仿宋"/>
          <w:color w:val="000000"/>
          <w:spacing w:val="6"/>
          <w:szCs w:val="21"/>
        </w:rPr>
        <w:t xml:space="preserve">  二、</w:t>
      </w:r>
      <w:r>
        <w:rPr>
          <w:rFonts w:ascii="仿宋" w:eastAsia="仿宋" w:hAnsi="仿宋" w:cs="仿宋"/>
          <w:color w:val="000000"/>
          <w:kern w:val="0"/>
          <w:szCs w:val="21"/>
        </w:rPr>
        <w:t>现已清楚知道参加本项目采购活动的其他所有供应商名称，本单位 □与其他所有供应商之间均不存在利害关系 □与</w:t>
      </w:r>
      <w:r>
        <w:rPr>
          <w:rFonts w:ascii="仿宋" w:eastAsia="仿宋" w:hAnsi="仿宋" w:cs="仿宋"/>
          <w:color w:val="000000"/>
          <w:kern w:val="0"/>
          <w:szCs w:val="21"/>
          <w:u w:val="single"/>
        </w:rPr>
        <w:t xml:space="preserve">           （供应商名称）</w:t>
      </w:r>
      <w:r>
        <w:rPr>
          <w:rFonts w:ascii="仿宋" w:eastAsia="仿宋" w:hAnsi="仿宋" w:cs="仿宋"/>
          <w:color w:val="000000"/>
          <w:kern w:val="0"/>
          <w:szCs w:val="21"/>
        </w:rPr>
        <w:t>之间存在下列利害关系：</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kern w:val="0"/>
          <w:szCs w:val="21"/>
        </w:rPr>
      </w:pPr>
      <w:r>
        <w:rPr>
          <w:rFonts w:ascii="仿宋" w:eastAsia="仿宋" w:hAnsi="仿宋" w:cs="仿宋"/>
          <w:color w:val="000000"/>
          <w:kern w:val="0"/>
          <w:szCs w:val="21"/>
        </w:rPr>
        <w:t xml:space="preserve">  A.法定代表人或负责人或实际控制人是同一人</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spacing w:val="6"/>
          <w:szCs w:val="21"/>
        </w:rPr>
      </w:pPr>
      <w:r>
        <w:rPr>
          <w:rFonts w:ascii="仿宋" w:eastAsia="仿宋" w:hAnsi="仿宋" w:cs="仿宋"/>
          <w:color w:val="000000"/>
          <w:kern w:val="0"/>
          <w:szCs w:val="21"/>
        </w:rPr>
        <w:t xml:space="preserve">  B.法定代表人或负责人或实际控制人是夫妻关系</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spacing w:val="6"/>
          <w:szCs w:val="21"/>
        </w:rPr>
      </w:pPr>
      <w:r>
        <w:rPr>
          <w:rFonts w:ascii="仿宋" w:eastAsia="仿宋" w:hAnsi="仿宋" w:cs="仿宋"/>
          <w:color w:val="000000"/>
          <w:kern w:val="0"/>
          <w:szCs w:val="21"/>
        </w:rPr>
        <w:t xml:space="preserve">  C.法定代表人或负责人或实际控制人是直系血亲关系</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spacing w:val="6"/>
          <w:szCs w:val="21"/>
        </w:rPr>
      </w:pPr>
      <w:r>
        <w:rPr>
          <w:rFonts w:ascii="仿宋" w:eastAsia="仿宋" w:hAnsi="仿宋" w:cs="仿宋"/>
          <w:color w:val="000000"/>
          <w:kern w:val="0"/>
          <w:szCs w:val="21"/>
        </w:rPr>
        <w:t xml:space="preserve">  D.法定代表人或负责人或实际控制人存在三代以内旁系血亲关系</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kern w:val="0"/>
          <w:szCs w:val="21"/>
        </w:rPr>
      </w:pPr>
      <w:r>
        <w:rPr>
          <w:rFonts w:ascii="仿宋" w:eastAsia="仿宋" w:hAnsi="仿宋" w:cs="仿宋"/>
          <w:color w:val="000000"/>
          <w:kern w:val="0"/>
          <w:szCs w:val="21"/>
        </w:rPr>
        <w:t xml:space="preserve">  E.法定代表人或负责人或实际控制人存在近姻亲关系</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kern w:val="0"/>
          <w:szCs w:val="21"/>
        </w:rPr>
      </w:pPr>
      <w:r>
        <w:rPr>
          <w:rFonts w:ascii="仿宋" w:eastAsia="仿宋" w:hAnsi="仿宋" w:cs="仿宋"/>
          <w:color w:val="000000"/>
          <w:kern w:val="0"/>
          <w:szCs w:val="21"/>
        </w:rPr>
        <w:t xml:space="preserve">  F.法定代表人或负责人或实际控制人存在股份控制或实际控制关系</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kern w:val="0"/>
          <w:szCs w:val="21"/>
        </w:rPr>
      </w:pPr>
      <w:r>
        <w:rPr>
          <w:rFonts w:ascii="仿宋" w:eastAsia="仿宋" w:hAnsi="仿宋" w:cs="仿宋"/>
          <w:color w:val="000000"/>
          <w:kern w:val="0"/>
          <w:szCs w:val="21"/>
        </w:rPr>
        <w:t xml:space="preserve">  G.存在共同直接或间接投资设立子公司、联营企业和合营企业情况</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szCs w:val="21"/>
        </w:rPr>
      </w:pPr>
      <w:r>
        <w:rPr>
          <w:rFonts w:ascii="仿宋" w:eastAsia="仿宋" w:hAnsi="仿宋" w:cs="仿宋"/>
          <w:color w:val="000000"/>
          <w:kern w:val="0"/>
          <w:szCs w:val="21"/>
        </w:rPr>
        <w:t xml:space="preserve">  H.存在分级代理或代销关系、同一生产制造商关系、</w:t>
      </w:r>
      <w:r>
        <w:rPr>
          <w:rFonts w:ascii="仿宋" w:eastAsia="仿宋" w:hAnsi="仿宋" w:cs="仿宋"/>
          <w:color w:val="000000"/>
          <w:szCs w:val="21"/>
        </w:rPr>
        <w:t>管理关系、重要业务（占主营业务收入50%以上）或重要财务往来关系（如融资）等其他实质性控制关系</w:t>
      </w:r>
    </w:p>
    <w:p w:rsidR="00660CC5" w:rsidRDefault="00AD1E7E">
      <w:pPr>
        <w:pStyle w:val="14"/>
        <w:widowControl w:val="0"/>
        <w:adjustRightInd w:val="0"/>
        <w:snapToGrid w:val="0"/>
        <w:spacing w:line="360" w:lineRule="auto"/>
        <w:ind w:firstLine="200"/>
        <w:jc w:val="both"/>
        <w:rPr>
          <w:rFonts w:ascii="仿宋" w:eastAsia="仿宋" w:hAnsi="仿宋" w:cs="仿宋" w:hint="default"/>
          <w:color w:val="000000"/>
          <w:spacing w:val="6"/>
          <w:szCs w:val="21"/>
        </w:rPr>
      </w:pPr>
      <w:r>
        <w:rPr>
          <w:rFonts w:ascii="仿宋" w:eastAsia="仿宋" w:hAnsi="仿宋" w:cs="仿宋"/>
          <w:color w:val="000000"/>
          <w:szCs w:val="21"/>
        </w:rPr>
        <w:t xml:space="preserve">   I</w:t>
      </w:r>
      <w:r>
        <w:rPr>
          <w:rFonts w:ascii="仿宋" w:eastAsia="仿宋" w:hAnsi="仿宋" w:cs="仿宋"/>
          <w:color w:val="000000"/>
          <w:kern w:val="0"/>
          <w:szCs w:val="21"/>
        </w:rPr>
        <w:t>.</w:t>
      </w:r>
      <w:r>
        <w:rPr>
          <w:rFonts w:ascii="仿宋" w:eastAsia="仿宋" w:hAnsi="仿宋" w:cs="仿宋"/>
          <w:color w:val="000000"/>
          <w:szCs w:val="21"/>
        </w:rPr>
        <w:t>其他利害关系情况</w:t>
      </w:r>
      <w:r>
        <w:rPr>
          <w:rFonts w:ascii="仿宋" w:eastAsia="仿宋" w:hAnsi="仿宋" w:cs="仿宋"/>
          <w:color w:val="000000"/>
          <w:kern w:val="0"/>
          <w:szCs w:val="21"/>
        </w:rPr>
        <w:t>。</w:t>
      </w:r>
    </w:p>
    <w:p w:rsidR="00660CC5" w:rsidRDefault="00AD1E7E" w:rsidP="001D3FF6">
      <w:pPr>
        <w:pStyle w:val="15"/>
        <w:widowControl/>
        <w:numPr>
          <w:ilvl w:val="0"/>
          <w:numId w:val="13"/>
        </w:numPr>
        <w:adjustRightInd w:val="0"/>
        <w:snapToGrid w:val="0"/>
        <w:spacing w:line="360" w:lineRule="auto"/>
        <w:ind w:firstLineChars="189" w:firstLine="397"/>
        <w:rPr>
          <w:rFonts w:ascii="仿宋" w:eastAsia="仿宋" w:hAnsi="仿宋" w:cs="仿宋" w:hint="default"/>
          <w:color w:val="000000"/>
          <w:kern w:val="0"/>
          <w:szCs w:val="21"/>
        </w:rPr>
      </w:pPr>
      <w:r>
        <w:rPr>
          <w:rFonts w:ascii="仿宋" w:eastAsia="仿宋" w:hAnsi="仿宋" w:cs="仿宋"/>
          <w:color w:val="000000"/>
          <w:szCs w:val="21"/>
        </w:rPr>
        <w:t>现已清楚知道并</w:t>
      </w:r>
      <w:r>
        <w:rPr>
          <w:rFonts w:ascii="仿宋" w:eastAsia="仿宋" w:hAnsi="仿宋" w:cs="仿宋"/>
          <w:color w:val="000000"/>
          <w:kern w:val="0"/>
          <w:szCs w:val="21"/>
        </w:rPr>
        <w:t>严格遵守政府采购法律法规和现场纪律。</w:t>
      </w:r>
    </w:p>
    <w:p w:rsidR="00660CC5" w:rsidRDefault="00AD1E7E" w:rsidP="001D3FF6">
      <w:pPr>
        <w:pStyle w:val="15"/>
        <w:widowControl/>
        <w:numPr>
          <w:ilvl w:val="0"/>
          <w:numId w:val="13"/>
        </w:numPr>
        <w:adjustRightInd w:val="0"/>
        <w:snapToGrid w:val="0"/>
        <w:spacing w:line="360" w:lineRule="auto"/>
        <w:ind w:firstLineChars="189" w:firstLine="397"/>
        <w:rPr>
          <w:rFonts w:ascii="仿宋" w:eastAsia="仿宋" w:hAnsi="仿宋" w:cs="仿宋" w:hint="default"/>
          <w:color w:val="000000"/>
          <w:kern w:val="0"/>
          <w:szCs w:val="21"/>
        </w:rPr>
      </w:pPr>
      <w:r>
        <w:rPr>
          <w:rFonts w:ascii="仿宋" w:eastAsia="仿宋" w:hAnsi="仿宋" w:cs="仿宋"/>
          <w:color w:val="000000"/>
          <w:kern w:val="0"/>
          <w:szCs w:val="21"/>
        </w:rPr>
        <w:t>我发现供应商之间存在或可能存在上述第二条第项利害关系。</w:t>
      </w:r>
    </w:p>
    <w:p w:rsidR="00660CC5" w:rsidRDefault="00AD1E7E" w:rsidP="001D3FF6">
      <w:pPr>
        <w:pStyle w:val="15"/>
        <w:widowControl/>
        <w:numPr>
          <w:ilvl w:val="0"/>
          <w:numId w:val="13"/>
        </w:numPr>
        <w:adjustRightInd w:val="0"/>
        <w:snapToGrid w:val="0"/>
        <w:spacing w:line="360" w:lineRule="auto"/>
        <w:ind w:firstLineChars="189" w:firstLine="397"/>
        <w:rPr>
          <w:rFonts w:ascii="仿宋" w:eastAsia="仿宋" w:hAnsi="仿宋" w:cs="仿宋" w:hint="default"/>
          <w:color w:val="000000"/>
          <w:kern w:val="0"/>
          <w:szCs w:val="21"/>
        </w:rPr>
      </w:pPr>
      <w:r>
        <w:rPr>
          <w:rFonts w:ascii="仿宋" w:eastAsia="仿宋" w:hAnsi="仿宋" w:cs="仿宋"/>
          <w:color w:val="000000"/>
          <w:kern w:val="0"/>
          <w:szCs w:val="21"/>
        </w:rPr>
        <w:t>经检查确认所有供应商投标文件□不存在密封包装问题  □存在密封包装问题（具体指出）。</w:t>
      </w:r>
    </w:p>
    <w:p w:rsidR="00660CC5" w:rsidRDefault="00660CC5">
      <w:pPr>
        <w:pStyle w:val="15"/>
        <w:widowControl/>
        <w:adjustRightInd w:val="0"/>
        <w:snapToGrid w:val="0"/>
        <w:spacing w:line="360" w:lineRule="auto"/>
        <w:rPr>
          <w:rFonts w:ascii="仿宋" w:eastAsia="仿宋" w:hAnsi="仿宋" w:cs="仿宋" w:hint="default"/>
          <w:color w:val="000000"/>
          <w:kern w:val="0"/>
          <w:szCs w:val="21"/>
        </w:rPr>
      </w:pPr>
    </w:p>
    <w:p w:rsidR="00660CC5" w:rsidRDefault="00AD1E7E">
      <w:pPr>
        <w:pStyle w:val="14"/>
        <w:widowControl w:val="0"/>
        <w:adjustRightInd w:val="0"/>
        <w:snapToGrid w:val="0"/>
        <w:spacing w:line="360" w:lineRule="auto"/>
        <w:ind w:firstLineChars="200" w:firstLine="420"/>
        <w:jc w:val="both"/>
        <w:rPr>
          <w:rFonts w:ascii="仿宋" w:eastAsia="仿宋" w:hAnsi="仿宋" w:cs="仿宋" w:hint="default"/>
          <w:color w:val="000000"/>
          <w:szCs w:val="21"/>
        </w:rPr>
      </w:pPr>
      <w:r>
        <w:rPr>
          <w:rFonts w:ascii="仿宋" w:eastAsia="仿宋" w:hAnsi="仿宋" w:cs="仿宋"/>
          <w:color w:val="000000"/>
          <w:szCs w:val="21"/>
        </w:rPr>
        <w:t xml:space="preserve">                                （供应商代表签名）</w:t>
      </w:r>
    </w:p>
    <w:p w:rsidR="00660CC5" w:rsidRDefault="00AD1E7E">
      <w:pPr>
        <w:ind w:firstLine="480"/>
        <w:jc w:val="right"/>
        <w:rPr>
          <w:rFonts w:ascii="仿宋" w:eastAsia="仿宋" w:hAnsi="仿宋" w:cs="仿宋"/>
          <w:szCs w:val="21"/>
        </w:rPr>
      </w:pPr>
      <w:r>
        <w:rPr>
          <w:rFonts w:ascii="仿宋" w:eastAsia="仿宋" w:hAnsi="仿宋" w:cs="仿宋" w:hint="eastAsia"/>
          <w:szCs w:val="21"/>
        </w:rPr>
        <w:t>年月日</w:t>
      </w:r>
    </w:p>
    <w:p w:rsidR="00660CC5" w:rsidRDefault="00660CC5">
      <w:pPr>
        <w:snapToGrid w:val="0"/>
        <w:spacing w:line="360" w:lineRule="auto"/>
        <w:rPr>
          <w:rFonts w:ascii="仿宋" w:eastAsia="仿宋" w:hAnsi="仿宋" w:cs="仿宋"/>
        </w:rPr>
      </w:pPr>
    </w:p>
    <w:p w:rsidR="00660CC5" w:rsidRDefault="00AD1E7E">
      <w:pPr>
        <w:snapToGrid w:val="0"/>
        <w:spacing w:line="360" w:lineRule="auto"/>
        <w:rPr>
          <w:rFonts w:ascii="仿宋" w:eastAsia="仿宋" w:hAnsi="仿宋" w:cs="仿宋"/>
          <w:b/>
          <w:szCs w:val="21"/>
        </w:rPr>
      </w:pPr>
      <w:r>
        <w:rPr>
          <w:rFonts w:ascii="仿宋" w:eastAsia="仿宋" w:hAnsi="仿宋" w:cs="仿宋" w:hint="eastAsia"/>
          <w:b/>
          <w:szCs w:val="21"/>
        </w:rPr>
        <w:t>注：结束解密后，供应商通过邮件形式将经授权代表签署的《政府采购活动现场确认声明书》扫描件发至代理机构经办人邮箱（邮箱地址：2230056368@qq.com，联系人：俞工，电话：15336537937）</w:t>
      </w:r>
    </w:p>
    <w:sectPr w:rsidR="00660CC5" w:rsidSect="00660CC5">
      <w:footerReference w:type="even" r:id="rId17"/>
      <w:pgSz w:w="11906" w:h="16838"/>
      <w:pgMar w:top="1091" w:right="1588" w:bottom="1418" w:left="158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761" w:rsidRDefault="009D6761" w:rsidP="00660CC5">
      <w:r>
        <w:separator/>
      </w:r>
    </w:p>
  </w:endnote>
  <w:endnote w:type="continuationSeparator" w:id="0">
    <w:p w:rsidR="009D6761" w:rsidRDefault="009D6761" w:rsidP="00660C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ì.">
    <w:altName w:val="宋体"/>
    <w:charset w:val="86"/>
    <w:family w:val="roman"/>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黑体"/>
    <w:charset w:val="86"/>
    <w:family w:val="modern"/>
    <w:pitch w:val="default"/>
    <w:sig w:usb0="00000000" w:usb1="00000000" w:usb2="00000010" w:usb3="00000000" w:csb0="00040000" w:csb1="00000000"/>
  </w:font>
  <w:font w:name="Algerian">
    <w:altName w:val="Gabriola"/>
    <w:charset w:val="00"/>
    <w:family w:val="auto"/>
    <w:pitch w:val="default"/>
    <w:sig w:usb0="00000000" w:usb1="00000000" w:usb2="00000000" w:usb3="00000000" w:csb0="20000001" w:csb1="00000000"/>
  </w:font>
  <w:font w:name="Verdana">
    <w:panose1 w:val="020B0604030504040204"/>
    <w:charset w:val="00"/>
    <w:family w:val="swiss"/>
    <w:pitch w:val="variable"/>
    <w:sig w:usb0="A10006FF" w:usb1="4000205B" w:usb2="00000010" w:usb3="00000000" w:csb0="0000019F" w:csb1="00000000"/>
  </w:font>
  <w:font w:name="FZHei-B01S">
    <w:altName w:val="宋体"/>
    <w:charset w:val="86"/>
    <w:family w:val="swiss"/>
    <w:pitch w:val="default"/>
    <w:sig w:usb0="00000000" w:usb1="0000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方正大标宋简体">
    <w:altName w:val="微软雅黑"/>
    <w:charset w:val="86"/>
    <w:family w:val="script"/>
    <w:pitch w:val="default"/>
    <w:sig w:usb0="00000000" w:usb1="00000000" w:usb2="00000010" w:usb3="00000000" w:csb0="00040001" w:csb1="00000000"/>
  </w:font>
  <w:font w:name="ヒラギノ角ゴ Pro W3">
    <w:altName w:val="Segoe Print"/>
    <w:charset w:val="4E"/>
    <w:family w:val="auto"/>
    <w:pitch w:val="default"/>
    <w:sig w:usb0="00000000" w:usb1="00000000" w:usb2="00000012" w:usb3="00000000" w:csb0="0002000D" w:csb1="00000000"/>
  </w:font>
  <w:font w:name="等线">
    <w:altName w:val="宋体"/>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 w:name="Wingdings 2">
    <w:altName w:val="Wingdings"/>
    <w:charset w:val="02"/>
    <w:family w:val="roman"/>
    <w:pitch w:val="default"/>
    <w:sig w:usb0="00000000" w:usb1="0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C5" w:rsidRDefault="00AD7701">
    <w:pPr>
      <w:pStyle w:val="af0"/>
      <w:framePr w:wrap="around" w:vAnchor="text" w:hAnchor="margin" w:xAlign="outside" w:y="1"/>
      <w:rPr>
        <w:rStyle w:val="af7"/>
      </w:rPr>
    </w:pPr>
    <w:r>
      <w:fldChar w:fldCharType="begin"/>
    </w:r>
    <w:r w:rsidR="00AD1E7E">
      <w:rPr>
        <w:rStyle w:val="af7"/>
      </w:rPr>
      <w:instrText xml:space="preserve">PAGE  </w:instrText>
    </w:r>
    <w:r>
      <w:fldChar w:fldCharType="end"/>
    </w:r>
  </w:p>
  <w:p w:rsidR="00660CC5" w:rsidRDefault="00660CC5">
    <w:pPr>
      <w:pStyle w:val="af0"/>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C5" w:rsidRDefault="00660CC5">
    <w:pPr>
      <w:pStyle w:val="af0"/>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C5" w:rsidRDefault="00AD1E7E">
    <w:pPr>
      <w:pStyle w:val="af0"/>
      <w:framePr w:wrap="around" w:vAnchor="text" w:hAnchor="margin" w:xAlign="right" w:y="1"/>
      <w:rPr>
        <w:rStyle w:val="af7"/>
        <w:rFonts w:ascii="宋体" w:eastAsia="宋体" w:hAnsi="宋体"/>
        <w:sz w:val="28"/>
        <w:szCs w:val="28"/>
      </w:rPr>
    </w:pPr>
    <w:r>
      <w:rPr>
        <w:rStyle w:val="af7"/>
        <w:rFonts w:ascii="宋体" w:eastAsia="宋体" w:hAnsi="宋体" w:hint="eastAsia"/>
        <w:sz w:val="28"/>
        <w:szCs w:val="28"/>
      </w:rPr>
      <w:t xml:space="preserve">— </w:t>
    </w:r>
    <w:r w:rsidR="00AD7701">
      <w:rPr>
        <w:sz w:val="21"/>
        <w:szCs w:val="21"/>
      </w:rPr>
      <w:fldChar w:fldCharType="begin"/>
    </w:r>
    <w:r>
      <w:rPr>
        <w:rStyle w:val="af7"/>
        <w:sz w:val="21"/>
        <w:szCs w:val="21"/>
      </w:rPr>
      <w:instrText xml:space="preserve"> PAGE </w:instrText>
    </w:r>
    <w:r w:rsidR="00AD7701">
      <w:rPr>
        <w:sz w:val="21"/>
        <w:szCs w:val="21"/>
      </w:rPr>
      <w:fldChar w:fldCharType="separate"/>
    </w:r>
    <w:r w:rsidR="004B224F">
      <w:rPr>
        <w:rStyle w:val="af7"/>
        <w:noProof/>
        <w:sz w:val="21"/>
        <w:szCs w:val="21"/>
      </w:rPr>
      <w:t>2</w:t>
    </w:r>
    <w:r w:rsidR="00AD7701">
      <w:rPr>
        <w:sz w:val="21"/>
        <w:szCs w:val="21"/>
      </w:rPr>
      <w:fldChar w:fldCharType="end"/>
    </w:r>
    <w:r>
      <w:rPr>
        <w:rStyle w:val="af7"/>
        <w:rFonts w:ascii="宋体" w:eastAsia="宋体" w:hAnsi="宋体" w:hint="eastAsia"/>
        <w:sz w:val="28"/>
        <w:szCs w:val="28"/>
      </w:rPr>
      <w:t xml:space="preserve"> —</w:t>
    </w:r>
  </w:p>
  <w:p w:rsidR="00660CC5" w:rsidRDefault="00660CC5">
    <w:pPr>
      <w:pStyle w:val="af0"/>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C5" w:rsidRDefault="00AD7701">
    <w:pPr>
      <w:pStyle w:val="af0"/>
      <w:framePr w:wrap="around" w:vAnchor="text" w:hAnchor="margin" w:xAlign="center" w:y="1"/>
      <w:rPr>
        <w:rStyle w:val="af7"/>
      </w:rPr>
    </w:pPr>
    <w:r>
      <w:fldChar w:fldCharType="begin"/>
    </w:r>
    <w:r w:rsidR="00AD1E7E">
      <w:rPr>
        <w:rStyle w:val="af7"/>
      </w:rPr>
      <w:instrText xml:space="preserve">PAGE  </w:instrText>
    </w:r>
    <w:r>
      <w:fldChar w:fldCharType="end"/>
    </w:r>
  </w:p>
  <w:p w:rsidR="00660CC5" w:rsidRDefault="00660CC5">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C5" w:rsidRDefault="00AD7701">
    <w:pPr>
      <w:pStyle w:val="af0"/>
      <w:framePr w:wrap="around" w:vAnchor="text" w:hAnchor="margin" w:xAlign="center" w:y="1"/>
      <w:rPr>
        <w:rStyle w:val="af7"/>
      </w:rPr>
    </w:pPr>
    <w:r>
      <w:fldChar w:fldCharType="begin"/>
    </w:r>
    <w:r w:rsidR="00AD1E7E">
      <w:rPr>
        <w:rStyle w:val="af7"/>
      </w:rPr>
      <w:instrText xml:space="preserve">PAGE  </w:instrText>
    </w:r>
    <w:r>
      <w:fldChar w:fldCharType="separate"/>
    </w:r>
    <w:r w:rsidR="004B224F">
      <w:rPr>
        <w:rStyle w:val="af7"/>
        <w:noProof/>
      </w:rPr>
      <w:t>48</w:t>
    </w:r>
    <w:r>
      <w:fldChar w:fldCharType="end"/>
    </w:r>
  </w:p>
  <w:p w:rsidR="00660CC5" w:rsidRDefault="00660CC5">
    <w:pPr>
      <w:pStyle w:val="af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C5" w:rsidRDefault="00AD7701">
    <w:pPr>
      <w:pStyle w:val="af0"/>
      <w:framePr w:wrap="around" w:vAnchor="text" w:hAnchor="margin" w:xAlign="center" w:y="1"/>
      <w:rPr>
        <w:rStyle w:val="af7"/>
      </w:rPr>
    </w:pPr>
    <w:r>
      <w:fldChar w:fldCharType="begin"/>
    </w:r>
    <w:r w:rsidR="00AD1E7E">
      <w:rPr>
        <w:rStyle w:val="af7"/>
      </w:rPr>
      <w:instrText xml:space="preserve">PAGE  </w:instrText>
    </w:r>
    <w:r>
      <w:fldChar w:fldCharType="separate"/>
    </w:r>
    <w:r w:rsidR="004B224F">
      <w:rPr>
        <w:rStyle w:val="af7"/>
        <w:noProof/>
      </w:rPr>
      <w:t>44</w:t>
    </w:r>
    <w:r>
      <w:fldChar w:fldCharType="end"/>
    </w:r>
  </w:p>
  <w:p w:rsidR="00660CC5" w:rsidRDefault="00AD1E7E">
    <w:pPr>
      <w:pStyle w:val="af0"/>
      <w:jc w:val="right"/>
    </w:pPr>
    <w:r>
      <w:rPr>
        <w:rFonts w:hint="eastAsia"/>
      </w:rPr>
      <w:t>浙江省成套工程有限公司</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C5" w:rsidRDefault="00AD7701">
    <w:pPr>
      <w:pStyle w:val="af0"/>
      <w:framePr w:wrap="around" w:vAnchor="text" w:hAnchor="margin" w:xAlign="outside" w:y="1"/>
      <w:rPr>
        <w:rStyle w:val="af7"/>
      </w:rPr>
    </w:pPr>
    <w:r>
      <w:fldChar w:fldCharType="begin"/>
    </w:r>
    <w:r w:rsidR="00AD1E7E">
      <w:rPr>
        <w:rStyle w:val="af7"/>
      </w:rPr>
      <w:instrText xml:space="preserve">PAGE  </w:instrText>
    </w:r>
    <w:r>
      <w:fldChar w:fldCharType="separate"/>
    </w:r>
    <w:r w:rsidR="00AD1E7E">
      <w:rPr>
        <w:rStyle w:val="af7"/>
      </w:rPr>
      <w:t>55</w:t>
    </w:r>
    <w:r>
      <w:fldChar w:fldCharType="end"/>
    </w:r>
  </w:p>
  <w:p w:rsidR="00660CC5" w:rsidRDefault="00660CC5">
    <w:pPr>
      <w:pStyle w:val="af0"/>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761" w:rsidRDefault="009D6761" w:rsidP="00660CC5">
      <w:r>
        <w:separator/>
      </w:r>
    </w:p>
  </w:footnote>
  <w:footnote w:type="continuationSeparator" w:id="0">
    <w:p w:rsidR="009D6761" w:rsidRDefault="009D6761" w:rsidP="00660C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C5" w:rsidRDefault="00AD1E7E">
    <w:pPr>
      <w:pStyle w:val="af1"/>
      <w:pBdr>
        <w:bottom w:val="none" w:sz="0" w:space="0" w:color="auto"/>
      </w:pBdr>
      <w:jc w:val="right"/>
      <w:rPr>
        <w:sz w:val="21"/>
        <w:szCs w:val="21"/>
      </w:rPr>
    </w:pPr>
    <w:r>
      <w:rPr>
        <w:rFonts w:ascii="宋体" w:cs="宋体" w:hint="eastAsia"/>
        <w:sz w:val="21"/>
        <w:szCs w:val="21"/>
      </w:rPr>
      <w:t>竞争性磋商采购文件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32D528"/>
    <w:multiLevelType w:val="singleLevel"/>
    <w:tmpl w:val="9132D528"/>
    <w:lvl w:ilvl="0">
      <w:start w:val="1"/>
      <w:numFmt w:val="decimal"/>
      <w:suff w:val="nothing"/>
      <w:lvlText w:val="（%1）"/>
      <w:lvlJc w:val="left"/>
    </w:lvl>
  </w:abstractNum>
  <w:abstractNum w:abstractNumId="1">
    <w:nsid w:val="D27250E9"/>
    <w:multiLevelType w:val="singleLevel"/>
    <w:tmpl w:val="D27250E9"/>
    <w:lvl w:ilvl="0">
      <w:start w:val="3"/>
      <w:numFmt w:val="decimal"/>
      <w:suff w:val="nothing"/>
      <w:lvlText w:val="（%1）"/>
      <w:lvlJc w:val="left"/>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09890BCC"/>
    <w:multiLevelType w:val="multilevel"/>
    <w:tmpl w:val="09890BCC"/>
    <w:lvl w:ilvl="0">
      <w:start w:val="1"/>
      <w:numFmt w:val="decimal"/>
      <w:pStyle w:val="a"/>
      <w:lvlText w:val="%1．"/>
      <w:lvlJc w:val="left"/>
      <w:pPr>
        <w:tabs>
          <w:tab w:val="left" w:pos="900"/>
        </w:tabs>
        <w:ind w:left="900" w:hanging="720"/>
      </w:pPr>
      <w:rPr>
        <w:rFonts w:hint="eastAsia"/>
      </w:rPr>
    </w:lvl>
    <w:lvl w:ilvl="1">
      <w:start w:val="1"/>
      <w:numFmt w:val="lowerLetter"/>
      <w:lvlText w:val="%2)"/>
      <w:lvlJc w:val="left"/>
      <w:pPr>
        <w:tabs>
          <w:tab w:val="left" w:pos="1020"/>
        </w:tabs>
        <w:ind w:left="1020" w:hanging="420"/>
      </w:p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abstractNum w:abstractNumId="4">
    <w:nsid w:val="16504175"/>
    <w:multiLevelType w:val="multilevel"/>
    <w:tmpl w:val="16504175"/>
    <w:lvl w:ilvl="0">
      <w:start w:val="1"/>
      <w:numFmt w:val="japaneseCounting"/>
      <w:pStyle w:val="ItemList"/>
      <w:lvlText w:val="%1、"/>
      <w:lvlJc w:val="left"/>
      <w:pPr>
        <w:tabs>
          <w:tab w:val="left" w:pos="4760"/>
        </w:tabs>
        <w:ind w:left="4760" w:hanging="720"/>
      </w:pPr>
      <w:rPr>
        <w:rFonts w:hint="eastAsia"/>
      </w:rPr>
    </w:lvl>
    <w:lvl w:ilvl="1">
      <w:start w:val="1"/>
      <w:numFmt w:val="lowerLetter"/>
      <w:lvlText w:val="%2)"/>
      <w:lvlJc w:val="left"/>
      <w:pPr>
        <w:tabs>
          <w:tab w:val="left" w:pos="4880"/>
        </w:tabs>
        <w:ind w:left="4880" w:hanging="420"/>
      </w:pPr>
    </w:lvl>
    <w:lvl w:ilvl="2">
      <w:start w:val="1"/>
      <w:numFmt w:val="lowerRoman"/>
      <w:lvlText w:val="%3."/>
      <w:lvlJc w:val="right"/>
      <w:pPr>
        <w:tabs>
          <w:tab w:val="left" w:pos="5300"/>
        </w:tabs>
        <w:ind w:left="5300" w:hanging="420"/>
      </w:pPr>
    </w:lvl>
    <w:lvl w:ilvl="3">
      <w:start w:val="1"/>
      <w:numFmt w:val="decimal"/>
      <w:lvlText w:val="%4."/>
      <w:lvlJc w:val="left"/>
      <w:pPr>
        <w:tabs>
          <w:tab w:val="left" w:pos="5720"/>
        </w:tabs>
        <w:ind w:left="5720" w:hanging="420"/>
      </w:pPr>
    </w:lvl>
    <w:lvl w:ilvl="4">
      <w:start w:val="1"/>
      <w:numFmt w:val="lowerLetter"/>
      <w:lvlText w:val="%5)"/>
      <w:lvlJc w:val="left"/>
      <w:pPr>
        <w:tabs>
          <w:tab w:val="left" w:pos="6140"/>
        </w:tabs>
        <w:ind w:left="6140" w:hanging="420"/>
      </w:pPr>
    </w:lvl>
    <w:lvl w:ilvl="5">
      <w:start w:val="1"/>
      <w:numFmt w:val="lowerRoman"/>
      <w:lvlText w:val="%6."/>
      <w:lvlJc w:val="right"/>
      <w:pPr>
        <w:tabs>
          <w:tab w:val="left" w:pos="6560"/>
        </w:tabs>
        <w:ind w:left="6560" w:hanging="420"/>
      </w:pPr>
    </w:lvl>
    <w:lvl w:ilvl="6">
      <w:start w:val="1"/>
      <w:numFmt w:val="decimal"/>
      <w:lvlText w:val="%7."/>
      <w:lvlJc w:val="left"/>
      <w:pPr>
        <w:tabs>
          <w:tab w:val="left" w:pos="6980"/>
        </w:tabs>
        <w:ind w:left="6980" w:hanging="420"/>
      </w:pPr>
    </w:lvl>
    <w:lvl w:ilvl="7">
      <w:start w:val="1"/>
      <w:numFmt w:val="lowerLetter"/>
      <w:lvlText w:val="%8)"/>
      <w:lvlJc w:val="left"/>
      <w:pPr>
        <w:tabs>
          <w:tab w:val="left" w:pos="7400"/>
        </w:tabs>
        <w:ind w:left="7400" w:hanging="420"/>
      </w:pPr>
    </w:lvl>
    <w:lvl w:ilvl="8">
      <w:start w:val="1"/>
      <w:numFmt w:val="lowerRoman"/>
      <w:lvlText w:val="%9."/>
      <w:lvlJc w:val="right"/>
      <w:pPr>
        <w:tabs>
          <w:tab w:val="left" w:pos="7820"/>
        </w:tabs>
        <w:ind w:left="7820" w:hanging="420"/>
      </w:pPr>
    </w:lvl>
  </w:abstractNum>
  <w:abstractNum w:abstractNumId="5">
    <w:nsid w:val="18C86284"/>
    <w:multiLevelType w:val="multilevel"/>
    <w:tmpl w:val="18C86284"/>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6">
    <w:nsid w:val="1DD4160D"/>
    <w:multiLevelType w:val="multilevel"/>
    <w:tmpl w:val="1DD4160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B0EEA02"/>
    <w:multiLevelType w:val="singleLevel"/>
    <w:tmpl w:val="4B0EEA02"/>
    <w:lvl w:ilvl="0">
      <w:start w:val="6"/>
      <w:numFmt w:val="chineseCounting"/>
      <w:suff w:val="nothing"/>
      <w:lvlText w:val="%1、"/>
      <w:lvlJc w:val="left"/>
      <w:rPr>
        <w:rFonts w:hint="eastAsia"/>
      </w:rPr>
    </w:lvl>
  </w:abstractNum>
  <w:abstractNum w:abstractNumId="8">
    <w:nsid w:val="54F403B5"/>
    <w:multiLevelType w:val="singleLevel"/>
    <w:tmpl w:val="54F403B5"/>
    <w:lvl w:ilvl="0">
      <w:start w:val="1"/>
      <w:numFmt w:val="chineseCounting"/>
      <w:suff w:val="nothing"/>
      <w:lvlText w:val="%1、"/>
      <w:lvlJc w:val="left"/>
    </w:lvl>
  </w:abstractNum>
  <w:abstractNum w:abstractNumId="9">
    <w:nsid w:val="557FD3DA"/>
    <w:multiLevelType w:val="singleLevel"/>
    <w:tmpl w:val="557FD3DA"/>
    <w:lvl w:ilvl="0">
      <w:start w:val="3"/>
      <w:numFmt w:val="chineseCounting"/>
      <w:suff w:val="nothing"/>
      <w:lvlText w:val="%1、"/>
      <w:lvlJc w:val="left"/>
    </w:lvl>
  </w:abstractNum>
  <w:abstractNum w:abstractNumId="10">
    <w:nsid w:val="6C07C839"/>
    <w:multiLevelType w:val="singleLevel"/>
    <w:tmpl w:val="6C07C839"/>
    <w:lvl w:ilvl="0">
      <w:start w:val="1"/>
      <w:numFmt w:val="decimal"/>
      <w:suff w:val="nothing"/>
      <w:lvlText w:val="（%1）"/>
      <w:lvlJc w:val="left"/>
    </w:lvl>
  </w:abstractNum>
  <w:abstractNum w:abstractNumId="11">
    <w:nsid w:val="78034E40"/>
    <w:multiLevelType w:val="multilevel"/>
    <w:tmpl w:val="78034E4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84E174F"/>
    <w:multiLevelType w:val="multilevel"/>
    <w:tmpl w:val="784E174F"/>
    <w:lvl w:ilvl="0">
      <w:start w:val="4"/>
      <w:numFmt w:val="japaneseCounting"/>
      <w:lvlText w:val="%1、"/>
      <w:lvlJc w:val="left"/>
      <w:pPr>
        <w:ind w:left="1590" w:hanging="510"/>
      </w:pPr>
      <w:rPr>
        <w:rFont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num w:numId="1">
    <w:abstractNumId w:val="3"/>
  </w:num>
  <w:num w:numId="2">
    <w:abstractNumId w:val="2"/>
  </w:num>
  <w:num w:numId="3">
    <w:abstractNumId w:val="4"/>
  </w:num>
  <w:num w:numId="4">
    <w:abstractNumId w:val="7"/>
  </w:num>
  <w:num w:numId="5">
    <w:abstractNumId w:val="12"/>
  </w:num>
  <w:num w:numId="6">
    <w:abstractNumId w:val="10"/>
  </w:num>
  <w:num w:numId="7">
    <w:abstractNumId w:val="11"/>
  </w:num>
  <w:num w:numId="8">
    <w:abstractNumId w:val="6"/>
  </w:num>
  <w:num w:numId="9">
    <w:abstractNumId w:val="5"/>
  </w:num>
  <w:num w:numId="10">
    <w:abstractNumId w:val="0"/>
  </w:num>
  <w:num w:numId="11">
    <w:abstractNumId w:val="1"/>
  </w:num>
  <w:num w:numId="12">
    <w:abstractNumId w:val="8"/>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515BE0"/>
    <w:rsid w:val="000019A6"/>
    <w:rsid w:val="00004D5C"/>
    <w:rsid w:val="00010156"/>
    <w:rsid w:val="00012264"/>
    <w:rsid w:val="00012B46"/>
    <w:rsid w:val="00017174"/>
    <w:rsid w:val="00025654"/>
    <w:rsid w:val="00027B85"/>
    <w:rsid w:val="00027E65"/>
    <w:rsid w:val="00030C55"/>
    <w:rsid w:val="00036190"/>
    <w:rsid w:val="00036E98"/>
    <w:rsid w:val="00041800"/>
    <w:rsid w:val="00042A22"/>
    <w:rsid w:val="00043D00"/>
    <w:rsid w:val="00045D0A"/>
    <w:rsid w:val="000464F7"/>
    <w:rsid w:val="000479D3"/>
    <w:rsid w:val="00047D82"/>
    <w:rsid w:val="000502FF"/>
    <w:rsid w:val="00052ECA"/>
    <w:rsid w:val="00060C53"/>
    <w:rsid w:val="00070E7C"/>
    <w:rsid w:val="000758D7"/>
    <w:rsid w:val="00080A7B"/>
    <w:rsid w:val="0009239B"/>
    <w:rsid w:val="00093789"/>
    <w:rsid w:val="000940EC"/>
    <w:rsid w:val="000943BC"/>
    <w:rsid w:val="000963F0"/>
    <w:rsid w:val="000A2B88"/>
    <w:rsid w:val="000A4BD5"/>
    <w:rsid w:val="000A6A31"/>
    <w:rsid w:val="000A6E3F"/>
    <w:rsid w:val="000B1797"/>
    <w:rsid w:val="000B25FE"/>
    <w:rsid w:val="000B771F"/>
    <w:rsid w:val="000C1206"/>
    <w:rsid w:val="000C3628"/>
    <w:rsid w:val="000D2B48"/>
    <w:rsid w:val="000D4120"/>
    <w:rsid w:val="000D5274"/>
    <w:rsid w:val="000D6468"/>
    <w:rsid w:val="000E1536"/>
    <w:rsid w:val="000E59F4"/>
    <w:rsid w:val="000E6135"/>
    <w:rsid w:val="000E6610"/>
    <w:rsid w:val="000F2F86"/>
    <w:rsid w:val="000F446F"/>
    <w:rsid w:val="00100583"/>
    <w:rsid w:val="001035C9"/>
    <w:rsid w:val="00107104"/>
    <w:rsid w:val="00111BB6"/>
    <w:rsid w:val="00112A43"/>
    <w:rsid w:val="00112CBC"/>
    <w:rsid w:val="00112FB2"/>
    <w:rsid w:val="00113F90"/>
    <w:rsid w:val="00120B16"/>
    <w:rsid w:val="00124777"/>
    <w:rsid w:val="00131108"/>
    <w:rsid w:val="00131E35"/>
    <w:rsid w:val="00135B3C"/>
    <w:rsid w:val="00141903"/>
    <w:rsid w:val="00141FDE"/>
    <w:rsid w:val="00142A42"/>
    <w:rsid w:val="00150AEF"/>
    <w:rsid w:val="00152965"/>
    <w:rsid w:val="00162F5D"/>
    <w:rsid w:val="00165AA6"/>
    <w:rsid w:val="001667F0"/>
    <w:rsid w:val="00172EEA"/>
    <w:rsid w:val="00174B62"/>
    <w:rsid w:val="001769EB"/>
    <w:rsid w:val="0018103D"/>
    <w:rsid w:val="00182A4E"/>
    <w:rsid w:val="0018405F"/>
    <w:rsid w:val="00184FAD"/>
    <w:rsid w:val="00186A62"/>
    <w:rsid w:val="00191960"/>
    <w:rsid w:val="00191D0E"/>
    <w:rsid w:val="001955BA"/>
    <w:rsid w:val="001A3117"/>
    <w:rsid w:val="001B3217"/>
    <w:rsid w:val="001B4962"/>
    <w:rsid w:val="001B76DC"/>
    <w:rsid w:val="001C4BC5"/>
    <w:rsid w:val="001C6779"/>
    <w:rsid w:val="001C68D3"/>
    <w:rsid w:val="001D0D8B"/>
    <w:rsid w:val="001D3D13"/>
    <w:rsid w:val="001D3FF6"/>
    <w:rsid w:val="001D6CF9"/>
    <w:rsid w:val="001E2925"/>
    <w:rsid w:val="001E46F3"/>
    <w:rsid w:val="001E51F9"/>
    <w:rsid w:val="001E58B4"/>
    <w:rsid w:val="001F1C87"/>
    <w:rsid w:val="001F2205"/>
    <w:rsid w:val="001F691B"/>
    <w:rsid w:val="001F7F98"/>
    <w:rsid w:val="0020005F"/>
    <w:rsid w:val="00204459"/>
    <w:rsid w:val="002054A4"/>
    <w:rsid w:val="002070FB"/>
    <w:rsid w:val="00211246"/>
    <w:rsid w:val="00212634"/>
    <w:rsid w:val="00213E29"/>
    <w:rsid w:val="00216613"/>
    <w:rsid w:val="00217D9C"/>
    <w:rsid w:val="0022021E"/>
    <w:rsid w:val="002260CD"/>
    <w:rsid w:val="00233178"/>
    <w:rsid w:val="0023461E"/>
    <w:rsid w:val="00242105"/>
    <w:rsid w:val="002422E8"/>
    <w:rsid w:val="00251EC3"/>
    <w:rsid w:val="002536A3"/>
    <w:rsid w:val="002619F8"/>
    <w:rsid w:val="00265AB9"/>
    <w:rsid w:val="00266B64"/>
    <w:rsid w:val="00266C98"/>
    <w:rsid w:val="002708A0"/>
    <w:rsid w:val="00271ABC"/>
    <w:rsid w:val="00275E4F"/>
    <w:rsid w:val="002768B1"/>
    <w:rsid w:val="00277C72"/>
    <w:rsid w:val="0028191D"/>
    <w:rsid w:val="002833AB"/>
    <w:rsid w:val="0028575B"/>
    <w:rsid w:val="002861EA"/>
    <w:rsid w:val="00291B2B"/>
    <w:rsid w:val="00292A7B"/>
    <w:rsid w:val="002936C2"/>
    <w:rsid w:val="0029643E"/>
    <w:rsid w:val="002A139F"/>
    <w:rsid w:val="002A1DC5"/>
    <w:rsid w:val="002A4559"/>
    <w:rsid w:val="002B21D3"/>
    <w:rsid w:val="002B33BF"/>
    <w:rsid w:val="002B5697"/>
    <w:rsid w:val="002C5582"/>
    <w:rsid w:val="002C6A2D"/>
    <w:rsid w:val="002D36FD"/>
    <w:rsid w:val="002D3AD3"/>
    <w:rsid w:val="002D4500"/>
    <w:rsid w:val="002D456F"/>
    <w:rsid w:val="002E098D"/>
    <w:rsid w:val="002E6A90"/>
    <w:rsid w:val="002E71A5"/>
    <w:rsid w:val="002E7807"/>
    <w:rsid w:val="0030038A"/>
    <w:rsid w:val="00304B88"/>
    <w:rsid w:val="0030599B"/>
    <w:rsid w:val="00306462"/>
    <w:rsid w:val="00310240"/>
    <w:rsid w:val="00311F1A"/>
    <w:rsid w:val="00312113"/>
    <w:rsid w:val="003137B7"/>
    <w:rsid w:val="00316086"/>
    <w:rsid w:val="003209EB"/>
    <w:rsid w:val="003210A8"/>
    <w:rsid w:val="003267E4"/>
    <w:rsid w:val="003349C7"/>
    <w:rsid w:val="00341EC8"/>
    <w:rsid w:val="003460E6"/>
    <w:rsid w:val="003464BA"/>
    <w:rsid w:val="0035060F"/>
    <w:rsid w:val="00350677"/>
    <w:rsid w:val="0035403A"/>
    <w:rsid w:val="00355231"/>
    <w:rsid w:val="003552FA"/>
    <w:rsid w:val="0035549D"/>
    <w:rsid w:val="00355D19"/>
    <w:rsid w:val="003572CF"/>
    <w:rsid w:val="00360C7F"/>
    <w:rsid w:val="00362522"/>
    <w:rsid w:val="003663BC"/>
    <w:rsid w:val="00366569"/>
    <w:rsid w:val="00370A27"/>
    <w:rsid w:val="0037417B"/>
    <w:rsid w:val="0037445B"/>
    <w:rsid w:val="003821A2"/>
    <w:rsid w:val="00382331"/>
    <w:rsid w:val="00387658"/>
    <w:rsid w:val="00390D74"/>
    <w:rsid w:val="00391F9D"/>
    <w:rsid w:val="003920ED"/>
    <w:rsid w:val="00397BB3"/>
    <w:rsid w:val="003A1D69"/>
    <w:rsid w:val="003A2BEC"/>
    <w:rsid w:val="003A34C5"/>
    <w:rsid w:val="003A71B9"/>
    <w:rsid w:val="003B01D0"/>
    <w:rsid w:val="003B0F6C"/>
    <w:rsid w:val="003B1C11"/>
    <w:rsid w:val="003B3A6A"/>
    <w:rsid w:val="003B3F4B"/>
    <w:rsid w:val="003B4449"/>
    <w:rsid w:val="003B65D3"/>
    <w:rsid w:val="003B7448"/>
    <w:rsid w:val="003C28FC"/>
    <w:rsid w:val="003C38D6"/>
    <w:rsid w:val="003C3E13"/>
    <w:rsid w:val="003D0C92"/>
    <w:rsid w:val="003D2342"/>
    <w:rsid w:val="003D2E25"/>
    <w:rsid w:val="003D3B7E"/>
    <w:rsid w:val="003D43E9"/>
    <w:rsid w:val="003D6560"/>
    <w:rsid w:val="003D79E3"/>
    <w:rsid w:val="003E140A"/>
    <w:rsid w:val="003E3186"/>
    <w:rsid w:val="003E65E7"/>
    <w:rsid w:val="003E79C0"/>
    <w:rsid w:val="003E7FD1"/>
    <w:rsid w:val="003F1BF1"/>
    <w:rsid w:val="003F1E8D"/>
    <w:rsid w:val="003F213B"/>
    <w:rsid w:val="003F7053"/>
    <w:rsid w:val="00401D3A"/>
    <w:rsid w:val="004042D7"/>
    <w:rsid w:val="0040576F"/>
    <w:rsid w:val="0041121C"/>
    <w:rsid w:val="00413666"/>
    <w:rsid w:val="00422DA2"/>
    <w:rsid w:val="00426351"/>
    <w:rsid w:val="00427003"/>
    <w:rsid w:val="004309F9"/>
    <w:rsid w:val="004336FF"/>
    <w:rsid w:val="00433E61"/>
    <w:rsid w:val="00433E8B"/>
    <w:rsid w:val="00444BD6"/>
    <w:rsid w:val="00447C4F"/>
    <w:rsid w:val="00451D7C"/>
    <w:rsid w:val="00452EC1"/>
    <w:rsid w:val="00452F73"/>
    <w:rsid w:val="00453DFB"/>
    <w:rsid w:val="0045416B"/>
    <w:rsid w:val="00454749"/>
    <w:rsid w:val="00454E0D"/>
    <w:rsid w:val="00457F92"/>
    <w:rsid w:val="00461E43"/>
    <w:rsid w:val="00464300"/>
    <w:rsid w:val="0046776B"/>
    <w:rsid w:val="00470FA6"/>
    <w:rsid w:val="004740A1"/>
    <w:rsid w:val="00474584"/>
    <w:rsid w:val="004751D3"/>
    <w:rsid w:val="004767DC"/>
    <w:rsid w:val="004771F1"/>
    <w:rsid w:val="00482F64"/>
    <w:rsid w:val="00485CC8"/>
    <w:rsid w:val="0049130D"/>
    <w:rsid w:val="00494BEC"/>
    <w:rsid w:val="00494DC6"/>
    <w:rsid w:val="00496417"/>
    <w:rsid w:val="004A3853"/>
    <w:rsid w:val="004A572C"/>
    <w:rsid w:val="004A5E08"/>
    <w:rsid w:val="004A7152"/>
    <w:rsid w:val="004B0F80"/>
    <w:rsid w:val="004B224F"/>
    <w:rsid w:val="004B5D97"/>
    <w:rsid w:val="004B69C5"/>
    <w:rsid w:val="004B6CDC"/>
    <w:rsid w:val="004B6D76"/>
    <w:rsid w:val="004C4631"/>
    <w:rsid w:val="004C6D23"/>
    <w:rsid w:val="004C7835"/>
    <w:rsid w:val="004D1382"/>
    <w:rsid w:val="004D24B7"/>
    <w:rsid w:val="004D491B"/>
    <w:rsid w:val="004D5E88"/>
    <w:rsid w:val="004E059B"/>
    <w:rsid w:val="004E1A9C"/>
    <w:rsid w:val="004E29C0"/>
    <w:rsid w:val="004E2A52"/>
    <w:rsid w:val="004E551A"/>
    <w:rsid w:val="004E6ECA"/>
    <w:rsid w:val="004F03D1"/>
    <w:rsid w:val="004F1DBD"/>
    <w:rsid w:val="004F2EC4"/>
    <w:rsid w:val="004F38A1"/>
    <w:rsid w:val="004F4EE6"/>
    <w:rsid w:val="004F57EF"/>
    <w:rsid w:val="004F773A"/>
    <w:rsid w:val="005016AB"/>
    <w:rsid w:val="005039DA"/>
    <w:rsid w:val="00503C46"/>
    <w:rsid w:val="005105A1"/>
    <w:rsid w:val="00513D0E"/>
    <w:rsid w:val="00514640"/>
    <w:rsid w:val="00514712"/>
    <w:rsid w:val="00515BE0"/>
    <w:rsid w:val="00525028"/>
    <w:rsid w:val="00526D3B"/>
    <w:rsid w:val="005329A2"/>
    <w:rsid w:val="005335E2"/>
    <w:rsid w:val="0053588F"/>
    <w:rsid w:val="00541457"/>
    <w:rsid w:val="005436CB"/>
    <w:rsid w:val="00544DFE"/>
    <w:rsid w:val="00551764"/>
    <w:rsid w:val="005528D4"/>
    <w:rsid w:val="005604DC"/>
    <w:rsid w:val="0056238E"/>
    <w:rsid w:val="00565304"/>
    <w:rsid w:val="00570549"/>
    <w:rsid w:val="00571AD4"/>
    <w:rsid w:val="005769E9"/>
    <w:rsid w:val="00582700"/>
    <w:rsid w:val="005828FA"/>
    <w:rsid w:val="005953CC"/>
    <w:rsid w:val="005A235E"/>
    <w:rsid w:val="005A29BF"/>
    <w:rsid w:val="005A410E"/>
    <w:rsid w:val="005B0FDC"/>
    <w:rsid w:val="005B2D73"/>
    <w:rsid w:val="005B632E"/>
    <w:rsid w:val="005B749E"/>
    <w:rsid w:val="005C31D3"/>
    <w:rsid w:val="005C368E"/>
    <w:rsid w:val="005D1823"/>
    <w:rsid w:val="005D430A"/>
    <w:rsid w:val="005D4F89"/>
    <w:rsid w:val="005D4FDC"/>
    <w:rsid w:val="005D5565"/>
    <w:rsid w:val="005D61F7"/>
    <w:rsid w:val="005E05AD"/>
    <w:rsid w:val="005E3167"/>
    <w:rsid w:val="005E3664"/>
    <w:rsid w:val="005E4F91"/>
    <w:rsid w:val="005F28B7"/>
    <w:rsid w:val="00605303"/>
    <w:rsid w:val="00605E6A"/>
    <w:rsid w:val="0061341E"/>
    <w:rsid w:val="0061429C"/>
    <w:rsid w:val="00615895"/>
    <w:rsid w:val="00623ECA"/>
    <w:rsid w:val="00626EAF"/>
    <w:rsid w:val="00635CBC"/>
    <w:rsid w:val="006369D0"/>
    <w:rsid w:val="006417E7"/>
    <w:rsid w:val="00657F5A"/>
    <w:rsid w:val="00660CC5"/>
    <w:rsid w:val="0066464B"/>
    <w:rsid w:val="00665DA4"/>
    <w:rsid w:val="00666969"/>
    <w:rsid w:val="006745AB"/>
    <w:rsid w:val="00677858"/>
    <w:rsid w:val="00677E9E"/>
    <w:rsid w:val="00681571"/>
    <w:rsid w:val="006815A7"/>
    <w:rsid w:val="006815BC"/>
    <w:rsid w:val="006816FD"/>
    <w:rsid w:val="0068215F"/>
    <w:rsid w:val="00684F16"/>
    <w:rsid w:val="00695DC0"/>
    <w:rsid w:val="006965CD"/>
    <w:rsid w:val="0069768E"/>
    <w:rsid w:val="006A3BD7"/>
    <w:rsid w:val="006A4F45"/>
    <w:rsid w:val="006B4010"/>
    <w:rsid w:val="006B5D92"/>
    <w:rsid w:val="006C0901"/>
    <w:rsid w:val="006C1407"/>
    <w:rsid w:val="006C140D"/>
    <w:rsid w:val="006C22E0"/>
    <w:rsid w:val="006D2F20"/>
    <w:rsid w:val="006D3F05"/>
    <w:rsid w:val="006D3F16"/>
    <w:rsid w:val="006D496F"/>
    <w:rsid w:val="006E14BC"/>
    <w:rsid w:val="006E28C2"/>
    <w:rsid w:val="006E2927"/>
    <w:rsid w:val="006E3714"/>
    <w:rsid w:val="006E65BF"/>
    <w:rsid w:val="006E6823"/>
    <w:rsid w:val="006F09AE"/>
    <w:rsid w:val="006F0C4B"/>
    <w:rsid w:val="006F3EEC"/>
    <w:rsid w:val="006F535D"/>
    <w:rsid w:val="006F7CC1"/>
    <w:rsid w:val="007010EC"/>
    <w:rsid w:val="00701EA0"/>
    <w:rsid w:val="00703ECC"/>
    <w:rsid w:val="00705508"/>
    <w:rsid w:val="00710FF3"/>
    <w:rsid w:val="00715EC6"/>
    <w:rsid w:val="007205AB"/>
    <w:rsid w:val="0072127E"/>
    <w:rsid w:val="00725FEC"/>
    <w:rsid w:val="0072688E"/>
    <w:rsid w:val="0072779B"/>
    <w:rsid w:val="00735162"/>
    <w:rsid w:val="007378D3"/>
    <w:rsid w:val="00740BFC"/>
    <w:rsid w:val="00740D18"/>
    <w:rsid w:val="00740F57"/>
    <w:rsid w:val="0074124D"/>
    <w:rsid w:val="007453EE"/>
    <w:rsid w:val="007456F3"/>
    <w:rsid w:val="0074642A"/>
    <w:rsid w:val="00752302"/>
    <w:rsid w:val="0075751B"/>
    <w:rsid w:val="00757903"/>
    <w:rsid w:val="007603E0"/>
    <w:rsid w:val="007630BF"/>
    <w:rsid w:val="007678DC"/>
    <w:rsid w:val="007707C7"/>
    <w:rsid w:val="00773885"/>
    <w:rsid w:val="00773A45"/>
    <w:rsid w:val="00775427"/>
    <w:rsid w:val="00775D63"/>
    <w:rsid w:val="007926CC"/>
    <w:rsid w:val="0079696B"/>
    <w:rsid w:val="007A437D"/>
    <w:rsid w:val="007A7393"/>
    <w:rsid w:val="007B0BBD"/>
    <w:rsid w:val="007B20A4"/>
    <w:rsid w:val="007B3B88"/>
    <w:rsid w:val="007B45A9"/>
    <w:rsid w:val="007B67EA"/>
    <w:rsid w:val="007C3D99"/>
    <w:rsid w:val="007C591E"/>
    <w:rsid w:val="007D02EF"/>
    <w:rsid w:val="007E1D3F"/>
    <w:rsid w:val="007E3C0F"/>
    <w:rsid w:val="007F2AE3"/>
    <w:rsid w:val="007F35E3"/>
    <w:rsid w:val="007F4123"/>
    <w:rsid w:val="007F4A6E"/>
    <w:rsid w:val="007F645F"/>
    <w:rsid w:val="00801EE7"/>
    <w:rsid w:val="00802E63"/>
    <w:rsid w:val="008051DB"/>
    <w:rsid w:val="0081338E"/>
    <w:rsid w:val="00822826"/>
    <w:rsid w:val="00823BF0"/>
    <w:rsid w:val="00831AC7"/>
    <w:rsid w:val="008322D6"/>
    <w:rsid w:val="00837CD4"/>
    <w:rsid w:val="00840025"/>
    <w:rsid w:val="00840144"/>
    <w:rsid w:val="00841427"/>
    <w:rsid w:val="008424FF"/>
    <w:rsid w:val="008426B5"/>
    <w:rsid w:val="008447FC"/>
    <w:rsid w:val="00845F7F"/>
    <w:rsid w:val="00846A02"/>
    <w:rsid w:val="00846DC0"/>
    <w:rsid w:val="00852436"/>
    <w:rsid w:val="00860785"/>
    <w:rsid w:val="00861F60"/>
    <w:rsid w:val="00875B50"/>
    <w:rsid w:val="00884041"/>
    <w:rsid w:val="0089528B"/>
    <w:rsid w:val="00895DC9"/>
    <w:rsid w:val="008A2C03"/>
    <w:rsid w:val="008A3DC4"/>
    <w:rsid w:val="008A6460"/>
    <w:rsid w:val="008B0918"/>
    <w:rsid w:val="008B5012"/>
    <w:rsid w:val="008B76A0"/>
    <w:rsid w:val="008C0E87"/>
    <w:rsid w:val="008C2895"/>
    <w:rsid w:val="008D0D2E"/>
    <w:rsid w:val="008D7C30"/>
    <w:rsid w:val="008E26B1"/>
    <w:rsid w:val="008E548B"/>
    <w:rsid w:val="008E7543"/>
    <w:rsid w:val="008F0224"/>
    <w:rsid w:val="008F1647"/>
    <w:rsid w:val="008F427B"/>
    <w:rsid w:val="008F6483"/>
    <w:rsid w:val="00904D95"/>
    <w:rsid w:val="0090528E"/>
    <w:rsid w:val="00905762"/>
    <w:rsid w:val="0091422D"/>
    <w:rsid w:val="009155D8"/>
    <w:rsid w:val="00915B2F"/>
    <w:rsid w:val="00917EA6"/>
    <w:rsid w:val="00924702"/>
    <w:rsid w:val="00924D94"/>
    <w:rsid w:val="0092692B"/>
    <w:rsid w:val="00927C28"/>
    <w:rsid w:val="00930728"/>
    <w:rsid w:val="009452E6"/>
    <w:rsid w:val="00945347"/>
    <w:rsid w:val="00945C1B"/>
    <w:rsid w:val="00946293"/>
    <w:rsid w:val="0095266E"/>
    <w:rsid w:val="009545FE"/>
    <w:rsid w:val="009617E6"/>
    <w:rsid w:val="00962B9A"/>
    <w:rsid w:val="00962BD3"/>
    <w:rsid w:val="009640F6"/>
    <w:rsid w:val="009646D1"/>
    <w:rsid w:val="00976EFC"/>
    <w:rsid w:val="009848CD"/>
    <w:rsid w:val="009978FE"/>
    <w:rsid w:val="009A26D1"/>
    <w:rsid w:val="009A2ABD"/>
    <w:rsid w:val="009A3984"/>
    <w:rsid w:val="009B4E6F"/>
    <w:rsid w:val="009B6032"/>
    <w:rsid w:val="009B6F09"/>
    <w:rsid w:val="009C1587"/>
    <w:rsid w:val="009C1A6A"/>
    <w:rsid w:val="009C5476"/>
    <w:rsid w:val="009D5190"/>
    <w:rsid w:val="009D6761"/>
    <w:rsid w:val="009D76FB"/>
    <w:rsid w:val="009E1308"/>
    <w:rsid w:val="009E212C"/>
    <w:rsid w:val="009E30ED"/>
    <w:rsid w:val="009E3B03"/>
    <w:rsid w:val="009E5960"/>
    <w:rsid w:val="00A005EB"/>
    <w:rsid w:val="00A02147"/>
    <w:rsid w:val="00A02824"/>
    <w:rsid w:val="00A03779"/>
    <w:rsid w:val="00A11551"/>
    <w:rsid w:val="00A14000"/>
    <w:rsid w:val="00A232E2"/>
    <w:rsid w:val="00A2664D"/>
    <w:rsid w:val="00A27519"/>
    <w:rsid w:val="00A30ACE"/>
    <w:rsid w:val="00A34B35"/>
    <w:rsid w:val="00A37D42"/>
    <w:rsid w:val="00A45765"/>
    <w:rsid w:val="00A52DBF"/>
    <w:rsid w:val="00A54785"/>
    <w:rsid w:val="00A55109"/>
    <w:rsid w:val="00A62009"/>
    <w:rsid w:val="00A63C85"/>
    <w:rsid w:val="00A668CC"/>
    <w:rsid w:val="00A73EC8"/>
    <w:rsid w:val="00A75238"/>
    <w:rsid w:val="00A76CA9"/>
    <w:rsid w:val="00A77364"/>
    <w:rsid w:val="00A813E2"/>
    <w:rsid w:val="00A83732"/>
    <w:rsid w:val="00A85169"/>
    <w:rsid w:val="00A90E91"/>
    <w:rsid w:val="00A93C54"/>
    <w:rsid w:val="00AA094F"/>
    <w:rsid w:val="00AA176A"/>
    <w:rsid w:val="00AA311F"/>
    <w:rsid w:val="00AA3E58"/>
    <w:rsid w:val="00AA455C"/>
    <w:rsid w:val="00AA66C9"/>
    <w:rsid w:val="00AB1B47"/>
    <w:rsid w:val="00AB436F"/>
    <w:rsid w:val="00AB52DE"/>
    <w:rsid w:val="00AC0F3C"/>
    <w:rsid w:val="00AC3B4B"/>
    <w:rsid w:val="00AC4296"/>
    <w:rsid w:val="00AD1E7E"/>
    <w:rsid w:val="00AD315E"/>
    <w:rsid w:val="00AD4592"/>
    <w:rsid w:val="00AD502E"/>
    <w:rsid w:val="00AD7205"/>
    <w:rsid w:val="00AD7701"/>
    <w:rsid w:val="00AD7909"/>
    <w:rsid w:val="00AE0B10"/>
    <w:rsid w:val="00AE23E4"/>
    <w:rsid w:val="00AE3911"/>
    <w:rsid w:val="00AF362A"/>
    <w:rsid w:val="00AF58B0"/>
    <w:rsid w:val="00AF777B"/>
    <w:rsid w:val="00B0407C"/>
    <w:rsid w:val="00B07A85"/>
    <w:rsid w:val="00B07F44"/>
    <w:rsid w:val="00B10235"/>
    <w:rsid w:val="00B128F7"/>
    <w:rsid w:val="00B17801"/>
    <w:rsid w:val="00B1782D"/>
    <w:rsid w:val="00B2348E"/>
    <w:rsid w:val="00B24B13"/>
    <w:rsid w:val="00B26AF6"/>
    <w:rsid w:val="00B305DE"/>
    <w:rsid w:val="00B30D1A"/>
    <w:rsid w:val="00B3226F"/>
    <w:rsid w:val="00B32A71"/>
    <w:rsid w:val="00B34540"/>
    <w:rsid w:val="00B40564"/>
    <w:rsid w:val="00B41538"/>
    <w:rsid w:val="00B45763"/>
    <w:rsid w:val="00B519F9"/>
    <w:rsid w:val="00B5458E"/>
    <w:rsid w:val="00B56C66"/>
    <w:rsid w:val="00B6400F"/>
    <w:rsid w:val="00B655E1"/>
    <w:rsid w:val="00B70683"/>
    <w:rsid w:val="00B74825"/>
    <w:rsid w:val="00B75913"/>
    <w:rsid w:val="00B81FCF"/>
    <w:rsid w:val="00B8539C"/>
    <w:rsid w:val="00B8723E"/>
    <w:rsid w:val="00B916A1"/>
    <w:rsid w:val="00B92998"/>
    <w:rsid w:val="00BA07EF"/>
    <w:rsid w:val="00BA0AF5"/>
    <w:rsid w:val="00BA5621"/>
    <w:rsid w:val="00BA76AB"/>
    <w:rsid w:val="00BB2B92"/>
    <w:rsid w:val="00BB5CAD"/>
    <w:rsid w:val="00BC1F9C"/>
    <w:rsid w:val="00BC5283"/>
    <w:rsid w:val="00BC549B"/>
    <w:rsid w:val="00BC612A"/>
    <w:rsid w:val="00BD1568"/>
    <w:rsid w:val="00BD276F"/>
    <w:rsid w:val="00BD27F1"/>
    <w:rsid w:val="00BE105A"/>
    <w:rsid w:val="00BE4860"/>
    <w:rsid w:val="00BE5439"/>
    <w:rsid w:val="00BF1126"/>
    <w:rsid w:val="00BF2B0C"/>
    <w:rsid w:val="00BF401E"/>
    <w:rsid w:val="00BF6C82"/>
    <w:rsid w:val="00C007EF"/>
    <w:rsid w:val="00C039D5"/>
    <w:rsid w:val="00C04E70"/>
    <w:rsid w:val="00C13658"/>
    <w:rsid w:val="00C144D6"/>
    <w:rsid w:val="00C207C6"/>
    <w:rsid w:val="00C20BC3"/>
    <w:rsid w:val="00C22B85"/>
    <w:rsid w:val="00C245A3"/>
    <w:rsid w:val="00C26E33"/>
    <w:rsid w:val="00C2730C"/>
    <w:rsid w:val="00C3118A"/>
    <w:rsid w:val="00C31C1F"/>
    <w:rsid w:val="00C34AF4"/>
    <w:rsid w:val="00C36BE2"/>
    <w:rsid w:val="00C42C37"/>
    <w:rsid w:val="00C43742"/>
    <w:rsid w:val="00C47092"/>
    <w:rsid w:val="00C476CD"/>
    <w:rsid w:val="00C52A1C"/>
    <w:rsid w:val="00C55F85"/>
    <w:rsid w:val="00C6038B"/>
    <w:rsid w:val="00C72DDF"/>
    <w:rsid w:val="00C745B4"/>
    <w:rsid w:val="00C74A35"/>
    <w:rsid w:val="00C80AA7"/>
    <w:rsid w:val="00C8405F"/>
    <w:rsid w:val="00C85799"/>
    <w:rsid w:val="00C86CBD"/>
    <w:rsid w:val="00C91D87"/>
    <w:rsid w:val="00C91F92"/>
    <w:rsid w:val="00C93390"/>
    <w:rsid w:val="00C93775"/>
    <w:rsid w:val="00C9383B"/>
    <w:rsid w:val="00C946BE"/>
    <w:rsid w:val="00C95D26"/>
    <w:rsid w:val="00C96C6A"/>
    <w:rsid w:val="00CA5290"/>
    <w:rsid w:val="00CB00E6"/>
    <w:rsid w:val="00CB53CC"/>
    <w:rsid w:val="00CB5F50"/>
    <w:rsid w:val="00CB675E"/>
    <w:rsid w:val="00CB6FCA"/>
    <w:rsid w:val="00CC06F5"/>
    <w:rsid w:val="00CC3906"/>
    <w:rsid w:val="00CC3986"/>
    <w:rsid w:val="00CC6AD9"/>
    <w:rsid w:val="00CC6D3A"/>
    <w:rsid w:val="00CD0EB6"/>
    <w:rsid w:val="00CD25E9"/>
    <w:rsid w:val="00CD4767"/>
    <w:rsid w:val="00CE0644"/>
    <w:rsid w:val="00CE0D3F"/>
    <w:rsid w:val="00CE1370"/>
    <w:rsid w:val="00CE1556"/>
    <w:rsid w:val="00CE260B"/>
    <w:rsid w:val="00CE3A32"/>
    <w:rsid w:val="00CF2C57"/>
    <w:rsid w:val="00CF4809"/>
    <w:rsid w:val="00CF5642"/>
    <w:rsid w:val="00D06BB3"/>
    <w:rsid w:val="00D079D9"/>
    <w:rsid w:val="00D116FE"/>
    <w:rsid w:val="00D222B6"/>
    <w:rsid w:val="00D22F9B"/>
    <w:rsid w:val="00D277ED"/>
    <w:rsid w:val="00D30E8E"/>
    <w:rsid w:val="00D31553"/>
    <w:rsid w:val="00D32955"/>
    <w:rsid w:val="00D33D02"/>
    <w:rsid w:val="00D35866"/>
    <w:rsid w:val="00D36A33"/>
    <w:rsid w:val="00D40176"/>
    <w:rsid w:val="00D412A7"/>
    <w:rsid w:val="00D470BD"/>
    <w:rsid w:val="00D51AB8"/>
    <w:rsid w:val="00D51EB9"/>
    <w:rsid w:val="00D53C32"/>
    <w:rsid w:val="00D551B6"/>
    <w:rsid w:val="00D6005D"/>
    <w:rsid w:val="00D604D1"/>
    <w:rsid w:val="00D61E9D"/>
    <w:rsid w:val="00D6310F"/>
    <w:rsid w:val="00D64DC7"/>
    <w:rsid w:val="00D65D66"/>
    <w:rsid w:val="00D743BC"/>
    <w:rsid w:val="00D75CBF"/>
    <w:rsid w:val="00D81383"/>
    <w:rsid w:val="00D81523"/>
    <w:rsid w:val="00D83242"/>
    <w:rsid w:val="00D83977"/>
    <w:rsid w:val="00D84521"/>
    <w:rsid w:val="00D96DC9"/>
    <w:rsid w:val="00DA092F"/>
    <w:rsid w:val="00DA1806"/>
    <w:rsid w:val="00DA1DDE"/>
    <w:rsid w:val="00DA1F19"/>
    <w:rsid w:val="00DB0972"/>
    <w:rsid w:val="00DB0D49"/>
    <w:rsid w:val="00DB0EED"/>
    <w:rsid w:val="00DB1230"/>
    <w:rsid w:val="00DC07F1"/>
    <w:rsid w:val="00DC130E"/>
    <w:rsid w:val="00DC1B35"/>
    <w:rsid w:val="00DC29BB"/>
    <w:rsid w:val="00DC2ABA"/>
    <w:rsid w:val="00DC4449"/>
    <w:rsid w:val="00DC4555"/>
    <w:rsid w:val="00DC7162"/>
    <w:rsid w:val="00DD231A"/>
    <w:rsid w:val="00DD3749"/>
    <w:rsid w:val="00DD539A"/>
    <w:rsid w:val="00DD727E"/>
    <w:rsid w:val="00DE0974"/>
    <w:rsid w:val="00DE13F7"/>
    <w:rsid w:val="00DE16B6"/>
    <w:rsid w:val="00DE23B6"/>
    <w:rsid w:val="00DE3A89"/>
    <w:rsid w:val="00DE3BA1"/>
    <w:rsid w:val="00DF2425"/>
    <w:rsid w:val="00DF4799"/>
    <w:rsid w:val="00E01732"/>
    <w:rsid w:val="00E02B24"/>
    <w:rsid w:val="00E04F8F"/>
    <w:rsid w:val="00E0521A"/>
    <w:rsid w:val="00E06684"/>
    <w:rsid w:val="00E11743"/>
    <w:rsid w:val="00E130F7"/>
    <w:rsid w:val="00E159D3"/>
    <w:rsid w:val="00E31FE7"/>
    <w:rsid w:val="00E34A2E"/>
    <w:rsid w:val="00E36996"/>
    <w:rsid w:val="00E40D0E"/>
    <w:rsid w:val="00E52584"/>
    <w:rsid w:val="00E60639"/>
    <w:rsid w:val="00E67362"/>
    <w:rsid w:val="00E73202"/>
    <w:rsid w:val="00E7466C"/>
    <w:rsid w:val="00E747FE"/>
    <w:rsid w:val="00E75FF8"/>
    <w:rsid w:val="00E81837"/>
    <w:rsid w:val="00E85A35"/>
    <w:rsid w:val="00E85FD1"/>
    <w:rsid w:val="00E87CCD"/>
    <w:rsid w:val="00EA07BA"/>
    <w:rsid w:val="00EA2910"/>
    <w:rsid w:val="00EA6427"/>
    <w:rsid w:val="00EA7F8F"/>
    <w:rsid w:val="00EB40D1"/>
    <w:rsid w:val="00EB424B"/>
    <w:rsid w:val="00EB451A"/>
    <w:rsid w:val="00EC20EE"/>
    <w:rsid w:val="00EC2A95"/>
    <w:rsid w:val="00EC3253"/>
    <w:rsid w:val="00EC370A"/>
    <w:rsid w:val="00EC4940"/>
    <w:rsid w:val="00EC5E4E"/>
    <w:rsid w:val="00EC6A01"/>
    <w:rsid w:val="00EC6A54"/>
    <w:rsid w:val="00EC7153"/>
    <w:rsid w:val="00EC7585"/>
    <w:rsid w:val="00EC7F86"/>
    <w:rsid w:val="00ED381E"/>
    <w:rsid w:val="00ED5A6F"/>
    <w:rsid w:val="00ED5DEF"/>
    <w:rsid w:val="00ED7CFC"/>
    <w:rsid w:val="00EE7C7A"/>
    <w:rsid w:val="00EF08CD"/>
    <w:rsid w:val="00EF6535"/>
    <w:rsid w:val="00EF755A"/>
    <w:rsid w:val="00EF75E8"/>
    <w:rsid w:val="00F1026E"/>
    <w:rsid w:val="00F109E9"/>
    <w:rsid w:val="00F24C68"/>
    <w:rsid w:val="00F250A3"/>
    <w:rsid w:val="00F270A9"/>
    <w:rsid w:val="00F330E1"/>
    <w:rsid w:val="00F34423"/>
    <w:rsid w:val="00F35D2F"/>
    <w:rsid w:val="00F36F8B"/>
    <w:rsid w:val="00F378D6"/>
    <w:rsid w:val="00F40812"/>
    <w:rsid w:val="00F41257"/>
    <w:rsid w:val="00F43116"/>
    <w:rsid w:val="00F55257"/>
    <w:rsid w:val="00F602A5"/>
    <w:rsid w:val="00F6749B"/>
    <w:rsid w:val="00F71B68"/>
    <w:rsid w:val="00F72D5F"/>
    <w:rsid w:val="00F74AA5"/>
    <w:rsid w:val="00F7666F"/>
    <w:rsid w:val="00F80766"/>
    <w:rsid w:val="00F83C30"/>
    <w:rsid w:val="00F93009"/>
    <w:rsid w:val="00FA1806"/>
    <w:rsid w:val="00FA4E41"/>
    <w:rsid w:val="00FB14A9"/>
    <w:rsid w:val="00FB3621"/>
    <w:rsid w:val="00FB4B6E"/>
    <w:rsid w:val="00FC7643"/>
    <w:rsid w:val="00FD1B35"/>
    <w:rsid w:val="00FD1F40"/>
    <w:rsid w:val="00FE3B6E"/>
    <w:rsid w:val="00FE7893"/>
    <w:rsid w:val="00FE7F20"/>
    <w:rsid w:val="00FF2B68"/>
    <w:rsid w:val="00FF3BBA"/>
    <w:rsid w:val="00FF76EC"/>
    <w:rsid w:val="01237495"/>
    <w:rsid w:val="02144443"/>
    <w:rsid w:val="021C79EA"/>
    <w:rsid w:val="027E172C"/>
    <w:rsid w:val="03A45531"/>
    <w:rsid w:val="049C0A22"/>
    <w:rsid w:val="05480DB0"/>
    <w:rsid w:val="05E91E99"/>
    <w:rsid w:val="067466CE"/>
    <w:rsid w:val="068E1C5E"/>
    <w:rsid w:val="06B9368F"/>
    <w:rsid w:val="070C00ED"/>
    <w:rsid w:val="07B168CD"/>
    <w:rsid w:val="07E16007"/>
    <w:rsid w:val="081A53B4"/>
    <w:rsid w:val="08871808"/>
    <w:rsid w:val="08E17855"/>
    <w:rsid w:val="08F81C2B"/>
    <w:rsid w:val="097A1AFB"/>
    <w:rsid w:val="09A444B4"/>
    <w:rsid w:val="0A4F1F59"/>
    <w:rsid w:val="0B655F84"/>
    <w:rsid w:val="0B92596A"/>
    <w:rsid w:val="0C022AF6"/>
    <w:rsid w:val="0C3B795F"/>
    <w:rsid w:val="0C4D5B3D"/>
    <w:rsid w:val="0C6104E7"/>
    <w:rsid w:val="0D5204C1"/>
    <w:rsid w:val="0E651D39"/>
    <w:rsid w:val="0E923DA5"/>
    <w:rsid w:val="0F7A3189"/>
    <w:rsid w:val="10E13426"/>
    <w:rsid w:val="119908FC"/>
    <w:rsid w:val="123D30FD"/>
    <w:rsid w:val="125C2FFB"/>
    <w:rsid w:val="126C02FA"/>
    <w:rsid w:val="12E31050"/>
    <w:rsid w:val="130F3FC4"/>
    <w:rsid w:val="131077DF"/>
    <w:rsid w:val="13616101"/>
    <w:rsid w:val="138C513C"/>
    <w:rsid w:val="13926812"/>
    <w:rsid w:val="13CA188D"/>
    <w:rsid w:val="142F64FD"/>
    <w:rsid w:val="1547735E"/>
    <w:rsid w:val="15A06ED5"/>
    <w:rsid w:val="167A5DCB"/>
    <w:rsid w:val="16A027B6"/>
    <w:rsid w:val="16DA2F2A"/>
    <w:rsid w:val="17AD5D64"/>
    <w:rsid w:val="17C91023"/>
    <w:rsid w:val="184018E9"/>
    <w:rsid w:val="18AF5957"/>
    <w:rsid w:val="18E915D1"/>
    <w:rsid w:val="191B7934"/>
    <w:rsid w:val="19842E5E"/>
    <w:rsid w:val="19FB3B86"/>
    <w:rsid w:val="1A271ACB"/>
    <w:rsid w:val="1A506F11"/>
    <w:rsid w:val="1A9B0CAE"/>
    <w:rsid w:val="1B3E5D17"/>
    <w:rsid w:val="1BDE5F39"/>
    <w:rsid w:val="1C322862"/>
    <w:rsid w:val="1C832436"/>
    <w:rsid w:val="1D533AC9"/>
    <w:rsid w:val="1DA132DC"/>
    <w:rsid w:val="1E9F2BBD"/>
    <w:rsid w:val="1EC70E18"/>
    <w:rsid w:val="1ECF5595"/>
    <w:rsid w:val="1EE7541C"/>
    <w:rsid w:val="1F455EAD"/>
    <w:rsid w:val="1F59623C"/>
    <w:rsid w:val="1FB230CA"/>
    <w:rsid w:val="20072B69"/>
    <w:rsid w:val="20AF4D1F"/>
    <w:rsid w:val="20F33ED3"/>
    <w:rsid w:val="214147A0"/>
    <w:rsid w:val="22CD35FB"/>
    <w:rsid w:val="230E05C0"/>
    <w:rsid w:val="234865E5"/>
    <w:rsid w:val="235D2D2A"/>
    <w:rsid w:val="2369570E"/>
    <w:rsid w:val="237C28E6"/>
    <w:rsid w:val="238E5109"/>
    <w:rsid w:val="23BF0549"/>
    <w:rsid w:val="24093E9C"/>
    <w:rsid w:val="24E93137"/>
    <w:rsid w:val="250D6B3C"/>
    <w:rsid w:val="25172CEA"/>
    <w:rsid w:val="252F6D95"/>
    <w:rsid w:val="25F71631"/>
    <w:rsid w:val="267024EF"/>
    <w:rsid w:val="26874A43"/>
    <w:rsid w:val="26D92193"/>
    <w:rsid w:val="271253F1"/>
    <w:rsid w:val="2753286C"/>
    <w:rsid w:val="276C1495"/>
    <w:rsid w:val="278A53CC"/>
    <w:rsid w:val="27C867FB"/>
    <w:rsid w:val="28154DB1"/>
    <w:rsid w:val="28A175AE"/>
    <w:rsid w:val="2967685E"/>
    <w:rsid w:val="297237A8"/>
    <w:rsid w:val="2A0F52C7"/>
    <w:rsid w:val="2A145FF9"/>
    <w:rsid w:val="2A863297"/>
    <w:rsid w:val="2A925F6B"/>
    <w:rsid w:val="2B7B51F1"/>
    <w:rsid w:val="2C757003"/>
    <w:rsid w:val="2CE7027A"/>
    <w:rsid w:val="2EC434D5"/>
    <w:rsid w:val="2FFC3CDA"/>
    <w:rsid w:val="2FFF35F8"/>
    <w:rsid w:val="30385A9A"/>
    <w:rsid w:val="30524D91"/>
    <w:rsid w:val="30B33451"/>
    <w:rsid w:val="313877F3"/>
    <w:rsid w:val="31715402"/>
    <w:rsid w:val="3205423E"/>
    <w:rsid w:val="322D47E6"/>
    <w:rsid w:val="3259191D"/>
    <w:rsid w:val="3324317D"/>
    <w:rsid w:val="33316B9D"/>
    <w:rsid w:val="34250FB2"/>
    <w:rsid w:val="34C37D3B"/>
    <w:rsid w:val="34E67C53"/>
    <w:rsid w:val="35312D2E"/>
    <w:rsid w:val="357C72AF"/>
    <w:rsid w:val="35AE1592"/>
    <w:rsid w:val="3664611D"/>
    <w:rsid w:val="36855427"/>
    <w:rsid w:val="36D20CCA"/>
    <w:rsid w:val="37B65015"/>
    <w:rsid w:val="37CE1B7A"/>
    <w:rsid w:val="37DB1F50"/>
    <w:rsid w:val="381B3F36"/>
    <w:rsid w:val="38A446A8"/>
    <w:rsid w:val="39917553"/>
    <w:rsid w:val="3A20680E"/>
    <w:rsid w:val="3A734684"/>
    <w:rsid w:val="3A9D2194"/>
    <w:rsid w:val="3B091B81"/>
    <w:rsid w:val="3B8A760C"/>
    <w:rsid w:val="3BD4099A"/>
    <w:rsid w:val="3D07438B"/>
    <w:rsid w:val="3F1676AD"/>
    <w:rsid w:val="3F1D33C4"/>
    <w:rsid w:val="3FE54305"/>
    <w:rsid w:val="3FFD6355"/>
    <w:rsid w:val="40CA653F"/>
    <w:rsid w:val="41151210"/>
    <w:rsid w:val="411A21D7"/>
    <w:rsid w:val="41907C4C"/>
    <w:rsid w:val="41982842"/>
    <w:rsid w:val="42453DA7"/>
    <w:rsid w:val="424F113A"/>
    <w:rsid w:val="42A767C9"/>
    <w:rsid w:val="43034CF6"/>
    <w:rsid w:val="43185655"/>
    <w:rsid w:val="43744CAC"/>
    <w:rsid w:val="43865DE4"/>
    <w:rsid w:val="43CF531A"/>
    <w:rsid w:val="43F622E1"/>
    <w:rsid w:val="445429EE"/>
    <w:rsid w:val="448E5435"/>
    <w:rsid w:val="44CC654E"/>
    <w:rsid w:val="45105B92"/>
    <w:rsid w:val="45407C7C"/>
    <w:rsid w:val="45775984"/>
    <w:rsid w:val="458D378E"/>
    <w:rsid w:val="4653207C"/>
    <w:rsid w:val="46731B55"/>
    <w:rsid w:val="47163E7A"/>
    <w:rsid w:val="472B53EC"/>
    <w:rsid w:val="478905A3"/>
    <w:rsid w:val="47F020AA"/>
    <w:rsid w:val="485E0D3A"/>
    <w:rsid w:val="487B7FA5"/>
    <w:rsid w:val="492010F4"/>
    <w:rsid w:val="49A143D0"/>
    <w:rsid w:val="49E90D85"/>
    <w:rsid w:val="4A267F38"/>
    <w:rsid w:val="4A3F6B4A"/>
    <w:rsid w:val="4A9A6D20"/>
    <w:rsid w:val="4B063C81"/>
    <w:rsid w:val="4CA00F98"/>
    <w:rsid w:val="4CA7729A"/>
    <w:rsid w:val="4E0F214B"/>
    <w:rsid w:val="4E3342D3"/>
    <w:rsid w:val="4E8D6C55"/>
    <w:rsid w:val="4F3838E3"/>
    <w:rsid w:val="50276FD4"/>
    <w:rsid w:val="5096195F"/>
    <w:rsid w:val="519D3111"/>
    <w:rsid w:val="51A908D1"/>
    <w:rsid w:val="52A9279E"/>
    <w:rsid w:val="52FC65B4"/>
    <w:rsid w:val="535C153D"/>
    <w:rsid w:val="53986FBA"/>
    <w:rsid w:val="539C50D9"/>
    <w:rsid w:val="5441680E"/>
    <w:rsid w:val="547E4DC8"/>
    <w:rsid w:val="54DC08BA"/>
    <w:rsid w:val="55891A14"/>
    <w:rsid w:val="55933251"/>
    <w:rsid w:val="55A72A75"/>
    <w:rsid w:val="56436A11"/>
    <w:rsid w:val="56F22E18"/>
    <w:rsid w:val="57B6498D"/>
    <w:rsid w:val="57C7250E"/>
    <w:rsid w:val="57D93345"/>
    <w:rsid w:val="581311B0"/>
    <w:rsid w:val="58B174DA"/>
    <w:rsid w:val="58F03150"/>
    <w:rsid w:val="59666DCF"/>
    <w:rsid w:val="597D5387"/>
    <w:rsid w:val="59BE1821"/>
    <w:rsid w:val="5A455EF9"/>
    <w:rsid w:val="5A6847B7"/>
    <w:rsid w:val="5AAE7E6F"/>
    <w:rsid w:val="5AB459EC"/>
    <w:rsid w:val="5AC63972"/>
    <w:rsid w:val="5AEB4E78"/>
    <w:rsid w:val="5AFF0AF5"/>
    <w:rsid w:val="5B465310"/>
    <w:rsid w:val="5B661732"/>
    <w:rsid w:val="5BC24B92"/>
    <w:rsid w:val="5BEB6EDA"/>
    <w:rsid w:val="5C1555D6"/>
    <w:rsid w:val="5C352217"/>
    <w:rsid w:val="5DE55B22"/>
    <w:rsid w:val="5E2754A0"/>
    <w:rsid w:val="5E4A6C54"/>
    <w:rsid w:val="5E822637"/>
    <w:rsid w:val="5EB0030E"/>
    <w:rsid w:val="5EC35359"/>
    <w:rsid w:val="5F405743"/>
    <w:rsid w:val="5F5732EC"/>
    <w:rsid w:val="5F831EB1"/>
    <w:rsid w:val="5FC52BD7"/>
    <w:rsid w:val="600600A6"/>
    <w:rsid w:val="60486181"/>
    <w:rsid w:val="608F5287"/>
    <w:rsid w:val="61A47027"/>
    <w:rsid w:val="61B42F6C"/>
    <w:rsid w:val="61C6628B"/>
    <w:rsid w:val="62825BCA"/>
    <w:rsid w:val="630C3865"/>
    <w:rsid w:val="63207F3E"/>
    <w:rsid w:val="632E6650"/>
    <w:rsid w:val="64A15C81"/>
    <w:rsid w:val="64CE63F5"/>
    <w:rsid w:val="64FB0E19"/>
    <w:rsid w:val="65B17475"/>
    <w:rsid w:val="65BB49E1"/>
    <w:rsid w:val="661327F5"/>
    <w:rsid w:val="6650582B"/>
    <w:rsid w:val="66B676EB"/>
    <w:rsid w:val="66C208D9"/>
    <w:rsid w:val="68086CB3"/>
    <w:rsid w:val="684B4751"/>
    <w:rsid w:val="68600F77"/>
    <w:rsid w:val="691E2712"/>
    <w:rsid w:val="69BB1D90"/>
    <w:rsid w:val="69C4242D"/>
    <w:rsid w:val="69DD7D69"/>
    <w:rsid w:val="69EB0036"/>
    <w:rsid w:val="69ED67E3"/>
    <w:rsid w:val="6AAC1D9B"/>
    <w:rsid w:val="6AD57BD2"/>
    <w:rsid w:val="6B605875"/>
    <w:rsid w:val="6BCA2B65"/>
    <w:rsid w:val="6C3A48A2"/>
    <w:rsid w:val="6C8D288A"/>
    <w:rsid w:val="6CCA7DFD"/>
    <w:rsid w:val="6D0F4F57"/>
    <w:rsid w:val="6D8B1E07"/>
    <w:rsid w:val="6DCE731E"/>
    <w:rsid w:val="6DD56C75"/>
    <w:rsid w:val="6E141216"/>
    <w:rsid w:val="6E21731B"/>
    <w:rsid w:val="6E495993"/>
    <w:rsid w:val="6E5A4EFC"/>
    <w:rsid w:val="6F1F5B9B"/>
    <w:rsid w:val="6F333184"/>
    <w:rsid w:val="6FAD371F"/>
    <w:rsid w:val="6FD70F69"/>
    <w:rsid w:val="70635EC5"/>
    <w:rsid w:val="70907957"/>
    <w:rsid w:val="71497328"/>
    <w:rsid w:val="716E1536"/>
    <w:rsid w:val="71F4088F"/>
    <w:rsid w:val="723E4A6D"/>
    <w:rsid w:val="72C0196A"/>
    <w:rsid w:val="731A2B5B"/>
    <w:rsid w:val="734531F8"/>
    <w:rsid w:val="73F53E62"/>
    <w:rsid w:val="749C421C"/>
    <w:rsid w:val="74F83C3E"/>
    <w:rsid w:val="75BF2719"/>
    <w:rsid w:val="75E4395A"/>
    <w:rsid w:val="76986C6B"/>
    <w:rsid w:val="76A95567"/>
    <w:rsid w:val="76C15848"/>
    <w:rsid w:val="76C15E5D"/>
    <w:rsid w:val="76FE69D3"/>
    <w:rsid w:val="773B53F4"/>
    <w:rsid w:val="78D1476B"/>
    <w:rsid w:val="78E56B1F"/>
    <w:rsid w:val="78E6022F"/>
    <w:rsid w:val="791C074A"/>
    <w:rsid w:val="796E6746"/>
    <w:rsid w:val="797C2975"/>
    <w:rsid w:val="79A12F27"/>
    <w:rsid w:val="79DD2640"/>
    <w:rsid w:val="7A827DC9"/>
    <w:rsid w:val="7ADF6385"/>
    <w:rsid w:val="7AE3080F"/>
    <w:rsid w:val="7B202249"/>
    <w:rsid w:val="7B275734"/>
    <w:rsid w:val="7B7C71E1"/>
    <w:rsid w:val="7C084B8D"/>
    <w:rsid w:val="7C0B295A"/>
    <w:rsid w:val="7D3863D4"/>
    <w:rsid w:val="7D730D96"/>
    <w:rsid w:val="7DC74091"/>
    <w:rsid w:val="7DE7059B"/>
    <w:rsid w:val="7E2D1F22"/>
    <w:rsid w:val="7E59021D"/>
    <w:rsid w:val="7F3273D8"/>
    <w:rsid w:val="7FC50A6D"/>
    <w:rsid w:val="7FF63B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qFormat="1"/>
    <w:lsdException w:name="index 8" w:semiHidden="1" w:unhideWhenUsed="1"/>
    <w:lsdException w:name="index 9" w:semiHidden="1" w:unhideWhenUsed="1"/>
    <w:lsdException w:name="toc 1" w:uiPriority="39" w:qFormat="1"/>
    <w:lsdException w:name="toc 2" w:uiPriority="0" w:qFormat="1"/>
    <w:lsdException w:name="toc 3" w:uiPriority="0" w:qFormat="1"/>
    <w:lsdException w:name="toc 4" w:semiHidden="1" w:uiPriority="39" w:unhideWhenUsed="1"/>
    <w:lsdException w:name="toc 5" w:semiHidden="1" w:uiPriority="39" w:unhideWhenUsed="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0"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660CC5"/>
    <w:pPr>
      <w:widowControl w:val="0"/>
      <w:jc w:val="both"/>
    </w:pPr>
    <w:rPr>
      <w:kern w:val="2"/>
      <w:sz w:val="21"/>
      <w:szCs w:val="24"/>
    </w:rPr>
  </w:style>
  <w:style w:type="paragraph" w:styleId="1">
    <w:name w:val="heading 1"/>
    <w:basedOn w:val="a0"/>
    <w:next w:val="a0"/>
    <w:link w:val="1Char"/>
    <w:qFormat/>
    <w:rsid w:val="00660CC5"/>
    <w:pPr>
      <w:keepNext/>
      <w:jc w:val="center"/>
      <w:outlineLvl w:val="0"/>
    </w:pPr>
    <w:rPr>
      <w:b/>
      <w:bCs/>
      <w:kern w:val="0"/>
      <w:sz w:val="24"/>
    </w:rPr>
  </w:style>
  <w:style w:type="paragraph" w:styleId="2">
    <w:name w:val="heading 2"/>
    <w:basedOn w:val="a0"/>
    <w:next w:val="a0"/>
    <w:link w:val="2Char"/>
    <w:qFormat/>
    <w:rsid w:val="00660CC5"/>
    <w:pPr>
      <w:keepNext/>
      <w:keepLines/>
      <w:spacing w:before="260" w:after="260" w:line="416" w:lineRule="auto"/>
      <w:outlineLvl w:val="1"/>
    </w:pPr>
    <w:rPr>
      <w:rFonts w:ascii="Arial" w:eastAsia="黑体" w:hAnsi="Arial"/>
      <w:b/>
      <w:bCs/>
      <w:kern w:val="0"/>
      <w:sz w:val="32"/>
      <w:szCs w:val="32"/>
    </w:rPr>
  </w:style>
  <w:style w:type="paragraph" w:styleId="30">
    <w:name w:val="heading 3"/>
    <w:basedOn w:val="a0"/>
    <w:next w:val="a0"/>
    <w:link w:val="3Char"/>
    <w:qFormat/>
    <w:rsid w:val="00660CC5"/>
    <w:pPr>
      <w:keepNext/>
      <w:keepLines/>
      <w:spacing w:before="260" w:after="260" w:line="416" w:lineRule="auto"/>
      <w:outlineLvl w:val="2"/>
    </w:pPr>
    <w:rPr>
      <w:b/>
      <w:bCs/>
      <w:kern w:val="0"/>
      <w:sz w:val="32"/>
      <w:szCs w:val="32"/>
    </w:rPr>
  </w:style>
  <w:style w:type="paragraph" w:styleId="4">
    <w:name w:val="heading 4"/>
    <w:basedOn w:val="a0"/>
    <w:next w:val="a0"/>
    <w:link w:val="4Char"/>
    <w:qFormat/>
    <w:rsid w:val="00660CC5"/>
    <w:pPr>
      <w:keepNext/>
      <w:keepLines/>
      <w:spacing w:before="280" w:after="290" w:line="376" w:lineRule="auto"/>
      <w:outlineLvl w:val="3"/>
    </w:pPr>
    <w:rPr>
      <w:rFonts w:ascii="Arial" w:eastAsia="黑体" w:hAnsi="Arial"/>
      <w:b/>
      <w:bCs/>
      <w:kern w:val="0"/>
      <w:sz w:val="28"/>
      <w:szCs w:val="28"/>
    </w:rPr>
  </w:style>
  <w:style w:type="paragraph" w:styleId="5">
    <w:name w:val="heading 5"/>
    <w:basedOn w:val="a0"/>
    <w:next w:val="a0"/>
    <w:link w:val="5Char"/>
    <w:qFormat/>
    <w:rsid w:val="00660CC5"/>
    <w:pPr>
      <w:keepNext/>
      <w:keepLines/>
      <w:spacing w:before="280" w:after="290" w:line="376" w:lineRule="auto"/>
      <w:outlineLvl w:val="4"/>
    </w:pPr>
    <w:rPr>
      <w:b/>
      <w:bCs/>
      <w:kern w:val="0"/>
      <w:sz w:val="28"/>
      <w:szCs w:val="28"/>
    </w:rPr>
  </w:style>
  <w:style w:type="paragraph" w:styleId="6">
    <w:name w:val="heading 6"/>
    <w:next w:val="a0"/>
    <w:link w:val="6Char"/>
    <w:qFormat/>
    <w:rsid w:val="00660CC5"/>
    <w:pPr>
      <w:keepNext/>
      <w:keepLines/>
      <w:widowControl w:val="0"/>
      <w:spacing w:before="240" w:after="64" w:line="320" w:lineRule="auto"/>
      <w:jc w:val="both"/>
      <w:outlineLvl w:val="5"/>
    </w:pPr>
    <w:rPr>
      <w:rFonts w:ascii="Arial" w:eastAsia="黑体" w:hAnsi="Arial"/>
      <w:b/>
      <w:bCs/>
      <w:kern w:val="2"/>
      <w:sz w:val="24"/>
      <w:szCs w:val="24"/>
    </w:rPr>
  </w:style>
  <w:style w:type="paragraph" w:styleId="7">
    <w:name w:val="heading 7"/>
    <w:basedOn w:val="a0"/>
    <w:next w:val="toc52"/>
    <w:link w:val="7Char"/>
    <w:qFormat/>
    <w:rsid w:val="00660CC5"/>
    <w:pPr>
      <w:spacing w:before="240" w:after="64" w:line="317" w:lineRule="auto"/>
      <w:outlineLvl w:val="6"/>
    </w:pPr>
    <w:rPr>
      <w:b/>
      <w:kern w:val="0"/>
      <w:sz w:val="24"/>
      <w:szCs w:val="20"/>
    </w:rPr>
  </w:style>
  <w:style w:type="paragraph" w:styleId="8">
    <w:name w:val="heading 8"/>
    <w:basedOn w:val="a0"/>
    <w:next w:val="toc52"/>
    <w:link w:val="8Char"/>
    <w:qFormat/>
    <w:rsid w:val="00660CC5"/>
    <w:pPr>
      <w:spacing w:before="240" w:after="64" w:line="317" w:lineRule="auto"/>
      <w:outlineLvl w:val="7"/>
    </w:pPr>
    <w:rPr>
      <w:rFonts w:ascii="Arial" w:eastAsia="黑体"/>
      <w:kern w:val="0"/>
      <w:sz w:val="24"/>
      <w:szCs w:val="20"/>
    </w:rPr>
  </w:style>
  <w:style w:type="paragraph" w:styleId="9">
    <w:name w:val="heading 9"/>
    <w:basedOn w:val="a0"/>
    <w:next w:val="a0"/>
    <w:link w:val="9Char"/>
    <w:qFormat/>
    <w:rsid w:val="00660CC5"/>
    <w:pPr>
      <w:keepNext/>
      <w:keepLines/>
      <w:spacing w:before="240" w:after="64" w:line="317" w:lineRule="auto"/>
      <w:outlineLvl w:val="8"/>
    </w:pPr>
    <w:rPr>
      <w:rFonts w:ascii="Arial" w:eastAsia="黑体" w:hAnsi="Arial"/>
      <w:kern w:val="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Indent"/>
    <w:basedOn w:val="a0"/>
    <w:next w:val="a0"/>
    <w:link w:val="Char"/>
    <w:qFormat/>
    <w:rsid w:val="00660CC5"/>
    <w:pPr>
      <w:spacing w:line="200" w:lineRule="exact"/>
      <w:ind w:firstLine="301"/>
    </w:pPr>
    <w:rPr>
      <w:rFonts w:ascii="宋体" w:hAnsi="Courier New"/>
      <w:spacing w:val="-4"/>
      <w:kern w:val="0"/>
      <w:sz w:val="18"/>
      <w:szCs w:val="20"/>
    </w:rPr>
  </w:style>
  <w:style w:type="paragraph" w:customStyle="1" w:styleId="toc52">
    <w:name w:val="toc 52"/>
    <w:next w:val="a0"/>
    <w:qFormat/>
    <w:rsid w:val="00660CC5"/>
    <w:pPr>
      <w:wordWrap w:val="0"/>
      <w:ind w:left="1700"/>
      <w:jc w:val="both"/>
    </w:pPr>
    <w:rPr>
      <w:sz w:val="21"/>
    </w:rPr>
  </w:style>
  <w:style w:type="paragraph" w:styleId="a5">
    <w:name w:val="annotation subject"/>
    <w:basedOn w:val="a6"/>
    <w:next w:val="a6"/>
    <w:link w:val="Char0"/>
    <w:qFormat/>
    <w:rsid w:val="00660CC5"/>
    <w:rPr>
      <w:b/>
      <w:bCs/>
      <w:szCs w:val="20"/>
    </w:rPr>
  </w:style>
  <w:style w:type="paragraph" w:styleId="a6">
    <w:name w:val="annotation text"/>
    <w:basedOn w:val="a0"/>
    <w:link w:val="Char1"/>
    <w:qFormat/>
    <w:rsid w:val="00660CC5"/>
    <w:pPr>
      <w:jc w:val="left"/>
    </w:pPr>
    <w:rPr>
      <w:kern w:val="0"/>
      <w:sz w:val="20"/>
    </w:rPr>
  </w:style>
  <w:style w:type="paragraph" w:styleId="70">
    <w:name w:val="toc 7"/>
    <w:basedOn w:val="a0"/>
    <w:next w:val="a0"/>
    <w:qFormat/>
    <w:rsid w:val="00660CC5"/>
    <w:pPr>
      <w:spacing w:line="360" w:lineRule="auto"/>
      <w:ind w:left="1260"/>
    </w:pPr>
    <w:rPr>
      <w:kern w:val="0"/>
      <w:sz w:val="18"/>
      <w:szCs w:val="20"/>
    </w:rPr>
  </w:style>
  <w:style w:type="paragraph" w:styleId="a7">
    <w:name w:val="Body Text First Indent"/>
    <w:next w:val="toc73"/>
    <w:link w:val="Char2"/>
    <w:qFormat/>
    <w:rsid w:val="00660CC5"/>
    <w:pPr>
      <w:widowControl w:val="0"/>
      <w:spacing w:line="360" w:lineRule="auto"/>
      <w:ind w:firstLine="420"/>
      <w:jc w:val="both"/>
    </w:pPr>
    <w:rPr>
      <w:sz w:val="28"/>
    </w:rPr>
  </w:style>
  <w:style w:type="paragraph" w:customStyle="1" w:styleId="toc73">
    <w:name w:val="toc 73"/>
    <w:next w:val="a0"/>
    <w:qFormat/>
    <w:rsid w:val="00660CC5"/>
    <w:pPr>
      <w:wordWrap w:val="0"/>
      <w:ind w:left="2550"/>
      <w:jc w:val="both"/>
    </w:pPr>
    <w:rPr>
      <w:sz w:val="21"/>
    </w:rPr>
  </w:style>
  <w:style w:type="paragraph" w:styleId="a">
    <w:name w:val="List Number"/>
    <w:basedOn w:val="a0"/>
    <w:qFormat/>
    <w:rsid w:val="00660CC5"/>
    <w:pPr>
      <w:widowControl/>
      <w:numPr>
        <w:numId w:val="1"/>
      </w:numPr>
      <w:tabs>
        <w:tab w:val="left" w:pos="454"/>
        <w:tab w:val="left" w:pos="720"/>
      </w:tabs>
      <w:spacing w:afterLines="50"/>
      <w:jc w:val="left"/>
    </w:pPr>
    <w:rPr>
      <w:kern w:val="0"/>
      <w:sz w:val="24"/>
      <w:szCs w:val="20"/>
    </w:rPr>
  </w:style>
  <w:style w:type="paragraph" w:styleId="a8">
    <w:name w:val="Normal Indent"/>
    <w:basedOn w:val="a0"/>
    <w:qFormat/>
    <w:rsid w:val="00660CC5"/>
    <w:pPr>
      <w:ind w:firstLine="420"/>
    </w:pPr>
    <w:rPr>
      <w:szCs w:val="20"/>
    </w:rPr>
  </w:style>
  <w:style w:type="paragraph" w:styleId="a9">
    <w:name w:val="caption"/>
    <w:basedOn w:val="a0"/>
    <w:next w:val="a0"/>
    <w:qFormat/>
    <w:rsid w:val="00660CC5"/>
    <w:pPr>
      <w:spacing w:before="152" w:after="160"/>
    </w:pPr>
    <w:rPr>
      <w:rFonts w:ascii="Arial" w:eastAsia="黑体" w:hAnsi="Arial" w:cs="Arial"/>
      <w:sz w:val="20"/>
      <w:szCs w:val="20"/>
    </w:rPr>
  </w:style>
  <w:style w:type="paragraph" w:styleId="aa">
    <w:name w:val="Document Map"/>
    <w:basedOn w:val="a0"/>
    <w:link w:val="Char10"/>
    <w:uiPriority w:val="99"/>
    <w:qFormat/>
    <w:rsid w:val="00660CC5"/>
    <w:rPr>
      <w:rFonts w:ascii="宋体"/>
      <w:sz w:val="18"/>
      <w:szCs w:val="18"/>
    </w:rPr>
  </w:style>
  <w:style w:type="paragraph" w:styleId="ab">
    <w:name w:val="toa heading"/>
    <w:basedOn w:val="a0"/>
    <w:next w:val="a0"/>
    <w:qFormat/>
    <w:rsid w:val="00660CC5"/>
    <w:pPr>
      <w:spacing w:before="120"/>
    </w:pPr>
    <w:rPr>
      <w:rFonts w:ascii="Arial" w:hAnsi="Arial" w:cs="Arial"/>
      <w:sz w:val="24"/>
    </w:rPr>
  </w:style>
  <w:style w:type="paragraph" w:styleId="31">
    <w:name w:val="Body Text 3"/>
    <w:basedOn w:val="a0"/>
    <w:link w:val="3Char0"/>
    <w:qFormat/>
    <w:rsid w:val="00660CC5"/>
    <w:pPr>
      <w:snapToGrid w:val="0"/>
      <w:spacing w:before="50" w:after="50"/>
    </w:pPr>
    <w:rPr>
      <w:rFonts w:eastAsia="仿宋_GB2312" w:hAnsi="宋体"/>
      <w:b/>
      <w:bCs/>
      <w:kern w:val="0"/>
      <w:sz w:val="24"/>
      <w:szCs w:val="20"/>
    </w:rPr>
  </w:style>
  <w:style w:type="paragraph" w:styleId="ac">
    <w:name w:val="Body Text"/>
    <w:basedOn w:val="a0"/>
    <w:link w:val="Char3"/>
    <w:qFormat/>
    <w:rsid w:val="00660CC5"/>
    <w:pPr>
      <w:spacing w:after="120"/>
    </w:pPr>
    <w:rPr>
      <w:kern w:val="0"/>
      <w:sz w:val="28"/>
    </w:rPr>
  </w:style>
  <w:style w:type="paragraph" w:styleId="3">
    <w:name w:val="List Number 3"/>
    <w:basedOn w:val="a0"/>
    <w:qFormat/>
    <w:rsid w:val="00660CC5"/>
    <w:pPr>
      <w:numPr>
        <w:numId w:val="2"/>
      </w:numPr>
    </w:pPr>
  </w:style>
  <w:style w:type="paragraph" w:styleId="20">
    <w:name w:val="List 2"/>
    <w:basedOn w:val="a0"/>
    <w:qFormat/>
    <w:rsid w:val="00660CC5"/>
    <w:pPr>
      <w:ind w:leftChars="200" w:left="100" w:hangingChars="200" w:hanging="200"/>
    </w:pPr>
    <w:rPr>
      <w:sz w:val="28"/>
    </w:rPr>
  </w:style>
  <w:style w:type="paragraph" w:styleId="32">
    <w:name w:val="toc 3"/>
    <w:basedOn w:val="a0"/>
    <w:next w:val="a0"/>
    <w:qFormat/>
    <w:rsid w:val="00660CC5"/>
    <w:pPr>
      <w:ind w:leftChars="400" w:left="840"/>
    </w:pPr>
    <w:rPr>
      <w:rFonts w:ascii="Calibri" w:hAnsi="Calibri"/>
      <w:szCs w:val="22"/>
    </w:rPr>
  </w:style>
  <w:style w:type="paragraph" w:styleId="ad">
    <w:name w:val="Plain Text"/>
    <w:basedOn w:val="a0"/>
    <w:link w:val="Char11"/>
    <w:qFormat/>
    <w:rsid w:val="00660CC5"/>
    <w:pPr>
      <w:spacing w:beforeLines="50" w:afterLines="50" w:line="400" w:lineRule="exact"/>
    </w:pPr>
    <w:rPr>
      <w:rFonts w:ascii="宋体" w:hAnsi="Courier New"/>
      <w:kern w:val="0"/>
      <w:sz w:val="24"/>
    </w:rPr>
  </w:style>
  <w:style w:type="paragraph" w:styleId="80">
    <w:name w:val="toc 8"/>
    <w:basedOn w:val="a0"/>
    <w:next w:val="a0"/>
    <w:qFormat/>
    <w:rsid w:val="00660CC5"/>
    <w:pPr>
      <w:spacing w:line="360" w:lineRule="auto"/>
      <w:ind w:left="1470"/>
    </w:pPr>
    <w:rPr>
      <w:kern w:val="0"/>
      <w:sz w:val="18"/>
      <w:szCs w:val="20"/>
    </w:rPr>
  </w:style>
  <w:style w:type="paragraph" w:styleId="ae">
    <w:name w:val="Date"/>
    <w:basedOn w:val="a0"/>
    <w:next w:val="a0"/>
    <w:link w:val="Char4"/>
    <w:qFormat/>
    <w:rsid w:val="00660CC5"/>
    <w:pPr>
      <w:ind w:leftChars="2500" w:left="2500"/>
    </w:pPr>
    <w:rPr>
      <w:rFonts w:eastAsia="楷体_GB2312"/>
      <w:kern w:val="0"/>
      <w:sz w:val="32"/>
      <w:szCs w:val="20"/>
    </w:rPr>
  </w:style>
  <w:style w:type="paragraph" w:styleId="21">
    <w:name w:val="Body Text Indent 2"/>
    <w:basedOn w:val="a0"/>
    <w:link w:val="2Char0"/>
    <w:qFormat/>
    <w:rsid w:val="00660CC5"/>
    <w:pPr>
      <w:snapToGrid w:val="0"/>
      <w:ind w:firstLineChars="225" w:firstLine="542"/>
    </w:pPr>
    <w:rPr>
      <w:rFonts w:ascii="仿宋_GB2312" w:hAnsi="宋体"/>
      <w:b/>
      <w:bCs/>
      <w:color w:val="000000"/>
      <w:kern w:val="0"/>
      <w:sz w:val="24"/>
    </w:rPr>
  </w:style>
  <w:style w:type="paragraph" w:styleId="af">
    <w:name w:val="Balloon Text"/>
    <w:basedOn w:val="a0"/>
    <w:link w:val="Char5"/>
    <w:qFormat/>
    <w:rsid w:val="00660CC5"/>
    <w:rPr>
      <w:kern w:val="0"/>
      <w:sz w:val="18"/>
      <w:szCs w:val="18"/>
    </w:rPr>
  </w:style>
  <w:style w:type="paragraph" w:styleId="af0">
    <w:name w:val="footer"/>
    <w:basedOn w:val="a0"/>
    <w:link w:val="Char6"/>
    <w:qFormat/>
    <w:rsid w:val="00660CC5"/>
    <w:pPr>
      <w:tabs>
        <w:tab w:val="center" w:pos="4153"/>
        <w:tab w:val="right" w:pos="8306"/>
      </w:tabs>
      <w:snapToGrid w:val="0"/>
      <w:jc w:val="left"/>
    </w:pPr>
    <w:rPr>
      <w:rFonts w:eastAsia="黑体"/>
      <w:snapToGrid w:val="0"/>
      <w:kern w:val="0"/>
      <w:sz w:val="18"/>
      <w:szCs w:val="18"/>
    </w:rPr>
  </w:style>
  <w:style w:type="paragraph" w:styleId="af1">
    <w:name w:val="header"/>
    <w:basedOn w:val="a0"/>
    <w:link w:val="Char7"/>
    <w:qFormat/>
    <w:rsid w:val="00660CC5"/>
    <w:pPr>
      <w:pBdr>
        <w:bottom w:val="single" w:sz="6" w:space="1" w:color="auto"/>
      </w:pBdr>
      <w:tabs>
        <w:tab w:val="center" w:pos="4153"/>
        <w:tab w:val="right" w:pos="8306"/>
      </w:tabs>
      <w:snapToGrid w:val="0"/>
      <w:jc w:val="center"/>
    </w:pPr>
    <w:rPr>
      <w:rFonts w:eastAsia="仿宋_GB2312"/>
      <w:kern w:val="0"/>
      <w:sz w:val="18"/>
      <w:szCs w:val="20"/>
    </w:rPr>
  </w:style>
  <w:style w:type="paragraph" w:styleId="10">
    <w:name w:val="toc 1"/>
    <w:basedOn w:val="a0"/>
    <w:next w:val="a0"/>
    <w:uiPriority w:val="39"/>
    <w:qFormat/>
    <w:rsid w:val="00660CC5"/>
  </w:style>
  <w:style w:type="paragraph" w:styleId="af2">
    <w:name w:val="Subtitle"/>
    <w:next w:val="a0"/>
    <w:link w:val="Char8"/>
    <w:qFormat/>
    <w:rsid w:val="00660CC5"/>
    <w:pPr>
      <w:wordWrap w:val="0"/>
      <w:spacing w:after="60"/>
      <w:jc w:val="center"/>
    </w:pPr>
    <w:rPr>
      <w:sz w:val="24"/>
    </w:rPr>
  </w:style>
  <w:style w:type="paragraph" w:styleId="af3">
    <w:name w:val="List"/>
    <w:basedOn w:val="a0"/>
    <w:qFormat/>
    <w:rsid w:val="00660CC5"/>
    <w:pPr>
      <w:ind w:left="200" w:hangingChars="200" w:hanging="200"/>
    </w:pPr>
    <w:rPr>
      <w:sz w:val="28"/>
    </w:rPr>
  </w:style>
  <w:style w:type="paragraph" w:styleId="60">
    <w:name w:val="toc 6"/>
    <w:basedOn w:val="a0"/>
    <w:next w:val="a0"/>
    <w:qFormat/>
    <w:rsid w:val="00660CC5"/>
    <w:pPr>
      <w:spacing w:line="360" w:lineRule="auto"/>
      <w:ind w:left="1050"/>
    </w:pPr>
    <w:rPr>
      <w:kern w:val="0"/>
      <w:sz w:val="18"/>
      <w:szCs w:val="20"/>
    </w:rPr>
  </w:style>
  <w:style w:type="paragraph" w:styleId="50">
    <w:name w:val="List 5"/>
    <w:basedOn w:val="a0"/>
    <w:qFormat/>
    <w:rsid w:val="00660CC5"/>
    <w:pPr>
      <w:ind w:left="2100" w:hanging="420"/>
    </w:pPr>
    <w:rPr>
      <w:rFonts w:ascii="Calibri" w:eastAsia="楷体_GB2312" w:hAnsi="Calibri"/>
      <w:sz w:val="32"/>
      <w:szCs w:val="22"/>
    </w:rPr>
  </w:style>
  <w:style w:type="paragraph" w:styleId="33">
    <w:name w:val="Body Text Indent 3"/>
    <w:basedOn w:val="a0"/>
    <w:link w:val="3Char1"/>
    <w:qFormat/>
    <w:rsid w:val="00660CC5"/>
    <w:pPr>
      <w:snapToGrid w:val="0"/>
      <w:ind w:firstLineChars="200" w:firstLine="480"/>
      <w:jc w:val="left"/>
    </w:pPr>
    <w:rPr>
      <w:rFonts w:ascii="仿宋_GB2312" w:eastAsia="仿宋_GB2312" w:hAnsi="宋体"/>
      <w:color w:val="000000"/>
      <w:kern w:val="0"/>
      <w:sz w:val="24"/>
    </w:rPr>
  </w:style>
  <w:style w:type="paragraph" w:styleId="71">
    <w:name w:val="index 7"/>
    <w:basedOn w:val="a0"/>
    <w:next w:val="a0"/>
    <w:semiHidden/>
    <w:qFormat/>
    <w:rsid w:val="00660CC5"/>
    <w:pPr>
      <w:spacing w:line="360" w:lineRule="auto"/>
      <w:ind w:leftChars="1200" w:left="1200"/>
    </w:pPr>
    <w:rPr>
      <w:kern w:val="0"/>
      <w:szCs w:val="20"/>
    </w:rPr>
  </w:style>
  <w:style w:type="paragraph" w:styleId="22">
    <w:name w:val="toc 2"/>
    <w:basedOn w:val="a0"/>
    <w:next w:val="a0"/>
    <w:qFormat/>
    <w:rsid w:val="00660CC5"/>
    <w:pPr>
      <w:ind w:leftChars="200" w:left="420"/>
    </w:pPr>
    <w:rPr>
      <w:rFonts w:ascii="Calibri" w:hAnsi="Calibri"/>
      <w:szCs w:val="22"/>
    </w:rPr>
  </w:style>
  <w:style w:type="paragraph" w:styleId="90">
    <w:name w:val="toc 9"/>
    <w:basedOn w:val="a0"/>
    <w:next w:val="a0"/>
    <w:qFormat/>
    <w:rsid w:val="00660CC5"/>
    <w:pPr>
      <w:spacing w:line="360" w:lineRule="auto"/>
      <w:ind w:left="1680"/>
    </w:pPr>
    <w:rPr>
      <w:kern w:val="0"/>
      <w:sz w:val="18"/>
      <w:szCs w:val="20"/>
    </w:rPr>
  </w:style>
  <w:style w:type="paragraph" w:styleId="23">
    <w:name w:val="Body Text 2"/>
    <w:basedOn w:val="a0"/>
    <w:link w:val="2Char1"/>
    <w:qFormat/>
    <w:rsid w:val="00660CC5"/>
    <w:pPr>
      <w:widowControl/>
      <w:snapToGrid w:val="0"/>
      <w:spacing w:before="50" w:afterLines="50" w:line="400" w:lineRule="exact"/>
      <w:jc w:val="left"/>
    </w:pPr>
    <w:rPr>
      <w:rFonts w:ascii="宋体" w:hAnsi="宋体"/>
      <w:color w:val="000000"/>
      <w:kern w:val="0"/>
      <w:sz w:val="24"/>
    </w:rPr>
  </w:style>
  <w:style w:type="paragraph" w:styleId="40">
    <w:name w:val="List 4"/>
    <w:basedOn w:val="a0"/>
    <w:qFormat/>
    <w:rsid w:val="00660CC5"/>
    <w:pPr>
      <w:ind w:left="1680" w:hanging="420"/>
    </w:pPr>
    <w:rPr>
      <w:rFonts w:ascii="Calibri" w:eastAsia="楷体_GB2312" w:hAnsi="Calibri"/>
      <w:sz w:val="32"/>
      <w:szCs w:val="22"/>
    </w:rPr>
  </w:style>
  <w:style w:type="paragraph" w:styleId="HTML">
    <w:name w:val="HTML Preformatted"/>
    <w:basedOn w:val="a0"/>
    <w:link w:val="HTMLChar"/>
    <w:qFormat/>
    <w:rsid w:val="00660C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4">
    <w:name w:val="Normal (Web)"/>
    <w:basedOn w:val="a0"/>
    <w:qFormat/>
    <w:rsid w:val="00660CC5"/>
    <w:pPr>
      <w:widowControl/>
      <w:spacing w:before="100" w:beforeAutospacing="1" w:after="100" w:afterAutospacing="1"/>
      <w:jc w:val="left"/>
    </w:pPr>
    <w:rPr>
      <w:rFonts w:ascii="宋体" w:hAnsi="宋体"/>
      <w:color w:val="000000"/>
      <w:kern w:val="0"/>
      <w:sz w:val="24"/>
    </w:rPr>
  </w:style>
  <w:style w:type="paragraph" w:styleId="af5">
    <w:name w:val="Title"/>
    <w:basedOn w:val="a0"/>
    <w:next w:val="a0"/>
    <w:link w:val="Char9"/>
    <w:qFormat/>
    <w:rsid w:val="00660CC5"/>
    <w:pPr>
      <w:spacing w:line="520" w:lineRule="exact"/>
      <w:jc w:val="center"/>
      <w:outlineLvl w:val="3"/>
    </w:pPr>
    <w:rPr>
      <w:rFonts w:ascii="Cambria" w:hAnsi="Cambria"/>
      <w:b/>
      <w:bCs/>
      <w:kern w:val="0"/>
      <w:sz w:val="28"/>
      <w:szCs w:val="32"/>
    </w:rPr>
  </w:style>
  <w:style w:type="character" w:styleId="af6">
    <w:name w:val="Strong"/>
    <w:basedOn w:val="a2"/>
    <w:qFormat/>
    <w:rsid w:val="00660CC5"/>
    <w:rPr>
      <w:rFonts w:eastAsia="宋体"/>
      <w:b/>
      <w:bCs/>
      <w:kern w:val="2"/>
      <w:sz w:val="24"/>
      <w:szCs w:val="24"/>
      <w:lang w:val="en-US" w:eastAsia="zh-CN" w:bidi="ar-SA"/>
    </w:rPr>
  </w:style>
  <w:style w:type="character" w:styleId="af7">
    <w:name w:val="page number"/>
    <w:basedOn w:val="a2"/>
    <w:qFormat/>
    <w:rsid w:val="00660CC5"/>
  </w:style>
  <w:style w:type="character" w:styleId="af8">
    <w:name w:val="FollowedHyperlink"/>
    <w:uiPriority w:val="99"/>
    <w:qFormat/>
    <w:rsid w:val="00660CC5"/>
    <w:rPr>
      <w:rFonts w:eastAsia="宋体"/>
      <w:color w:val="800080"/>
      <w:kern w:val="2"/>
      <w:sz w:val="24"/>
      <w:szCs w:val="24"/>
      <w:u w:val="single"/>
      <w:lang w:val="en-US" w:eastAsia="zh-CN" w:bidi="ar-SA"/>
    </w:rPr>
  </w:style>
  <w:style w:type="character" w:styleId="af9">
    <w:name w:val="Emphasis"/>
    <w:qFormat/>
    <w:rsid w:val="00660CC5"/>
    <w:rPr>
      <w:i/>
      <w:sz w:val="20"/>
    </w:rPr>
  </w:style>
  <w:style w:type="character" w:styleId="afa">
    <w:name w:val="Hyperlink"/>
    <w:uiPriority w:val="99"/>
    <w:qFormat/>
    <w:rsid w:val="00660CC5"/>
    <w:rPr>
      <w:color w:val="0000FF"/>
      <w:u w:val="single"/>
    </w:rPr>
  </w:style>
  <w:style w:type="character" w:styleId="afb">
    <w:name w:val="annotation reference"/>
    <w:qFormat/>
    <w:rsid w:val="00660CC5"/>
    <w:rPr>
      <w:rFonts w:eastAsia="宋体"/>
      <w:kern w:val="2"/>
      <w:sz w:val="21"/>
      <w:szCs w:val="21"/>
      <w:lang w:val="en-US" w:eastAsia="zh-CN" w:bidi="ar-SA"/>
    </w:rPr>
  </w:style>
  <w:style w:type="table" w:styleId="afc">
    <w:name w:val="Table Grid"/>
    <w:basedOn w:val="a3"/>
    <w:qFormat/>
    <w:rsid w:val="00660C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日期 字符"/>
    <w:qFormat/>
    <w:rsid w:val="00660CC5"/>
    <w:rPr>
      <w:rFonts w:ascii="Times New Roman" w:eastAsia="楷体_GB2312" w:hAnsi="Times New Roman" w:cs="Times New Roman"/>
      <w:sz w:val="32"/>
      <w:szCs w:val="20"/>
    </w:rPr>
  </w:style>
  <w:style w:type="character" w:customStyle="1" w:styleId="34">
    <w:name w:val="正文文本缩进 3字符"/>
    <w:qFormat/>
    <w:rsid w:val="00660CC5"/>
    <w:rPr>
      <w:rFonts w:ascii="仿宋_GB2312" w:eastAsia="仿宋_GB2312" w:hAnsi="宋体" w:cs="Times New Roman"/>
      <w:color w:val="000000"/>
      <w:sz w:val="24"/>
      <w:szCs w:val="24"/>
    </w:rPr>
  </w:style>
  <w:style w:type="character" w:customStyle="1" w:styleId="afe">
    <w:name w:val="正文文本缩进 字符"/>
    <w:qFormat/>
    <w:rsid w:val="00660CC5"/>
    <w:rPr>
      <w:rFonts w:ascii="宋体" w:eastAsia="宋体" w:hAnsi="Courier New" w:cs="Times New Roman"/>
      <w:spacing w:val="-4"/>
      <w:sz w:val="18"/>
      <w:szCs w:val="20"/>
    </w:rPr>
  </w:style>
  <w:style w:type="character" w:customStyle="1" w:styleId="labellist1">
    <w:name w:val="label_list1"/>
    <w:basedOn w:val="a2"/>
    <w:qFormat/>
    <w:rsid w:val="00660CC5"/>
  </w:style>
  <w:style w:type="character" w:customStyle="1" w:styleId="HTMLChar">
    <w:name w:val="HTML 预设格式 Char"/>
    <w:link w:val="HTML"/>
    <w:qFormat/>
    <w:rsid w:val="00660CC5"/>
    <w:rPr>
      <w:rFonts w:ascii="宋体" w:eastAsia="宋体" w:hAnsi="宋体" w:cs="宋体"/>
      <w:kern w:val="0"/>
      <w:sz w:val="24"/>
      <w:szCs w:val="24"/>
    </w:rPr>
  </w:style>
  <w:style w:type="character" w:customStyle="1" w:styleId="aff">
    <w:name w:val="纯文本 字符"/>
    <w:uiPriority w:val="99"/>
    <w:qFormat/>
    <w:rsid w:val="00660CC5"/>
    <w:rPr>
      <w:rFonts w:ascii="宋体" w:eastAsia="宋体" w:hAnsi="Courier New" w:cs="Times New Roman"/>
      <w:sz w:val="24"/>
      <w:szCs w:val="24"/>
    </w:rPr>
  </w:style>
  <w:style w:type="character" w:customStyle="1" w:styleId="35">
    <w:name w:val="标题 3字符"/>
    <w:qFormat/>
    <w:rsid w:val="00660CC5"/>
    <w:rPr>
      <w:rFonts w:ascii="Times New Roman" w:eastAsia="宋体" w:hAnsi="Times New Roman" w:cs="Times New Roman"/>
      <w:b/>
      <w:bCs/>
      <w:sz w:val="32"/>
      <w:szCs w:val="32"/>
    </w:rPr>
  </w:style>
  <w:style w:type="character" w:customStyle="1" w:styleId="1Char">
    <w:name w:val="标题 1 Char"/>
    <w:link w:val="1"/>
    <w:qFormat/>
    <w:rsid w:val="00660CC5"/>
    <w:rPr>
      <w:rFonts w:ascii="Times New Roman" w:eastAsia="宋体" w:hAnsi="Times New Roman" w:cs="Times New Roman"/>
      <w:b/>
      <w:bCs/>
      <w:sz w:val="24"/>
      <w:szCs w:val="24"/>
    </w:rPr>
  </w:style>
  <w:style w:type="character" w:customStyle="1" w:styleId="24">
    <w:name w:val="正文文本缩进 2 字符"/>
    <w:qFormat/>
    <w:rsid w:val="00660CC5"/>
    <w:rPr>
      <w:rFonts w:ascii="仿宋_GB2312" w:eastAsia="宋体" w:hAnsi="宋体" w:cs="Arial"/>
      <w:b/>
      <w:bCs/>
      <w:color w:val="000000"/>
      <w:sz w:val="24"/>
      <w:szCs w:val="24"/>
    </w:rPr>
  </w:style>
  <w:style w:type="character" w:customStyle="1" w:styleId="91">
    <w:name w:val="标题 9字符"/>
    <w:qFormat/>
    <w:rsid w:val="00660CC5"/>
    <w:rPr>
      <w:rFonts w:ascii="Arial" w:eastAsia="黑体" w:hAnsi="Arial" w:cs="Times New Roman"/>
    </w:rPr>
  </w:style>
  <w:style w:type="character" w:customStyle="1" w:styleId="3Char0">
    <w:name w:val="正文文本 3 Char"/>
    <w:link w:val="31"/>
    <w:qFormat/>
    <w:rsid w:val="00660CC5"/>
    <w:rPr>
      <w:rFonts w:ascii="Times New Roman" w:eastAsia="仿宋_GB2312" w:hAnsi="宋体" w:cs="Times New Roman"/>
      <w:b/>
      <w:bCs/>
      <w:sz w:val="24"/>
      <w:szCs w:val="20"/>
    </w:rPr>
  </w:style>
  <w:style w:type="character" w:customStyle="1" w:styleId="51">
    <w:name w:val="标题 5字符"/>
    <w:qFormat/>
    <w:rsid w:val="00660CC5"/>
    <w:rPr>
      <w:rFonts w:ascii="Times New Roman" w:eastAsia="宋体" w:hAnsi="Times New Roman" w:cs="Times New Roman"/>
      <w:b/>
      <w:bCs/>
      <w:sz w:val="28"/>
      <w:szCs w:val="28"/>
    </w:rPr>
  </w:style>
  <w:style w:type="character" w:customStyle="1" w:styleId="Char6">
    <w:name w:val="页脚 Char"/>
    <w:link w:val="af0"/>
    <w:qFormat/>
    <w:rsid w:val="00660CC5"/>
    <w:rPr>
      <w:rFonts w:ascii="Times New Roman" w:eastAsia="黑体" w:hAnsi="Times New Roman" w:cs="Times New Roman"/>
      <w:snapToGrid w:val="0"/>
      <w:kern w:val="0"/>
      <w:sz w:val="18"/>
      <w:szCs w:val="18"/>
    </w:rPr>
  </w:style>
  <w:style w:type="character" w:customStyle="1" w:styleId="2Char0">
    <w:name w:val="正文文本缩进 2 Char"/>
    <w:link w:val="21"/>
    <w:qFormat/>
    <w:rsid w:val="00660CC5"/>
    <w:rPr>
      <w:rFonts w:ascii="仿宋_GB2312" w:eastAsia="宋体" w:hAnsi="宋体" w:cs="Arial"/>
      <w:b/>
      <w:bCs/>
      <w:color w:val="000000"/>
      <w:sz w:val="24"/>
      <w:szCs w:val="24"/>
    </w:rPr>
  </w:style>
  <w:style w:type="character" w:customStyle="1" w:styleId="92">
    <w:name w:val="标题 9 字符"/>
    <w:qFormat/>
    <w:rsid w:val="00660CC5"/>
    <w:rPr>
      <w:rFonts w:ascii="Arial" w:eastAsia="黑体" w:hAnsi="Arial" w:cs="Times New Roman"/>
    </w:rPr>
  </w:style>
  <w:style w:type="character" w:customStyle="1" w:styleId="Char3">
    <w:name w:val="正文文本 Char"/>
    <w:link w:val="ac"/>
    <w:qFormat/>
    <w:rsid w:val="00660CC5"/>
    <w:rPr>
      <w:rFonts w:ascii="Times New Roman" w:eastAsia="宋体" w:hAnsi="Times New Roman" w:cs="Times New Roman"/>
      <w:sz w:val="28"/>
      <w:szCs w:val="24"/>
    </w:rPr>
  </w:style>
  <w:style w:type="character" w:customStyle="1" w:styleId="11">
    <w:name w:val="标题 1 字符"/>
    <w:qFormat/>
    <w:rsid w:val="00660CC5"/>
    <w:rPr>
      <w:rFonts w:ascii="Times New Roman" w:eastAsia="宋体" w:hAnsi="Times New Roman" w:cs="Times New Roman"/>
      <w:b/>
      <w:bCs/>
      <w:sz w:val="24"/>
      <w:szCs w:val="24"/>
    </w:rPr>
  </w:style>
  <w:style w:type="character" w:customStyle="1" w:styleId="Char1">
    <w:name w:val="批注文字 Char"/>
    <w:link w:val="a6"/>
    <w:qFormat/>
    <w:rsid w:val="00660CC5"/>
    <w:rPr>
      <w:rFonts w:ascii="Times New Roman" w:eastAsia="宋体" w:hAnsi="Times New Roman" w:cs="Times New Roman"/>
      <w:szCs w:val="24"/>
    </w:rPr>
  </w:style>
  <w:style w:type="character" w:customStyle="1" w:styleId="Chara">
    <w:name w:val="纯文本 Char"/>
    <w:qFormat/>
    <w:rsid w:val="00660CC5"/>
    <w:rPr>
      <w:rFonts w:ascii="宋体" w:eastAsia="宋体" w:hAnsi="Courier New" w:cs="Courier New"/>
      <w:szCs w:val="21"/>
    </w:rPr>
  </w:style>
  <w:style w:type="character" w:customStyle="1" w:styleId="5Char">
    <w:name w:val="标题 5 Char"/>
    <w:link w:val="5"/>
    <w:qFormat/>
    <w:rsid w:val="00660CC5"/>
    <w:rPr>
      <w:rFonts w:ascii="Times New Roman" w:eastAsia="宋体" w:hAnsi="Times New Roman" w:cs="Times New Roman"/>
      <w:b/>
      <w:bCs/>
      <w:sz w:val="28"/>
      <w:szCs w:val="28"/>
    </w:rPr>
  </w:style>
  <w:style w:type="character" w:customStyle="1" w:styleId="52">
    <w:name w:val="标题 5 字符"/>
    <w:qFormat/>
    <w:rsid w:val="00660CC5"/>
    <w:rPr>
      <w:rFonts w:ascii="Times New Roman" w:eastAsia="宋体" w:hAnsi="Times New Roman" w:cs="Times New Roman"/>
      <w:b/>
      <w:bCs/>
      <w:sz w:val="28"/>
      <w:szCs w:val="28"/>
    </w:rPr>
  </w:style>
  <w:style w:type="character" w:customStyle="1" w:styleId="2Char">
    <w:name w:val="标题 2 Char"/>
    <w:link w:val="2"/>
    <w:qFormat/>
    <w:rsid w:val="00660CC5"/>
    <w:rPr>
      <w:rFonts w:ascii="Arial" w:eastAsia="黑体" w:hAnsi="Arial" w:cs="Times New Roman"/>
      <w:b/>
      <w:bCs/>
      <w:sz w:val="32"/>
      <w:szCs w:val="32"/>
    </w:rPr>
  </w:style>
  <w:style w:type="character" w:customStyle="1" w:styleId="ListParagraphChar">
    <w:name w:val="List Paragraph Char"/>
    <w:link w:val="12"/>
    <w:qFormat/>
    <w:locked/>
    <w:rsid w:val="00660CC5"/>
    <w:rPr>
      <w:rFonts w:ascii="Times New Roman" w:eastAsia="宋体" w:hAnsi="Times New Roman" w:cs="Times New Roman"/>
      <w:szCs w:val="24"/>
    </w:rPr>
  </w:style>
  <w:style w:type="paragraph" w:customStyle="1" w:styleId="12">
    <w:name w:val="列出段落1"/>
    <w:basedOn w:val="a0"/>
    <w:link w:val="ListParagraphChar"/>
    <w:qFormat/>
    <w:rsid w:val="00660CC5"/>
    <w:pPr>
      <w:ind w:firstLineChars="200" w:firstLine="420"/>
    </w:pPr>
    <w:rPr>
      <w:kern w:val="0"/>
      <w:sz w:val="20"/>
    </w:rPr>
  </w:style>
  <w:style w:type="character" w:customStyle="1" w:styleId="HTML0">
    <w:name w:val="HTML 预设格式 字符"/>
    <w:qFormat/>
    <w:rsid w:val="00660CC5"/>
    <w:rPr>
      <w:rFonts w:ascii="宋体" w:eastAsia="宋体" w:hAnsi="宋体" w:cs="宋体"/>
      <w:kern w:val="0"/>
      <w:sz w:val="24"/>
      <w:szCs w:val="24"/>
    </w:rPr>
  </w:style>
  <w:style w:type="character" w:customStyle="1" w:styleId="HTML1">
    <w:name w:val="HTML  预设格式字符"/>
    <w:qFormat/>
    <w:rsid w:val="00660CC5"/>
    <w:rPr>
      <w:rFonts w:ascii="宋体" w:eastAsia="宋体" w:hAnsi="宋体" w:cs="宋体"/>
      <w:kern w:val="0"/>
      <w:sz w:val="24"/>
      <w:szCs w:val="24"/>
    </w:rPr>
  </w:style>
  <w:style w:type="character" w:customStyle="1" w:styleId="25">
    <w:name w:val="标题 2字符"/>
    <w:qFormat/>
    <w:rsid w:val="00660CC5"/>
    <w:rPr>
      <w:rFonts w:ascii="Arial" w:eastAsia="黑体" w:hAnsi="Arial" w:cs="Times New Roman"/>
      <w:b/>
      <w:bCs/>
      <w:sz w:val="32"/>
      <w:szCs w:val="32"/>
    </w:rPr>
  </w:style>
  <w:style w:type="character" w:customStyle="1" w:styleId="aff0">
    <w:name w:val="标题 字符"/>
    <w:qFormat/>
    <w:rsid w:val="00660CC5"/>
    <w:rPr>
      <w:rFonts w:ascii="Cambria" w:eastAsia="宋体" w:hAnsi="Cambria" w:cs="Times New Roman"/>
      <w:b/>
      <w:bCs/>
      <w:sz w:val="28"/>
      <w:szCs w:val="32"/>
    </w:rPr>
  </w:style>
  <w:style w:type="character" w:customStyle="1" w:styleId="26">
    <w:name w:val="正文文本 2字符"/>
    <w:qFormat/>
    <w:rsid w:val="00660CC5"/>
    <w:rPr>
      <w:rFonts w:ascii="宋体" w:eastAsia="宋体" w:hAnsi="宋体" w:cs="Times New Roman"/>
      <w:color w:val="000000"/>
      <w:sz w:val="24"/>
      <w:szCs w:val="24"/>
    </w:rPr>
  </w:style>
  <w:style w:type="character" w:customStyle="1" w:styleId="9Char">
    <w:name w:val="标题 9 Char"/>
    <w:link w:val="9"/>
    <w:qFormat/>
    <w:rsid w:val="00660CC5"/>
    <w:rPr>
      <w:rFonts w:ascii="Arial" w:eastAsia="黑体" w:hAnsi="Arial" w:cs="Times New Roman"/>
    </w:rPr>
  </w:style>
  <w:style w:type="character" w:customStyle="1" w:styleId="aff1">
    <w:name w:val="正文文本字符"/>
    <w:qFormat/>
    <w:rsid w:val="00660CC5"/>
    <w:rPr>
      <w:rFonts w:ascii="Times New Roman" w:eastAsia="宋体" w:hAnsi="Times New Roman" w:cs="Times New Roman"/>
      <w:sz w:val="28"/>
      <w:szCs w:val="24"/>
    </w:rPr>
  </w:style>
  <w:style w:type="character" w:customStyle="1" w:styleId="aff2">
    <w:name w:val="批注主题字符"/>
    <w:qFormat/>
    <w:rsid w:val="00660CC5"/>
    <w:rPr>
      <w:rFonts w:ascii="Times New Roman" w:eastAsia="宋体" w:hAnsi="Times New Roman" w:cs="Times New Roman"/>
      <w:b/>
      <w:bCs/>
      <w:szCs w:val="20"/>
    </w:rPr>
  </w:style>
  <w:style w:type="character" w:customStyle="1" w:styleId="aff3">
    <w:name w:val="页脚字符"/>
    <w:qFormat/>
    <w:rsid w:val="00660CC5"/>
    <w:rPr>
      <w:rFonts w:ascii="Times New Roman" w:eastAsia="黑体" w:hAnsi="Times New Roman" w:cs="Times New Roman"/>
      <w:snapToGrid w:val="0"/>
      <w:kern w:val="0"/>
      <w:sz w:val="18"/>
      <w:szCs w:val="18"/>
    </w:rPr>
  </w:style>
  <w:style w:type="character" w:customStyle="1" w:styleId="Char11">
    <w:name w:val="纯文本 Char1"/>
    <w:link w:val="ad"/>
    <w:qFormat/>
    <w:rsid w:val="00660CC5"/>
    <w:rPr>
      <w:rFonts w:ascii="宋体" w:eastAsia="宋体" w:hAnsi="Courier New" w:cs="Times New Roman"/>
      <w:sz w:val="24"/>
      <w:szCs w:val="24"/>
    </w:rPr>
  </w:style>
  <w:style w:type="character" w:customStyle="1" w:styleId="Char7">
    <w:name w:val="页眉 Char"/>
    <w:link w:val="af1"/>
    <w:qFormat/>
    <w:rsid w:val="00660CC5"/>
    <w:rPr>
      <w:rFonts w:ascii="Times New Roman" w:eastAsia="仿宋_GB2312" w:hAnsi="Times New Roman" w:cs="Times New Roman"/>
      <w:sz w:val="18"/>
      <w:szCs w:val="20"/>
    </w:rPr>
  </w:style>
  <w:style w:type="character" w:customStyle="1" w:styleId="aff4">
    <w:name w:val="正文文本缩进字符"/>
    <w:qFormat/>
    <w:rsid w:val="00660CC5"/>
    <w:rPr>
      <w:rFonts w:ascii="宋体" w:eastAsia="宋体" w:hAnsi="Courier New" w:cs="Times New Roman"/>
      <w:spacing w:val="-4"/>
      <w:sz w:val="18"/>
      <w:szCs w:val="20"/>
    </w:rPr>
  </w:style>
  <w:style w:type="character" w:customStyle="1" w:styleId="4Char">
    <w:name w:val="标题 4 Char"/>
    <w:link w:val="4"/>
    <w:qFormat/>
    <w:rsid w:val="00660CC5"/>
    <w:rPr>
      <w:rFonts w:ascii="Arial" w:eastAsia="黑体" w:hAnsi="Arial" w:cs="Times New Roman"/>
      <w:b/>
      <w:bCs/>
      <w:sz w:val="28"/>
      <w:szCs w:val="28"/>
    </w:rPr>
  </w:style>
  <w:style w:type="character" w:customStyle="1" w:styleId="aff5">
    <w:name w:val="日期字符"/>
    <w:qFormat/>
    <w:rsid w:val="00660CC5"/>
    <w:rPr>
      <w:rFonts w:ascii="Times New Roman" w:eastAsia="楷体_GB2312" w:hAnsi="Times New Roman" w:cs="Times New Roman"/>
      <w:sz w:val="32"/>
      <w:szCs w:val="20"/>
    </w:rPr>
  </w:style>
  <w:style w:type="character" w:customStyle="1" w:styleId="Char9">
    <w:name w:val="标题 Char"/>
    <w:link w:val="af5"/>
    <w:qFormat/>
    <w:rsid w:val="00660CC5"/>
    <w:rPr>
      <w:rFonts w:ascii="Cambria" w:eastAsia="宋体" w:hAnsi="Cambria" w:cs="Times New Roman"/>
      <w:b/>
      <w:bCs/>
      <w:sz w:val="28"/>
      <w:szCs w:val="32"/>
    </w:rPr>
  </w:style>
  <w:style w:type="character" w:customStyle="1" w:styleId="aff6">
    <w:name w:val="标题字符"/>
    <w:qFormat/>
    <w:rsid w:val="00660CC5"/>
    <w:rPr>
      <w:rFonts w:ascii="Cambria" w:eastAsia="宋体" w:hAnsi="Cambria" w:cs="Times New Roman"/>
      <w:b/>
      <w:bCs/>
      <w:sz w:val="28"/>
      <w:szCs w:val="32"/>
    </w:rPr>
  </w:style>
  <w:style w:type="character" w:customStyle="1" w:styleId="class4">
    <w:name w:val="class4"/>
    <w:basedOn w:val="a2"/>
    <w:qFormat/>
    <w:rsid w:val="00660CC5"/>
  </w:style>
  <w:style w:type="character" w:customStyle="1" w:styleId="41">
    <w:name w:val="标题 4 字符"/>
    <w:qFormat/>
    <w:rsid w:val="00660CC5"/>
    <w:rPr>
      <w:rFonts w:ascii="Arial" w:eastAsia="黑体" w:hAnsi="Arial" w:cs="Times New Roman"/>
      <w:b/>
      <w:bCs/>
      <w:sz w:val="28"/>
      <w:szCs w:val="28"/>
    </w:rPr>
  </w:style>
  <w:style w:type="character" w:customStyle="1" w:styleId="style41">
    <w:name w:val="style41"/>
    <w:qFormat/>
    <w:rsid w:val="00660CC5"/>
    <w:rPr>
      <w:sz w:val="18"/>
      <w:szCs w:val="18"/>
    </w:rPr>
  </w:style>
  <w:style w:type="character" w:customStyle="1" w:styleId="class3">
    <w:name w:val="class3"/>
    <w:basedOn w:val="a2"/>
    <w:qFormat/>
    <w:rsid w:val="00660CC5"/>
  </w:style>
  <w:style w:type="character" w:customStyle="1" w:styleId="3Char1">
    <w:name w:val="正文文本缩进 3 Char"/>
    <w:link w:val="33"/>
    <w:qFormat/>
    <w:rsid w:val="00660CC5"/>
    <w:rPr>
      <w:rFonts w:ascii="仿宋_GB2312" w:eastAsia="仿宋_GB2312" w:hAnsi="宋体" w:cs="Times New Roman"/>
      <w:color w:val="000000"/>
      <w:sz w:val="24"/>
      <w:szCs w:val="24"/>
    </w:rPr>
  </w:style>
  <w:style w:type="character" w:customStyle="1" w:styleId="aff7">
    <w:name w:val="批注文字 字符"/>
    <w:semiHidden/>
    <w:qFormat/>
    <w:rsid w:val="00660CC5"/>
    <w:rPr>
      <w:rFonts w:ascii="Times New Roman" w:eastAsia="宋体" w:hAnsi="Times New Roman" w:cs="Times New Roman"/>
      <w:szCs w:val="24"/>
    </w:rPr>
  </w:style>
  <w:style w:type="character" w:customStyle="1" w:styleId="Char0">
    <w:name w:val="批注主题 Char"/>
    <w:link w:val="a5"/>
    <w:qFormat/>
    <w:rsid w:val="00660CC5"/>
    <w:rPr>
      <w:rFonts w:ascii="Times New Roman" w:eastAsia="宋体" w:hAnsi="Times New Roman" w:cs="Times New Roman"/>
      <w:b/>
      <w:bCs/>
      <w:szCs w:val="20"/>
    </w:rPr>
  </w:style>
  <w:style w:type="character" w:customStyle="1" w:styleId="CharChar1">
    <w:name w:val="普通文字 Char Char1"/>
    <w:qFormat/>
    <w:rsid w:val="00660CC5"/>
    <w:rPr>
      <w:rFonts w:ascii="宋体" w:hAnsi="Courier New"/>
      <w:kern w:val="2"/>
      <w:sz w:val="24"/>
      <w:szCs w:val="24"/>
    </w:rPr>
  </w:style>
  <w:style w:type="character" w:customStyle="1" w:styleId="Char4">
    <w:name w:val="日期 Char"/>
    <w:link w:val="ae"/>
    <w:qFormat/>
    <w:rsid w:val="00660CC5"/>
    <w:rPr>
      <w:rFonts w:ascii="Times New Roman" w:eastAsia="楷体_GB2312" w:hAnsi="Times New Roman" w:cs="Times New Roman"/>
      <w:sz w:val="32"/>
      <w:szCs w:val="20"/>
    </w:rPr>
  </w:style>
  <w:style w:type="character" w:customStyle="1" w:styleId="Char">
    <w:name w:val="正文文本缩进 Char"/>
    <w:link w:val="a1"/>
    <w:qFormat/>
    <w:rsid w:val="00660CC5"/>
    <w:rPr>
      <w:rFonts w:ascii="宋体" w:eastAsia="宋体" w:hAnsi="Courier New" w:cs="Times New Roman"/>
      <w:spacing w:val="-4"/>
      <w:sz w:val="18"/>
      <w:szCs w:val="20"/>
    </w:rPr>
  </w:style>
  <w:style w:type="character" w:customStyle="1" w:styleId="aff8">
    <w:name w:val="页脚 字符"/>
    <w:qFormat/>
    <w:rsid w:val="00660CC5"/>
    <w:rPr>
      <w:rFonts w:ascii="Times New Roman" w:eastAsia="黑体" w:hAnsi="Times New Roman" w:cs="Times New Roman"/>
      <w:snapToGrid w:val="0"/>
      <w:kern w:val="0"/>
      <w:sz w:val="18"/>
      <w:szCs w:val="18"/>
    </w:rPr>
  </w:style>
  <w:style w:type="character" w:customStyle="1" w:styleId="hui121">
    <w:name w:val="hui121"/>
    <w:qFormat/>
    <w:rsid w:val="00660CC5"/>
    <w:rPr>
      <w:rFonts w:eastAsia="宋体"/>
      <w:color w:val="333333"/>
      <w:kern w:val="2"/>
      <w:sz w:val="18"/>
      <w:szCs w:val="18"/>
      <w:lang w:val="en-US" w:eastAsia="zh-CN" w:bidi="ar-SA"/>
    </w:rPr>
  </w:style>
  <w:style w:type="character" w:customStyle="1" w:styleId="36">
    <w:name w:val="正文文本 3字符"/>
    <w:qFormat/>
    <w:rsid w:val="00660CC5"/>
    <w:rPr>
      <w:rFonts w:ascii="Times New Roman" w:eastAsia="仿宋_GB2312" w:hAnsi="宋体" w:cs="Times New Roman"/>
      <w:b/>
      <w:bCs/>
      <w:sz w:val="24"/>
      <w:szCs w:val="20"/>
    </w:rPr>
  </w:style>
  <w:style w:type="character" w:customStyle="1" w:styleId="37">
    <w:name w:val="正文文本缩进 3 字符"/>
    <w:qFormat/>
    <w:rsid w:val="00660CC5"/>
    <w:rPr>
      <w:rFonts w:ascii="仿宋_GB2312" w:eastAsia="仿宋_GB2312" w:hAnsi="宋体" w:cs="Times New Roman"/>
      <w:color w:val="000000"/>
      <w:sz w:val="24"/>
      <w:szCs w:val="24"/>
    </w:rPr>
  </w:style>
  <w:style w:type="character" w:customStyle="1" w:styleId="27">
    <w:name w:val="标题 2 字符"/>
    <w:qFormat/>
    <w:rsid w:val="00660CC5"/>
    <w:rPr>
      <w:rFonts w:ascii="Arial" w:eastAsia="黑体" w:hAnsi="Arial" w:cs="Times New Roman"/>
      <w:b/>
      <w:bCs/>
      <w:sz w:val="32"/>
      <w:szCs w:val="32"/>
    </w:rPr>
  </w:style>
  <w:style w:type="character" w:customStyle="1" w:styleId="38">
    <w:name w:val="标题 3 字符"/>
    <w:qFormat/>
    <w:rsid w:val="00660CC5"/>
    <w:rPr>
      <w:rFonts w:ascii="Times New Roman" w:eastAsia="宋体" w:hAnsi="Times New Roman" w:cs="Times New Roman"/>
      <w:b/>
      <w:bCs/>
      <w:sz w:val="32"/>
      <w:szCs w:val="32"/>
    </w:rPr>
  </w:style>
  <w:style w:type="character" w:customStyle="1" w:styleId="aff9">
    <w:name w:val="批注主题 字符"/>
    <w:qFormat/>
    <w:rsid w:val="00660CC5"/>
    <w:rPr>
      <w:rFonts w:ascii="Times New Roman" w:eastAsia="宋体" w:hAnsi="Times New Roman" w:cs="Times New Roman"/>
      <w:b/>
      <w:bCs/>
      <w:szCs w:val="20"/>
    </w:rPr>
  </w:style>
  <w:style w:type="character" w:customStyle="1" w:styleId="affa">
    <w:name w:val="页眉字符"/>
    <w:qFormat/>
    <w:rsid w:val="00660CC5"/>
    <w:rPr>
      <w:rFonts w:ascii="Times New Roman" w:eastAsia="仿宋_GB2312" w:hAnsi="Times New Roman" w:cs="Times New Roman"/>
      <w:sz w:val="18"/>
      <w:szCs w:val="20"/>
    </w:rPr>
  </w:style>
  <w:style w:type="character" w:customStyle="1" w:styleId="ca-3">
    <w:name w:val="ca-3"/>
    <w:qFormat/>
    <w:rsid w:val="00660CC5"/>
    <w:rPr>
      <w:rFonts w:eastAsia="宋体"/>
      <w:kern w:val="2"/>
      <w:sz w:val="24"/>
      <w:szCs w:val="24"/>
      <w:lang w:val="en-US" w:eastAsia="zh-CN" w:bidi="ar-SA"/>
    </w:rPr>
  </w:style>
  <w:style w:type="character" w:customStyle="1" w:styleId="13">
    <w:name w:val="标题 1字符"/>
    <w:qFormat/>
    <w:rsid w:val="00660CC5"/>
    <w:rPr>
      <w:rFonts w:ascii="Times New Roman" w:eastAsia="宋体" w:hAnsi="Times New Roman" w:cs="Times New Roman"/>
      <w:b/>
      <w:bCs/>
      <w:sz w:val="24"/>
      <w:szCs w:val="24"/>
    </w:rPr>
  </w:style>
  <w:style w:type="character" w:customStyle="1" w:styleId="28">
    <w:name w:val="正文文本缩进 2字符"/>
    <w:qFormat/>
    <w:rsid w:val="00660CC5"/>
    <w:rPr>
      <w:rFonts w:ascii="仿宋_GB2312" w:eastAsia="宋体" w:hAnsi="宋体" w:cs="Arial"/>
      <w:b/>
      <w:bCs/>
      <w:color w:val="000000"/>
      <w:sz w:val="24"/>
      <w:szCs w:val="24"/>
    </w:rPr>
  </w:style>
  <w:style w:type="character" w:customStyle="1" w:styleId="affb">
    <w:name w:val="页眉 字符"/>
    <w:qFormat/>
    <w:rsid w:val="00660CC5"/>
    <w:rPr>
      <w:rFonts w:ascii="Times New Roman" w:eastAsia="仿宋_GB2312" w:hAnsi="Times New Roman" w:cs="Times New Roman"/>
      <w:sz w:val="18"/>
      <w:szCs w:val="20"/>
    </w:rPr>
  </w:style>
  <w:style w:type="character" w:customStyle="1" w:styleId="affc">
    <w:name w:val="正文文本 字符"/>
    <w:qFormat/>
    <w:rsid w:val="00660CC5"/>
    <w:rPr>
      <w:rFonts w:ascii="Times New Roman" w:eastAsia="宋体" w:hAnsi="Times New Roman" w:cs="Times New Roman"/>
      <w:sz w:val="28"/>
      <w:szCs w:val="24"/>
    </w:rPr>
  </w:style>
  <w:style w:type="character" w:customStyle="1" w:styleId="2Char1">
    <w:name w:val="正文文本 2 Char"/>
    <w:link w:val="23"/>
    <w:qFormat/>
    <w:rsid w:val="00660CC5"/>
    <w:rPr>
      <w:rFonts w:ascii="宋体" w:eastAsia="宋体" w:hAnsi="宋体" w:cs="Times New Roman"/>
      <w:color w:val="000000"/>
      <w:sz w:val="24"/>
      <w:szCs w:val="24"/>
    </w:rPr>
  </w:style>
  <w:style w:type="character" w:customStyle="1" w:styleId="39">
    <w:name w:val="正文文本 3 字符"/>
    <w:qFormat/>
    <w:rsid w:val="00660CC5"/>
    <w:rPr>
      <w:rFonts w:ascii="Times New Roman" w:eastAsia="仿宋_GB2312" w:hAnsi="宋体" w:cs="Times New Roman"/>
      <w:b/>
      <w:bCs/>
      <w:sz w:val="24"/>
      <w:szCs w:val="20"/>
    </w:rPr>
  </w:style>
  <w:style w:type="character" w:customStyle="1" w:styleId="affd">
    <w:name w:val="纯文本字符"/>
    <w:qFormat/>
    <w:rsid w:val="00660CC5"/>
    <w:rPr>
      <w:rFonts w:ascii="宋体" w:eastAsia="宋体" w:hAnsi="Courier New" w:cs="Times New Roman"/>
      <w:sz w:val="24"/>
      <w:szCs w:val="24"/>
    </w:rPr>
  </w:style>
  <w:style w:type="character" w:customStyle="1" w:styleId="29">
    <w:name w:val="正文文本 2 字符"/>
    <w:qFormat/>
    <w:rsid w:val="00660CC5"/>
    <w:rPr>
      <w:rFonts w:ascii="宋体" w:eastAsia="宋体" w:hAnsi="宋体" w:cs="Times New Roman"/>
      <w:color w:val="000000"/>
      <w:sz w:val="24"/>
      <w:szCs w:val="24"/>
    </w:rPr>
  </w:style>
  <w:style w:type="character" w:customStyle="1" w:styleId="42">
    <w:name w:val="标题 4字符"/>
    <w:qFormat/>
    <w:rsid w:val="00660CC5"/>
    <w:rPr>
      <w:rFonts w:ascii="Arial" w:eastAsia="黑体" w:hAnsi="Arial" w:cs="Times New Roman"/>
      <w:b/>
      <w:bCs/>
      <w:sz w:val="28"/>
      <w:szCs w:val="28"/>
    </w:rPr>
  </w:style>
  <w:style w:type="character" w:customStyle="1" w:styleId="Char5">
    <w:name w:val="批注框文本 Char"/>
    <w:link w:val="af"/>
    <w:uiPriority w:val="99"/>
    <w:qFormat/>
    <w:rsid w:val="00660CC5"/>
    <w:rPr>
      <w:rFonts w:ascii="Times New Roman" w:eastAsia="宋体" w:hAnsi="Times New Roman" w:cs="Times New Roman"/>
      <w:sz w:val="18"/>
      <w:szCs w:val="18"/>
    </w:rPr>
  </w:style>
  <w:style w:type="character" w:customStyle="1" w:styleId="3Char">
    <w:name w:val="标题 3 Char"/>
    <w:link w:val="30"/>
    <w:qFormat/>
    <w:rsid w:val="00660CC5"/>
    <w:rPr>
      <w:rFonts w:ascii="Times New Roman" w:eastAsia="宋体" w:hAnsi="Times New Roman" w:cs="Times New Roman"/>
      <w:b/>
      <w:bCs/>
      <w:sz w:val="32"/>
      <w:szCs w:val="32"/>
    </w:rPr>
  </w:style>
  <w:style w:type="paragraph" w:customStyle="1" w:styleId="font2">
    <w:name w:val="font2"/>
    <w:basedOn w:val="a0"/>
    <w:qFormat/>
    <w:rsid w:val="00660CC5"/>
    <w:pPr>
      <w:widowControl/>
      <w:spacing w:before="100" w:beforeAutospacing="1" w:after="100" w:afterAutospacing="1"/>
      <w:jc w:val="left"/>
    </w:pPr>
    <w:rPr>
      <w:rFonts w:ascii="宋体" w:hAnsi="宋体" w:cs="宋体"/>
      <w:color w:val="000000"/>
      <w:kern w:val="0"/>
      <w:sz w:val="28"/>
      <w:szCs w:val="28"/>
    </w:rPr>
  </w:style>
  <w:style w:type="paragraph" w:customStyle="1" w:styleId="et4">
    <w:name w:val="et4"/>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宋体" w:hAnsi="宋体" w:cs="宋体"/>
      <w:color w:val="000000"/>
      <w:kern w:val="0"/>
      <w:sz w:val="36"/>
      <w:szCs w:val="36"/>
    </w:rPr>
  </w:style>
  <w:style w:type="paragraph" w:customStyle="1" w:styleId="Charb">
    <w:name w:val="Char"/>
    <w:basedOn w:val="a0"/>
    <w:qFormat/>
    <w:rsid w:val="00660CC5"/>
    <w:pPr>
      <w:tabs>
        <w:tab w:val="left" w:pos="1200"/>
      </w:tabs>
      <w:ind w:left="1200" w:hanging="360"/>
    </w:pPr>
    <w:rPr>
      <w:sz w:val="24"/>
    </w:rPr>
  </w:style>
  <w:style w:type="paragraph" w:customStyle="1" w:styleId="et3">
    <w:name w:val="et3"/>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hAnsi="宋体" w:cs="宋体"/>
      <w:color w:val="000000"/>
      <w:kern w:val="0"/>
      <w:sz w:val="36"/>
      <w:szCs w:val="36"/>
    </w:rPr>
  </w:style>
  <w:style w:type="paragraph" w:customStyle="1" w:styleId="Default">
    <w:name w:val="Default"/>
    <w:qFormat/>
    <w:rsid w:val="00660CC5"/>
    <w:pPr>
      <w:widowControl w:val="0"/>
      <w:autoSpaceDE w:val="0"/>
      <w:autoSpaceDN w:val="0"/>
      <w:adjustRightInd w:val="0"/>
    </w:pPr>
    <w:rPr>
      <w:rFonts w:ascii="..ì." w:eastAsia="..ì." w:cs="..ì."/>
      <w:color w:val="000000"/>
      <w:sz w:val="24"/>
      <w:szCs w:val="24"/>
    </w:rPr>
  </w:style>
  <w:style w:type="paragraph" w:customStyle="1" w:styleId="affe">
    <w:name w:val="表内文字"/>
    <w:basedOn w:val="a0"/>
    <w:qFormat/>
    <w:rsid w:val="00660CC5"/>
    <w:pPr>
      <w:tabs>
        <w:tab w:val="left" w:pos="1418"/>
      </w:tabs>
      <w:spacing w:line="360" w:lineRule="auto"/>
      <w:jc w:val="center"/>
    </w:pPr>
    <w:rPr>
      <w:rFonts w:ascii="仿宋_GB2312" w:eastAsia="仿宋_GB2312"/>
      <w:spacing w:val="-20"/>
      <w:kern w:val="0"/>
      <w:sz w:val="24"/>
    </w:rPr>
  </w:style>
  <w:style w:type="paragraph" w:customStyle="1" w:styleId="Afff">
    <w:name w:val="正文 A"/>
    <w:qFormat/>
    <w:rsid w:val="00660CC5"/>
    <w:pPr>
      <w:widowControl w:val="0"/>
      <w:pBdr>
        <w:top w:val="none" w:sz="0" w:space="31" w:color="FFFFFF"/>
        <w:left w:val="none" w:sz="0" w:space="31" w:color="FFFFFF"/>
        <w:bottom w:val="none" w:sz="0" w:space="31" w:color="FFFFFF"/>
        <w:right w:val="none" w:sz="0" w:space="31" w:color="FFFFFF"/>
      </w:pBdr>
      <w:jc w:val="both"/>
    </w:pPr>
    <w:rPr>
      <w:rFonts w:eastAsia="Times New Roman" w:hAnsi="Arial Unicode MS" w:cs="Arial Unicode MS"/>
      <w:color w:val="000000"/>
      <w:kern w:val="2"/>
      <w:sz w:val="21"/>
      <w:szCs w:val="21"/>
      <w:u w:color="000000"/>
    </w:rPr>
  </w:style>
  <w:style w:type="paragraph" w:customStyle="1" w:styleId="cjk">
    <w:name w:val="cjk"/>
    <w:basedOn w:val="a0"/>
    <w:qFormat/>
    <w:rsid w:val="00660CC5"/>
    <w:pPr>
      <w:widowControl/>
      <w:spacing w:line="480" w:lineRule="auto"/>
      <w:jc w:val="left"/>
    </w:pPr>
    <w:rPr>
      <w:rFonts w:ascii="宋体" w:hAnsi="宋体" w:cs="宋体"/>
      <w:kern w:val="0"/>
      <w:sz w:val="24"/>
      <w:szCs w:val="22"/>
    </w:rPr>
  </w:style>
  <w:style w:type="paragraph" w:customStyle="1" w:styleId="font5">
    <w:name w:val="font5"/>
    <w:basedOn w:val="a0"/>
    <w:qFormat/>
    <w:rsid w:val="00660CC5"/>
    <w:pPr>
      <w:widowControl/>
      <w:spacing w:before="100" w:beforeAutospacing="1" w:after="100" w:afterAutospacing="1"/>
      <w:jc w:val="left"/>
    </w:pPr>
    <w:rPr>
      <w:rFonts w:ascii="宋体" w:hAnsi="宋体" w:hint="eastAsia"/>
      <w:kern w:val="0"/>
      <w:sz w:val="18"/>
      <w:szCs w:val="18"/>
    </w:rPr>
  </w:style>
  <w:style w:type="paragraph" w:customStyle="1" w:styleId="Afff0">
    <w:name w:val="标题A"/>
    <w:basedOn w:val="1"/>
    <w:qFormat/>
    <w:rsid w:val="00660CC5"/>
    <w:pPr>
      <w:keepLines/>
      <w:adjustRightInd w:val="0"/>
      <w:spacing w:before="100" w:beforeAutospacing="1" w:after="60"/>
      <w:textAlignment w:val="baseline"/>
    </w:pPr>
    <w:rPr>
      <w:rFonts w:ascii="Arial" w:hAnsi="Arial"/>
      <w:kern w:val="44"/>
      <w:sz w:val="28"/>
      <w:szCs w:val="44"/>
    </w:rPr>
  </w:style>
  <w:style w:type="paragraph" w:customStyle="1" w:styleId="ParaCharCharCharCharCharCharCharCharChar1CharCharCharChar">
    <w:name w:val="默认段落字体 Para Char Char Char Char Char Char Char Char Char1 Char Char Char Char"/>
    <w:basedOn w:val="a0"/>
    <w:qFormat/>
    <w:rsid w:val="00660CC5"/>
    <w:rPr>
      <w:rFonts w:ascii="Tahoma" w:hAnsi="Tahoma"/>
      <w:sz w:val="24"/>
      <w:szCs w:val="20"/>
    </w:rPr>
  </w:style>
  <w:style w:type="paragraph" w:customStyle="1" w:styleId="14">
    <w:name w:val="纯文本1"/>
    <w:basedOn w:val="15"/>
    <w:qFormat/>
    <w:rsid w:val="00660CC5"/>
    <w:pPr>
      <w:widowControl/>
      <w:jc w:val="left"/>
    </w:pPr>
    <w:rPr>
      <w:rFonts w:ascii="宋体" w:hAnsi="Courier New"/>
    </w:rPr>
  </w:style>
  <w:style w:type="paragraph" w:customStyle="1" w:styleId="15">
    <w:name w:val="正文1"/>
    <w:qFormat/>
    <w:rsid w:val="00660CC5"/>
    <w:pPr>
      <w:widowControl w:val="0"/>
      <w:jc w:val="both"/>
    </w:pPr>
    <w:rPr>
      <w:rFonts w:hint="eastAsia"/>
      <w:kern w:val="2"/>
      <w:sz w:val="21"/>
    </w:rPr>
  </w:style>
  <w:style w:type="paragraph" w:customStyle="1" w:styleId="et8">
    <w:name w:val="et8"/>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hAnsi="宋体" w:cs="宋体"/>
      <w:color w:val="000000"/>
      <w:kern w:val="0"/>
      <w:sz w:val="28"/>
      <w:szCs w:val="28"/>
    </w:rPr>
  </w:style>
  <w:style w:type="paragraph" w:customStyle="1" w:styleId="afff1">
    <w:name w:val="文档正文"/>
    <w:basedOn w:val="a0"/>
    <w:qFormat/>
    <w:rsid w:val="00660CC5"/>
    <w:pPr>
      <w:adjustRightInd w:val="0"/>
      <w:spacing w:line="312" w:lineRule="atLeast"/>
      <w:ind w:firstLine="567"/>
      <w:textAlignment w:val="baseline"/>
    </w:pPr>
    <w:rPr>
      <w:rFonts w:ascii="长城仿宋" w:eastAsia="长城仿宋" w:hAnsi="Calibri"/>
      <w:sz w:val="28"/>
      <w:szCs w:val="22"/>
    </w:rPr>
  </w:style>
  <w:style w:type="paragraph" w:customStyle="1" w:styleId="110">
    <w:name w:val="列出段落11"/>
    <w:basedOn w:val="a0"/>
    <w:qFormat/>
    <w:rsid w:val="00660CC5"/>
    <w:pPr>
      <w:ind w:firstLineChars="200" w:firstLine="420"/>
    </w:pPr>
    <w:rPr>
      <w:sz w:val="36"/>
      <w:szCs w:val="20"/>
    </w:rPr>
  </w:style>
  <w:style w:type="paragraph" w:customStyle="1" w:styleId="et9">
    <w:name w:val="et9"/>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hAnsi="宋体" w:cs="宋体"/>
      <w:color w:val="000000"/>
      <w:kern w:val="0"/>
      <w:sz w:val="28"/>
      <w:szCs w:val="28"/>
    </w:rPr>
  </w:style>
  <w:style w:type="paragraph" w:customStyle="1" w:styleId="xl24">
    <w:name w:val="xl24"/>
    <w:basedOn w:val="a0"/>
    <w:qFormat/>
    <w:rsid w:val="00660CC5"/>
    <w:pPr>
      <w:widowControl/>
      <w:pBdr>
        <w:left w:val="single" w:sz="4" w:space="0" w:color="auto"/>
        <w:bottom w:val="single" w:sz="4" w:space="0" w:color="auto"/>
        <w:right w:val="single" w:sz="4" w:space="0" w:color="auto"/>
      </w:pBdr>
      <w:adjustRightInd w:val="0"/>
      <w:spacing w:before="100" w:beforeAutospacing="1" w:after="100" w:afterAutospacing="1" w:line="312" w:lineRule="atLeast"/>
      <w:jc w:val="center"/>
      <w:textAlignment w:val="top"/>
    </w:pPr>
    <w:rPr>
      <w:rFonts w:ascii="仿宋_GB2312" w:eastAsia="仿宋_GB2312" w:hAnsi="宋体" w:hint="eastAsia"/>
      <w:kern w:val="0"/>
      <w:sz w:val="24"/>
      <w:szCs w:val="20"/>
    </w:rPr>
  </w:style>
  <w:style w:type="paragraph" w:customStyle="1" w:styleId="afff2">
    <w:name w:val="正文段"/>
    <w:basedOn w:val="a0"/>
    <w:qFormat/>
    <w:rsid w:val="00660CC5"/>
    <w:pPr>
      <w:widowControl/>
      <w:snapToGrid w:val="0"/>
      <w:spacing w:afterLines="50"/>
      <w:ind w:firstLineChars="200" w:firstLine="200"/>
    </w:pPr>
    <w:rPr>
      <w:kern w:val="0"/>
      <w:sz w:val="24"/>
      <w:szCs w:val="20"/>
    </w:rPr>
  </w:style>
  <w:style w:type="paragraph" w:customStyle="1" w:styleId="font1">
    <w:name w:val="font1"/>
    <w:basedOn w:val="a0"/>
    <w:qFormat/>
    <w:rsid w:val="00660CC5"/>
    <w:pPr>
      <w:widowControl/>
      <w:spacing w:before="100" w:beforeAutospacing="1" w:after="100" w:afterAutospacing="1"/>
      <w:jc w:val="left"/>
    </w:pPr>
    <w:rPr>
      <w:rFonts w:ascii="宋体" w:hAnsi="宋体" w:cs="宋体"/>
      <w:color w:val="000000"/>
      <w:kern w:val="0"/>
      <w:sz w:val="28"/>
      <w:szCs w:val="28"/>
    </w:rPr>
  </w:style>
  <w:style w:type="paragraph" w:customStyle="1" w:styleId="p0">
    <w:name w:val="p0"/>
    <w:basedOn w:val="a0"/>
    <w:qFormat/>
    <w:rsid w:val="00660CC5"/>
    <w:pPr>
      <w:widowControl/>
    </w:pPr>
    <w:rPr>
      <w:kern w:val="0"/>
      <w:szCs w:val="21"/>
    </w:rPr>
  </w:style>
  <w:style w:type="paragraph" w:customStyle="1" w:styleId="et10">
    <w:name w:val="et10"/>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hAnsi="宋体" w:cs="宋体"/>
      <w:kern w:val="0"/>
      <w:sz w:val="28"/>
      <w:szCs w:val="28"/>
    </w:rPr>
  </w:style>
  <w:style w:type="paragraph" w:customStyle="1" w:styleId="et5">
    <w:name w:val="et5"/>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hAnsi="宋体" w:cs="宋体"/>
      <w:color w:val="000000"/>
      <w:kern w:val="0"/>
      <w:sz w:val="28"/>
      <w:szCs w:val="28"/>
    </w:rPr>
  </w:style>
  <w:style w:type="paragraph" w:customStyle="1" w:styleId="f1">
    <w:name w:val="f1"/>
    <w:basedOn w:val="a0"/>
    <w:qFormat/>
    <w:rsid w:val="00660CC5"/>
    <w:pPr>
      <w:widowControl/>
      <w:spacing w:before="100" w:beforeAutospacing="1" w:after="100" w:afterAutospacing="1"/>
      <w:jc w:val="center"/>
    </w:pPr>
    <w:rPr>
      <w:rFonts w:ascii="Algerian" w:hAnsi="Algerian" w:cs="Algerian"/>
      <w:b/>
      <w:bCs/>
      <w:color w:val="FF8080"/>
      <w:spacing w:val="160"/>
      <w:kern w:val="0"/>
      <w:sz w:val="80"/>
      <w:szCs w:val="80"/>
    </w:rPr>
  </w:style>
  <w:style w:type="paragraph" w:customStyle="1" w:styleId="ParaCharCharCharChar">
    <w:name w:val="默认段落字体 Para Char Char Char Char"/>
    <w:basedOn w:val="a0"/>
    <w:qFormat/>
    <w:rsid w:val="00660CC5"/>
    <w:rPr>
      <w:spacing w:val="20"/>
      <w:sz w:val="28"/>
      <w:szCs w:val="21"/>
    </w:rPr>
  </w:style>
  <w:style w:type="paragraph" w:styleId="afff3">
    <w:name w:val="List Paragraph"/>
    <w:basedOn w:val="a0"/>
    <w:link w:val="Charc"/>
    <w:qFormat/>
    <w:rsid w:val="00660CC5"/>
    <w:pPr>
      <w:widowControl/>
      <w:ind w:left="720" w:firstLine="360"/>
      <w:contextualSpacing/>
      <w:jc w:val="left"/>
    </w:pPr>
    <w:rPr>
      <w:rFonts w:ascii="Calibri" w:hAnsi="Calibri"/>
      <w:kern w:val="0"/>
      <w:sz w:val="22"/>
      <w:szCs w:val="22"/>
      <w:lang w:eastAsia="en-US" w:bidi="en-US"/>
    </w:rPr>
  </w:style>
  <w:style w:type="paragraph" w:customStyle="1" w:styleId="CharCharCharCharCharCharCharCharCharCharCharCharCharCharCharCharCharCharCharCharCharCharCharCharCharCharCharCharChar1CharCharCharCharCharCharCharCharCharCharCharChar">
    <w:name w:val="Char Char Char Char Char Char Char Char Char Char Char Char Char Char Char Char Char Char Char Char Char Char Char Char Char Char Char Char Char1 Char Char Char Char Char Char Char Char Char Char Char Char"/>
    <w:basedOn w:val="a0"/>
    <w:unhideWhenUsed/>
    <w:qFormat/>
    <w:rsid w:val="00660CC5"/>
    <w:rPr>
      <w:rFonts w:ascii="仿宋_GB2312" w:eastAsia="仿宋_GB2312" w:hint="eastAsia"/>
      <w:b/>
      <w:sz w:val="32"/>
    </w:rPr>
  </w:style>
  <w:style w:type="paragraph" w:customStyle="1" w:styleId="et2">
    <w:name w:val="et2"/>
    <w:basedOn w:val="a0"/>
    <w:qFormat/>
    <w:rsid w:val="00660CC5"/>
    <w:pPr>
      <w:widowControl/>
      <w:spacing w:before="100" w:beforeAutospacing="1" w:after="100" w:afterAutospacing="1"/>
      <w:jc w:val="center"/>
    </w:pPr>
    <w:rPr>
      <w:rFonts w:ascii="宋体" w:hAnsi="宋体" w:cs="宋体"/>
      <w:kern w:val="0"/>
      <w:sz w:val="24"/>
    </w:rPr>
  </w:style>
  <w:style w:type="paragraph" w:customStyle="1" w:styleId="120">
    <w:name w:val="列出段落12"/>
    <w:basedOn w:val="a0"/>
    <w:qFormat/>
    <w:rsid w:val="00660CC5"/>
    <w:pPr>
      <w:ind w:firstLineChars="200" w:firstLine="420"/>
    </w:pPr>
    <w:rPr>
      <w:rFonts w:ascii="Calibri" w:hAnsi="Calibri"/>
      <w:szCs w:val="22"/>
    </w:rPr>
  </w:style>
  <w:style w:type="paragraph" w:customStyle="1" w:styleId="et6">
    <w:name w:val="et6"/>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宋体" w:hAnsi="宋体" w:cs="宋体"/>
      <w:color w:val="000000"/>
      <w:kern w:val="0"/>
      <w:sz w:val="28"/>
      <w:szCs w:val="28"/>
    </w:rPr>
  </w:style>
  <w:style w:type="paragraph" w:customStyle="1" w:styleId="xl29">
    <w:name w:val="xl29"/>
    <w:basedOn w:val="a0"/>
    <w:qFormat/>
    <w:rsid w:val="00660CC5"/>
    <w:pPr>
      <w:widowControl/>
      <w:pBdr>
        <w:bottom w:val="single" w:sz="4" w:space="0" w:color="auto"/>
        <w:right w:val="single" w:sz="4" w:space="0" w:color="auto"/>
      </w:pBdr>
      <w:adjustRightInd w:val="0"/>
      <w:spacing w:before="100" w:beforeAutospacing="1" w:after="100" w:afterAutospacing="1" w:line="312" w:lineRule="atLeast"/>
      <w:textAlignment w:val="baseline"/>
    </w:pPr>
    <w:rPr>
      <w:rFonts w:ascii="宋体" w:hAnsi="宋体"/>
      <w:kern w:val="0"/>
      <w:sz w:val="24"/>
      <w:szCs w:val="20"/>
    </w:rPr>
  </w:style>
  <w:style w:type="paragraph" w:customStyle="1" w:styleId="CharCharCharCharCharChar">
    <w:name w:val="Char Char Char Char Char Char"/>
    <w:basedOn w:val="a0"/>
    <w:qFormat/>
    <w:rsid w:val="00660CC5"/>
    <w:rPr>
      <w:rFonts w:ascii="仿宋_GB2312" w:eastAsia="仿宋_GB2312"/>
      <w:b/>
      <w:sz w:val="32"/>
      <w:szCs w:val="32"/>
    </w:rPr>
  </w:style>
  <w:style w:type="paragraph" w:customStyle="1" w:styleId="B">
    <w:name w:val="标题B"/>
    <w:basedOn w:val="2"/>
    <w:qFormat/>
    <w:rsid w:val="00660CC5"/>
    <w:pPr>
      <w:adjustRightInd w:val="0"/>
      <w:spacing w:before="100" w:beforeAutospacing="1" w:after="100" w:afterAutospacing="1" w:line="240" w:lineRule="auto"/>
      <w:jc w:val="center"/>
      <w:textAlignment w:val="baseline"/>
    </w:pPr>
    <w:rPr>
      <w:rFonts w:eastAsia="宋体"/>
      <w:sz w:val="28"/>
      <w:szCs w:val="28"/>
    </w:rPr>
  </w:style>
  <w:style w:type="paragraph" w:customStyle="1" w:styleId="xl35">
    <w:name w:val="xl35"/>
    <w:basedOn w:val="a0"/>
    <w:qFormat/>
    <w:rsid w:val="00660CC5"/>
    <w:pPr>
      <w:widowControl/>
      <w:spacing w:before="100" w:beforeAutospacing="1" w:after="100" w:afterAutospacing="1"/>
      <w:jc w:val="right"/>
      <w:textAlignment w:val="center"/>
    </w:pPr>
    <w:rPr>
      <w:rFonts w:ascii="宋体" w:hAnsi="宋体"/>
      <w:kern w:val="0"/>
      <w:sz w:val="18"/>
      <w:szCs w:val="18"/>
    </w:rPr>
  </w:style>
  <w:style w:type="paragraph" w:customStyle="1" w:styleId="afff4">
    <w:name w:val="简单回函地址"/>
    <w:basedOn w:val="a0"/>
    <w:qFormat/>
    <w:rsid w:val="00660CC5"/>
    <w:pPr>
      <w:adjustRightInd w:val="0"/>
      <w:spacing w:line="312" w:lineRule="atLeast"/>
      <w:textAlignment w:val="baseline"/>
    </w:pPr>
    <w:rPr>
      <w:kern w:val="0"/>
      <w:szCs w:val="20"/>
    </w:rPr>
  </w:style>
  <w:style w:type="paragraph" w:customStyle="1" w:styleId="et7">
    <w:name w:val="et7"/>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hAnsi="宋体" w:cs="宋体"/>
      <w:color w:val="000000"/>
      <w:kern w:val="0"/>
      <w:sz w:val="28"/>
      <w:szCs w:val="28"/>
    </w:rPr>
  </w:style>
  <w:style w:type="paragraph" w:customStyle="1" w:styleId="font3">
    <w:name w:val="font3"/>
    <w:basedOn w:val="a0"/>
    <w:qFormat/>
    <w:rsid w:val="00660CC5"/>
    <w:pPr>
      <w:widowControl/>
      <w:spacing w:before="100" w:beforeAutospacing="1" w:after="100" w:afterAutospacing="1"/>
      <w:jc w:val="left"/>
    </w:pPr>
    <w:rPr>
      <w:rFonts w:ascii="宋体" w:hAnsi="宋体" w:cs="宋体"/>
      <w:color w:val="000000"/>
      <w:kern w:val="0"/>
      <w:sz w:val="28"/>
      <w:szCs w:val="28"/>
    </w:rPr>
  </w:style>
  <w:style w:type="paragraph" w:customStyle="1" w:styleId="CharCharChar">
    <w:name w:val="Char Char Char"/>
    <w:basedOn w:val="a0"/>
    <w:qFormat/>
    <w:rsid w:val="00660CC5"/>
    <w:rPr>
      <w:rFonts w:ascii="Calibri" w:hAnsi="Calibri"/>
      <w:szCs w:val="22"/>
    </w:rPr>
  </w:style>
  <w:style w:type="paragraph" w:customStyle="1" w:styleId="C">
    <w:name w:val="标题C"/>
    <w:basedOn w:val="30"/>
    <w:qFormat/>
    <w:rsid w:val="00660CC5"/>
    <w:pPr>
      <w:adjustRightInd w:val="0"/>
      <w:spacing w:before="100" w:beforeAutospacing="1" w:after="100" w:afterAutospacing="1" w:line="240" w:lineRule="auto"/>
      <w:jc w:val="center"/>
      <w:textAlignment w:val="baseline"/>
    </w:pPr>
    <w:rPr>
      <w:sz w:val="24"/>
      <w:szCs w:val="24"/>
    </w:rPr>
  </w:style>
  <w:style w:type="paragraph" w:customStyle="1" w:styleId="et11">
    <w:name w:val="et11"/>
    <w:basedOn w:val="a0"/>
    <w:qFormat/>
    <w:rsid w:val="00660CC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bottom"/>
    </w:pPr>
    <w:rPr>
      <w:rFonts w:ascii="宋体" w:hAnsi="宋体" w:cs="宋体"/>
      <w:kern w:val="0"/>
      <w:sz w:val="28"/>
      <w:szCs w:val="28"/>
    </w:rPr>
  </w:style>
  <w:style w:type="paragraph" w:customStyle="1" w:styleId="font4">
    <w:name w:val="font4"/>
    <w:basedOn w:val="a0"/>
    <w:qFormat/>
    <w:rsid w:val="00660CC5"/>
    <w:pPr>
      <w:widowControl/>
      <w:spacing w:before="100" w:beforeAutospacing="1" w:after="100" w:afterAutospacing="1"/>
      <w:jc w:val="left"/>
    </w:pPr>
    <w:rPr>
      <w:rFonts w:ascii="宋体" w:hAnsi="宋体" w:cs="宋体"/>
      <w:color w:val="000000"/>
      <w:kern w:val="0"/>
      <w:sz w:val="36"/>
      <w:szCs w:val="36"/>
    </w:rPr>
  </w:style>
  <w:style w:type="paragraph" w:customStyle="1" w:styleId="font0">
    <w:name w:val="font0"/>
    <w:basedOn w:val="a0"/>
    <w:qFormat/>
    <w:rsid w:val="00660CC5"/>
    <w:pPr>
      <w:widowControl/>
      <w:spacing w:before="100" w:beforeAutospacing="1" w:after="100" w:afterAutospacing="1"/>
      <w:jc w:val="left"/>
    </w:pPr>
    <w:rPr>
      <w:rFonts w:ascii="宋体" w:hAnsi="宋体" w:cs="宋体"/>
      <w:color w:val="000000"/>
      <w:kern w:val="0"/>
      <w:sz w:val="22"/>
      <w:szCs w:val="22"/>
    </w:rPr>
  </w:style>
  <w:style w:type="paragraph" w:customStyle="1" w:styleId="Char12">
    <w:name w:val="Char1"/>
    <w:basedOn w:val="a0"/>
    <w:qFormat/>
    <w:rsid w:val="00660CC5"/>
    <w:pPr>
      <w:widowControl/>
      <w:spacing w:after="160" w:line="240" w:lineRule="exact"/>
      <w:jc w:val="left"/>
    </w:pPr>
    <w:rPr>
      <w:rFonts w:ascii="Verdana" w:eastAsia="仿宋_GB2312" w:hAnsi="Verdana"/>
      <w:kern w:val="0"/>
      <w:sz w:val="24"/>
      <w:szCs w:val="20"/>
      <w:lang w:eastAsia="en-US"/>
    </w:rPr>
  </w:style>
  <w:style w:type="paragraph" w:customStyle="1" w:styleId="130">
    <w:name w:val="正文_13"/>
    <w:qFormat/>
    <w:rsid w:val="00660CC5"/>
    <w:pPr>
      <w:widowControl w:val="0"/>
      <w:jc w:val="both"/>
    </w:pPr>
    <w:rPr>
      <w:kern w:val="2"/>
      <w:sz w:val="21"/>
      <w:szCs w:val="24"/>
    </w:rPr>
  </w:style>
  <w:style w:type="character" w:customStyle="1" w:styleId="Charc">
    <w:name w:val="列出段落 Char"/>
    <w:link w:val="afff3"/>
    <w:uiPriority w:val="34"/>
    <w:qFormat/>
    <w:rsid w:val="00660CC5"/>
    <w:rPr>
      <w:rFonts w:ascii="Calibri" w:hAnsi="Calibri"/>
      <w:sz w:val="22"/>
      <w:szCs w:val="22"/>
      <w:lang w:eastAsia="en-US" w:bidi="en-US"/>
    </w:rPr>
  </w:style>
  <w:style w:type="paragraph" w:customStyle="1" w:styleId="16">
    <w:name w:val="1"/>
    <w:basedOn w:val="a0"/>
    <w:next w:val="23"/>
    <w:qFormat/>
    <w:rsid w:val="00660CC5"/>
    <w:pPr>
      <w:spacing w:line="360" w:lineRule="auto"/>
    </w:pPr>
    <w:rPr>
      <w:rFonts w:eastAsia="仿宋_GB2312"/>
      <w:sz w:val="24"/>
    </w:rPr>
  </w:style>
  <w:style w:type="character" w:customStyle="1" w:styleId="BodyText2CharChar">
    <w:name w:val="BodyText 2 Char Char"/>
    <w:link w:val="BodyText2"/>
    <w:qFormat/>
    <w:rsid w:val="00660CC5"/>
    <w:rPr>
      <w:snapToGrid w:val="0"/>
      <w:sz w:val="24"/>
    </w:rPr>
  </w:style>
  <w:style w:type="paragraph" w:customStyle="1" w:styleId="BodyText2">
    <w:name w:val="BodyText 2"/>
    <w:basedOn w:val="a0"/>
    <w:link w:val="BodyText2CharChar"/>
    <w:qFormat/>
    <w:rsid w:val="00660CC5"/>
    <w:pPr>
      <w:widowControl/>
      <w:spacing w:before="120"/>
      <w:ind w:left="994"/>
    </w:pPr>
    <w:rPr>
      <w:snapToGrid w:val="0"/>
      <w:kern w:val="0"/>
      <w:sz w:val="24"/>
      <w:szCs w:val="20"/>
    </w:rPr>
  </w:style>
  <w:style w:type="paragraph" w:customStyle="1" w:styleId="085">
    <w:name w:val="样式 左侧:  0.85 厘米"/>
    <w:basedOn w:val="a0"/>
    <w:qFormat/>
    <w:rsid w:val="00660CC5"/>
    <w:pPr>
      <w:spacing w:line="360" w:lineRule="auto"/>
    </w:pPr>
    <w:rPr>
      <w:rFonts w:cs="宋体"/>
      <w:sz w:val="24"/>
      <w:szCs w:val="20"/>
    </w:rPr>
  </w:style>
  <w:style w:type="character" w:customStyle="1" w:styleId="bookmark-item">
    <w:name w:val="bookmark-item"/>
    <w:basedOn w:val="a2"/>
    <w:qFormat/>
    <w:rsid w:val="00660CC5"/>
  </w:style>
  <w:style w:type="character" w:customStyle="1" w:styleId="6Char">
    <w:name w:val="标题 6 Char"/>
    <w:basedOn w:val="a2"/>
    <w:link w:val="6"/>
    <w:qFormat/>
    <w:rsid w:val="00660CC5"/>
    <w:rPr>
      <w:rFonts w:ascii="Arial" w:eastAsia="黑体" w:hAnsi="Arial"/>
      <w:b/>
      <w:bCs/>
      <w:kern w:val="2"/>
      <w:sz w:val="24"/>
      <w:szCs w:val="24"/>
    </w:rPr>
  </w:style>
  <w:style w:type="character" w:customStyle="1" w:styleId="7Char">
    <w:name w:val="标题 7 Char"/>
    <w:basedOn w:val="a2"/>
    <w:link w:val="7"/>
    <w:qFormat/>
    <w:rsid w:val="00660CC5"/>
    <w:rPr>
      <w:b/>
      <w:sz w:val="24"/>
    </w:rPr>
  </w:style>
  <w:style w:type="character" w:customStyle="1" w:styleId="8Char">
    <w:name w:val="标题 8 Char"/>
    <w:basedOn w:val="a2"/>
    <w:link w:val="8"/>
    <w:qFormat/>
    <w:rsid w:val="00660CC5"/>
    <w:rPr>
      <w:rFonts w:ascii="Arial" w:eastAsia="黑体"/>
      <w:sz w:val="24"/>
    </w:rPr>
  </w:style>
  <w:style w:type="paragraph" w:customStyle="1" w:styleId="toc62">
    <w:name w:val="toc 62"/>
    <w:next w:val="a0"/>
    <w:qFormat/>
    <w:rsid w:val="00660CC5"/>
    <w:pPr>
      <w:wordWrap w:val="0"/>
      <w:ind w:left="2125"/>
      <w:jc w:val="both"/>
    </w:pPr>
    <w:rPr>
      <w:sz w:val="21"/>
    </w:rPr>
  </w:style>
  <w:style w:type="character" w:customStyle="1" w:styleId="Chard">
    <w:name w:val="文档结构图 Char"/>
    <w:basedOn w:val="a2"/>
    <w:qFormat/>
    <w:rsid w:val="00660CC5"/>
    <w:rPr>
      <w:rFonts w:ascii="宋体"/>
      <w:kern w:val="2"/>
      <w:sz w:val="18"/>
      <w:szCs w:val="18"/>
    </w:rPr>
  </w:style>
  <w:style w:type="paragraph" w:customStyle="1" w:styleId="toc33">
    <w:name w:val="toc 33"/>
    <w:next w:val="a0"/>
    <w:qFormat/>
    <w:rsid w:val="00660CC5"/>
    <w:pPr>
      <w:wordWrap w:val="0"/>
      <w:ind w:left="850"/>
      <w:jc w:val="both"/>
    </w:pPr>
    <w:rPr>
      <w:sz w:val="21"/>
    </w:rPr>
  </w:style>
  <w:style w:type="paragraph" w:customStyle="1" w:styleId="toc53">
    <w:name w:val="toc 53"/>
    <w:next w:val="a0"/>
    <w:qFormat/>
    <w:rsid w:val="00660CC5"/>
    <w:pPr>
      <w:wordWrap w:val="0"/>
      <w:ind w:left="1700"/>
      <w:jc w:val="both"/>
    </w:pPr>
    <w:rPr>
      <w:sz w:val="21"/>
    </w:rPr>
  </w:style>
  <w:style w:type="character" w:customStyle="1" w:styleId="Char8">
    <w:name w:val="副标题 Char"/>
    <w:basedOn w:val="a2"/>
    <w:link w:val="af2"/>
    <w:qFormat/>
    <w:rsid w:val="00660CC5"/>
    <w:rPr>
      <w:sz w:val="24"/>
    </w:rPr>
  </w:style>
  <w:style w:type="paragraph" w:customStyle="1" w:styleId="ListParagraph1">
    <w:name w:val="List Paragraph1"/>
    <w:basedOn w:val="a0"/>
    <w:next w:val="a0"/>
    <w:qFormat/>
    <w:rsid w:val="00660CC5"/>
    <w:pPr>
      <w:ind w:firstLine="420"/>
    </w:pPr>
    <w:rPr>
      <w:kern w:val="0"/>
      <w:szCs w:val="20"/>
    </w:rPr>
  </w:style>
  <w:style w:type="character" w:customStyle="1" w:styleId="Char2">
    <w:name w:val="正文首行缩进 Char"/>
    <w:basedOn w:val="Char3"/>
    <w:link w:val="a7"/>
    <w:qFormat/>
    <w:rsid w:val="00660CC5"/>
    <w:rPr>
      <w:rFonts w:ascii="Times New Roman" w:eastAsia="宋体" w:hAnsi="Times New Roman" w:cs="Times New Roman"/>
      <w:sz w:val="28"/>
      <w:szCs w:val="24"/>
    </w:rPr>
  </w:style>
  <w:style w:type="character" w:customStyle="1" w:styleId="fontheight2">
    <w:name w:val="fontheight2"/>
    <w:qFormat/>
    <w:rsid w:val="00660CC5"/>
    <w:rPr>
      <w:sz w:val="20"/>
      <w:u w:val="none"/>
    </w:rPr>
  </w:style>
  <w:style w:type="character" w:customStyle="1" w:styleId="font221">
    <w:name w:val="font221"/>
    <w:basedOn w:val="a2"/>
    <w:qFormat/>
    <w:rsid w:val="00660CC5"/>
    <w:rPr>
      <w:rFonts w:ascii="Calibri" w:hAnsi="Calibri" w:cs="Calibri"/>
      <w:color w:val="000000"/>
      <w:sz w:val="20"/>
      <w:szCs w:val="20"/>
      <w:u w:val="none"/>
    </w:rPr>
  </w:style>
  <w:style w:type="character" w:customStyle="1" w:styleId="17">
    <w:name w:val="不明显强调1"/>
    <w:qFormat/>
    <w:rsid w:val="00660CC5"/>
    <w:rPr>
      <w:i/>
      <w:sz w:val="20"/>
    </w:rPr>
  </w:style>
  <w:style w:type="character" w:customStyle="1" w:styleId="font51">
    <w:name w:val="font51"/>
    <w:qFormat/>
    <w:rsid w:val="00660CC5"/>
    <w:rPr>
      <w:rFonts w:ascii="宋体" w:eastAsia="宋体" w:hAnsi="宋体" w:cs="宋体" w:hint="eastAsia"/>
      <w:color w:val="000000"/>
      <w:sz w:val="20"/>
      <w:szCs w:val="20"/>
      <w:u w:val="none"/>
    </w:rPr>
  </w:style>
  <w:style w:type="character" w:customStyle="1" w:styleId="r21">
    <w:name w:val="r21"/>
    <w:basedOn w:val="a2"/>
    <w:qFormat/>
    <w:rsid w:val="00660CC5"/>
    <w:rPr>
      <w:color w:val="666666"/>
      <w:sz w:val="20"/>
      <w:u w:val="none"/>
    </w:rPr>
  </w:style>
  <w:style w:type="character" w:customStyle="1" w:styleId="2Char2">
    <w:name w:val="正文2 Char"/>
    <w:link w:val="2a"/>
    <w:qFormat/>
    <w:rsid w:val="00660CC5"/>
    <w:rPr>
      <w:rFonts w:ascii="Calibri" w:hAnsi="Calibri"/>
      <w:kern w:val="2"/>
      <w:sz w:val="24"/>
    </w:rPr>
  </w:style>
  <w:style w:type="paragraph" w:customStyle="1" w:styleId="2a">
    <w:name w:val="正文2"/>
    <w:basedOn w:val="a0"/>
    <w:link w:val="2Char2"/>
    <w:qFormat/>
    <w:rsid w:val="00660CC5"/>
    <w:pPr>
      <w:spacing w:before="156" w:line="360" w:lineRule="auto"/>
      <w:ind w:firstLineChars="200" w:firstLine="510"/>
    </w:pPr>
    <w:rPr>
      <w:rFonts w:ascii="Calibri" w:hAnsi="Calibri"/>
      <w:sz w:val="24"/>
      <w:szCs w:val="20"/>
    </w:rPr>
  </w:style>
  <w:style w:type="character" w:customStyle="1" w:styleId="Char13">
    <w:name w:val="正文文本缩进 Char1"/>
    <w:qFormat/>
    <w:rsid w:val="00660CC5"/>
    <w:rPr>
      <w:kern w:val="2"/>
      <w:sz w:val="21"/>
      <w:szCs w:val="24"/>
    </w:rPr>
  </w:style>
  <w:style w:type="character" w:customStyle="1" w:styleId="mediumtext1">
    <w:name w:val="medium_text1"/>
    <w:qFormat/>
    <w:rsid w:val="00660CC5"/>
    <w:rPr>
      <w:sz w:val="20"/>
    </w:rPr>
  </w:style>
  <w:style w:type="character" w:customStyle="1" w:styleId="ctitle1">
    <w:name w:val="c_title1"/>
    <w:basedOn w:val="a2"/>
    <w:qFormat/>
    <w:rsid w:val="00660CC5"/>
    <w:rPr>
      <w:color w:val="03005C"/>
      <w:sz w:val="20"/>
      <w:u w:val="none"/>
    </w:rPr>
  </w:style>
  <w:style w:type="character" w:customStyle="1" w:styleId="H5Char">
    <w:name w:val="H5 Char"/>
    <w:qFormat/>
    <w:rsid w:val="00660CC5"/>
    <w:rPr>
      <w:sz w:val="20"/>
    </w:rPr>
  </w:style>
  <w:style w:type="character" w:customStyle="1" w:styleId="font61">
    <w:name w:val="font61"/>
    <w:qFormat/>
    <w:rsid w:val="00660CC5"/>
    <w:rPr>
      <w:rFonts w:ascii="宋体" w:eastAsia="宋体" w:hAnsi="宋体" w:cs="宋体" w:hint="eastAsia"/>
      <w:b/>
      <w:color w:val="000000"/>
      <w:sz w:val="21"/>
      <w:szCs w:val="21"/>
      <w:u w:val="none"/>
    </w:rPr>
  </w:style>
  <w:style w:type="character" w:customStyle="1" w:styleId="Char14">
    <w:name w:val="批注文字 Char1"/>
    <w:qFormat/>
    <w:rsid w:val="00660CC5"/>
    <w:rPr>
      <w:kern w:val="2"/>
      <w:sz w:val="21"/>
      <w:szCs w:val="24"/>
    </w:rPr>
  </w:style>
  <w:style w:type="character" w:customStyle="1" w:styleId="TableTextCharCharCharChar">
    <w:name w:val="Table Text Char Char Char Char"/>
    <w:qFormat/>
    <w:rsid w:val="00660CC5"/>
    <w:rPr>
      <w:sz w:val="20"/>
    </w:rPr>
  </w:style>
  <w:style w:type="character" w:customStyle="1" w:styleId="font31">
    <w:name w:val="font31"/>
    <w:basedOn w:val="a2"/>
    <w:qFormat/>
    <w:rsid w:val="00660CC5"/>
    <w:rPr>
      <w:rFonts w:ascii="宋体" w:eastAsia="宋体" w:hAnsi="宋体" w:cs="宋体" w:hint="eastAsia"/>
      <w:color w:val="000000"/>
      <w:sz w:val="24"/>
      <w:szCs w:val="24"/>
      <w:u w:val="none"/>
    </w:rPr>
  </w:style>
  <w:style w:type="character" w:customStyle="1" w:styleId="z-Char1">
    <w:name w:val="z-窗体底端 Char1"/>
    <w:qFormat/>
    <w:rsid w:val="00660CC5"/>
    <w:rPr>
      <w:rFonts w:ascii="Arial" w:hAnsi="Arial" w:cs="Arial"/>
      <w:vanish/>
      <w:kern w:val="2"/>
      <w:sz w:val="16"/>
      <w:szCs w:val="16"/>
    </w:rPr>
  </w:style>
  <w:style w:type="character" w:customStyle="1" w:styleId="1H1h1Level1TopicHeadingH11H12H111H13H1Char">
    <w:name w:val="样式 标题 1合同标题卷标题H1h1Level 1 Topic HeadingH11H12H111H13H1... Char"/>
    <w:basedOn w:val="a2"/>
    <w:qFormat/>
    <w:rsid w:val="00660CC5"/>
    <w:rPr>
      <w:b/>
      <w:sz w:val="20"/>
    </w:rPr>
  </w:style>
  <w:style w:type="character" w:customStyle="1" w:styleId="z-Char">
    <w:name w:val="z-窗体底端 Char"/>
    <w:link w:val="z-1"/>
    <w:qFormat/>
    <w:rsid w:val="00660CC5"/>
    <w:rPr>
      <w:rFonts w:ascii="Arial"/>
      <w:vanish/>
      <w:kern w:val="2"/>
      <w:sz w:val="16"/>
      <w:szCs w:val="24"/>
    </w:rPr>
  </w:style>
  <w:style w:type="paragraph" w:customStyle="1" w:styleId="z-1">
    <w:name w:val="z-窗体底端1"/>
    <w:basedOn w:val="a0"/>
    <w:next w:val="a0"/>
    <w:link w:val="z-Char"/>
    <w:qFormat/>
    <w:rsid w:val="00660CC5"/>
    <w:pPr>
      <w:pBdr>
        <w:top w:val="single" w:sz="6" w:space="1" w:color="auto"/>
      </w:pBdr>
      <w:jc w:val="center"/>
    </w:pPr>
    <w:rPr>
      <w:rFonts w:ascii="Arial"/>
      <w:vanish/>
      <w:sz w:val="16"/>
    </w:rPr>
  </w:style>
  <w:style w:type="character" w:customStyle="1" w:styleId="A70">
    <w:name w:val="A7"/>
    <w:qFormat/>
    <w:rsid w:val="00660CC5"/>
    <w:rPr>
      <w:rFonts w:cs="FZHei-B01S"/>
      <w:color w:val="000000"/>
      <w:sz w:val="16"/>
      <w:szCs w:val="16"/>
    </w:rPr>
  </w:style>
  <w:style w:type="character" w:customStyle="1" w:styleId="Char20">
    <w:name w:val="标题 Char2"/>
    <w:qFormat/>
    <w:rsid w:val="00660CC5"/>
    <w:rPr>
      <w:rFonts w:ascii="Cambria" w:hAnsi="Cambria"/>
      <w:b/>
      <w:bCs/>
      <w:sz w:val="32"/>
      <w:szCs w:val="32"/>
    </w:rPr>
  </w:style>
  <w:style w:type="character" w:customStyle="1" w:styleId="font11">
    <w:name w:val="font11"/>
    <w:qFormat/>
    <w:rsid w:val="00660CC5"/>
    <w:rPr>
      <w:rFonts w:ascii="宋体" w:eastAsia="宋体" w:hAnsi="宋体" w:cs="宋体" w:hint="eastAsia"/>
      <w:color w:val="000000"/>
      <w:sz w:val="22"/>
      <w:szCs w:val="22"/>
      <w:u w:val="none"/>
    </w:rPr>
  </w:style>
  <w:style w:type="character" w:customStyle="1" w:styleId="font41">
    <w:name w:val="font41"/>
    <w:basedOn w:val="a2"/>
    <w:qFormat/>
    <w:rsid w:val="00660CC5"/>
    <w:rPr>
      <w:rFonts w:ascii="宋体" w:eastAsia="宋体" w:hAnsi="宋体" w:cs="宋体" w:hint="eastAsia"/>
      <w:color w:val="000000"/>
      <w:sz w:val="24"/>
      <w:szCs w:val="24"/>
      <w:u w:val="none"/>
    </w:rPr>
  </w:style>
  <w:style w:type="character" w:customStyle="1" w:styleId="font151">
    <w:name w:val="font151"/>
    <w:basedOn w:val="a2"/>
    <w:qFormat/>
    <w:rsid w:val="00660CC5"/>
    <w:rPr>
      <w:rFonts w:ascii="Calibri" w:hAnsi="Calibri" w:cs="Calibri"/>
      <w:color w:val="000000"/>
      <w:sz w:val="20"/>
      <w:szCs w:val="20"/>
      <w:u w:val="none"/>
    </w:rPr>
  </w:style>
  <w:style w:type="character" w:customStyle="1" w:styleId="18">
    <w:name w:val="不明显参考1"/>
    <w:qFormat/>
    <w:rsid w:val="00660CC5"/>
    <w:rPr>
      <w:sz w:val="20"/>
    </w:rPr>
  </w:style>
  <w:style w:type="character" w:customStyle="1" w:styleId="1H1h1Level1TopicHeadingH11H12H111H13H1CharChar">
    <w:name w:val="样式 标题 1合同标题卷标题H1h1Level 1 Topic HeadingH11H12H111H13H1... Char Char"/>
    <w:qFormat/>
    <w:rsid w:val="00660CC5"/>
    <w:rPr>
      <w:b/>
      <w:sz w:val="20"/>
    </w:rPr>
  </w:style>
  <w:style w:type="character" w:customStyle="1" w:styleId="Chare">
    <w:name w:val="正文缩进 Char"/>
    <w:basedOn w:val="a2"/>
    <w:qFormat/>
    <w:rsid w:val="00660CC5"/>
    <w:rPr>
      <w:sz w:val="20"/>
    </w:rPr>
  </w:style>
  <w:style w:type="character" w:customStyle="1" w:styleId="font91">
    <w:name w:val="font91"/>
    <w:qFormat/>
    <w:rsid w:val="00660CC5"/>
    <w:rPr>
      <w:rFonts w:ascii="Calibri" w:hAnsi="Calibri" w:cs="Calibri"/>
      <w:color w:val="000000"/>
      <w:sz w:val="22"/>
      <w:szCs w:val="22"/>
      <w:u w:val="none"/>
    </w:rPr>
  </w:style>
  <w:style w:type="character" w:customStyle="1" w:styleId="410">
    <w:name w:val="标题 41"/>
    <w:qFormat/>
    <w:rsid w:val="00660CC5"/>
    <w:rPr>
      <w:sz w:val="20"/>
    </w:rPr>
  </w:style>
  <w:style w:type="character" w:customStyle="1" w:styleId="Char21">
    <w:name w:val="正文文本缩进 Char2"/>
    <w:qFormat/>
    <w:rsid w:val="00660CC5"/>
    <w:rPr>
      <w:kern w:val="2"/>
      <w:sz w:val="28"/>
      <w:szCs w:val="22"/>
    </w:rPr>
  </w:style>
  <w:style w:type="character" w:customStyle="1" w:styleId="19">
    <w:name w:val="明显参考1"/>
    <w:qFormat/>
    <w:rsid w:val="00660CC5"/>
    <w:rPr>
      <w:b/>
      <w:sz w:val="20"/>
    </w:rPr>
  </w:style>
  <w:style w:type="character" w:customStyle="1" w:styleId="kleintab">
    <w:name w:val="kleintab"/>
    <w:basedOn w:val="a2"/>
    <w:qFormat/>
    <w:rsid w:val="00660CC5"/>
    <w:rPr>
      <w:sz w:val="20"/>
    </w:rPr>
  </w:style>
  <w:style w:type="character" w:customStyle="1" w:styleId="3Char2">
    <w:name w:val="正文文本缩进 3 Char2"/>
    <w:qFormat/>
    <w:rsid w:val="00660CC5"/>
    <w:rPr>
      <w:kern w:val="2"/>
      <w:sz w:val="16"/>
      <w:szCs w:val="16"/>
    </w:rPr>
  </w:style>
  <w:style w:type="character" w:customStyle="1" w:styleId="2Char10">
    <w:name w:val="标题 2 Char1"/>
    <w:uiPriority w:val="9"/>
    <w:qFormat/>
    <w:rsid w:val="00660CC5"/>
    <w:rPr>
      <w:rFonts w:ascii="Calibri" w:hAnsi="Calibri"/>
      <w:b/>
      <w:bCs/>
      <w:kern w:val="2"/>
      <w:sz w:val="32"/>
      <w:szCs w:val="32"/>
    </w:rPr>
  </w:style>
  <w:style w:type="character" w:customStyle="1" w:styleId="1a">
    <w:name w:val="明显强调1"/>
    <w:qFormat/>
    <w:rsid w:val="00660CC5"/>
    <w:rPr>
      <w:i/>
      <w:sz w:val="20"/>
    </w:rPr>
  </w:style>
  <w:style w:type="character" w:customStyle="1" w:styleId="e">
    <w:name w:val="e"/>
    <w:basedOn w:val="a2"/>
    <w:qFormat/>
    <w:rsid w:val="00660CC5"/>
    <w:rPr>
      <w:sz w:val="20"/>
    </w:rPr>
  </w:style>
  <w:style w:type="character" w:customStyle="1" w:styleId="CharChar3">
    <w:name w:val="Char Char3"/>
    <w:qFormat/>
    <w:rsid w:val="00660CC5"/>
    <w:rPr>
      <w:sz w:val="20"/>
    </w:rPr>
  </w:style>
  <w:style w:type="character" w:customStyle="1" w:styleId="font71">
    <w:name w:val="font71"/>
    <w:qFormat/>
    <w:rsid w:val="00660CC5"/>
    <w:rPr>
      <w:rFonts w:ascii="Calibri" w:hAnsi="Calibri" w:cs="Calibri" w:hint="default"/>
      <w:b/>
      <w:color w:val="000000"/>
      <w:sz w:val="21"/>
      <w:szCs w:val="21"/>
      <w:u w:val="none"/>
    </w:rPr>
  </w:style>
  <w:style w:type="character" w:customStyle="1" w:styleId="text1">
    <w:name w:val="text1"/>
    <w:qFormat/>
    <w:rsid w:val="00660CC5"/>
    <w:rPr>
      <w:color w:val="000000"/>
      <w:sz w:val="20"/>
    </w:rPr>
  </w:style>
  <w:style w:type="character" w:customStyle="1" w:styleId="1b">
    <w:name w:val="书籍标题1"/>
    <w:qFormat/>
    <w:rsid w:val="00660CC5"/>
    <w:rPr>
      <w:b/>
      <w:sz w:val="20"/>
    </w:rPr>
  </w:style>
  <w:style w:type="character" w:customStyle="1" w:styleId="Char15">
    <w:name w:val="批注主题 Char1"/>
    <w:qFormat/>
    <w:rsid w:val="00660CC5"/>
    <w:rPr>
      <w:b/>
      <w:bCs/>
      <w:kern w:val="2"/>
      <w:sz w:val="21"/>
      <w:szCs w:val="24"/>
    </w:rPr>
  </w:style>
  <w:style w:type="character" w:customStyle="1" w:styleId="Char16">
    <w:name w:val="日期 Char1"/>
    <w:qFormat/>
    <w:rsid w:val="00660CC5"/>
    <w:rPr>
      <w:rFonts w:ascii="仿宋_GB2312" w:eastAsia="仿宋_GB2312"/>
      <w:kern w:val="2"/>
      <w:sz w:val="21"/>
      <w:szCs w:val="24"/>
    </w:rPr>
  </w:style>
  <w:style w:type="character" w:customStyle="1" w:styleId="H4">
    <w:name w:val="H4"/>
    <w:qFormat/>
    <w:rsid w:val="00660CC5"/>
    <w:rPr>
      <w:sz w:val="20"/>
    </w:rPr>
  </w:style>
  <w:style w:type="character" w:customStyle="1" w:styleId="md1">
    <w:name w:val="md1"/>
    <w:qFormat/>
    <w:rsid w:val="00660CC5"/>
    <w:rPr>
      <w:sz w:val="20"/>
    </w:rPr>
  </w:style>
  <w:style w:type="character" w:customStyle="1" w:styleId="en">
    <w:name w:val="en"/>
    <w:basedOn w:val="a2"/>
    <w:qFormat/>
    <w:rsid w:val="00660CC5"/>
    <w:rPr>
      <w:sz w:val="20"/>
    </w:rPr>
  </w:style>
  <w:style w:type="character" w:customStyle="1" w:styleId="Char17">
    <w:name w:val="标题 Char1"/>
    <w:qFormat/>
    <w:rsid w:val="00660CC5"/>
    <w:rPr>
      <w:rFonts w:ascii="Cambria" w:hAnsi="Cambria" w:cs="Times New Roman"/>
      <w:b/>
      <w:bCs/>
      <w:kern w:val="2"/>
      <w:sz w:val="32"/>
      <w:szCs w:val="32"/>
    </w:rPr>
  </w:style>
  <w:style w:type="character" w:customStyle="1" w:styleId="z-Char10">
    <w:name w:val="z-窗体顶端 Char1"/>
    <w:qFormat/>
    <w:rsid w:val="00660CC5"/>
    <w:rPr>
      <w:rFonts w:ascii="Arial" w:hAnsi="Arial" w:cs="Arial"/>
      <w:vanish/>
      <w:kern w:val="2"/>
      <w:sz w:val="16"/>
      <w:szCs w:val="16"/>
    </w:rPr>
  </w:style>
  <w:style w:type="character" w:customStyle="1" w:styleId="font141">
    <w:name w:val="font141"/>
    <w:qFormat/>
    <w:rsid w:val="00660CC5"/>
    <w:rPr>
      <w:sz w:val="20"/>
    </w:rPr>
  </w:style>
  <w:style w:type="character" w:customStyle="1" w:styleId="font101">
    <w:name w:val="font101"/>
    <w:qFormat/>
    <w:rsid w:val="00660CC5"/>
    <w:rPr>
      <w:rFonts w:ascii="Calibri" w:hAnsi="Calibri" w:cs="Calibri" w:hint="default"/>
      <w:b/>
      <w:color w:val="000000"/>
      <w:sz w:val="21"/>
      <w:szCs w:val="21"/>
      <w:u w:val="none"/>
    </w:rPr>
  </w:style>
  <w:style w:type="character" w:customStyle="1" w:styleId="news1">
    <w:name w:val="news1"/>
    <w:basedOn w:val="a2"/>
    <w:qFormat/>
    <w:rsid w:val="00660CC5"/>
    <w:rPr>
      <w:sz w:val="20"/>
    </w:rPr>
  </w:style>
  <w:style w:type="character" w:customStyle="1" w:styleId="1Char1">
    <w:name w:val="标题 1 Char1"/>
    <w:uiPriority w:val="9"/>
    <w:qFormat/>
    <w:rsid w:val="00660CC5"/>
    <w:rPr>
      <w:b/>
      <w:bCs/>
      <w:kern w:val="44"/>
      <w:sz w:val="44"/>
      <w:szCs w:val="44"/>
    </w:rPr>
  </w:style>
  <w:style w:type="character" w:customStyle="1" w:styleId="font81">
    <w:name w:val="font81"/>
    <w:qFormat/>
    <w:rsid w:val="00660CC5"/>
    <w:rPr>
      <w:rFonts w:ascii="Calibri" w:hAnsi="Calibri" w:cs="Calibri" w:hint="default"/>
      <w:color w:val="000000"/>
      <w:sz w:val="21"/>
      <w:szCs w:val="21"/>
      <w:u w:val="none"/>
    </w:rPr>
  </w:style>
  <w:style w:type="character" w:customStyle="1" w:styleId="TableTextChar1">
    <w:name w:val="Table Text Char1"/>
    <w:link w:val="TableText"/>
    <w:qFormat/>
    <w:rsid w:val="00660CC5"/>
    <w:rPr>
      <w:kern w:val="2"/>
      <w:sz w:val="18"/>
      <w:szCs w:val="24"/>
    </w:rPr>
  </w:style>
  <w:style w:type="paragraph" w:customStyle="1" w:styleId="TableText">
    <w:name w:val="Table Text"/>
    <w:basedOn w:val="a0"/>
    <w:link w:val="TableTextChar1"/>
    <w:qFormat/>
    <w:rsid w:val="00660CC5"/>
    <w:rPr>
      <w:sz w:val="18"/>
    </w:rPr>
  </w:style>
  <w:style w:type="character" w:customStyle="1" w:styleId="3Char10">
    <w:name w:val="标题 3 Char1"/>
    <w:uiPriority w:val="9"/>
    <w:qFormat/>
    <w:rsid w:val="00660CC5"/>
    <w:rPr>
      <w:rFonts w:ascii="Cambria" w:hAnsi="Cambria"/>
      <w:b/>
      <w:bCs/>
      <w:kern w:val="2"/>
      <w:sz w:val="32"/>
      <w:szCs w:val="32"/>
    </w:rPr>
  </w:style>
  <w:style w:type="character" w:customStyle="1" w:styleId="z21">
    <w:name w:val="z21"/>
    <w:qFormat/>
    <w:rsid w:val="00660CC5"/>
    <w:rPr>
      <w:color w:val="000000"/>
      <w:sz w:val="20"/>
    </w:rPr>
  </w:style>
  <w:style w:type="character" w:customStyle="1" w:styleId="font01">
    <w:name w:val="font01"/>
    <w:basedOn w:val="a2"/>
    <w:qFormat/>
    <w:rsid w:val="00660CC5"/>
    <w:rPr>
      <w:rFonts w:ascii="Times New Roman" w:hAnsi="Times New Roman" w:cs="Times New Roman" w:hint="default"/>
      <w:color w:val="000000"/>
      <w:sz w:val="18"/>
      <w:szCs w:val="18"/>
      <w:u w:val="none"/>
    </w:rPr>
  </w:style>
  <w:style w:type="character" w:customStyle="1" w:styleId="a41">
    <w:name w:val="a41"/>
    <w:qFormat/>
    <w:rsid w:val="00660CC5"/>
    <w:rPr>
      <w:color w:val="666666"/>
      <w:sz w:val="20"/>
    </w:rPr>
  </w:style>
  <w:style w:type="character" w:customStyle="1" w:styleId="txnews9">
    <w:name w:val="tx_news9"/>
    <w:basedOn w:val="a2"/>
    <w:qFormat/>
    <w:rsid w:val="00660CC5"/>
    <w:rPr>
      <w:sz w:val="20"/>
    </w:rPr>
  </w:style>
  <w:style w:type="character" w:customStyle="1" w:styleId="ItemListCharChar">
    <w:name w:val="Item List Char Char"/>
    <w:link w:val="ItemList"/>
    <w:qFormat/>
    <w:rsid w:val="00660CC5"/>
    <w:rPr>
      <w:rFonts w:ascii="Arial" w:hAnsi="Arial" w:cs="Arial"/>
      <w:kern w:val="2"/>
      <w:sz w:val="21"/>
      <w:lang w:eastAsia="en-US"/>
    </w:rPr>
  </w:style>
  <w:style w:type="paragraph" w:customStyle="1" w:styleId="ItemList">
    <w:name w:val="Item List"/>
    <w:basedOn w:val="a0"/>
    <w:link w:val="ItemListCharChar"/>
    <w:qFormat/>
    <w:rsid w:val="00660CC5"/>
    <w:pPr>
      <w:numPr>
        <w:numId w:val="3"/>
      </w:numPr>
      <w:tabs>
        <w:tab w:val="clear" w:pos="4760"/>
        <w:tab w:val="left" w:pos="1134"/>
      </w:tabs>
      <w:spacing w:before="40" w:after="40"/>
    </w:pPr>
    <w:rPr>
      <w:rFonts w:ascii="Arial" w:hAnsi="Arial" w:cs="Arial"/>
      <w:szCs w:val="20"/>
      <w:lang w:eastAsia="en-US"/>
    </w:rPr>
  </w:style>
  <w:style w:type="character" w:customStyle="1" w:styleId="font241">
    <w:name w:val="font241"/>
    <w:basedOn w:val="a2"/>
    <w:qFormat/>
    <w:rsid w:val="00660CC5"/>
    <w:rPr>
      <w:rFonts w:ascii="宋体" w:eastAsia="宋体" w:hAnsi="宋体" w:cs="宋体"/>
      <w:color w:val="000000"/>
      <w:sz w:val="20"/>
      <w:szCs w:val="20"/>
      <w:u w:val="none"/>
    </w:rPr>
  </w:style>
  <w:style w:type="character" w:customStyle="1" w:styleId="Char10">
    <w:name w:val="文档结构图 Char1"/>
    <w:link w:val="aa"/>
    <w:uiPriority w:val="99"/>
    <w:qFormat/>
    <w:rsid w:val="00660CC5"/>
    <w:rPr>
      <w:rFonts w:ascii="宋体"/>
      <w:kern w:val="2"/>
      <w:sz w:val="18"/>
      <w:szCs w:val="18"/>
    </w:rPr>
  </w:style>
  <w:style w:type="character" w:customStyle="1" w:styleId="z-Char0">
    <w:name w:val="z-窗体顶端 Char"/>
    <w:link w:val="z-10"/>
    <w:qFormat/>
    <w:rsid w:val="00660CC5"/>
    <w:rPr>
      <w:rFonts w:ascii="Arial"/>
      <w:vanish/>
      <w:kern w:val="2"/>
      <w:sz w:val="16"/>
      <w:szCs w:val="24"/>
    </w:rPr>
  </w:style>
  <w:style w:type="paragraph" w:customStyle="1" w:styleId="z-10">
    <w:name w:val="z-窗体顶端1"/>
    <w:basedOn w:val="a0"/>
    <w:next w:val="a0"/>
    <w:link w:val="z-Char0"/>
    <w:qFormat/>
    <w:rsid w:val="00660CC5"/>
    <w:pPr>
      <w:pBdr>
        <w:bottom w:val="single" w:sz="6" w:space="1" w:color="auto"/>
      </w:pBdr>
      <w:jc w:val="center"/>
    </w:pPr>
    <w:rPr>
      <w:rFonts w:ascii="Arial"/>
      <w:vanish/>
      <w:sz w:val="16"/>
    </w:rPr>
  </w:style>
  <w:style w:type="character" w:customStyle="1" w:styleId="font21">
    <w:name w:val="font21"/>
    <w:qFormat/>
    <w:rsid w:val="00660CC5"/>
    <w:rPr>
      <w:rFonts w:ascii="宋体" w:eastAsia="宋体" w:hAnsi="宋体" w:cs="宋体" w:hint="eastAsia"/>
      <w:color w:val="000000"/>
      <w:sz w:val="21"/>
      <w:szCs w:val="21"/>
      <w:u w:val="none"/>
    </w:rPr>
  </w:style>
  <w:style w:type="character" w:customStyle="1" w:styleId="Char18">
    <w:name w:val="页脚 Char1"/>
    <w:qFormat/>
    <w:rsid w:val="00660CC5"/>
    <w:rPr>
      <w:kern w:val="2"/>
      <w:sz w:val="18"/>
      <w:szCs w:val="18"/>
    </w:rPr>
  </w:style>
  <w:style w:type="character" w:customStyle="1" w:styleId="aa1">
    <w:name w:val="aa1"/>
    <w:basedOn w:val="a2"/>
    <w:qFormat/>
    <w:rsid w:val="00660CC5"/>
    <w:rPr>
      <w:sz w:val="20"/>
    </w:rPr>
  </w:style>
  <w:style w:type="paragraph" w:customStyle="1" w:styleId="xl32">
    <w:name w:val="xl32"/>
    <w:basedOn w:val="a0"/>
    <w:next w:val="a0"/>
    <w:qFormat/>
    <w:rsid w:val="00660CC5"/>
    <w:pPr>
      <w:widowControl/>
      <w:shd w:val="clear" w:color="000000" w:fill="FFFFFF"/>
      <w:spacing w:before="280" w:after="280" w:line="360" w:lineRule="auto"/>
      <w:jc w:val="center"/>
    </w:pPr>
    <w:rPr>
      <w:rFonts w:ascii="Arial Unicode MS" w:eastAsia="Arial Unicode MS"/>
      <w:color w:val="000000"/>
      <w:kern w:val="0"/>
      <w:sz w:val="24"/>
      <w:szCs w:val="20"/>
    </w:rPr>
  </w:style>
  <w:style w:type="paragraph" w:customStyle="1" w:styleId="toc12">
    <w:name w:val="toc 12"/>
    <w:next w:val="a0"/>
    <w:qFormat/>
    <w:rsid w:val="00660CC5"/>
    <w:pPr>
      <w:wordWrap w:val="0"/>
      <w:jc w:val="both"/>
    </w:pPr>
    <w:rPr>
      <w:sz w:val="21"/>
    </w:rPr>
  </w:style>
  <w:style w:type="paragraph" w:customStyle="1" w:styleId="xl75">
    <w:name w:val="xl75"/>
    <w:basedOn w:val="a0"/>
    <w:next w:val="affe"/>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xl58">
    <w:name w:val="xl58"/>
    <w:basedOn w:val="a0"/>
    <w:next w:val="a0"/>
    <w:qFormat/>
    <w:rsid w:val="00660CC5"/>
    <w:pPr>
      <w:widowControl/>
      <w:shd w:val="clear" w:color="000000" w:fill="FFFFFF"/>
      <w:spacing w:before="280" w:after="280" w:line="360" w:lineRule="auto"/>
      <w:jc w:val="center"/>
    </w:pPr>
    <w:rPr>
      <w:rFonts w:eastAsia="Arial Unicode MS"/>
      <w:color w:val="000000"/>
      <w:kern w:val="0"/>
      <w:sz w:val="24"/>
      <w:szCs w:val="20"/>
    </w:rPr>
  </w:style>
  <w:style w:type="paragraph" w:customStyle="1" w:styleId="toc71">
    <w:name w:val="toc 71"/>
    <w:next w:val="a0"/>
    <w:qFormat/>
    <w:rsid w:val="00660CC5"/>
    <w:pPr>
      <w:wordWrap w:val="0"/>
      <w:ind w:left="2550"/>
      <w:jc w:val="both"/>
    </w:pPr>
    <w:rPr>
      <w:sz w:val="21"/>
    </w:rPr>
  </w:style>
  <w:style w:type="paragraph" w:customStyle="1" w:styleId="font9">
    <w:name w:val="font9"/>
    <w:basedOn w:val="a0"/>
    <w:next w:val="xl54"/>
    <w:qFormat/>
    <w:rsid w:val="00660CC5"/>
    <w:pPr>
      <w:widowControl/>
      <w:spacing w:before="280" w:after="280" w:line="360" w:lineRule="auto"/>
    </w:pPr>
    <w:rPr>
      <w:rFonts w:ascii="宋体"/>
      <w:color w:val="000000"/>
      <w:kern w:val="0"/>
      <w:sz w:val="24"/>
      <w:szCs w:val="20"/>
    </w:rPr>
  </w:style>
  <w:style w:type="paragraph" w:customStyle="1" w:styleId="xl54">
    <w:name w:val="xl54"/>
    <w:basedOn w:val="a0"/>
    <w:next w:val="a0"/>
    <w:qFormat/>
    <w:rsid w:val="00660CC5"/>
    <w:pPr>
      <w:widowControl/>
      <w:shd w:val="clear" w:color="000000" w:fill="FFFFFF"/>
      <w:spacing w:before="280" w:after="280" w:line="360" w:lineRule="auto"/>
      <w:jc w:val="center"/>
    </w:pPr>
    <w:rPr>
      <w:rFonts w:ascii="Arial Unicode MS" w:eastAsia="Arial Unicode MS"/>
      <w:color w:val="000000"/>
      <w:kern w:val="0"/>
      <w:sz w:val="24"/>
      <w:szCs w:val="20"/>
    </w:rPr>
  </w:style>
  <w:style w:type="paragraph" w:customStyle="1" w:styleId="2b">
    <w:name w:val="2"/>
    <w:basedOn w:val="a0"/>
    <w:next w:val="a0"/>
    <w:qFormat/>
    <w:rsid w:val="00660CC5"/>
    <w:rPr>
      <w:rFonts w:ascii="Calibri" w:eastAsia="仿宋_GB2312" w:hAnsi="Calibri"/>
      <w:sz w:val="18"/>
      <w:szCs w:val="20"/>
    </w:rPr>
  </w:style>
  <w:style w:type="paragraph" w:customStyle="1" w:styleId="xl68">
    <w:name w:val="xl68"/>
    <w:basedOn w:val="a0"/>
    <w:next w:val="ParaCharCharCharChar"/>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xl52">
    <w:name w:val="xl52"/>
    <w:basedOn w:val="a0"/>
    <w:next w:val="xl87"/>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xl87">
    <w:name w:val="xl87"/>
    <w:basedOn w:val="a0"/>
    <w:next w:val="a0"/>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font12">
    <w:name w:val="font12"/>
    <w:basedOn w:val="a0"/>
    <w:qFormat/>
    <w:rsid w:val="00660CC5"/>
    <w:pPr>
      <w:widowControl/>
      <w:spacing w:before="280" w:after="280" w:line="360" w:lineRule="auto"/>
    </w:pPr>
    <w:rPr>
      <w:rFonts w:ascii="宋体"/>
      <w:kern w:val="0"/>
      <w:sz w:val="24"/>
      <w:szCs w:val="20"/>
    </w:rPr>
  </w:style>
  <w:style w:type="paragraph" w:customStyle="1" w:styleId="xl36">
    <w:name w:val="xl36"/>
    <w:basedOn w:val="a0"/>
    <w:next w:val="xl91"/>
    <w:qFormat/>
    <w:rsid w:val="00660CC5"/>
    <w:pPr>
      <w:widowControl/>
      <w:shd w:val="clear" w:color="000000" w:fill="FFFFFF"/>
      <w:spacing w:before="280" w:after="280" w:line="360" w:lineRule="auto"/>
    </w:pPr>
    <w:rPr>
      <w:rFonts w:eastAsia="Arial Unicode MS"/>
      <w:color w:val="000000"/>
      <w:kern w:val="0"/>
      <w:sz w:val="24"/>
      <w:szCs w:val="20"/>
    </w:rPr>
  </w:style>
  <w:style w:type="paragraph" w:customStyle="1" w:styleId="xl91">
    <w:name w:val="xl91"/>
    <w:basedOn w:val="a0"/>
    <w:next w:val="toc93"/>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toc93">
    <w:name w:val="toc 93"/>
    <w:next w:val="a0"/>
    <w:qFormat/>
    <w:rsid w:val="00660CC5"/>
    <w:pPr>
      <w:wordWrap w:val="0"/>
      <w:ind w:left="3400"/>
      <w:jc w:val="both"/>
    </w:pPr>
    <w:rPr>
      <w:sz w:val="21"/>
    </w:rPr>
  </w:style>
  <w:style w:type="paragraph" w:customStyle="1" w:styleId="TOCHeading4">
    <w:name w:val="TOC Heading4"/>
    <w:next w:val="a0"/>
    <w:qFormat/>
    <w:rsid w:val="00660CC5"/>
    <w:pPr>
      <w:wordWrap w:val="0"/>
    </w:pPr>
    <w:rPr>
      <w:sz w:val="32"/>
    </w:rPr>
  </w:style>
  <w:style w:type="paragraph" w:customStyle="1" w:styleId="CharCharCharCharCharCharCharCharCharCharCharCharChar">
    <w:name w:val="Char Char Char Char Char Char Char Char Char Char Char Char Char"/>
    <w:basedOn w:val="a0"/>
    <w:qFormat/>
    <w:rsid w:val="00660CC5"/>
    <w:rPr>
      <w:rFonts w:ascii="仿宋_GB2312" w:eastAsia="仿宋_GB2312"/>
      <w:b/>
      <w:sz w:val="32"/>
      <w:szCs w:val="32"/>
    </w:rPr>
  </w:style>
  <w:style w:type="paragraph" w:customStyle="1" w:styleId="xl99">
    <w:name w:val="xl99"/>
    <w:basedOn w:val="a0"/>
    <w:next w:val="22"/>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44">
    <w:name w:val="xl44"/>
    <w:basedOn w:val="a0"/>
    <w:next w:val="xl28"/>
    <w:qFormat/>
    <w:rsid w:val="00660CC5"/>
    <w:pPr>
      <w:widowControl/>
      <w:shd w:val="clear" w:color="000000" w:fill="FFFFFF"/>
      <w:spacing w:before="280" w:after="280" w:line="360" w:lineRule="auto"/>
    </w:pPr>
    <w:rPr>
      <w:rFonts w:eastAsia="Arial Unicode MS"/>
      <w:kern w:val="0"/>
      <w:sz w:val="24"/>
      <w:szCs w:val="20"/>
    </w:rPr>
  </w:style>
  <w:style w:type="paragraph" w:customStyle="1" w:styleId="xl28">
    <w:name w:val="xl28"/>
    <w:basedOn w:val="a0"/>
    <w:next w:val="a0"/>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57">
    <w:name w:val="xl57"/>
    <w:basedOn w:val="a0"/>
    <w:next w:val="a6"/>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afff5">
    <w:name w:val="标准小三"/>
    <w:basedOn w:val="a0"/>
    <w:next w:val="a7"/>
    <w:qFormat/>
    <w:rsid w:val="00660CC5"/>
    <w:pPr>
      <w:spacing w:line="700" w:lineRule="exact"/>
      <w:ind w:firstLine="200"/>
    </w:pPr>
    <w:rPr>
      <w:rFonts w:ascii="宋体" w:eastAsia="仿宋_GB2312"/>
      <w:kern w:val="0"/>
      <w:sz w:val="30"/>
      <w:szCs w:val="20"/>
    </w:rPr>
  </w:style>
  <w:style w:type="paragraph" w:customStyle="1" w:styleId="xl40">
    <w:name w:val="xl40"/>
    <w:basedOn w:val="a0"/>
    <w:next w:val="afff5"/>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51">
    <w:name w:val="xl51"/>
    <w:basedOn w:val="a0"/>
    <w:next w:val="xl55"/>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55">
    <w:name w:val="xl55"/>
    <w:basedOn w:val="a0"/>
    <w:next w:val="a0"/>
    <w:qFormat/>
    <w:rsid w:val="00660CC5"/>
    <w:pPr>
      <w:widowControl/>
      <w:shd w:val="clear" w:color="000000" w:fill="FFFFFF"/>
      <w:spacing w:before="280" w:after="280" w:line="360" w:lineRule="auto"/>
    </w:pPr>
    <w:rPr>
      <w:rFonts w:eastAsia="Arial Unicode MS"/>
      <w:kern w:val="0"/>
      <w:sz w:val="24"/>
      <w:szCs w:val="20"/>
    </w:rPr>
  </w:style>
  <w:style w:type="paragraph" w:customStyle="1" w:styleId="CharCharCharCharCharCharChar">
    <w:name w:val="Char Char Char Char Char Char Char"/>
    <w:basedOn w:val="a0"/>
    <w:next w:val="xl89"/>
    <w:qFormat/>
    <w:rsid w:val="00660CC5"/>
    <w:pPr>
      <w:ind w:left="432" w:hanging="432"/>
    </w:pPr>
    <w:rPr>
      <w:kern w:val="0"/>
      <w:szCs w:val="20"/>
    </w:rPr>
  </w:style>
  <w:style w:type="paragraph" w:customStyle="1" w:styleId="xl89">
    <w:name w:val="xl89"/>
    <w:basedOn w:val="a0"/>
    <w:next w:val="a9"/>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toc83">
    <w:name w:val="toc 83"/>
    <w:next w:val="a0"/>
    <w:qFormat/>
    <w:rsid w:val="00660CC5"/>
    <w:pPr>
      <w:wordWrap w:val="0"/>
      <w:ind w:left="2975"/>
      <w:jc w:val="both"/>
    </w:pPr>
    <w:rPr>
      <w:sz w:val="21"/>
    </w:rPr>
  </w:style>
  <w:style w:type="paragraph" w:customStyle="1" w:styleId="xl67">
    <w:name w:val="xl67"/>
    <w:basedOn w:val="a0"/>
    <w:next w:val="a0"/>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toc63">
    <w:name w:val="toc 63"/>
    <w:next w:val="a0"/>
    <w:qFormat/>
    <w:rsid w:val="00660CC5"/>
    <w:pPr>
      <w:wordWrap w:val="0"/>
      <w:ind w:left="2125"/>
      <w:jc w:val="both"/>
    </w:pPr>
    <w:rPr>
      <w:sz w:val="21"/>
    </w:rPr>
  </w:style>
  <w:style w:type="paragraph" w:customStyle="1" w:styleId="1c">
    <w:name w:val="样式1"/>
    <w:basedOn w:val="1"/>
    <w:qFormat/>
    <w:rsid w:val="00660CC5"/>
    <w:pPr>
      <w:keepLines/>
      <w:spacing w:before="340" w:after="330" w:line="576" w:lineRule="auto"/>
    </w:pPr>
    <w:rPr>
      <w:rFonts w:ascii="Calibri" w:eastAsia="黑体" w:hAnsi="Calibri"/>
      <w:kern w:val="44"/>
      <w:sz w:val="44"/>
      <w:szCs w:val="44"/>
    </w:rPr>
  </w:style>
  <w:style w:type="paragraph" w:customStyle="1" w:styleId="xl27">
    <w:name w:val="xl27"/>
    <w:basedOn w:val="a0"/>
    <w:next w:val="afff6"/>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afff6">
    <w:name w:val="正文－恩普"/>
    <w:next w:val="a0"/>
    <w:qFormat/>
    <w:rsid w:val="00660CC5"/>
    <w:pPr>
      <w:spacing w:after="156" w:line="360" w:lineRule="auto"/>
      <w:ind w:firstLine="480"/>
    </w:pPr>
    <w:rPr>
      <w:sz w:val="24"/>
    </w:rPr>
  </w:style>
  <w:style w:type="paragraph" w:customStyle="1" w:styleId="TOCHeading1">
    <w:name w:val="TOC Heading1"/>
    <w:next w:val="a0"/>
    <w:qFormat/>
    <w:rsid w:val="00660CC5"/>
    <w:pPr>
      <w:wordWrap w:val="0"/>
    </w:pPr>
    <w:rPr>
      <w:sz w:val="32"/>
    </w:rPr>
  </w:style>
  <w:style w:type="paragraph" w:customStyle="1" w:styleId="font6">
    <w:name w:val="font6"/>
    <w:basedOn w:val="a0"/>
    <w:next w:val="a0"/>
    <w:qFormat/>
    <w:rsid w:val="00660CC5"/>
    <w:pPr>
      <w:widowControl/>
      <w:spacing w:before="280" w:after="280" w:line="360" w:lineRule="auto"/>
    </w:pPr>
    <w:rPr>
      <w:rFonts w:ascii="宋体"/>
      <w:kern w:val="0"/>
      <w:sz w:val="18"/>
      <w:szCs w:val="20"/>
    </w:rPr>
  </w:style>
  <w:style w:type="paragraph" w:customStyle="1" w:styleId="074Char">
    <w:name w:val="样式 首行缩进:  0.74 厘米 Char"/>
    <w:basedOn w:val="a0"/>
    <w:next w:val="afff7"/>
    <w:qFormat/>
    <w:rsid w:val="00660CC5"/>
    <w:pPr>
      <w:spacing w:line="360" w:lineRule="auto"/>
      <w:ind w:firstLine="420"/>
    </w:pPr>
    <w:rPr>
      <w:rFonts w:eastAsia="仿宋_GB2312"/>
      <w:kern w:val="0"/>
      <w:sz w:val="24"/>
      <w:szCs w:val="20"/>
    </w:rPr>
  </w:style>
  <w:style w:type="paragraph" w:customStyle="1" w:styleId="afff7">
    <w:name w:val="标准正文"/>
    <w:basedOn w:val="a0"/>
    <w:next w:val="a0"/>
    <w:qFormat/>
    <w:rsid w:val="00660CC5"/>
    <w:pPr>
      <w:spacing w:line="240" w:lineRule="atLeast"/>
      <w:ind w:firstLine="200"/>
    </w:pPr>
    <w:rPr>
      <w:kern w:val="0"/>
      <w:szCs w:val="20"/>
    </w:rPr>
  </w:style>
  <w:style w:type="paragraph" w:customStyle="1" w:styleId="xl90">
    <w:name w:val="xl90"/>
    <w:basedOn w:val="a0"/>
    <w:next w:val="23"/>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toc61">
    <w:name w:val="toc 61"/>
    <w:next w:val="a0"/>
    <w:qFormat/>
    <w:rsid w:val="00660CC5"/>
    <w:pPr>
      <w:wordWrap w:val="0"/>
      <w:ind w:left="2125"/>
      <w:jc w:val="both"/>
    </w:pPr>
    <w:rPr>
      <w:sz w:val="21"/>
    </w:rPr>
  </w:style>
  <w:style w:type="paragraph" w:customStyle="1" w:styleId="xl61">
    <w:name w:val="xl61"/>
    <w:basedOn w:val="a0"/>
    <w:next w:val="ItemListinTable"/>
    <w:qFormat/>
    <w:rsid w:val="00660CC5"/>
    <w:pPr>
      <w:widowControl/>
      <w:shd w:val="clear" w:color="000000" w:fill="FFFFFF"/>
      <w:spacing w:before="280" w:after="280" w:line="360" w:lineRule="auto"/>
      <w:jc w:val="center"/>
    </w:pPr>
    <w:rPr>
      <w:rFonts w:ascii="Arial Unicode MS" w:eastAsia="Arial Unicode MS"/>
      <w:b/>
      <w:kern w:val="0"/>
      <w:sz w:val="36"/>
      <w:szCs w:val="20"/>
    </w:rPr>
  </w:style>
  <w:style w:type="paragraph" w:customStyle="1" w:styleId="ItemListinTable">
    <w:name w:val="Item List in Table"/>
    <w:next w:val="xl32"/>
    <w:qFormat/>
    <w:rsid w:val="00660CC5"/>
    <w:pPr>
      <w:spacing w:before="40" w:after="40"/>
      <w:ind w:left="1260" w:hanging="360"/>
      <w:jc w:val="both"/>
    </w:pPr>
    <w:rPr>
      <w:rFonts w:ascii="Arial"/>
      <w:sz w:val="18"/>
    </w:rPr>
  </w:style>
  <w:style w:type="paragraph" w:customStyle="1" w:styleId="xl96">
    <w:name w:val="xl96"/>
    <w:basedOn w:val="a0"/>
    <w:next w:val="a0"/>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72">
    <w:name w:val="样式7"/>
    <w:basedOn w:val="a0"/>
    <w:qFormat/>
    <w:rsid w:val="00660CC5"/>
    <w:pPr>
      <w:widowControl/>
      <w:spacing w:line="480" w:lineRule="exact"/>
      <w:jc w:val="center"/>
    </w:pPr>
    <w:rPr>
      <w:rFonts w:ascii="Malgun Gothic" w:eastAsia="方正大标宋简体" w:hAnsi="Malgun Gothic"/>
      <w:spacing w:val="6"/>
      <w:kern w:val="0"/>
      <w:sz w:val="44"/>
      <w:szCs w:val="21"/>
    </w:rPr>
  </w:style>
  <w:style w:type="paragraph" w:customStyle="1" w:styleId="xl82">
    <w:name w:val="xl82"/>
    <w:basedOn w:val="a0"/>
    <w:next w:val="CharCharChar1CharCharCharCharCharCharChar"/>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CharCharChar1CharCharCharCharCharCharChar">
    <w:name w:val="Char Char Char1 Char Char Char Char Char Char Char"/>
    <w:basedOn w:val="a0"/>
    <w:next w:val="a0"/>
    <w:qFormat/>
    <w:rsid w:val="00660CC5"/>
    <w:pPr>
      <w:widowControl/>
      <w:spacing w:after="160" w:line="240" w:lineRule="exact"/>
    </w:pPr>
    <w:rPr>
      <w:rFonts w:ascii="宋体"/>
      <w:b/>
      <w:kern w:val="0"/>
      <w:sz w:val="28"/>
      <w:szCs w:val="20"/>
    </w:rPr>
  </w:style>
  <w:style w:type="paragraph" w:customStyle="1" w:styleId="ParaCharCharCharCharCharCharChar">
    <w:name w:val="默认段落字体 Para Char Char Char Char Char Char Char"/>
    <w:basedOn w:val="a0"/>
    <w:next w:val="a0"/>
    <w:qFormat/>
    <w:rsid w:val="00660CC5"/>
    <w:pPr>
      <w:spacing w:line="360" w:lineRule="auto"/>
    </w:pPr>
    <w:rPr>
      <w:kern w:val="0"/>
      <w:szCs w:val="20"/>
    </w:rPr>
  </w:style>
  <w:style w:type="paragraph" w:customStyle="1" w:styleId="font7">
    <w:name w:val="font7"/>
    <w:basedOn w:val="a0"/>
    <w:next w:val="xl96"/>
    <w:qFormat/>
    <w:rsid w:val="00660CC5"/>
    <w:pPr>
      <w:widowControl/>
      <w:spacing w:before="280" w:after="280" w:line="360" w:lineRule="auto"/>
    </w:pPr>
    <w:rPr>
      <w:rFonts w:ascii="宋体"/>
      <w:b/>
      <w:kern w:val="0"/>
      <w:sz w:val="24"/>
      <w:szCs w:val="20"/>
    </w:rPr>
  </w:style>
  <w:style w:type="paragraph" w:customStyle="1" w:styleId="toc31">
    <w:name w:val="toc 31"/>
    <w:next w:val="a0"/>
    <w:qFormat/>
    <w:rsid w:val="00660CC5"/>
    <w:pPr>
      <w:wordWrap w:val="0"/>
      <w:ind w:left="850"/>
      <w:jc w:val="both"/>
    </w:pPr>
    <w:rPr>
      <w:sz w:val="21"/>
    </w:rPr>
  </w:style>
  <w:style w:type="paragraph" w:customStyle="1" w:styleId="toc51">
    <w:name w:val="toc 51"/>
    <w:next w:val="a0"/>
    <w:qFormat/>
    <w:rsid w:val="00660CC5"/>
    <w:pPr>
      <w:wordWrap w:val="0"/>
      <w:ind w:left="1700"/>
      <w:jc w:val="both"/>
    </w:pPr>
    <w:rPr>
      <w:sz w:val="21"/>
    </w:rPr>
  </w:style>
  <w:style w:type="paragraph" w:customStyle="1" w:styleId="xl93">
    <w:name w:val="xl93"/>
    <w:basedOn w:val="a0"/>
    <w:next w:val="Default"/>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72">
    <w:name w:val="xl72"/>
    <w:basedOn w:val="a0"/>
    <w:next w:val="Char12"/>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43">
    <w:name w:val="4"/>
    <w:basedOn w:val="a0"/>
    <w:next w:val="a0"/>
    <w:qFormat/>
    <w:rsid w:val="00660CC5"/>
    <w:pPr>
      <w:spacing w:line="360" w:lineRule="auto"/>
      <w:ind w:firstLine="600"/>
    </w:pPr>
    <w:rPr>
      <w:kern w:val="0"/>
      <w:sz w:val="24"/>
      <w:szCs w:val="20"/>
    </w:rPr>
  </w:style>
  <w:style w:type="paragraph" w:customStyle="1" w:styleId="xl76">
    <w:name w:val="xl76"/>
    <w:basedOn w:val="a0"/>
    <w:next w:val="xl26"/>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xl26">
    <w:name w:val="xl26"/>
    <w:basedOn w:val="a0"/>
    <w:next w:val="a0"/>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2110">
    <w:name w:val="样式 样式 样式 标题 2 + 左  1 字符 + 左侧:  1 字符 + 左  0 字符"/>
    <w:basedOn w:val="a0"/>
    <w:next w:val="a0"/>
    <w:qFormat/>
    <w:rsid w:val="00660CC5"/>
    <w:pPr>
      <w:spacing w:before="120" w:after="120" w:line="520" w:lineRule="atLeast"/>
      <w:outlineLvl w:val="1"/>
    </w:pPr>
    <w:rPr>
      <w:b/>
      <w:kern w:val="0"/>
      <w:sz w:val="24"/>
      <w:szCs w:val="20"/>
    </w:rPr>
  </w:style>
  <w:style w:type="paragraph" w:customStyle="1" w:styleId="toc91">
    <w:name w:val="toc 91"/>
    <w:next w:val="a0"/>
    <w:qFormat/>
    <w:rsid w:val="00660CC5"/>
    <w:pPr>
      <w:wordWrap w:val="0"/>
      <w:ind w:left="3400"/>
      <w:jc w:val="both"/>
    </w:pPr>
    <w:rPr>
      <w:sz w:val="21"/>
    </w:rPr>
  </w:style>
  <w:style w:type="paragraph" w:customStyle="1" w:styleId="TOCHeading2">
    <w:name w:val="TOC Heading2"/>
    <w:next w:val="a0"/>
    <w:qFormat/>
    <w:rsid w:val="00660CC5"/>
    <w:pPr>
      <w:wordWrap w:val="0"/>
    </w:pPr>
    <w:rPr>
      <w:sz w:val="32"/>
    </w:rPr>
  </w:style>
  <w:style w:type="paragraph" w:customStyle="1" w:styleId="Char22">
    <w:name w:val="Char2"/>
    <w:basedOn w:val="a0"/>
    <w:next w:val="af0"/>
    <w:qFormat/>
    <w:rsid w:val="00660CC5"/>
    <w:rPr>
      <w:rFonts w:ascii="仿宋_GB2312" w:eastAsia="仿宋_GB2312"/>
      <w:b/>
      <w:kern w:val="0"/>
      <w:sz w:val="32"/>
      <w:szCs w:val="20"/>
    </w:rPr>
  </w:style>
  <w:style w:type="paragraph" w:customStyle="1" w:styleId="44">
    <w:name w:val="正文文字缩进4字符"/>
    <w:basedOn w:val="a0"/>
    <w:next w:val="toc52"/>
    <w:qFormat/>
    <w:rsid w:val="00660CC5"/>
    <w:pPr>
      <w:spacing w:line="360" w:lineRule="auto"/>
      <w:ind w:firstLine="420"/>
    </w:pPr>
    <w:rPr>
      <w:kern w:val="0"/>
      <w:szCs w:val="20"/>
    </w:rPr>
  </w:style>
  <w:style w:type="paragraph" w:customStyle="1" w:styleId="toc42">
    <w:name w:val="toc 42"/>
    <w:next w:val="a0"/>
    <w:qFormat/>
    <w:rsid w:val="00660CC5"/>
    <w:pPr>
      <w:wordWrap w:val="0"/>
      <w:ind w:left="1275"/>
      <w:jc w:val="both"/>
    </w:pPr>
    <w:rPr>
      <w:sz w:val="21"/>
    </w:rPr>
  </w:style>
  <w:style w:type="paragraph" w:customStyle="1" w:styleId="xl34">
    <w:name w:val="xl34"/>
    <w:basedOn w:val="a0"/>
    <w:next w:val="33"/>
    <w:qFormat/>
    <w:rsid w:val="00660CC5"/>
    <w:pPr>
      <w:widowControl/>
      <w:spacing w:before="280" w:after="280" w:line="360" w:lineRule="auto"/>
      <w:jc w:val="center"/>
    </w:pPr>
    <w:rPr>
      <w:rFonts w:ascii="Arial Unicode MS" w:eastAsia="Arial Unicode MS"/>
      <w:kern w:val="0"/>
      <w:sz w:val="24"/>
      <w:szCs w:val="20"/>
    </w:rPr>
  </w:style>
  <w:style w:type="paragraph" w:customStyle="1" w:styleId="xl74">
    <w:name w:val="xl74"/>
    <w:basedOn w:val="a0"/>
    <w:next w:val="a0"/>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toc21">
    <w:name w:val="toc 21"/>
    <w:next w:val="a0"/>
    <w:qFormat/>
    <w:rsid w:val="00660CC5"/>
    <w:pPr>
      <w:wordWrap w:val="0"/>
      <w:ind w:left="425"/>
      <w:jc w:val="both"/>
    </w:pPr>
    <w:rPr>
      <w:sz w:val="21"/>
    </w:rPr>
  </w:style>
  <w:style w:type="paragraph" w:customStyle="1" w:styleId="xl65">
    <w:name w:val="xl65"/>
    <w:basedOn w:val="a0"/>
    <w:next w:val="xl85"/>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xl85">
    <w:name w:val="xl85"/>
    <w:basedOn w:val="a0"/>
    <w:next w:val="xl71"/>
    <w:qFormat/>
    <w:rsid w:val="00660CC5"/>
    <w:pPr>
      <w:widowControl/>
      <w:shd w:val="clear" w:color="000000" w:fill="FFFFFF"/>
      <w:spacing w:before="280" w:after="280" w:line="360" w:lineRule="auto"/>
    </w:pPr>
    <w:rPr>
      <w:rFonts w:eastAsia="Arial Unicode MS"/>
      <w:kern w:val="0"/>
      <w:sz w:val="24"/>
      <w:szCs w:val="20"/>
    </w:rPr>
  </w:style>
  <w:style w:type="paragraph" w:customStyle="1" w:styleId="xl71">
    <w:name w:val="xl71"/>
    <w:basedOn w:val="a0"/>
    <w:next w:val="a0"/>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xl30">
    <w:name w:val="xl30"/>
    <w:basedOn w:val="a0"/>
    <w:next w:val="xl63"/>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63">
    <w:name w:val="xl63"/>
    <w:basedOn w:val="a0"/>
    <w:next w:val="xl95"/>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xl95">
    <w:name w:val="xl95"/>
    <w:basedOn w:val="a0"/>
    <w:next w:val="a0"/>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710">
    <w:name w:val="目录 71"/>
    <w:next w:val="a0"/>
    <w:qFormat/>
    <w:rsid w:val="00660CC5"/>
    <w:pPr>
      <w:wordWrap w:val="0"/>
      <w:ind w:left="2550"/>
      <w:jc w:val="both"/>
    </w:pPr>
    <w:rPr>
      <w:sz w:val="21"/>
    </w:rPr>
  </w:style>
  <w:style w:type="paragraph" w:customStyle="1" w:styleId="toc44">
    <w:name w:val="toc 44"/>
    <w:next w:val="a0"/>
    <w:qFormat/>
    <w:rsid w:val="00660CC5"/>
    <w:pPr>
      <w:wordWrap w:val="0"/>
      <w:ind w:left="1275"/>
      <w:jc w:val="both"/>
    </w:pPr>
    <w:rPr>
      <w:sz w:val="21"/>
    </w:rPr>
  </w:style>
  <w:style w:type="paragraph" w:customStyle="1" w:styleId="toc82">
    <w:name w:val="toc 82"/>
    <w:next w:val="a0"/>
    <w:qFormat/>
    <w:rsid w:val="00660CC5"/>
    <w:pPr>
      <w:wordWrap w:val="0"/>
      <w:ind w:left="2975"/>
      <w:jc w:val="both"/>
    </w:pPr>
    <w:rPr>
      <w:sz w:val="21"/>
    </w:rPr>
  </w:style>
  <w:style w:type="paragraph" w:customStyle="1" w:styleId="xl92">
    <w:name w:val="xl92"/>
    <w:basedOn w:val="a0"/>
    <w:next w:val="ad"/>
    <w:qFormat/>
    <w:rsid w:val="00660CC5"/>
    <w:pPr>
      <w:widowControl/>
      <w:shd w:val="clear" w:color="000000" w:fill="FFFFFF"/>
      <w:spacing w:before="280" w:after="280" w:line="360" w:lineRule="auto"/>
      <w:jc w:val="center"/>
    </w:pPr>
    <w:rPr>
      <w:rFonts w:eastAsia="Arial Unicode MS"/>
      <w:kern w:val="0"/>
      <w:sz w:val="24"/>
      <w:szCs w:val="20"/>
    </w:rPr>
  </w:style>
  <w:style w:type="paragraph" w:customStyle="1" w:styleId="xl37">
    <w:name w:val="xl37"/>
    <w:basedOn w:val="a0"/>
    <w:next w:val="a5"/>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xl83">
    <w:name w:val="xl83"/>
    <w:basedOn w:val="a0"/>
    <w:next w:val="a0"/>
    <w:qFormat/>
    <w:rsid w:val="00660CC5"/>
    <w:pPr>
      <w:widowControl/>
      <w:shd w:val="clear" w:color="000000" w:fill="FFFFFF"/>
      <w:spacing w:before="280" w:after="280" w:line="360" w:lineRule="auto"/>
      <w:jc w:val="center"/>
    </w:pPr>
    <w:rPr>
      <w:rFonts w:eastAsia="Arial Unicode MS"/>
      <w:kern w:val="0"/>
      <w:sz w:val="24"/>
      <w:szCs w:val="20"/>
    </w:rPr>
  </w:style>
  <w:style w:type="paragraph" w:customStyle="1" w:styleId="toc92">
    <w:name w:val="toc 92"/>
    <w:next w:val="a0"/>
    <w:qFormat/>
    <w:rsid w:val="00660CC5"/>
    <w:pPr>
      <w:wordWrap w:val="0"/>
      <w:ind w:left="3400"/>
      <w:jc w:val="both"/>
    </w:pPr>
    <w:rPr>
      <w:sz w:val="21"/>
    </w:rPr>
  </w:style>
  <w:style w:type="paragraph" w:customStyle="1" w:styleId="xl42">
    <w:name w:val="xl42"/>
    <w:basedOn w:val="a0"/>
    <w:next w:val="a8"/>
    <w:qFormat/>
    <w:rsid w:val="00660CC5"/>
    <w:pPr>
      <w:widowControl/>
      <w:shd w:val="clear" w:color="000000" w:fill="FFFFFF"/>
      <w:spacing w:before="280" w:after="280" w:line="360" w:lineRule="auto"/>
    </w:pPr>
    <w:rPr>
      <w:rFonts w:eastAsia="Arial Unicode MS"/>
      <w:color w:val="000000"/>
      <w:kern w:val="0"/>
      <w:sz w:val="24"/>
      <w:szCs w:val="20"/>
    </w:rPr>
  </w:style>
  <w:style w:type="paragraph" w:customStyle="1" w:styleId="xl59">
    <w:name w:val="xl59"/>
    <w:basedOn w:val="a0"/>
    <w:next w:val="xl60"/>
    <w:qFormat/>
    <w:rsid w:val="00660CC5"/>
    <w:pPr>
      <w:widowControl/>
      <w:shd w:val="clear" w:color="000000" w:fill="FFFFFF"/>
      <w:spacing w:before="280" w:after="280" w:line="360" w:lineRule="auto"/>
      <w:jc w:val="right"/>
    </w:pPr>
    <w:rPr>
      <w:rFonts w:ascii="Arial Unicode MS" w:eastAsia="Arial Unicode MS"/>
      <w:kern w:val="0"/>
      <w:sz w:val="24"/>
      <w:szCs w:val="20"/>
    </w:rPr>
  </w:style>
  <w:style w:type="paragraph" w:customStyle="1" w:styleId="xl60">
    <w:name w:val="xl60"/>
    <w:basedOn w:val="a0"/>
    <w:next w:val="70"/>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xl43">
    <w:name w:val="xl43"/>
    <w:basedOn w:val="a0"/>
    <w:next w:val="a0"/>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xl45">
    <w:name w:val="xl45"/>
    <w:basedOn w:val="a0"/>
    <w:next w:val="toc83"/>
    <w:qFormat/>
    <w:rsid w:val="00660CC5"/>
    <w:pPr>
      <w:widowControl/>
      <w:shd w:val="clear" w:color="000000" w:fill="FFFFFF"/>
      <w:spacing w:before="280" w:after="280" w:line="360" w:lineRule="auto"/>
    </w:pPr>
    <w:rPr>
      <w:rFonts w:eastAsia="Arial Unicode MS"/>
      <w:kern w:val="0"/>
      <w:sz w:val="24"/>
      <w:szCs w:val="20"/>
    </w:rPr>
  </w:style>
  <w:style w:type="paragraph" w:customStyle="1" w:styleId="afff8">
    <w:name w:val="内文正文"/>
    <w:qFormat/>
    <w:rsid w:val="00660CC5"/>
    <w:pPr>
      <w:widowControl w:val="0"/>
      <w:adjustRightInd w:val="0"/>
      <w:snapToGrid w:val="0"/>
      <w:spacing w:line="400" w:lineRule="exact"/>
      <w:ind w:firstLineChars="200" w:firstLine="200"/>
      <w:jc w:val="both"/>
    </w:pPr>
    <w:rPr>
      <w:rFonts w:ascii="Arial" w:hAnsi="Arial" w:cs="Courier New"/>
      <w:color w:val="000000"/>
      <w:kern w:val="2"/>
      <w:sz w:val="21"/>
      <w:szCs w:val="21"/>
    </w:rPr>
  </w:style>
  <w:style w:type="paragraph" w:customStyle="1" w:styleId="xl78">
    <w:name w:val="xl78"/>
    <w:basedOn w:val="a0"/>
    <w:next w:val="xl83"/>
    <w:qFormat/>
    <w:rsid w:val="00660CC5"/>
    <w:pPr>
      <w:widowControl/>
      <w:shd w:val="clear" w:color="000000" w:fill="FFFFFF"/>
      <w:spacing w:before="280" w:after="280" w:line="360" w:lineRule="auto"/>
      <w:jc w:val="right"/>
    </w:pPr>
    <w:rPr>
      <w:rFonts w:ascii="Arial Unicode MS" w:eastAsia="Arial Unicode MS"/>
      <w:kern w:val="0"/>
      <w:sz w:val="24"/>
      <w:szCs w:val="20"/>
    </w:rPr>
  </w:style>
  <w:style w:type="paragraph" w:customStyle="1" w:styleId="xl64">
    <w:name w:val="xl64"/>
    <w:basedOn w:val="a0"/>
    <w:next w:val="a0"/>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xl56">
    <w:name w:val="xl56"/>
    <w:basedOn w:val="a0"/>
    <w:next w:val="a0"/>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CharChar1CharCharCharCharCharCharCharCharCharCharCharCharCharChar">
    <w:name w:val="Char Char1 Char Char Char Char Char Char Char Char Char Char Char Char Char Char"/>
    <w:basedOn w:val="a0"/>
    <w:next w:val="xl51"/>
    <w:qFormat/>
    <w:rsid w:val="00660CC5"/>
    <w:pPr>
      <w:widowControl/>
      <w:spacing w:after="160" w:line="240" w:lineRule="exact"/>
    </w:pPr>
    <w:rPr>
      <w:rFonts w:ascii="Verdana"/>
      <w:kern w:val="0"/>
      <w:sz w:val="20"/>
      <w:szCs w:val="20"/>
    </w:rPr>
  </w:style>
  <w:style w:type="paragraph" w:customStyle="1" w:styleId="TOC1">
    <w:name w:val="TOC 标题1"/>
    <w:next w:val="a0"/>
    <w:qFormat/>
    <w:rsid w:val="00660CC5"/>
    <w:pPr>
      <w:wordWrap w:val="0"/>
    </w:pPr>
    <w:rPr>
      <w:sz w:val="32"/>
    </w:rPr>
  </w:style>
  <w:style w:type="paragraph" w:customStyle="1" w:styleId="font8">
    <w:name w:val="font8"/>
    <w:basedOn w:val="a0"/>
    <w:next w:val="xl53"/>
    <w:qFormat/>
    <w:rsid w:val="00660CC5"/>
    <w:pPr>
      <w:widowControl/>
      <w:spacing w:before="280" w:after="280" w:line="360" w:lineRule="auto"/>
    </w:pPr>
    <w:rPr>
      <w:rFonts w:ascii="宋体"/>
      <w:kern w:val="0"/>
      <w:sz w:val="24"/>
      <w:szCs w:val="20"/>
    </w:rPr>
  </w:style>
  <w:style w:type="paragraph" w:customStyle="1" w:styleId="xl53">
    <w:name w:val="xl53"/>
    <w:basedOn w:val="a0"/>
    <w:next w:val="2110"/>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97">
    <w:name w:val="xl97"/>
    <w:basedOn w:val="a0"/>
    <w:next w:val="font5"/>
    <w:qFormat/>
    <w:rsid w:val="00660CC5"/>
    <w:pPr>
      <w:widowControl/>
      <w:shd w:val="clear" w:color="000000" w:fill="FFFFFF"/>
      <w:spacing w:before="280" w:after="280" w:line="360" w:lineRule="auto"/>
      <w:jc w:val="center"/>
    </w:pPr>
    <w:rPr>
      <w:rFonts w:eastAsia="Arial Unicode MS"/>
      <w:kern w:val="0"/>
      <w:sz w:val="24"/>
      <w:szCs w:val="20"/>
    </w:rPr>
  </w:style>
  <w:style w:type="paragraph" w:customStyle="1" w:styleId="xl77">
    <w:name w:val="xl77"/>
    <w:basedOn w:val="a0"/>
    <w:next w:val="xl37"/>
    <w:qFormat/>
    <w:rsid w:val="00660CC5"/>
    <w:pPr>
      <w:widowControl/>
      <w:shd w:val="clear" w:color="000000" w:fill="FFFFFF"/>
      <w:spacing w:before="280" w:after="280" w:line="360" w:lineRule="auto"/>
      <w:jc w:val="right"/>
    </w:pPr>
    <w:rPr>
      <w:rFonts w:ascii="Arial Unicode MS" w:eastAsia="Arial Unicode MS"/>
      <w:kern w:val="0"/>
      <w:sz w:val="24"/>
      <w:szCs w:val="20"/>
    </w:rPr>
  </w:style>
  <w:style w:type="paragraph" w:customStyle="1" w:styleId="xl39">
    <w:name w:val="xl39"/>
    <w:basedOn w:val="a0"/>
    <w:next w:val="3"/>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font10">
    <w:name w:val="font10"/>
    <w:basedOn w:val="a0"/>
    <w:next w:val="f1"/>
    <w:qFormat/>
    <w:rsid w:val="00660CC5"/>
    <w:pPr>
      <w:widowControl/>
      <w:spacing w:before="280" w:after="280" w:line="360" w:lineRule="auto"/>
    </w:pPr>
    <w:rPr>
      <w:rFonts w:ascii="宋体"/>
      <w:kern w:val="0"/>
      <w:sz w:val="24"/>
      <w:szCs w:val="20"/>
    </w:rPr>
  </w:style>
  <w:style w:type="paragraph" w:customStyle="1" w:styleId="xl38">
    <w:name w:val="xl38"/>
    <w:basedOn w:val="a0"/>
    <w:next w:val="ac"/>
    <w:qFormat/>
    <w:rsid w:val="00660CC5"/>
    <w:pPr>
      <w:widowControl/>
      <w:shd w:val="clear" w:color="000000" w:fill="FFFFFF"/>
      <w:spacing w:before="280" w:after="280" w:line="360" w:lineRule="auto"/>
    </w:pPr>
    <w:rPr>
      <w:rFonts w:ascii="Arial Unicode MS" w:eastAsia="Arial Unicode MS"/>
      <w:b/>
      <w:kern w:val="0"/>
      <w:sz w:val="24"/>
      <w:szCs w:val="20"/>
    </w:rPr>
  </w:style>
  <w:style w:type="paragraph" w:customStyle="1" w:styleId="TableTextCharChar">
    <w:name w:val="Table Text Char Char"/>
    <w:next w:val="xl98"/>
    <w:qFormat/>
    <w:rsid w:val="00660CC5"/>
    <w:pPr>
      <w:spacing w:before="80" w:after="80"/>
    </w:pPr>
    <w:rPr>
      <w:rFonts w:ascii="Arial"/>
      <w:sz w:val="18"/>
    </w:rPr>
  </w:style>
  <w:style w:type="paragraph" w:customStyle="1" w:styleId="xl98">
    <w:name w:val="xl98"/>
    <w:basedOn w:val="a0"/>
    <w:next w:val="af"/>
    <w:qFormat/>
    <w:rsid w:val="00660CC5"/>
    <w:pPr>
      <w:widowControl/>
      <w:shd w:val="clear" w:color="000000" w:fill="FFFFFF"/>
      <w:spacing w:before="280" w:after="280" w:line="360" w:lineRule="auto"/>
    </w:pPr>
    <w:rPr>
      <w:rFonts w:eastAsia="Arial Unicode MS"/>
      <w:kern w:val="0"/>
      <w:sz w:val="24"/>
      <w:szCs w:val="20"/>
    </w:rPr>
  </w:style>
  <w:style w:type="paragraph" w:customStyle="1" w:styleId="xl47">
    <w:name w:val="xl47"/>
    <w:basedOn w:val="a0"/>
    <w:next w:val="Char22"/>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80">
    <w:name w:val="xl80"/>
    <w:basedOn w:val="a0"/>
    <w:next w:val="53"/>
    <w:qFormat/>
    <w:rsid w:val="00660CC5"/>
    <w:pPr>
      <w:widowControl/>
      <w:shd w:val="clear" w:color="000000" w:fill="FFFFFF"/>
      <w:spacing w:before="280" w:after="280" w:line="360" w:lineRule="auto"/>
    </w:pPr>
    <w:rPr>
      <w:rFonts w:eastAsia="Arial Unicode MS"/>
      <w:kern w:val="0"/>
      <w:sz w:val="24"/>
      <w:szCs w:val="20"/>
    </w:rPr>
  </w:style>
  <w:style w:type="paragraph" w:customStyle="1" w:styleId="53">
    <w:name w:val="5"/>
    <w:basedOn w:val="a0"/>
    <w:next w:val="a0"/>
    <w:qFormat/>
    <w:rsid w:val="00660CC5"/>
    <w:pPr>
      <w:spacing w:line="360" w:lineRule="auto"/>
    </w:pPr>
    <w:rPr>
      <w:kern w:val="0"/>
      <w:szCs w:val="20"/>
    </w:rPr>
  </w:style>
  <w:style w:type="paragraph" w:customStyle="1" w:styleId="font13">
    <w:name w:val="font13"/>
    <w:basedOn w:val="a0"/>
    <w:next w:val="xl48"/>
    <w:qFormat/>
    <w:rsid w:val="00660CC5"/>
    <w:pPr>
      <w:widowControl/>
      <w:spacing w:before="280" w:after="280" w:line="360" w:lineRule="auto"/>
    </w:pPr>
    <w:rPr>
      <w:rFonts w:eastAsia="Arial Unicode MS"/>
      <w:b/>
      <w:kern w:val="0"/>
      <w:sz w:val="24"/>
      <w:szCs w:val="20"/>
    </w:rPr>
  </w:style>
  <w:style w:type="paragraph" w:customStyle="1" w:styleId="xl48">
    <w:name w:val="xl48"/>
    <w:basedOn w:val="a0"/>
    <w:next w:val="a0"/>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84">
    <w:name w:val="xl84"/>
    <w:basedOn w:val="a0"/>
    <w:next w:val="CharCharCharCharCharCharCharCharCharCharCharChar1Char"/>
    <w:qFormat/>
    <w:rsid w:val="00660CC5"/>
    <w:pPr>
      <w:widowControl/>
      <w:shd w:val="clear" w:color="000000" w:fill="FFFFFF"/>
      <w:spacing w:before="280" w:after="280" w:line="360" w:lineRule="auto"/>
    </w:pPr>
    <w:rPr>
      <w:rFonts w:eastAsia="Arial Unicode MS"/>
      <w:kern w:val="0"/>
      <w:sz w:val="24"/>
      <w:szCs w:val="20"/>
    </w:rPr>
  </w:style>
  <w:style w:type="paragraph" w:customStyle="1" w:styleId="CharCharCharCharCharCharCharCharCharCharCharChar1Char">
    <w:name w:val="Char Char Char Char Char Char Char Char Char Char Char Char1 Char"/>
    <w:next w:val="2a"/>
    <w:qFormat/>
    <w:rsid w:val="00660CC5"/>
    <w:pPr>
      <w:widowControl w:val="0"/>
      <w:shd w:val="clear" w:color="000000" w:fill="000080"/>
      <w:jc w:val="both"/>
    </w:pPr>
    <w:rPr>
      <w:rFonts w:ascii="Tahoma"/>
      <w:sz w:val="24"/>
    </w:rPr>
  </w:style>
  <w:style w:type="paragraph" w:customStyle="1" w:styleId="910">
    <w:name w:val="目录 91"/>
    <w:next w:val="a0"/>
    <w:qFormat/>
    <w:rsid w:val="00660CC5"/>
    <w:pPr>
      <w:wordWrap w:val="0"/>
      <w:ind w:left="3400"/>
      <w:jc w:val="both"/>
    </w:pPr>
    <w:rPr>
      <w:sz w:val="21"/>
    </w:rPr>
  </w:style>
  <w:style w:type="paragraph" w:customStyle="1" w:styleId="111">
    <w:name w:val="目录 11"/>
    <w:next w:val="a0"/>
    <w:qFormat/>
    <w:rsid w:val="00660CC5"/>
    <w:pPr>
      <w:wordWrap w:val="0"/>
      <w:jc w:val="both"/>
    </w:pPr>
    <w:rPr>
      <w:sz w:val="21"/>
    </w:rPr>
  </w:style>
  <w:style w:type="paragraph" w:customStyle="1" w:styleId="Char1CharCharChar">
    <w:name w:val="Char1 Char Char Char"/>
    <w:basedOn w:val="a0"/>
    <w:next w:val="44"/>
    <w:qFormat/>
    <w:rsid w:val="00660CC5"/>
    <w:pPr>
      <w:ind w:left="840" w:hanging="420"/>
    </w:pPr>
    <w:rPr>
      <w:kern w:val="0"/>
      <w:sz w:val="24"/>
      <w:szCs w:val="20"/>
    </w:rPr>
  </w:style>
  <w:style w:type="paragraph" w:customStyle="1" w:styleId="toc41">
    <w:name w:val="toc 41"/>
    <w:next w:val="a0"/>
    <w:qFormat/>
    <w:rsid w:val="00660CC5"/>
    <w:pPr>
      <w:wordWrap w:val="0"/>
      <w:ind w:left="1275"/>
      <w:jc w:val="both"/>
    </w:pPr>
    <w:rPr>
      <w:sz w:val="21"/>
    </w:rPr>
  </w:style>
  <w:style w:type="paragraph" w:customStyle="1" w:styleId="ListParagraph2">
    <w:name w:val="List Paragraph2"/>
    <w:basedOn w:val="a0"/>
    <w:next w:val="10"/>
    <w:qFormat/>
    <w:rsid w:val="00660CC5"/>
    <w:pPr>
      <w:spacing w:line="360" w:lineRule="auto"/>
      <w:ind w:firstLine="420"/>
    </w:pPr>
    <w:rPr>
      <w:rFonts w:ascii="Calibri"/>
      <w:kern w:val="0"/>
      <w:szCs w:val="20"/>
    </w:rPr>
  </w:style>
  <w:style w:type="paragraph" w:customStyle="1" w:styleId="xl86">
    <w:name w:val="xl86"/>
    <w:basedOn w:val="a0"/>
    <w:next w:val="a0"/>
    <w:qFormat/>
    <w:rsid w:val="00660CC5"/>
    <w:pPr>
      <w:widowControl/>
      <w:shd w:val="clear" w:color="000000" w:fill="FFFFFF"/>
      <w:spacing w:before="280" w:after="280" w:line="360" w:lineRule="auto"/>
    </w:pPr>
    <w:rPr>
      <w:rFonts w:eastAsia="Arial Unicode MS"/>
      <w:kern w:val="0"/>
      <w:sz w:val="24"/>
      <w:szCs w:val="20"/>
    </w:rPr>
  </w:style>
  <w:style w:type="paragraph" w:customStyle="1" w:styleId="toc13">
    <w:name w:val="toc 13"/>
    <w:next w:val="a0"/>
    <w:qFormat/>
    <w:rsid w:val="00660CC5"/>
    <w:pPr>
      <w:wordWrap w:val="0"/>
      <w:jc w:val="both"/>
    </w:pPr>
    <w:rPr>
      <w:sz w:val="21"/>
    </w:rPr>
  </w:style>
  <w:style w:type="paragraph" w:customStyle="1" w:styleId="xl69">
    <w:name w:val="xl69"/>
    <w:basedOn w:val="a0"/>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xl33">
    <w:name w:val="xl33"/>
    <w:basedOn w:val="a0"/>
    <w:next w:val="xl39"/>
    <w:qFormat/>
    <w:rsid w:val="00660CC5"/>
    <w:pPr>
      <w:widowControl/>
      <w:shd w:val="clear" w:color="000000" w:fill="FFFFFF"/>
      <w:spacing w:before="280" w:after="280" w:line="360" w:lineRule="auto"/>
    </w:pPr>
    <w:rPr>
      <w:rFonts w:ascii="Arial Unicode MS" w:eastAsia="Arial Unicode MS"/>
      <w:color w:val="000000"/>
      <w:kern w:val="0"/>
      <w:sz w:val="24"/>
      <w:szCs w:val="20"/>
    </w:rPr>
  </w:style>
  <w:style w:type="paragraph" w:customStyle="1" w:styleId="2c">
    <w:name w:val="样式2"/>
    <w:basedOn w:val="a0"/>
    <w:qFormat/>
    <w:rsid w:val="00660CC5"/>
    <w:pPr>
      <w:widowControl/>
      <w:ind w:firstLine="480"/>
      <w:jc w:val="left"/>
    </w:pPr>
    <w:rPr>
      <w:rFonts w:ascii="Cambria" w:hAnsi="Cambria"/>
      <w:kern w:val="0"/>
      <w:szCs w:val="22"/>
    </w:rPr>
  </w:style>
  <w:style w:type="paragraph" w:customStyle="1" w:styleId="TOCHeading3">
    <w:name w:val="TOC Heading3"/>
    <w:next w:val="a0"/>
    <w:qFormat/>
    <w:rsid w:val="00660CC5"/>
    <w:pPr>
      <w:wordWrap w:val="0"/>
    </w:pPr>
    <w:rPr>
      <w:sz w:val="32"/>
    </w:rPr>
  </w:style>
  <w:style w:type="paragraph" w:styleId="afff9">
    <w:name w:val="No Spacing"/>
    <w:uiPriority w:val="5"/>
    <w:qFormat/>
    <w:rsid w:val="00660CC5"/>
    <w:rPr>
      <w:rFonts w:eastAsia="Times New Roman"/>
      <w:sz w:val="22"/>
      <w:szCs w:val="22"/>
    </w:rPr>
  </w:style>
  <w:style w:type="paragraph" w:customStyle="1" w:styleId="1d">
    <w:name w:val="引用1"/>
    <w:next w:val="a0"/>
    <w:qFormat/>
    <w:rsid w:val="00660CC5"/>
    <w:pPr>
      <w:wordWrap w:val="0"/>
      <w:spacing w:before="200" w:after="160"/>
      <w:ind w:left="864" w:right="864"/>
      <w:jc w:val="center"/>
    </w:pPr>
    <w:rPr>
      <w:i/>
      <w:sz w:val="21"/>
    </w:rPr>
  </w:style>
  <w:style w:type="paragraph" w:customStyle="1" w:styleId="toc23">
    <w:name w:val="toc 23"/>
    <w:next w:val="a0"/>
    <w:qFormat/>
    <w:rsid w:val="00660CC5"/>
    <w:pPr>
      <w:wordWrap w:val="0"/>
      <w:ind w:left="425"/>
      <w:jc w:val="both"/>
    </w:pPr>
    <w:rPr>
      <w:sz w:val="21"/>
    </w:rPr>
  </w:style>
  <w:style w:type="paragraph" w:customStyle="1" w:styleId="toc22">
    <w:name w:val="toc 22"/>
    <w:next w:val="a0"/>
    <w:qFormat/>
    <w:rsid w:val="00660CC5"/>
    <w:pPr>
      <w:wordWrap w:val="0"/>
      <w:ind w:left="425"/>
      <w:jc w:val="both"/>
    </w:pPr>
    <w:rPr>
      <w:sz w:val="21"/>
    </w:rPr>
  </w:style>
  <w:style w:type="paragraph" w:customStyle="1" w:styleId="1e">
    <w:name w:val="明显引用1"/>
    <w:next w:val="a0"/>
    <w:qFormat/>
    <w:rsid w:val="00660CC5"/>
    <w:pPr>
      <w:wordWrap w:val="0"/>
      <w:spacing w:before="360" w:after="360"/>
      <w:ind w:left="950" w:right="950"/>
      <w:jc w:val="center"/>
    </w:pPr>
    <w:rPr>
      <w:i/>
      <w:sz w:val="21"/>
    </w:rPr>
  </w:style>
  <w:style w:type="paragraph" w:customStyle="1" w:styleId="toc43">
    <w:name w:val="toc 43"/>
    <w:next w:val="a0"/>
    <w:qFormat/>
    <w:rsid w:val="00660CC5"/>
    <w:pPr>
      <w:wordWrap w:val="0"/>
      <w:ind w:left="1275"/>
      <w:jc w:val="both"/>
    </w:pPr>
    <w:rPr>
      <w:sz w:val="21"/>
    </w:rPr>
  </w:style>
  <w:style w:type="paragraph" w:customStyle="1" w:styleId="xl25">
    <w:name w:val="xl25"/>
    <w:basedOn w:val="a0"/>
    <w:next w:val="CharCharChar1CharCharCharCharCharCharChar"/>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81">
    <w:name w:val="xl81"/>
    <w:basedOn w:val="a0"/>
    <w:next w:val="font13"/>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xl79">
    <w:name w:val="xl79"/>
    <w:basedOn w:val="a0"/>
    <w:next w:val="a0"/>
    <w:qFormat/>
    <w:rsid w:val="00660CC5"/>
    <w:pPr>
      <w:widowControl/>
      <w:shd w:val="clear" w:color="000000" w:fill="FFFFFF"/>
      <w:spacing w:before="280" w:after="280" w:line="360" w:lineRule="auto"/>
    </w:pPr>
    <w:rPr>
      <w:rFonts w:eastAsia="Arial Unicode MS"/>
      <w:kern w:val="0"/>
      <w:sz w:val="24"/>
      <w:szCs w:val="20"/>
    </w:rPr>
  </w:style>
  <w:style w:type="paragraph" w:customStyle="1" w:styleId="Style6">
    <w:name w:val="_Style 6"/>
    <w:basedOn w:val="a0"/>
    <w:qFormat/>
    <w:rsid w:val="00660CC5"/>
    <w:pPr>
      <w:ind w:firstLineChars="200" w:firstLine="420"/>
    </w:pPr>
    <w:rPr>
      <w:rFonts w:ascii="Calibri" w:hAnsi="Calibri"/>
    </w:rPr>
  </w:style>
  <w:style w:type="paragraph" w:customStyle="1" w:styleId="xl66">
    <w:name w:val="xl66"/>
    <w:basedOn w:val="a0"/>
    <w:next w:val="31"/>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1f">
    <w:name w:val="修订1"/>
    <w:uiPriority w:val="99"/>
    <w:unhideWhenUsed/>
    <w:qFormat/>
    <w:rsid w:val="00660CC5"/>
    <w:rPr>
      <w:kern w:val="2"/>
      <w:sz w:val="21"/>
      <w:szCs w:val="24"/>
    </w:rPr>
  </w:style>
  <w:style w:type="paragraph" w:customStyle="1" w:styleId="300">
    <w:name w:val="样式 标题 3 + 左侧:  0 厘米 首行缩进:  0 厘米"/>
    <w:basedOn w:val="30"/>
    <w:next w:val="xl43"/>
    <w:qFormat/>
    <w:rsid w:val="00660CC5"/>
    <w:pPr>
      <w:keepNext w:val="0"/>
      <w:keepLines w:val="0"/>
      <w:spacing w:before="240" w:after="120" w:line="520" w:lineRule="atLeast"/>
    </w:pPr>
    <w:rPr>
      <w:bCs w:val="0"/>
      <w:sz w:val="28"/>
      <w:szCs w:val="20"/>
    </w:rPr>
  </w:style>
  <w:style w:type="paragraph" w:customStyle="1" w:styleId="xl88">
    <w:name w:val="xl88"/>
    <w:basedOn w:val="a0"/>
    <w:next w:val="CharCharCharCharCharChar"/>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xl46">
    <w:name w:val="xl46"/>
    <w:basedOn w:val="a0"/>
    <w:next w:val="afff2"/>
    <w:qFormat/>
    <w:rsid w:val="00660CC5"/>
    <w:pPr>
      <w:widowControl/>
      <w:shd w:val="clear" w:color="000000" w:fill="FFFFFF"/>
      <w:spacing w:before="280" w:after="280" w:line="360" w:lineRule="auto"/>
      <w:jc w:val="center"/>
    </w:pPr>
    <w:rPr>
      <w:rFonts w:eastAsia="Arial Unicode MS"/>
      <w:kern w:val="0"/>
      <w:sz w:val="24"/>
      <w:szCs w:val="20"/>
    </w:rPr>
  </w:style>
  <w:style w:type="paragraph" w:customStyle="1" w:styleId="toc72">
    <w:name w:val="toc 72"/>
    <w:next w:val="a0"/>
    <w:qFormat/>
    <w:rsid w:val="00660CC5"/>
    <w:pPr>
      <w:wordWrap w:val="0"/>
      <w:ind w:left="2550"/>
      <w:jc w:val="both"/>
    </w:pPr>
    <w:rPr>
      <w:sz w:val="21"/>
    </w:rPr>
  </w:style>
  <w:style w:type="paragraph" w:customStyle="1" w:styleId="CharChar1Char">
    <w:name w:val="Char Char1 Char"/>
    <w:basedOn w:val="a0"/>
    <w:next w:val="xl94"/>
    <w:qFormat/>
    <w:rsid w:val="00660CC5"/>
    <w:pPr>
      <w:spacing w:line="360" w:lineRule="auto"/>
    </w:pPr>
    <w:rPr>
      <w:rFonts w:ascii="Tahoma"/>
      <w:kern w:val="0"/>
      <w:sz w:val="24"/>
      <w:szCs w:val="20"/>
    </w:rPr>
  </w:style>
  <w:style w:type="paragraph" w:customStyle="1" w:styleId="xl94">
    <w:name w:val="xl94"/>
    <w:basedOn w:val="a0"/>
    <w:next w:val="af1"/>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toc11">
    <w:name w:val="toc 11"/>
    <w:next w:val="a0"/>
    <w:qFormat/>
    <w:rsid w:val="00660CC5"/>
    <w:pPr>
      <w:wordWrap w:val="0"/>
      <w:jc w:val="both"/>
    </w:pPr>
    <w:rPr>
      <w:sz w:val="21"/>
    </w:rPr>
  </w:style>
  <w:style w:type="paragraph" w:customStyle="1" w:styleId="CharChar">
    <w:name w:val="小四 段落 宋体 Char Char"/>
    <w:basedOn w:val="a0"/>
    <w:next w:val="font12"/>
    <w:qFormat/>
    <w:rsid w:val="00660CC5"/>
    <w:pPr>
      <w:spacing w:line="360" w:lineRule="auto"/>
      <w:ind w:firstLine="480"/>
    </w:pPr>
    <w:rPr>
      <w:rFonts w:ascii="宋体"/>
      <w:kern w:val="0"/>
      <w:sz w:val="24"/>
      <w:szCs w:val="20"/>
    </w:rPr>
  </w:style>
  <w:style w:type="paragraph" w:customStyle="1" w:styleId="210">
    <w:name w:val="目录 21"/>
    <w:next w:val="a0"/>
    <w:qFormat/>
    <w:rsid w:val="00660CC5"/>
    <w:pPr>
      <w:wordWrap w:val="0"/>
      <w:ind w:left="425"/>
      <w:jc w:val="both"/>
    </w:pPr>
    <w:rPr>
      <w:sz w:val="21"/>
    </w:rPr>
  </w:style>
  <w:style w:type="paragraph" w:customStyle="1" w:styleId="xl49">
    <w:name w:val="xl49"/>
    <w:basedOn w:val="a0"/>
    <w:next w:val="xl66"/>
    <w:qFormat/>
    <w:rsid w:val="00660CC5"/>
    <w:pPr>
      <w:widowControl/>
      <w:shd w:val="clear" w:color="000000" w:fill="FFFFFF"/>
      <w:spacing w:before="280" w:after="280" w:line="360" w:lineRule="auto"/>
    </w:pPr>
    <w:rPr>
      <w:rFonts w:eastAsia="Arial Unicode MS"/>
      <w:kern w:val="0"/>
      <w:sz w:val="24"/>
      <w:szCs w:val="20"/>
    </w:rPr>
  </w:style>
  <w:style w:type="paragraph" w:customStyle="1" w:styleId="NotesTextListinTable">
    <w:name w:val="Notes Text List in Table"/>
    <w:qFormat/>
    <w:rsid w:val="00660CC5"/>
    <w:pPr>
      <w:tabs>
        <w:tab w:val="left" w:pos="284"/>
      </w:tabs>
      <w:spacing w:before="80" w:after="80"/>
      <w:ind w:left="284" w:hanging="284"/>
    </w:pPr>
    <w:rPr>
      <w:rFonts w:ascii="Arial" w:eastAsia="楷体_GB2312" w:hAnsi="Arial" w:cs="楷体_GB2312"/>
      <w:sz w:val="18"/>
      <w:szCs w:val="18"/>
    </w:rPr>
  </w:style>
  <w:style w:type="paragraph" w:customStyle="1" w:styleId="xl50">
    <w:name w:val="xl50"/>
    <w:basedOn w:val="a0"/>
    <w:next w:val="font9"/>
    <w:qFormat/>
    <w:rsid w:val="00660CC5"/>
    <w:pPr>
      <w:widowControl/>
      <w:shd w:val="clear" w:color="000000" w:fill="FFFFFF"/>
      <w:spacing w:before="280" w:after="280" w:line="360" w:lineRule="auto"/>
      <w:jc w:val="center"/>
    </w:pPr>
    <w:rPr>
      <w:rFonts w:ascii="Arial Unicode MS" w:eastAsia="Arial Unicode MS"/>
      <w:color w:val="000000"/>
      <w:kern w:val="0"/>
      <w:sz w:val="24"/>
      <w:szCs w:val="20"/>
    </w:rPr>
  </w:style>
  <w:style w:type="paragraph" w:customStyle="1" w:styleId="xl73">
    <w:name w:val="xl73"/>
    <w:basedOn w:val="a0"/>
    <w:next w:val="font7"/>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toc32">
    <w:name w:val="toc 32"/>
    <w:next w:val="a0"/>
    <w:qFormat/>
    <w:rsid w:val="00660CC5"/>
    <w:pPr>
      <w:wordWrap w:val="0"/>
      <w:ind w:left="850"/>
      <w:jc w:val="both"/>
    </w:pPr>
    <w:rPr>
      <w:sz w:val="21"/>
    </w:rPr>
  </w:style>
  <w:style w:type="paragraph" w:customStyle="1" w:styleId="Style1">
    <w:name w:val="_Style 1"/>
    <w:basedOn w:val="a0"/>
    <w:uiPriority w:val="34"/>
    <w:qFormat/>
    <w:rsid w:val="00660CC5"/>
    <w:pPr>
      <w:ind w:firstLineChars="200" w:firstLine="420"/>
    </w:pPr>
    <w:rPr>
      <w:rFonts w:ascii="Calibri" w:hAnsi="Calibri"/>
      <w:szCs w:val="22"/>
    </w:rPr>
  </w:style>
  <w:style w:type="paragraph" w:customStyle="1" w:styleId="toc81">
    <w:name w:val="toc 81"/>
    <w:next w:val="a0"/>
    <w:qFormat/>
    <w:rsid w:val="00660CC5"/>
    <w:pPr>
      <w:wordWrap w:val="0"/>
      <w:ind w:left="2975"/>
      <w:jc w:val="both"/>
    </w:pPr>
    <w:rPr>
      <w:sz w:val="21"/>
    </w:rPr>
  </w:style>
  <w:style w:type="paragraph" w:customStyle="1" w:styleId="xl62">
    <w:name w:val="xl62"/>
    <w:basedOn w:val="a0"/>
    <w:next w:val="af3"/>
    <w:qFormat/>
    <w:rsid w:val="00660CC5"/>
    <w:pPr>
      <w:widowControl/>
      <w:shd w:val="clear" w:color="000000" w:fill="FFFFFF"/>
      <w:spacing w:before="280" w:after="280" w:line="360" w:lineRule="auto"/>
      <w:jc w:val="center"/>
    </w:pPr>
    <w:rPr>
      <w:rFonts w:ascii="Arial Unicode MS" w:eastAsia="Arial Unicode MS"/>
      <w:b/>
      <w:kern w:val="0"/>
      <w:sz w:val="24"/>
      <w:szCs w:val="20"/>
    </w:rPr>
  </w:style>
  <w:style w:type="paragraph" w:customStyle="1" w:styleId="1H1h1Level1TopicHeadingH11H12H111H13H1">
    <w:name w:val="样式 标题 1合同标题卷标题H1h1Level 1 Topic HeadingH11H12H111H13H1..."/>
    <w:next w:val="xl36"/>
    <w:qFormat/>
    <w:rsid w:val="00660CC5"/>
    <w:rPr>
      <w:rFonts w:ascii="宋体"/>
      <w:b/>
      <w:sz w:val="24"/>
    </w:rPr>
  </w:style>
  <w:style w:type="paragraph" w:customStyle="1" w:styleId="81">
    <w:name w:val="目录 81"/>
    <w:next w:val="a0"/>
    <w:qFormat/>
    <w:rsid w:val="00660CC5"/>
    <w:pPr>
      <w:wordWrap w:val="0"/>
      <w:ind w:left="2975"/>
      <w:jc w:val="both"/>
    </w:pPr>
    <w:rPr>
      <w:sz w:val="21"/>
    </w:rPr>
  </w:style>
  <w:style w:type="paragraph" w:customStyle="1" w:styleId="Afffa">
    <w:name w:val="自由格式 A"/>
    <w:next w:val="xl82"/>
    <w:qFormat/>
    <w:rsid w:val="00660CC5"/>
    <w:rPr>
      <w:rFonts w:ascii="Algerian" w:eastAsia="ヒラギノ角ゴ Pro W3"/>
      <w:color w:val="000000"/>
      <w:sz w:val="24"/>
    </w:rPr>
  </w:style>
  <w:style w:type="paragraph" w:customStyle="1" w:styleId="xl31">
    <w:name w:val="xl31"/>
    <w:basedOn w:val="a0"/>
    <w:next w:val="af4"/>
    <w:qFormat/>
    <w:rsid w:val="00660CC5"/>
    <w:pPr>
      <w:widowControl/>
      <w:shd w:val="clear" w:color="000000" w:fill="FFFFFF"/>
      <w:spacing w:before="280" w:after="280" w:line="360" w:lineRule="auto"/>
    </w:pPr>
    <w:rPr>
      <w:rFonts w:ascii="Arial Unicode MS" w:eastAsia="Arial Unicode MS"/>
      <w:kern w:val="0"/>
      <w:sz w:val="24"/>
      <w:szCs w:val="20"/>
    </w:rPr>
  </w:style>
  <w:style w:type="paragraph" w:customStyle="1" w:styleId="afffb">
    <w:name w:val="标准小四"/>
    <w:basedOn w:val="a0"/>
    <w:next w:val="xl57"/>
    <w:qFormat/>
    <w:rsid w:val="00660CC5"/>
    <w:pPr>
      <w:spacing w:line="360" w:lineRule="auto"/>
      <w:ind w:firstLine="480"/>
    </w:pPr>
    <w:rPr>
      <w:rFonts w:ascii="Arial"/>
      <w:kern w:val="0"/>
      <w:sz w:val="24"/>
      <w:szCs w:val="20"/>
    </w:rPr>
  </w:style>
  <w:style w:type="paragraph" w:customStyle="1" w:styleId="xl41">
    <w:name w:val="xl41"/>
    <w:basedOn w:val="a0"/>
    <w:next w:val="xl38"/>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afffc">
    <w:name w:val="文字"/>
    <w:basedOn w:val="a0"/>
    <w:next w:val="43"/>
    <w:qFormat/>
    <w:rsid w:val="00660CC5"/>
    <w:pPr>
      <w:spacing w:line="312" w:lineRule="auto"/>
      <w:ind w:right="-210" w:firstLine="556"/>
    </w:pPr>
    <w:rPr>
      <w:rFonts w:ascii="宋体"/>
      <w:kern w:val="0"/>
      <w:sz w:val="28"/>
      <w:szCs w:val="20"/>
    </w:rPr>
  </w:style>
  <w:style w:type="paragraph" w:customStyle="1" w:styleId="TableParagraph">
    <w:name w:val="Table Paragraph"/>
    <w:basedOn w:val="a0"/>
    <w:uiPriority w:val="1"/>
    <w:qFormat/>
    <w:rsid w:val="00660CC5"/>
    <w:pPr>
      <w:autoSpaceDE w:val="0"/>
      <w:autoSpaceDN w:val="0"/>
      <w:jc w:val="left"/>
    </w:pPr>
    <w:rPr>
      <w:rFonts w:ascii="宋体" w:hAnsi="宋体" w:cs="宋体"/>
      <w:kern w:val="0"/>
      <w:sz w:val="22"/>
      <w:szCs w:val="22"/>
      <w:lang w:eastAsia="en-US"/>
    </w:rPr>
  </w:style>
  <w:style w:type="paragraph" w:customStyle="1" w:styleId="xl70">
    <w:name w:val="xl70"/>
    <w:basedOn w:val="a0"/>
    <w:next w:val="xl42"/>
    <w:qFormat/>
    <w:rsid w:val="00660CC5"/>
    <w:pPr>
      <w:widowControl/>
      <w:shd w:val="clear" w:color="000000" w:fill="FFFFFF"/>
      <w:spacing w:before="280" w:after="280" w:line="360" w:lineRule="auto"/>
      <w:jc w:val="center"/>
    </w:pPr>
    <w:rPr>
      <w:rFonts w:ascii="Arial Unicode MS" w:eastAsia="Arial Unicode MS"/>
      <w:kern w:val="0"/>
      <w:sz w:val="24"/>
      <w:szCs w:val="20"/>
    </w:rPr>
  </w:style>
  <w:style w:type="paragraph" w:customStyle="1" w:styleId="61">
    <w:name w:val="目录 61"/>
    <w:next w:val="a0"/>
    <w:qFormat/>
    <w:rsid w:val="00660CC5"/>
    <w:pPr>
      <w:wordWrap w:val="0"/>
      <w:ind w:left="2125"/>
      <w:jc w:val="both"/>
    </w:pPr>
    <w:rPr>
      <w:sz w:val="21"/>
    </w:rPr>
  </w:style>
  <w:style w:type="character" w:customStyle="1" w:styleId="ca-511">
    <w:name w:val="ca-511"/>
    <w:qFormat/>
    <w:rsid w:val="00660CC5"/>
    <w:rPr>
      <w:rFonts w:ascii="Times New Roman" w:hAnsi="Times New Roman" w:cs="Times New Roman" w:hint="default"/>
      <w:b/>
      <w:bCs/>
      <w:color w:val="000000"/>
      <w:spacing w:val="-20"/>
      <w:sz w:val="32"/>
      <w:szCs w:val="32"/>
    </w:rPr>
  </w:style>
  <w:style w:type="character" w:customStyle="1" w:styleId="zbggmainstyle9">
    <w:name w:val="zbggmain style9"/>
    <w:basedOn w:val="a2"/>
    <w:qFormat/>
    <w:rsid w:val="00660CC5"/>
  </w:style>
  <w:style w:type="character" w:customStyle="1" w:styleId="CharChar0">
    <w:name w:val="页脚 Char Char"/>
    <w:qFormat/>
    <w:rsid w:val="00660CC5"/>
    <w:rPr>
      <w:kern w:val="2"/>
      <w:sz w:val="18"/>
      <w:szCs w:val="18"/>
    </w:rPr>
  </w:style>
  <w:style w:type="character" w:customStyle="1" w:styleId="CharChar21">
    <w:name w:val="Char Char21"/>
    <w:qFormat/>
    <w:rsid w:val="00660CC5"/>
    <w:rPr>
      <w:rFonts w:ascii="宋体" w:eastAsia="宋体" w:hAnsi="Courier New" w:cs="宋体"/>
      <w:kern w:val="2"/>
      <w:sz w:val="21"/>
      <w:szCs w:val="21"/>
      <w:lang w:val="en-US" w:eastAsia="zh-CN" w:bidi="ar-SA"/>
    </w:rPr>
  </w:style>
  <w:style w:type="character" w:customStyle="1" w:styleId="1Char0">
    <w:name w:val="样式1 Char"/>
    <w:qFormat/>
    <w:rsid w:val="00660CC5"/>
    <w:rPr>
      <w:rFonts w:ascii="宋体" w:eastAsia="宋体"/>
      <w:kern w:val="2"/>
      <w:sz w:val="24"/>
      <w:szCs w:val="24"/>
      <w:lang w:val="en-US" w:eastAsia="zh-CN" w:bidi="ar-SA"/>
    </w:rPr>
  </w:style>
  <w:style w:type="character" w:customStyle="1" w:styleId="CharChar11">
    <w:name w:val="Char Char11"/>
    <w:qFormat/>
    <w:rsid w:val="00660CC5"/>
    <w:rPr>
      <w:rFonts w:eastAsia="宋体"/>
      <w:kern w:val="2"/>
      <w:sz w:val="18"/>
      <w:lang w:val="en-US" w:eastAsia="zh-CN" w:bidi="ar-SA"/>
    </w:rPr>
  </w:style>
  <w:style w:type="paragraph" w:customStyle="1" w:styleId="100">
    <w:name w:val="正文_1_0"/>
    <w:qFormat/>
    <w:rsid w:val="00660CC5"/>
    <w:pPr>
      <w:widowControl w:val="0"/>
      <w:jc w:val="both"/>
    </w:pPr>
    <w:rPr>
      <w:kern w:val="2"/>
      <w:sz w:val="21"/>
      <w:szCs w:val="24"/>
    </w:rPr>
  </w:style>
  <w:style w:type="paragraph" w:customStyle="1" w:styleId="Normal0">
    <w:name w:val="Normal_0"/>
    <w:qFormat/>
    <w:rsid w:val="00660CC5"/>
    <w:rPr>
      <w:rFonts w:ascii="Calibri" w:eastAsia="等线" w:hAnsi="Calibri"/>
      <w:sz w:val="24"/>
      <w:szCs w:val="24"/>
    </w:rPr>
  </w:style>
  <w:style w:type="paragraph" w:customStyle="1" w:styleId="Normal1">
    <w:name w:val="Normal_1"/>
    <w:qFormat/>
    <w:rsid w:val="00660CC5"/>
    <w:rPr>
      <w:rFonts w:ascii="Calibri" w:eastAsia="等线" w:hAnsi="Calibri"/>
      <w:sz w:val="24"/>
      <w:szCs w:val="24"/>
    </w:rPr>
  </w:style>
  <w:style w:type="character" w:customStyle="1" w:styleId="1f0">
    <w:name w:val="未处理的提及1"/>
    <w:basedOn w:val="a2"/>
    <w:uiPriority w:val="99"/>
    <w:semiHidden/>
    <w:unhideWhenUsed/>
    <w:qFormat/>
    <w:rsid w:val="00660CC5"/>
    <w:rPr>
      <w:color w:val="605E5C"/>
      <w:shd w:val="clear" w:color="auto" w:fill="E1DFDD"/>
    </w:rPr>
  </w:style>
  <w:style w:type="paragraph" w:customStyle="1" w:styleId="Bodytext1">
    <w:name w:val="Body text|1"/>
    <w:basedOn w:val="a0"/>
    <w:qFormat/>
    <w:rsid w:val="00660CC5"/>
    <w:pPr>
      <w:spacing w:line="446" w:lineRule="auto"/>
      <w:jc w:val="left"/>
    </w:pPr>
    <w:rPr>
      <w:rFonts w:ascii="宋体" w:hAnsi="宋体" w:cs="宋体"/>
      <w:kern w:val="0"/>
      <w:sz w:val="20"/>
      <w:lang w:val="zh-TW" w:eastAsia="zh-TW" w:bidi="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jzfcg.gov.cn/bidClientTemplate/2019-05-27/12945.html" TargetMode="Externa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4115</Words>
  <Characters>23462</Characters>
  <Application>Microsoft Office Word</Application>
  <DocSecurity>0</DocSecurity>
  <Lines>195</Lines>
  <Paragraphs>55</Paragraphs>
  <ScaleCrop>false</ScaleCrop>
  <Company>MS</Company>
  <LinksUpToDate>false</LinksUpToDate>
  <CharactersWithSpaces>27522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xbany</cp:lastModifiedBy>
  <cp:revision>21</cp:revision>
  <cp:lastPrinted>2021-12-02T07:39:00Z</cp:lastPrinted>
  <dcterms:created xsi:type="dcterms:W3CDTF">2021-01-09T06:14:00Z</dcterms:created>
  <dcterms:modified xsi:type="dcterms:W3CDTF">2022-06-23T06:16:00Z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EB98861E879048B1B7DF4815229B434C</vt:lpwstr>
  </property>
</Properties>
</file>