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A1" w:rsidRPr="00806336" w:rsidRDefault="00372EA1" w:rsidP="00372EA1">
      <w:pPr>
        <w:tabs>
          <w:tab w:val="left" w:pos="2250"/>
        </w:tabs>
        <w:spacing w:line="540" w:lineRule="exact"/>
        <w:rPr>
          <w:rFonts w:ascii="黑体" w:eastAsia="黑体"/>
          <w:color w:val="000000" w:themeColor="text1"/>
          <w:sz w:val="36"/>
          <w:szCs w:val="36"/>
        </w:rPr>
      </w:pPr>
    </w:p>
    <w:p w:rsidR="00372EA1" w:rsidRDefault="00372EA1" w:rsidP="00372EA1">
      <w:pPr>
        <w:spacing w:line="460" w:lineRule="exact"/>
        <w:rPr>
          <w:color w:val="000000" w:themeColor="text1"/>
        </w:rPr>
      </w:pPr>
    </w:p>
    <w:p w:rsidR="00372EA1" w:rsidRPr="00806336" w:rsidRDefault="00372EA1" w:rsidP="00372EA1">
      <w:pPr>
        <w:spacing w:line="460" w:lineRule="exact"/>
        <w:rPr>
          <w:color w:val="000000" w:themeColor="text1"/>
        </w:rPr>
      </w:pPr>
    </w:p>
    <w:p w:rsidR="00372EA1" w:rsidRPr="00806336" w:rsidRDefault="00372EA1" w:rsidP="00922090">
      <w:pPr>
        <w:spacing w:beforeLines="50" w:before="156" w:line="500" w:lineRule="exact"/>
        <w:rPr>
          <w:color w:val="000000" w:themeColor="text1"/>
        </w:rPr>
      </w:pPr>
    </w:p>
    <w:p w:rsidR="00372EA1" w:rsidRPr="00806336" w:rsidRDefault="00372EA1" w:rsidP="00922090">
      <w:pPr>
        <w:spacing w:beforeLines="250" w:before="780" w:line="480" w:lineRule="exact"/>
        <w:jc w:val="distribute"/>
        <w:rPr>
          <w:color w:val="000000" w:themeColor="text1"/>
        </w:rPr>
      </w:pPr>
    </w:p>
    <w:p w:rsidR="00372EA1" w:rsidRDefault="00372EA1" w:rsidP="00372EA1">
      <w:pPr>
        <w:spacing w:line="62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806336">
        <w:rPr>
          <w:rFonts w:ascii="仿宋_GB2312" w:eastAsia="仿宋_GB2312" w:hint="eastAsia"/>
          <w:color w:val="000000" w:themeColor="text1"/>
          <w:sz w:val="32"/>
          <w:szCs w:val="32"/>
        </w:rPr>
        <w:t>杭科高〔2019〕1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13</w:t>
      </w:r>
      <w:r w:rsidRPr="00806336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</w:p>
    <w:p w:rsidR="00372EA1" w:rsidRDefault="00372EA1">
      <w:pPr>
        <w:autoSpaceDE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C0E7B" w:rsidRDefault="005E7E06">
      <w:pPr>
        <w:autoSpaceDE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关于征集2017年度和2018年度杭州市科技型初创企业（雏鹰企业、青蓝企业）贷款贴息资助的通知</w:t>
      </w:r>
    </w:p>
    <w:p w:rsidR="001C0E7B" w:rsidRDefault="001C0E7B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C0E7B" w:rsidRDefault="005E7E06">
      <w:pPr>
        <w:spacing w:line="620" w:lineRule="exact"/>
        <w:rPr>
          <w:rFonts w:ascii="仿宋_GB2312" w:eastAsia="仿宋_GB2312" w:hAnsi="等线" w:cs="仿宋_GB2312"/>
          <w:color w:val="000000"/>
          <w:sz w:val="32"/>
          <w:szCs w:val="32"/>
        </w:rPr>
      </w:pPr>
      <w:bookmarkStart w:id="0" w:name="OLE_LINK7"/>
      <w:bookmarkStart w:id="1" w:name="OLE_LINK8"/>
      <w:r>
        <w:rPr>
          <w:rFonts w:ascii="仿宋_GB2312" w:eastAsia="仿宋_GB2312" w:hAnsi="等线" w:cs="仿宋_GB2312" w:hint="eastAsia"/>
          <w:color w:val="000000"/>
          <w:sz w:val="32"/>
          <w:szCs w:val="32"/>
        </w:rPr>
        <w:t>各区、县（市）科技局、钱塘新区经发科技局，各有关单位：</w:t>
      </w:r>
    </w:p>
    <w:bookmarkEnd w:id="0"/>
    <w:bookmarkEnd w:id="1"/>
    <w:p w:rsidR="001C0E7B" w:rsidRDefault="005E7E06" w:rsidP="00372EA1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等线" w:cs="仿宋_GB2312" w:hint="eastAsia"/>
          <w:color w:val="000000"/>
          <w:sz w:val="32"/>
          <w:szCs w:val="32"/>
        </w:rPr>
        <w:t>《杭州市科学技术局 杭州市财政局关于推进杭州市“雏鹰计划”企业培育工程的实施意见》（杭科高〔2019〕68号）</w:t>
      </w:r>
      <w:r>
        <w:rPr>
          <w:rFonts w:ascii="仿宋_GB2312" w:eastAsia="仿宋_GB2312" w:hint="eastAsia"/>
          <w:sz w:val="32"/>
          <w:szCs w:val="32"/>
        </w:rPr>
        <w:t>规定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，经研究，决定开展2017年度和2018年度杭州市科技型初创企业培育工程（“雏鹰企业”和“青蓝企业”）企业贷款贴息资助申报工作。现将有关事项通知如下：</w:t>
      </w:r>
    </w:p>
    <w:p w:rsidR="001C0E7B" w:rsidRDefault="005E7E06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   一、申请对象和基本要求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本次贷款贴息资助包括2017年度和2018年度的贷款贴息。</w:t>
      </w:r>
    </w:p>
    <w:p w:rsidR="001C0E7B" w:rsidRDefault="005E7E06">
      <w:pPr>
        <w:widowControl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（一）2017年度贷款贴息基本要求</w:t>
      </w:r>
    </w:p>
    <w:p w:rsidR="00372EA1" w:rsidRDefault="00372EA1">
      <w:pPr>
        <w:widowControl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1.贴息对象：具备贴息资格的企业为</w:t>
      </w:r>
      <w:r>
        <w:rPr>
          <w:rFonts w:ascii="仿宋_GB2312" w:eastAsia="仿宋_GB2312" w:hAnsi="等线" w:cs="仿宋_GB2312" w:hint="eastAsia"/>
          <w:sz w:val="32"/>
          <w:szCs w:val="32"/>
        </w:rPr>
        <w:t>2017年度绩效考核合</w:t>
      </w:r>
    </w:p>
    <w:p w:rsidR="001C0E7B" w:rsidRDefault="005E7E06" w:rsidP="00372EA1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等线" w:cs="仿宋_GB2312" w:hint="eastAsia"/>
          <w:sz w:val="32"/>
          <w:szCs w:val="32"/>
        </w:rPr>
        <w:lastRenderedPageBreak/>
        <w:t>格且填报2018年度年报的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</w:rPr>
        <w:t>企业，名单详见附件3。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2.贴息时间：企业于2017年6月21日（含）-2018年6月20日（含），实际发生的银行贷款利息。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从2017年1月1日至今，企业无环境污染事故、消防安全生产事故、偷税漏税和知识产权等重大违法行为。</w:t>
      </w:r>
    </w:p>
    <w:p w:rsidR="001C0E7B" w:rsidRDefault="005E7E06">
      <w:pPr>
        <w:widowControl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（二）2018年度贷款贴息基本要求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1.贴息对象：具备贴息资格的企业为2019年处于培育期内且</w:t>
      </w:r>
      <w:r>
        <w:rPr>
          <w:rFonts w:ascii="仿宋_GB2312" w:eastAsia="仿宋_GB2312" w:hAnsi="等线" w:cs="仿宋_GB2312" w:hint="eastAsia"/>
          <w:sz w:val="32"/>
          <w:szCs w:val="32"/>
        </w:rPr>
        <w:t>填报2018年度年报的企业</w:t>
      </w:r>
      <w:r>
        <w:rPr>
          <w:rFonts w:ascii="仿宋_GB2312" w:eastAsia="仿宋_GB2312" w:hAnsi="等线" w:cs="仿宋_GB2312" w:hint="eastAsia"/>
          <w:color w:val="000000" w:themeColor="text1"/>
          <w:sz w:val="32"/>
          <w:szCs w:val="32"/>
        </w:rPr>
        <w:t>，名单详见附件4。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2.贴息时间：企业于2018年6月21日（含）-2019年6月20日（含），实际发生的银行贷款利息。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从2018年1月1日至今，企业无环境污染事故、消防安全生产事故、偷税漏税和知识产权等重大违法行为。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二、资助标准</w:t>
      </w:r>
    </w:p>
    <w:p w:rsidR="001C0E7B" w:rsidRDefault="005E7E06">
      <w:pPr>
        <w:pStyle w:val="a5"/>
        <w:spacing w:line="620" w:lineRule="exact"/>
        <w:ind w:firstLineChars="200" w:firstLine="640"/>
        <w:rPr>
          <w:rFonts w:ascii="仿宋_GB2312" w:eastAsia="仿宋_GB2312" w:hAnsi="等线" w:cs="仿宋_GB2312"/>
          <w:sz w:val="32"/>
          <w:szCs w:val="32"/>
        </w:rPr>
      </w:pPr>
      <w:r>
        <w:rPr>
          <w:rFonts w:ascii="仿宋_GB2312" w:eastAsia="仿宋_GB2312" w:hAnsi="等线" w:cs="仿宋_GB2312" w:hint="eastAsia"/>
          <w:sz w:val="32"/>
          <w:szCs w:val="32"/>
        </w:rPr>
        <w:t>培育期内“雏鹰企业”获得银行贷款的，按照不超过实际贷款额银行基准利息的50%给予贴息补助，每家企业每年可享受贴息的最高贷款金额为2000万元。</w:t>
      </w:r>
    </w:p>
    <w:p w:rsidR="001C0E7B" w:rsidRDefault="005E7E06">
      <w:pPr>
        <w:widowControl/>
        <w:ind w:leftChars="304" w:left="638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三、申报材料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（一）2017年度贷款贴息材料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1.2017年度杭州市科技型初创企业贷款贴息申请表（附件1）。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2.杭州市科技型初创企业贷款贴息明细表（附件3）。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3.财务报表：2017年度企业财务报表、2018年1月和6月企业财务报表。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4.贷款合同、银行借款借据、还款凭证、支付利息凭证。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（二）2018年度贷款贴息材料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1.2018年度杭州市科技型初创企业贷款贴息申请表（附件2）。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2.杭州市科技型初创企业贷款贴息明细表（附件3）。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3.财务报表：2018年度企业财务报表、2019年1月和6月企业财务报表。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4.贷款合同、银行借款借据、还款凭证、支付利息凭证。</w:t>
      </w:r>
    </w:p>
    <w:p w:rsidR="001C0E7B" w:rsidRDefault="005E7E06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以上书面资料（复印件要求加盖公司印章）各1份提交当地科技主管部门。</w:t>
      </w:r>
    </w:p>
    <w:p w:rsidR="001C0E7B" w:rsidRDefault="005E7E06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四、申报和受理</w:t>
      </w:r>
    </w:p>
    <w:p w:rsidR="001C0E7B" w:rsidRDefault="005E7E06">
      <w:pPr>
        <w:widowControl/>
        <w:spacing w:line="590" w:lineRule="exact"/>
        <w:ind w:firstLineChars="200" w:firstLine="640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1.企业申报时间：企业书面材料递交至当地科技主管部门的截止日期为2019年8月23日。申报截止后，不再接受材料补正。</w:t>
      </w:r>
    </w:p>
    <w:p w:rsidR="001C0E7B" w:rsidRDefault="005E7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2.审查和报送：各地科技主管部门对申报单位的运营状态、2018年年度报表填报情况和企业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是否发生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重大安全事故、重大质量事故、严重环境违法行为或严重失信行为进行审核，将符合申报条件的企业名单汇总表和企业提交的材料提交</w:t>
      </w:r>
      <w:r>
        <w:rPr>
          <w:rFonts w:ascii="仿宋_GB2312" w:eastAsia="仿宋_GB2312" w:hAnsi="Tahoma" w:cs="Tahoma" w:hint="eastAsia"/>
          <w:kern w:val="0"/>
          <w:sz w:val="32"/>
          <w:szCs w:val="32"/>
        </w:rPr>
        <w:t>至市科技局受理部门，截止日期为8月28日。</w:t>
      </w:r>
    </w:p>
    <w:p w:rsidR="001C0E7B" w:rsidRDefault="005E7E0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3.受理部门：杭州市创业投资服务中心（滨江区江南大道3850号创新大厦2005室）。</w:t>
      </w:r>
    </w:p>
    <w:p w:rsidR="001C0E7B" w:rsidRDefault="005E7E0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4.其他要求：各申请企业务必将填写完成后的《杭州市科技型初创企业贷款贴息明细表》（附件3）电子版（Excel）发送至邮箱：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1017264481@qq.com。</w:t>
      </w:r>
    </w:p>
    <w:p w:rsidR="001C0E7B" w:rsidRDefault="005E7E06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五、联系方式</w:t>
      </w:r>
    </w:p>
    <w:p w:rsidR="001C0E7B" w:rsidRDefault="005E7E0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市创业投资服务中心： 耿  耘　 联系电话：85369790</w:t>
      </w:r>
    </w:p>
    <w:p w:rsidR="001C0E7B" w:rsidRDefault="005E7E0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杭州市科学技术局：   康智勇   联系电话：87060184</w:t>
      </w:r>
    </w:p>
    <w:p w:rsidR="001C0E7B" w:rsidRDefault="001C0E7B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C0E7B" w:rsidRDefault="005E7E06">
      <w:pPr>
        <w:widowControl/>
        <w:ind w:leftChars="304" w:left="1598" w:hangingChars="300" w:hanging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附件: 1. 2017年度杭州市科技型初创企业贷款贴息申请表</w:t>
      </w:r>
    </w:p>
    <w:p w:rsidR="00372EA1" w:rsidRPr="00372EA1" w:rsidRDefault="005E7E0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spacing w:val="-4"/>
          <w:kern w:val="0"/>
          <w:sz w:val="32"/>
          <w:szCs w:val="32"/>
        </w:rPr>
      </w:pPr>
      <w:r w:rsidRPr="00372EA1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2018年度杭州市科技型初创企业贷款贴息申请</w:t>
      </w:r>
      <w:r w:rsidR="00372EA1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表</w:t>
      </w:r>
    </w:p>
    <w:p w:rsidR="001C0E7B" w:rsidRDefault="005E7E0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杭州市科技型初创企业贷款贴息明细表</w:t>
      </w:r>
    </w:p>
    <w:p w:rsidR="001C0E7B" w:rsidRDefault="005E7E0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具备享受2017年度贷款贴息资格的企业名单</w:t>
      </w:r>
    </w:p>
    <w:p w:rsidR="001C0E7B" w:rsidRDefault="005E7E06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具备享受2018年度贷款贴息资格的企业名单</w:t>
      </w:r>
    </w:p>
    <w:p w:rsidR="001C0E7B" w:rsidRDefault="001C0E7B">
      <w:pPr>
        <w:widowControl/>
        <w:ind w:leftChars="760" w:left="159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C0E7B" w:rsidRDefault="005E7E06" w:rsidP="00372EA1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1C0E7B" w:rsidRDefault="005E7E06">
      <w:pPr>
        <w:widowControl/>
        <w:wordWrap w:val="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杭州市科学技术局    </w:t>
      </w:r>
    </w:p>
    <w:p w:rsidR="001C0E7B" w:rsidRDefault="005E7E06"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="00372EA1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月2日    </w:t>
      </w:r>
    </w:p>
    <w:p w:rsidR="001C0E7B" w:rsidRDefault="005E7E06">
      <w:pPr>
        <w:spacing w:line="360" w:lineRule="auto"/>
        <w:rPr>
          <w:rFonts w:ascii="仿宋_GB2312" w:eastAsia="仿宋_GB2312"/>
          <w:sz w:val="32"/>
          <w:szCs w:val="32"/>
        </w:rPr>
        <w:sectPr w:rsidR="001C0E7B" w:rsidSect="00372EA1">
          <w:footerReference w:type="default" r:id="rId10"/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C0E7B" w:rsidRPr="00372EA1" w:rsidRDefault="005E7E06">
      <w:pPr>
        <w:jc w:val="left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r w:rsidRPr="00372EA1">
        <w:rPr>
          <w:rFonts w:ascii="黑体" w:eastAsia="黑体" w:hAnsi="仿宋_GB2312" w:cs="仿宋_GB2312" w:hint="eastAsia"/>
          <w:color w:val="000000"/>
          <w:kern w:val="0"/>
          <w:sz w:val="32"/>
          <w:szCs w:val="32"/>
        </w:rPr>
        <w:lastRenderedPageBreak/>
        <w:t>附件1</w:t>
      </w:r>
    </w:p>
    <w:p w:rsidR="001C0E7B" w:rsidRPr="00372EA1" w:rsidRDefault="005E7E06">
      <w:pPr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372EA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2017年度杭州市科技型初创企业贷款贴息申请表</w:t>
      </w:r>
    </w:p>
    <w:tbl>
      <w:tblPr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91"/>
        <w:gridCol w:w="1260"/>
        <w:gridCol w:w="720"/>
        <w:gridCol w:w="59"/>
        <w:gridCol w:w="1201"/>
        <w:gridCol w:w="720"/>
        <w:gridCol w:w="1250"/>
        <w:gridCol w:w="1216"/>
        <w:gridCol w:w="67"/>
        <w:gridCol w:w="1283"/>
      </w:tblGrid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（盖章）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所在区、县（市）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传真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注册资金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e-mail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e-mail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企业类型</w:t>
            </w:r>
          </w:p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（对应栏打√）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雏鹰企业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认定年份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青蓝企业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      万元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2017年主营业务收入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万元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2018年总资产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     万元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2018年主营业务收入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万元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是否享受过贴息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享受贴息时间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贴息金额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万元</w:t>
            </w:r>
          </w:p>
        </w:tc>
      </w:tr>
      <w:tr w:rsidR="001C0E7B">
        <w:trPr>
          <w:trHeight w:val="465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94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（企业可自行增加）</w:t>
            </w:r>
          </w:p>
        </w:tc>
      </w:tr>
      <w:tr w:rsidR="001C0E7B">
        <w:trPr>
          <w:trHeight w:val="90"/>
          <w:jc w:val="center"/>
        </w:trPr>
        <w:tc>
          <w:tcPr>
            <w:tcW w:w="94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企业承诺：</w:t>
            </w:r>
          </w:p>
          <w:p w:rsidR="001C0E7B" w:rsidRDefault="005E7E06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本公司所有银行借款已全部入账，所借资金均用于企业正常经营，无蓄意虚饰会计报表及各项申报表的情况。</w:t>
            </w:r>
          </w:p>
          <w:p w:rsidR="001C0E7B" w:rsidRDefault="005E7E06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企业自2017年1月1日至今未发生重大安全事故、重大质量事故、严重环境违法行为或严重失信行为</w:t>
            </w:r>
          </w:p>
          <w:p w:rsidR="001C0E7B" w:rsidRDefault="005E7E0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3.本公司保证所提供的贷款贴息申请表及相关</w:t>
            </w:r>
            <w:r>
              <w:rPr>
                <w:rFonts w:ascii="仿宋_GB2312" w:eastAsia="仿宋_GB2312" w:hAnsi="宋体" w:cs="宋体" w:hint="eastAsia"/>
                <w:sz w:val="24"/>
              </w:rPr>
              <w:t>资料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真实、合法、完整，如在审核中发现有虚假或隐瞒的，由此引起的一切后果和责任，全部由本单位承担。</w:t>
            </w:r>
          </w:p>
          <w:p w:rsidR="001C0E7B" w:rsidRDefault="001C0E7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1C0E7B" w:rsidRDefault="005E7E06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法定代表人签字：                </w:t>
            </w:r>
          </w:p>
          <w:p w:rsidR="001C0E7B" w:rsidRDefault="005E7E06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（企业公章）</w:t>
            </w:r>
          </w:p>
          <w:p w:rsidR="001C0E7B" w:rsidRDefault="005E7E06" w:rsidP="00372EA1">
            <w:pPr>
              <w:spacing w:line="300" w:lineRule="exact"/>
              <w:ind w:firstLineChars="193" w:firstLine="618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宋体" w:cs="宋体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    </w:t>
            </w:r>
          </w:p>
          <w:p w:rsidR="001C0E7B" w:rsidRDefault="005E7E06">
            <w:pPr>
              <w:spacing w:line="300" w:lineRule="exact"/>
              <w:ind w:firstLineChars="2892" w:firstLine="6073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年  月  日</w:t>
            </w:r>
          </w:p>
          <w:p w:rsidR="001C0E7B" w:rsidRDefault="001C0E7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531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审核意见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spacing w:line="360" w:lineRule="auto"/>
              <w:ind w:firstLineChars="200" w:firstLine="404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 w:hint="eastAsia"/>
                <w:spacing w:val="-4"/>
                <w:szCs w:val="21"/>
              </w:rPr>
              <w:t>经审核，该企业符合杭州市“雏鹰计划”企业贷款贴息基本条件。</w:t>
            </w:r>
          </w:p>
          <w:p w:rsidR="001C0E7B" w:rsidRDefault="005E7E06">
            <w:pPr>
              <w:spacing w:line="360" w:lineRule="auto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同意推荐！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所在区、县（市）科技局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（公章）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cs="宋体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1C0E7B" w:rsidRDefault="001C0E7B">
      <w:pPr>
        <w:rPr>
          <w:rFonts w:ascii="仿宋_GB2312" w:eastAsia="仿宋_GB2312"/>
          <w:color w:val="000000"/>
          <w:sz w:val="32"/>
          <w:szCs w:val="32"/>
        </w:rPr>
      </w:pPr>
    </w:p>
    <w:p w:rsidR="001C0E7B" w:rsidRDefault="001C0E7B">
      <w:pPr>
        <w:rPr>
          <w:rFonts w:ascii="仿宋_GB2312" w:eastAsia="仿宋_GB2312"/>
          <w:color w:val="000000"/>
          <w:sz w:val="32"/>
          <w:szCs w:val="32"/>
        </w:rPr>
      </w:pPr>
    </w:p>
    <w:p w:rsidR="001C0E7B" w:rsidRDefault="001C0E7B">
      <w:pPr>
        <w:rPr>
          <w:rFonts w:ascii="仿宋_GB2312" w:eastAsia="仿宋_GB2312"/>
          <w:color w:val="000000"/>
          <w:sz w:val="32"/>
          <w:szCs w:val="32"/>
        </w:rPr>
        <w:sectPr w:rsidR="001C0E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0E7B" w:rsidRPr="00372EA1" w:rsidRDefault="005E7E06">
      <w:pPr>
        <w:jc w:val="left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r w:rsidRPr="00372EA1">
        <w:rPr>
          <w:rFonts w:ascii="黑体" w:eastAsia="黑体" w:hAnsi="仿宋_GB2312" w:cs="仿宋_GB2312" w:hint="eastAsia"/>
          <w:color w:val="000000"/>
          <w:kern w:val="0"/>
          <w:sz w:val="32"/>
          <w:szCs w:val="32"/>
        </w:rPr>
        <w:lastRenderedPageBreak/>
        <w:t>附件2</w:t>
      </w:r>
    </w:p>
    <w:p w:rsidR="001C0E7B" w:rsidRPr="00372EA1" w:rsidRDefault="005E7E06">
      <w:pPr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372EA1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2018年度杭州市科技型初创企业贷款贴息申请表</w:t>
      </w:r>
    </w:p>
    <w:tbl>
      <w:tblPr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91"/>
        <w:gridCol w:w="1260"/>
        <w:gridCol w:w="720"/>
        <w:gridCol w:w="59"/>
        <w:gridCol w:w="1201"/>
        <w:gridCol w:w="720"/>
        <w:gridCol w:w="1250"/>
        <w:gridCol w:w="1216"/>
        <w:gridCol w:w="67"/>
        <w:gridCol w:w="1283"/>
      </w:tblGrid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（盖章）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统一社会信用代码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所在区、县（市）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详细地址</w:t>
            </w:r>
          </w:p>
        </w:tc>
        <w:tc>
          <w:tcPr>
            <w:tcW w:w="5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传真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注册资金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实收资本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e-mail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e-mail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企业类型</w:t>
            </w:r>
          </w:p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（对应栏打√）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雏鹰企业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认定年份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青蓝企业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      万元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2017年主营业务收入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万元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2018年总资产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     万元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2018年主营业务收入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    万元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是否享受过贴息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享受贴息时间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贴息金额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万元</w:t>
            </w:r>
          </w:p>
        </w:tc>
      </w:tr>
      <w:tr w:rsidR="001C0E7B">
        <w:trPr>
          <w:trHeight w:val="465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530"/>
          <w:jc w:val="center"/>
        </w:trPr>
        <w:tc>
          <w:tcPr>
            <w:tcW w:w="94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（企业可自行增加）</w:t>
            </w:r>
          </w:p>
        </w:tc>
      </w:tr>
      <w:tr w:rsidR="001C0E7B">
        <w:trPr>
          <w:trHeight w:val="90"/>
          <w:jc w:val="center"/>
        </w:trPr>
        <w:tc>
          <w:tcPr>
            <w:tcW w:w="94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企业承诺：</w:t>
            </w:r>
          </w:p>
          <w:p w:rsidR="001C0E7B" w:rsidRDefault="005E7E06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本公司所有银行借款已全部入账，所借资金均用于企业正常经营，无蓄意虚饰会计报表及各项申报表的情况。</w:t>
            </w:r>
          </w:p>
          <w:p w:rsidR="001C0E7B" w:rsidRDefault="005E7E06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企业自2018年1月1日至今未发生重大安全事故、重大质量事故、严重环境违法行为或严重失信行为。</w:t>
            </w:r>
          </w:p>
          <w:p w:rsidR="001C0E7B" w:rsidRDefault="005E7E06">
            <w:pPr>
              <w:spacing w:line="300" w:lineRule="exac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3.本公司保证所提供的贷款贴息申请表及相关</w:t>
            </w:r>
            <w:r>
              <w:rPr>
                <w:rFonts w:ascii="仿宋_GB2312" w:eastAsia="仿宋_GB2312" w:hAnsi="宋体" w:cs="宋体" w:hint="eastAsia"/>
                <w:sz w:val="24"/>
              </w:rPr>
              <w:t>资料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真实、合法、完整，如在审核中发现有虚假或隐瞒的，由此引起的一切后果和责任，全部由本单位承担。</w:t>
            </w:r>
          </w:p>
          <w:p w:rsidR="001C0E7B" w:rsidRDefault="001C0E7B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  <w:p w:rsidR="001C0E7B" w:rsidRDefault="005E7E06">
            <w:pPr>
              <w:widowControl/>
              <w:wordWrap w:val="0"/>
              <w:spacing w:line="30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法定代表人签字：                </w:t>
            </w:r>
          </w:p>
          <w:p w:rsidR="001C0E7B" w:rsidRDefault="005E7E06">
            <w:pPr>
              <w:widowControl/>
              <w:spacing w:line="3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                                                        （企业公章）</w:t>
            </w:r>
          </w:p>
          <w:p w:rsidR="001C0E7B" w:rsidRDefault="005E7E06" w:rsidP="00372EA1">
            <w:pPr>
              <w:spacing w:line="300" w:lineRule="exact"/>
              <w:ind w:firstLineChars="193" w:firstLine="618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宋体" w:cs="宋体"/>
                <w:sz w:val="32"/>
                <w:szCs w:val="28"/>
              </w:rPr>
              <w:t xml:space="preserve">  </w:t>
            </w:r>
            <w:r>
              <w:rPr>
                <w:rFonts w:ascii="仿宋_GB2312" w:eastAsia="仿宋_GB2312" w:hAnsi="宋体" w:cs="宋体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    </w:t>
            </w:r>
          </w:p>
          <w:p w:rsidR="001C0E7B" w:rsidRDefault="005E7E06">
            <w:pPr>
              <w:spacing w:line="300" w:lineRule="exact"/>
              <w:ind w:firstLineChars="2892" w:firstLine="6073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lastRenderedPageBreak/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>年  月  日</w:t>
            </w:r>
          </w:p>
          <w:p w:rsidR="001C0E7B" w:rsidRDefault="001C0E7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531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审核意见</w:t>
            </w:r>
          </w:p>
        </w:tc>
        <w:tc>
          <w:tcPr>
            <w:tcW w:w="78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5E7E06">
            <w:pPr>
              <w:spacing w:line="360" w:lineRule="auto"/>
              <w:ind w:firstLineChars="200" w:firstLine="404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 w:hint="eastAsia"/>
                <w:spacing w:val="-4"/>
                <w:szCs w:val="21"/>
              </w:rPr>
              <w:t>经审核，该企业符合杭州市“雏鹰计划”企业贷款贴息基本条件。</w:t>
            </w:r>
          </w:p>
          <w:p w:rsidR="001C0E7B" w:rsidRDefault="005E7E06">
            <w:pPr>
              <w:spacing w:line="360" w:lineRule="auto"/>
              <w:ind w:firstLineChars="200" w:firstLine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同意推荐！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所在区、县（市）科技局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（公章）</w:t>
            </w:r>
          </w:p>
          <w:p w:rsidR="001C0E7B" w:rsidRDefault="005E7E06">
            <w:pPr>
              <w:spacing w:line="432" w:lineRule="auto"/>
              <w:ind w:firstLineChars="193" w:firstLine="405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cs="宋体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1C0E7B" w:rsidRDefault="005E7E06">
      <w:pPr>
        <w:spacing w:line="360" w:lineRule="auto"/>
        <w:ind w:firstLineChars="200" w:firstLine="464"/>
        <w:rPr>
          <w:rFonts w:eastAsia="仿宋_GB2312"/>
          <w:spacing w:val="-4"/>
          <w:sz w:val="24"/>
        </w:rPr>
      </w:pPr>
      <w:r>
        <w:rPr>
          <w:rFonts w:eastAsia="仿宋_GB2312" w:hint="eastAsia"/>
          <w:spacing w:val="-4"/>
          <w:sz w:val="24"/>
        </w:rPr>
        <w:t>备注：</w:t>
      </w:r>
      <w:r>
        <w:rPr>
          <w:rFonts w:ascii="仿宋_GB2312" w:eastAsia="仿宋_GB2312" w:hAnsi="仿宋_GB2312" w:cs="仿宋_GB2312" w:hint="eastAsia"/>
          <w:spacing w:val="-4"/>
          <w:sz w:val="24"/>
        </w:rPr>
        <w:t>2018</w:t>
      </w:r>
      <w:r>
        <w:rPr>
          <w:rFonts w:eastAsia="仿宋_GB2312" w:hint="eastAsia"/>
          <w:spacing w:val="-4"/>
          <w:sz w:val="24"/>
        </w:rPr>
        <w:t>年认定的杭州市初创企业，企业类型栏选择“雏鹰企业”</w:t>
      </w:r>
    </w:p>
    <w:p w:rsidR="001C0E7B" w:rsidRDefault="001C0E7B">
      <w:pPr>
        <w:rPr>
          <w:rFonts w:ascii="仿宋_GB2312" w:eastAsia="仿宋_GB2312"/>
          <w:color w:val="000000"/>
          <w:sz w:val="32"/>
          <w:szCs w:val="32"/>
        </w:rPr>
        <w:sectPr w:rsidR="001C0E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0E7B" w:rsidRPr="00372EA1" w:rsidRDefault="005E7E06">
      <w:pPr>
        <w:rPr>
          <w:rFonts w:ascii="黑体" w:eastAsia="黑体"/>
          <w:color w:val="000000"/>
          <w:sz w:val="32"/>
          <w:szCs w:val="32"/>
        </w:rPr>
      </w:pPr>
      <w:r w:rsidRPr="00372EA1"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1C0E7B" w:rsidRPr="00372EA1" w:rsidRDefault="005E7E06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372EA1">
        <w:rPr>
          <w:rFonts w:ascii="方正小标宋简体" w:eastAsia="方正小标宋简体" w:hAnsi="黑体" w:hint="eastAsia"/>
          <w:sz w:val="36"/>
          <w:szCs w:val="36"/>
        </w:rPr>
        <w:t>杭州市科技型初创企业贷款贴息</w:t>
      </w:r>
      <w:r w:rsidRPr="00372EA1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明细</w:t>
      </w:r>
      <w:r w:rsidRPr="00372EA1">
        <w:rPr>
          <w:rFonts w:ascii="方正小标宋简体" w:eastAsia="方正小标宋简体" w:hAnsi="黑体" w:hint="eastAsia"/>
          <w:sz w:val="36"/>
          <w:szCs w:val="36"/>
        </w:rPr>
        <w:t>表</w:t>
      </w:r>
    </w:p>
    <w:p w:rsidR="001C0E7B" w:rsidRDefault="005E7E06">
      <w:pPr>
        <w:spacing w:line="360" w:lineRule="auto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单位名称：                                                                              单位（万元）</w:t>
      </w: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1134"/>
        <w:gridCol w:w="2552"/>
        <w:gridCol w:w="2410"/>
        <w:gridCol w:w="1984"/>
        <w:gridCol w:w="992"/>
      </w:tblGrid>
      <w:tr w:rsidR="001C0E7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合同利率(年利率)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贷款期间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实际支付利息期间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实际支付利息金额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担保公司名称</w:t>
            </w:r>
          </w:p>
        </w:tc>
      </w:tr>
      <w:tr w:rsidR="001C0E7B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>按银行放贷凭证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>按银行付息凭证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>按实际到账及还款时间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>按银行付息凭证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参考格式103c110201700551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杭州银行科技支行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 xml:space="preserve">　2,000,000.00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6.0001%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>2017.09.05-2018.08.13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 xml:space="preserve">5,333.40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 xml:space="preserve">　30,333.94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 xml:space="preserve">　30,000.00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 w:themeColor="text1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Cs w:val="21"/>
              </w:rPr>
              <w:t xml:space="preserve">　30,667.28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2,0</w:t>
            </w:r>
            <w:r>
              <w:rPr>
                <w:rFonts w:ascii="仿宋_GB2312" w:eastAsia="仿宋_GB2312" w:hAnsiTheme="minorEastAsia" w:cs="宋体" w:hint="eastAsia"/>
                <w:b/>
                <w:color w:val="000000" w:themeColor="text1"/>
                <w:kern w:val="0"/>
                <w:szCs w:val="21"/>
              </w:rPr>
              <w:t>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right"/>
              <w:rPr>
                <w:rFonts w:ascii="仿宋_GB2312" w:eastAsia="仿宋_GB2312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color w:val="000000" w:themeColor="text1"/>
                <w:kern w:val="0"/>
                <w:szCs w:val="21"/>
              </w:rPr>
              <w:t xml:space="preserve">　96,335.22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Times New Roman" w:hint="eastAsia"/>
                <w:color w:val="000000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1C0E7B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7B" w:rsidRDefault="001C0E7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0E7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7B" w:rsidRDefault="005E7E0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C0E7B" w:rsidRDefault="001C0E7B">
      <w:pPr>
        <w:spacing w:line="360" w:lineRule="auto"/>
        <w:jc w:val="center"/>
        <w:rPr>
          <w:rFonts w:ascii="黑体" w:eastAsia="黑体" w:hAnsi="黑体"/>
          <w:sz w:val="32"/>
          <w:szCs w:val="32"/>
        </w:rPr>
        <w:sectPr w:rsidR="001C0E7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C0E7B" w:rsidRPr="00372EA1" w:rsidRDefault="005E7E06">
      <w:pPr>
        <w:rPr>
          <w:rFonts w:ascii="黑体" w:eastAsia="黑体"/>
          <w:color w:val="000000"/>
          <w:sz w:val="32"/>
          <w:szCs w:val="32"/>
        </w:rPr>
      </w:pPr>
      <w:r w:rsidRPr="00372EA1">
        <w:rPr>
          <w:rFonts w:ascii="黑体" w:eastAsia="黑体" w:hint="eastAsia"/>
          <w:color w:val="000000"/>
          <w:sz w:val="32"/>
          <w:szCs w:val="32"/>
        </w:rPr>
        <w:lastRenderedPageBreak/>
        <w:t>附件4</w:t>
      </w:r>
    </w:p>
    <w:p w:rsidR="001C0E7B" w:rsidRPr="00372EA1" w:rsidRDefault="005E7E06">
      <w:pPr>
        <w:widowControl/>
        <w:jc w:val="center"/>
        <w:rPr>
          <w:rFonts w:ascii="方正小标宋简体" w:eastAsia="方正小标宋简体" w:hAnsi="黑体" w:cs="黑体"/>
          <w:kern w:val="0"/>
          <w:sz w:val="36"/>
          <w:szCs w:val="36"/>
        </w:rPr>
      </w:pPr>
      <w:r w:rsidRPr="00372EA1">
        <w:rPr>
          <w:rFonts w:ascii="方正小标宋简体" w:eastAsia="方正小标宋简体" w:hAnsi="黑体" w:cs="黑体" w:hint="eastAsia"/>
          <w:kern w:val="0"/>
          <w:sz w:val="36"/>
          <w:szCs w:val="36"/>
        </w:rPr>
        <w:t>具备享受2017年度贷款贴息资格的企业名单</w:t>
      </w:r>
    </w:p>
    <w:p w:rsidR="001C0E7B" w:rsidRDefault="001C0E7B">
      <w:pPr>
        <w:rPr>
          <w:rFonts w:ascii="仿宋_GB2312" w:eastAsia="仿宋_GB2312"/>
          <w:color w:val="000000"/>
          <w:sz w:val="32"/>
          <w:szCs w:val="32"/>
        </w:rPr>
      </w:pPr>
    </w:p>
    <w:tbl>
      <w:tblPr>
        <w:tblW w:w="8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1080"/>
        <w:gridCol w:w="1218"/>
        <w:gridCol w:w="1146"/>
      </w:tblGrid>
      <w:tr w:rsidR="001C0E7B">
        <w:trPr>
          <w:trHeight w:val="3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认定时间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管理部门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杭州百诚医药科技股份有限公司（原名：杭州百诚医药科技有限公司）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杭州杰能动力有限公司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杭州讯渡科技有限公司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杭州东冠教育科技有限公司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杭州边写边看网络科技有限公司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杭州数络信息技术有限公司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浙江今复康生物科技有限公司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杭州豪泰软件有限公司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杭州沃瑞电力科技有限公司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杭州汉典科技有限公司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杭州旭友信息科技有限公司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浙江渠成环保工程有限公司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浙江睿思特节能环保技术有限公司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杭州艾贝斯儿童用品有限公司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浙江中赢方舟生物工程股份有限公司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杭州协能科技有限公司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微动科技（杭州）有限公司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浙江慧优科技有限公司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杭州大航科技有限公司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浙江睿思特智能科技有限公司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杭州世平信息科技有限公司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杭州共远科技有限公司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杭州芯赛微电子有限公司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杭州博彦信息技术有限公司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杭州美诺瓦医疗科技有限公司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杭州国牧生物科技有限公司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杭州源生泰生物科技股份有限公司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浙江长天信息技术有限公司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杭州安厚信息技术有限公司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杭州造府艺术品有限公司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浙江核芯监测科技有限公司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浙江康源医疗器械有限公司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杭州捷蓝信息技术有限公司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杭州敦崇科技有限公司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杭州驭电微电子有限公司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杭州无觅信息技术有限公司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浙江思朗照明有限公司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杭州鸿运华宁生物医药工程有限公司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歌礼生物科技（杭州）有限公司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浙江云储科技有限公司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浙江西华节能技术有限公司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杭州莱源环保科技有限公司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杭州鑫酷信息技术有限公司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杭州网阔信息技术有限公司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杭州本生药业有限公司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杭州道华科技有限公司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杭州优海信息系统有限公司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杭州品联科技有限公司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杭州喜马拉雅信息科技有限公司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杭州润趣科技有限公司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杭州隽德科技有限公司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杭州邦盛金融信息技术有限公司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杭州亚瑟网络科技有限公司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杭州沃轩电子技术有限公司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杭州浙阳电气有限公司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杭州含章科技有限公司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杭州空格科技有限公司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浙江瑞顺生物技术有限公司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杭州权衡科技有限公司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杭州莱翔科技有限公司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杭州耀晶科技有限公司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杭州聪普智能科技有限公司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杭州妙联物联网技术有限公司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杭州仁仁科技有限公司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杭州创健信息科技有限公司（原名：杭州创健医疗科技有限公司）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杭州龙碧科技有限公司（原名：杭州岚滩科技有限公司）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杭州存高电力科技有限公司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维灵（杭州）信息技术有限公司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浙江小虫科技有限公司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杭州图知信息科技有限公司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杭州朗太环境技术有限公司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杭州道易行电子商务有限公司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杭州臣工环保科技有限公司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杭州智御网络科技有限公司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杭州节点科技有限公司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杭州云线智能科技有限公司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浚辉生物科技（杭州）有限公司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浙江新久能源科技有限公司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杭州华镭激光设备有限公司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杭州超美生物技术有限公司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杭州亚慧生物科技有限公司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吉鸥信息技术（杭州）有限公司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杭州百伴生物技术有限公司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杭州缔蓝生物技术有限公司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杭州泺平电子有限公司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杭州微源信息技术有限公司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杭州和壹基因科技有限公司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杭州序点工业产品设计有限公司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浙江德璋物联网科技有限公司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杭州传信网络科技有限公司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杭州速凡网络科技有限公司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杭州道盟网络科技有限公司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杭州大江生物医药科技有限公司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浙江环玛信息科技有限公司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杭州海留信息技术有限公司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杭州腾仁科技有限公司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杭州溢点信息技术有限公司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杭州凌感科技有限公司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杭州合韬科技有限公司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杭州滨雅科技有限公司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杭州华量软件有限公司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浙江古川科技有限公司（原名：杭州古川科技有限公司）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杭州尚青科技有限公司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杭州纳尧数据技术有限公司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浙江四班信息科技有限公司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杭州三智科技有限公司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浙江谷瞰信息技术有限公司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杭州伺尔沃机电有限公司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杭州晶宝新能源科技有限公司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杭州飞享数据技术有限公司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杭州谷乔科技有限公司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杭州阳虹信息科技有限公司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杭州希科检测技术有限公司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杭州巨慧达科技有限公司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杭州排山信息科技有限公司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杭州国云信息科技有限公司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浙江浩普环保工程有限公司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浙江翰林博德信息科技有限公司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杭州米阳信息技术有限公司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杭州干城科技有限公司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杭州莱文科技有限公司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杭州青橄榄网络技术有限公司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杭州恒秒信息技术有限公司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杭州小虫之梦科技有限公司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杭州快越科技有限公司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杭州好园科技有限公司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杭州瑞杰珑科技有限公司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杭州聪宝科技有限公司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杭州响通通信技术有限公司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杭州泛贤科技有限公司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杭州君圭科技有限公司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杭州蓝策智能科技有限公司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杭州咸顺自动化科技有限公司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浙江汉动信息科技有限公司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杭州蓝雪科技有限公司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杭州正非科技有限公司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杭州阔知网络科技有限公司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杭州众佳视科技有限公司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杭州诚聚科技有限公司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杭州稳瞻信息科技有限公司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杭州宸诺燃气技术有限公司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杭州卡艾视科技有限公司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杭州敏泰生物技术有限公司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杭州彩宏科技有限公司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浙江泽物信息科技有限公司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杭州大立微电子有限公司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杭州朗玺电子商务有限公司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杭州古北电子科技有限公司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杭州唐光科技有限公司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杭州博麦医药科技有限公司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杭州阿启视科技有限公司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浙江融汇通科技有限公司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杭州快柜网络科技有限公司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杭州纳财网络科技有限公司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杭州北斗母婴用品有限公司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杭州炎魂网络科技有限公司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杭州瑞鼎教育咨询有限公司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杭州久高科技有限公司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杭州秋溢科技有限公司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杭州全宏科技有限公司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杭州国草生物科技有限公司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杭州八阵网络科技有限公司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杭州火图科技有限公司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浙江莎彩科技有限公司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杭州炫方网络技术有限公司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杭州织天网络科技有限公司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杭州嘉昂科技有限公司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杭州绿程网络科技有限公司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杭州坤志信息技术有限公司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杭州澜派科技有限公司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杭州商快软件有限公司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杭州玄鸟数字技术有限公司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浙江蔚庭新能源科技有限公司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杭州希奈亚信息技术有限公司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杭州艾研信息技术有限公司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浙江创得信息技术有限公司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浙江嘉园家居用品有限公司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杭州御茶村茶业有限公司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杭州第九区科技有限公司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杭州全维光电科技有限公司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杭州宏示电子科技有限公司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杭州有顷网络科技有限公司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杭州英百睿生物医药技术有限公司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杭州百凌生物科技有限公司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杭州皮匠科技有限公司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浙江兴禹环境科技有限公司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杭州快灵光电科技有限公司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杭州掌印科技有限公司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杭州迈威信息技术有限公司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杭州云管家科技有限公司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杭州世永电力科技有限公司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杭州网易增盈科技有限公司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杭州绿湾网络科技有限公司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杭州法喜品牌设计有限公司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杭州升沃医院管理有限公司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杭州乐佩通信有限公司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杭州特马赛生物技术有限公司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杭州潮涌科技有限公司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杭州酷熊科技有限公司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杭州荣域网络科技有限公司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凯铭科技（杭州）有限公司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杭州晨鹰军泰科技有限公司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杭州米雅信息科技有限公司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杭州伐木累网络科技有限公司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杭州融亿网络科技股份有限公司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杭州诺莫检测技术有限公司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杭州益趣科技有限公司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杭州三疯科技有限公司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亿启（杭州）网络科技有限公司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杭州栖鸟科技有限公司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浙江云检科技有限公司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杭州爱怡康科技有限公司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翰保生物技术(杭州)有限公司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杭州武川软件有限公司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杭州漫游天下电子商务有限公司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杭州厨意科技有限公司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杭州碧游信息技术有限公司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杭州若联科技有限公司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杭州成邦医药科技有限公司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杭州朗旭新材料科技有限公司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杭州名川生物科技有限公司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杭州泊享网络科技有限公司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杭州万辰机电科技有限公司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杭州脉恩科技有限公司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杭州原谷网络科技有限公司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杭州首畅网络科技有限公司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杭州途记科技有限公司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杭州筹图科技有限公司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国颐康（杭州）科技有限公司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杭州金橘科技有限公司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浙江朗世信息技术有限公司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杭州龙灿液态金属科技有限公司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杭州普玄科技有限公司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杭州叁体网络科技有限公司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杭州科挚控制技术有限公司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浙江专壹机器人科技有限公司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杭州业弘医药科技有限公司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杭州聚彤节能科技有限公司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杭州知筑信息技术有限公司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杭州深绘智能科技有限公司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杭州远磐互联科技有限公司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杭州小萝卜文化艺术有限公司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杭州求道网络科技有限公司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杭州米佳科技有限公司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杭州新共秀网络科技有限公司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杭州棒糖网络科技有限公司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浙江就来帮企业科技服务有限公司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杭州乐途网络科技有限公司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杭州百世伽信息科技有限公司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杭州检啦网络科技有限公司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杭州众铎消防科技有限公司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杭州菲助科技有限公司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杭州德联物联网科技有限公司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杭州昌久宠物用品有限公司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杭州慧医科技有限公司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杭州前缀网络科技有限公司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杭州智神星网络科技有限公司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杭州亚古科技有限公司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杭州新瀚光电科技有限公司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杭州木梢科技有限公司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杭州格讯科技有限公司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杭州远舟医疗科技有限公司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杭州圣万动漫设计有限公司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杭州博善科技有限公司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杭州隽宝科技有限公司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杭州两平米智能家居科技有限公司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杭州全家科技服务有限公司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杭州中芯微信息技术有限公司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杭州奥朗信息科技有限公司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杭州玖欣物联科技有限公司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浙江乐步电动车有限公司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杭州范娱科技有限公司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杭州魔域网络科技有限公司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杭州亨百信息科技有限公司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杭州北宸科技有限公司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赛澜生物技术（杭州）有限公司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杭州旭威科技有限公司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杭州力云科技有限公司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杭州数睿科技有限公司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杭州宙其科技有限公司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杭州依橙生物科技有限公司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杭州易旅网络科技有限公司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杭州左邻右里网络科技有限公司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杭州晴山信息技术有限公司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杭州笨鸟环保科技有限公司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杭州悦车网络科技有限公司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杭州德联合同能源管理有限公司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杭州扬晨科技有限公司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杭州曼安智能科技有限公司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杭州连帆科技有限公司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杭州盘丝洞网络科技有限公司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杭州韵度信息科技有限公司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杭州鼎川科技有限公司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杭州绿城信息技术有限公司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杭州澳威科技有限公司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杭州贵能森节能技术有限公司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浙江产联谷信息科技有限公司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杭州诺茂医疗科技有限公司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浙江万马海立斯新能源有限公司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杭州联核科技有限公司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杭州麟云科技有限公司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杭州泽火科技有限公司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杭州费尔斯通科技有限公司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杭州优特电源有限公司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执鼎医疗科技（杭州）有限公司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杭州诺辉健康科技有限公司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杭州随身教育科技有限公司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杭州环析检测科技有限公司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杭州帕琦斯医药科技有限公司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浙江正日信息科技有限公司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爱易云智能科技（杭州）有限公司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杭州喜马拉雅数码科技有限公司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杭州中威慧云医疗科技有限公司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浙江迪萧环保科技有限公司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杭州微度能源科技有限公司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杭州显望集成电路有限公司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杭州览众数据科技有限公司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杭州勺子网络科技有限公司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浙江政安信息安全研究中心有限公司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杭州百趣科技有限公司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杭州筑梦成信息技术有限公司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杭州马太数字技术有限公司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浙江东信昆辰科技股份有限公司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杭州锡视机器人科技有限公司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杭州丈浔科技有限公司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杭州汇征网络科技有限公司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杭州拓深科技有限公司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杭州唯装网络科技有限公司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杭州虹云网络科技有限公司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杭州势成科技有限公司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杭州六倍体科技有限公司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浙江权重数据科技有限公司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呯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嘭智能技术有限公司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杭州证客信息科技有限公司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杭州华和科技有限公司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杭州宜游科技有限公司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浙江通运保安全生产科技有限公司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杭州持续科技有限公司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杭州积金湾信息科技有限公司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杭州卓坤科技有限公司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皓正光电（杭州）有限公司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浙江众马科技有限公司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星网络科技有限公司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杭州豆贝网络科技有限公司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杭州回车电子科技有限公司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杭州聚积宝网络科技有限公司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杭州匠人网络科技有限公司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杭州昴宿星科技有限公司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浙江莲芯健康管理有限公司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浙江硕真科技有限公司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杭州行云信息科技有限公司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杭州申邦科技有限公司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浙江广锐信息科技有限公司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杭州圆臻科技有限公司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杭州开地信息技术有限公司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杭州丰哲网络科技有限公司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杭州颐瑞科技有限公司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杭州昭源科技有限公司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杭州宇芯机器人科技有限公司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杭州闪布科技有限公司（原名：杭州的蓝科技有限公司）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杭州存宝科技有限公司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杭州白拿拿网络科技有限公司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杭州谱育科技发展有限公司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杭州游码科技有限公司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杭州祈望信息科技有限公司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杭州泽妙环境科技有限公司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杭州鼎佩信息技术有限公司（原名：杭州坦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信息技术有限公司）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杭州腾成信息科技有限公司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杭州星越软件科技有限公司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杭州无届网络科技有限公司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杭州宜杉科技有限公司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杭州九爱科技有限公司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杭州有啊信息技术有限公司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杭州沁德工业设计有限公司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杭州安脉盛智能技术有限公司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杭州兆观传感科技有限公司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杭州小竹科技有限公司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杭州魔蝎数据科技有限公司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杭州得体科技有限公司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杭州视辉科技有限公司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杭州唯强医疗科技有限公司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杭州荆棘鸟科技有限公司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杭州点壹下通讯科技有限公司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浙江关渡网络科技有限公司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杭州蜂鸟云商实业有限公司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杭州西游科技有限公司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天固科技（杭州）有限公司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杭州电牛科技有限公司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杭州云拍科技有限公司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杭州信雅达泛泰科技有限公司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杭州礼管家网络技术有限公司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浙江天则通信技术有限公司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杭州米天基因科技有限公司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所罗门能源科技（杭州）有限公司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杭州海适云承科技有限公司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杭州甘之草科技有限公司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杭州华选信息科技有限公司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浙江坤源节能科技有限公司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浙江绿神天敌生物技术有限公司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杭州寒舍科技有限公司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杭州沐雨网络科技有限公司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杭州蓝脑教育科技有限公司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杭州维讯机器人科技有限公司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杭州阙斯琅科技有限公司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杭州辛孚能源科技有限公司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浙江顺巴文化传媒有限公司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杭州好策科技有限公司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杭州镜之镜科技有限公司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杭州导领科技有限公司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浙江微天下信息科技股份有限公司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杭州天象智能科技有限公司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杭州融超科技有限公司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杭州谐云科技有限公司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杭州牛印科技有限公司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杭州幻舞网络科技有限公司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杭州玖远网络科技有限公司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杭州元色科技有限公司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杭州远方检测校准技术有限公司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杭州楼友会创客商务有限公司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杭州龙起蛰科技有限公司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杭州歌方新材料科技有限公司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杭州谷逸网络科技有限公司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杭州长亮金融信息服务有限公司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杭州呼吧网络科技股份有限公司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杭州铭景科技有限公司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杭州邦睿科技有限公司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杭州晨聚网络科技有限公司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杭州牛经数据技术有限公司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杭州莘科信息技术有限公司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杭州宇为科技有限公司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杭州拓宏生物科技有限公司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杭州励德生物科技有限公司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杭州灵孩科技有限公司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杭州聚赢智业科技有限公司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杭州安致文化创意有限公司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杭州秉彦信息技术有限公司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杭州数模科技有限公司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杭州美源生物科技有限公司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杭州绿云软件有限公司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杭州欧数信息技术有限公司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杭州路弘科技有限公司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杭州正葵电子商务有限公司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杭州水升科技有限公司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杭州维勘科技有限公司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杭州聚乾生物科技有限公司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杭州享量物联科技有限公司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杭州品矽科技有限公司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杭州启迪生物科技有限公司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杭州美中疾病基因研究院有限公司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杭州沙力医药科技有限公司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杭州扬果科技有限公司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杭州烁云通讯技术服务有限公司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杭州百工坊文化创意有限公司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杭州川玉科技有限公司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杭州铎海科技有限公司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杭州中威智能科技有限公司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杭州而然科技有限公司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杭州正策信息科技有限公司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杭州少海信息科技有限公司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杭州金智塔科技有限公司（原名：杭州灵皓科技有限公司）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杭州创丰农业科技有限公司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杭州智渡网络科技有限公司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杭州固益强新材料科技有限公司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杭州国策商图科技有限公司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杭州香侬科技有限公司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杭州朔天科技有限公司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杭州承前生物科技有限公司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杭州鲁鼎物联技术有限公司（原名：杭州鲁鼎新材料科技有限公司）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仲海科技（杭州）有限公司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杭州点厨科技有限公司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杭州高网信息技术有限公司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杭州中微感联信息技术有限公司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杭州托克马克生物技术有限公司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杭州华胄科技有限公司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杭州润赢科技有限公司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杭州研青生物科技有限公司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杭州蜂情科技有限公司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杭州创享者网络科技有限公司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杭州昊清科技有限公司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杭州观通科技有限公司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杭州新语科技有限公司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杭州思筑智能设备有限公司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杭州向冉科技有限公司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杭州妞诺科技有限公司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杭州华芯生物技术有限公司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杭州安新生物医药科技有限公司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杭州三相科技有限公司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杭州天晴科技有限公司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杭州日之来科技有限公司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杭州铭智教育咨询有限公司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杭州汉库医学检验所有限公司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杭州势必健生物科技有限公司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518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杭州碧湾信息技术有限公司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杭州西堡环境科技有限公司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杭州后博科技有限公司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杭州和乐科技有限公司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杭州简学科技有限公司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杭州伯立生物科技有限公司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浙江复润医疗科技有限公司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杭州馨海生物科技有限公司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杭州游印信息技术有限公司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杭州谷坤生物技术有限公司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浙江科钛机器人股份有限公司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浙江全世科技有限公司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杭州乾博科技有限公司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杭州景业智能科技有限公司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杭州界安科技有限公司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杭州福祉医疗器械有限公司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亿纳谱（浙江）生物科技有限公司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浙江高知机电成套设备有限公司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杭州卫本药业有限公司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杭州贝英福生物科技有限公司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杭州新范式生物医药科技有限公司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杭州质子科技有限公司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杭州瑁昂科技有限公司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杭州壹木科技有限公司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浙江澍源智能技术有限公司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</w:tbl>
    <w:p w:rsidR="001C0E7B" w:rsidRDefault="001C0E7B">
      <w:pPr>
        <w:rPr>
          <w:rFonts w:ascii="仿宋_GB2312" w:eastAsia="仿宋_GB2312"/>
          <w:color w:val="000000"/>
          <w:sz w:val="32"/>
          <w:szCs w:val="32"/>
        </w:rPr>
        <w:sectPr w:rsidR="001C0E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0E7B" w:rsidRDefault="005E7E06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附件5</w:t>
      </w:r>
    </w:p>
    <w:p w:rsidR="001C0E7B" w:rsidRDefault="005E7E06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具备享受2018年度贷款贴息资格的企业名单</w:t>
      </w:r>
    </w:p>
    <w:tbl>
      <w:tblPr>
        <w:tblW w:w="8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521"/>
        <w:gridCol w:w="1136"/>
        <w:gridCol w:w="1286"/>
        <w:gridCol w:w="1425"/>
      </w:tblGrid>
      <w:tr w:rsidR="001C0E7B">
        <w:trPr>
          <w:trHeight w:val="300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认定时间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管理部门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0E7B" w:rsidRDefault="005E7E0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浙江思朗照明有限公司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杭州鸿运华宁生物医药工程有限公司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歌礼生物科技（杭州）有限公司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浙江云储科技有限公司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浙江西华节能技术有限公司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杭州莱源环保科技有限公司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杭州鑫酷信息技术有限公司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杭州网阔信息技术有限公司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78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杭州本生药业有限公司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杭州道华科技有限公司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杭州优海信息系统有限公司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杭州品联科技有限公司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杭州喜马拉雅信息科技有限公司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杭州润趣科技有限公司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杭州隽德科技有限公司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杭州邦盛金融信息技术有限公司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杭州亚瑟网络科技有限公司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杭州沃轩电子技术有限公司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杭州浙阳电气有限公司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杭州含章科技有限公司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杭州空格科技有限公司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浙江瑞顺生物技术有限公司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杭州权衡科技有限公司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杭州莱翔科技有限公司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杭州御茶村茶业有限公司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杭州第九区科技有限公司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杭州全维光电科技有限公司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杭州宏示电子科技有限公司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杭州有顷网络科技有限公司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杭州英百睿生物医药技术有限公司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杭州百凌生物科技有限公司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杭州皮匠科技有限公司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浙江兴禹环境科技有限公司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杭州快灵光电科技有限公司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杭州掌印科技有限公司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杭州迈威信息技术有限公司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杭州云管家科技有限公司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杭州世永电力科技有限公司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杭州网易增盈科技有限公司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杭州绿湾网络科技有限公司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杭州法喜品牌设计有限公司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杭州升沃医院管理有限公司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杭州乐佩通信有限公司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杭州特马赛生物技术有限公司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杭州潮涌科技有限公司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杭州酷熊科技有限公司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杭州荣域网络科技有限公司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凯铭科技（杭州）有限公司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杭州晨鹰军泰科技有限公司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杭州米雅信息科技有限公司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杭州伐木累网络科技有限公司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杭州融亿网络科技股份有限公司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杭州诺莫检测技术有限公司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杭州益趣科技有限公司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杭州三疯科技有限公司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亿启（杭州）网络科技有限公司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杭州栖鸟科技有限公司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浙江云检科技有限公司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杭州爱怡康科技有限公司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翰保生物技术(杭州)有限公司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杭州武川软件有限公司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杭州漫游天下电子商务有限公司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杭州厨意科技有限公司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杭州碧游信息技术有限公司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杭州若联科技有限公司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杭州成邦医药科技有限公司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杭州朗旭新材料科技有限公司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杭州名川生物科技有限公司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杭州泊享网络科技有限公司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杭州万辰机电科技有限公司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杭州脉恩科技有限公司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杭州原谷网络科技有限公司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杭州微象科技有限公司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杭州首畅网络科技有限公司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杭州途记科技有限公司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杭州筹图科技有限公司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国颐康（杭州）科技有限公司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杭州金橘科技有限公司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浙江朗世信息技术有限公司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杭州龙灿液态金属科技有限公司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杭州普玄科技有限公司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杭州叁体网络科技有限公司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杭州科挚控制技术有限公司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浙江专壹机器人科技有限公司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杭州业弘医药科技有限公司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杭州聚彤节能科技有限公司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杭州知筑信息技术有限公司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杭州深绘智能科技有限公司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杭州远磐互联科技有限公司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杭州小萝卜文化艺术有限公司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杭州求道网络科技有限公司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杭州米佳科技有限公司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杭州新共秀网络科技有限公司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杭州棒糖网络科技有限公司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浙江就来帮企业科技服务有限公司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杭州乐途网络科技有限公司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杭州百世伽信息科技有限公司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杭州检啦网络科技有限公司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杭州众铎消防科技有限公司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杭州菲助科技有限公司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杭州德联物联网科技有限公司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杭州昌久宠物用品有限公司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杭州慧医科技有限公司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杭州前缀网络科技有限公司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杭州智神星网络科技有限公司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杭州亚古科技有限公司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杭州新瀚光电科技有限公司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杭州木梢科技有限公司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杭州格讯科技有限公司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杭州远舟医疗科技有限公司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杭州圣万动漫设计有限公司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杭州博善科技有限公司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杭州隽宝科技有限公司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杭州两平米智能家居科技有限公司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杭州全家科技服务有限公司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杭州中芯微信息技术有限公司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杭州奥朗信息科技有限公司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杭州玖欣物联科技有限公司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浙江乐步电动车有限公司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杭州范娱科技有限公司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杭州魔域网络科技有限公司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杭州亨百信息科技有限公司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杭州北宸科技有限公司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赛澜生物技术（杭州）有限公司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杭州旭威科技有限公司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杭州力云科技有限公司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杭州数睿科技有限公司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杭州宙其科技有限公司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杭州依橙生物科技有限公司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杭州易旅网络科技有限公司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杭州左邻右里网络科技有限公司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杭州智驾科技有限公司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杭州晴山信息技术有限公司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杭州笨鸟环保科技有限公司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杭州悦车网络科技有限公司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杭州德联合同能源管理有限公司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杭州扬晨科技有限公司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杭州曼安智能科技有限公司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杭州连帆科技有限公司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杭州盘丝洞网络科技有限公司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杭州网蛙科技有限公司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杭州韵度信息科技有限公司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杭州鼎川科技有限公司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杭州绿城信息技术有限公司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杭州澳威科技有限公司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杭州贵能森节能技术有限公司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浙江产联谷信息科技有限公司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杭州诺茂医疗科技有限公司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浙江万马海立斯新能源有限公司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杭州联核科技有限公司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杭州麟云科技有限公司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杭州泽火科技有限公司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杭州费尔斯通科技有限公司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杭州优特电源有限公司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执鼎医疗科技（杭州）有限公司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杭州诺辉健康科技有限公司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杭州随身教育科技有限公司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杭州环析检测科技有限公司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杭州帕琦斯医药科技有限公司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浙江正日信息科技有限公司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爱易云智能科技（杭州）有限公司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杭州喜马拉雅数码科技有限公司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杭州中威慧云医疗科技有限公司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浙江迪萧环保科技有限公司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杭州微度能源科技有限公司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杭州显望集成电路有限公司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杭州览众数据科技有限公司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杭州勺子网络科技有限公司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浙江政安信息安全研究中心有限公司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杭州百趣科技有限公司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杭州筑梦成信息技术有限公司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杭州马太数字技术有限公司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浙江东信昆辰科技股份有限公司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杭州锡视机器人科技有限公司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杭州易习科技有限公司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杭州丈浔科技有限公司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杭州汇征网络科技有限公司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杭州拓深科技有限公司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杭州唯装网络科技有限公司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杭州虹云网络科技有限公司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杭州势成科技有限公司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杭州六倍体科技有限公司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浙江权重数据科技有限公司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杭州聚森科技有限公司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</w:t>
            </w:r>
            <w:r>
              <w:rPr>
                <w:rStyle w:val="font11"/>
                <w:rFonts w:hint="default"/>
              </w:rPr>
              <w:t>呯</w:t>
            </w:r>
            <w:r>
              <w:rPr>
                <w:rStyle w:val="font21"/>
                <w:rFonts w:hAnsi="宋体" w:hint="default"/>
              </w:rPr>
              <w:t>嘭智能技术有限公司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杭州荣</w:t>
            </w:r>
            <w:r>
              <w:rPr>
                <w:rStyle w:val="font11"/>
                <w:rFonts w:hint="default"/>
              </w:rPr>
              <w:t>昇</w:t>
            </w:r>
            <w:r>
              <w:rPr>
                <w:rStyle w:val="font21"/>
                <w:rFonts w:hAnsi="宋体" w:hint="default"/>
              </w:rPr>
              <w:t>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杭州证客信息科技有限公司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杭州华和科技有限公司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杭州宜游科技有限公司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浙江通运保安全生产科技有限公司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杭州持续科技有限公司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杭州积金湾信息科技有限公司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杭州卓坤科技有限公司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皓正光电（杭州）有限公司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浙江众马科技有限公司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</w:t>
            </w:r>
            <w:r>
              <w:rPr>
                <w:rStyle w:val="font11"/>
                <w:rFonts w:hint="default"/>
              </w:rPr>
              <w:t>昇</w:t>
            </w:r>
            <w:r>
              <w:rPr>
                <w:rStyle w:val="font21"/>
                <w:rFonts w:hAnsi="宋体" w:hint="default"/>
              </w:rPr>
              <w:t>星网络科技有限公司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杭州豆贝网络科技有限公司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杭州回车电子科技有限公司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杭州聚积宝网络科技有限公司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杭州沃影科技有限公司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杭州匠人网络科技有限公司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杭州昴宿星科技有限公司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浙江莲芯健康管理有限公司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浙江硕真科技有限公司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杭州行云信息科技有限公司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杭州申邦科技有限公司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浙江广锐信息科技有限公司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杭州圆臻科技有限公司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杭州开地信息技术有限公司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杭州丰哲网络科技有限公司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杭州颐瑞科技有限公司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杭州昭源科技有限公司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杭州宇芯机器人科技有限公司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杭州闪布科技有限公司（原名：杭州的蓝科技有限公司）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杭州存宝科技有限公司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杭州白拿拿网络科技有限公司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杭州谱育科技发展有限公司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杭州游码科技有限公司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杭州祈望信息科技有限公司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78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杭州泽妙环境科技有限公司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杭州鼎佩信息技术有限公司（原名：杭州坦</w:t>
            </w:r>
            <w:r>
              <w:rPr>
                <w:rStyle w:val="font11"/>
                <w:rFonts w:hint="default"/>
              </w:rPr>
              <w:t>珮</w:t>
            </w:r>
            <w:r>
              <w:rPr>
                <w:rStyle w:val="font21"/>
                <w:rFonts w:hAnsi="宋体" w:hint="default"/>
              </w:rPr>
              <w:t>信息技术有限公司）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杭州腾成信息科技有限公司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杭州星越软件科技有限公司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杭州无届网络科技有限公司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杭州宜杉科技有限公司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杭州九爱科技有限公司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杭州琅</w:t>
            </w:r>
            <w:r>
              <w:rPr>
                <w:rStyle w:val="font11"/>
                <w:rFonts w:hint="default"/>
              </w:rPr>
              <w:t>玕</w:t>
            </w:r>
            <w:r>
              <w:rPr>
                <w:rStyle w:val="font21"/>
                <w:rFonts w:hAnsi="宋体" w:hint="default"/>
              </w:rPr>
              <w:t>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杭州有啊信息技术有限公司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杭州沁德工业设计有限公司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杭州安脉盛智能技术有限公司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杭州兆观传感科技有限公司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杭州小竹科技有限公司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杭州魔蝎数据科技有限公司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杭州得体科技有限公司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杭州视辉科技有限公司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杭州唯强医疗科技有限公司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杭州荆棘鸟科技有限公司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杭州点壹下通讯科技有限公司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浙江关渡网络科技有限公司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杭州蜂鸟云商实业有限公司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杭州西游科技有限公司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天固科技（杭州）有限公司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杭州电牛科技有限公司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杭州云拍科技有限公司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杭州信雅达泛泰科技有限公司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杭州礼管家网络技术有限公司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浙江天则通信技术有限公司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杭州米天基因科技有限公司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所罗门能源科技（杭州）有限公司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杭州海适云承科技有限公司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杭州甘之草科技有限公司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杭州华选信息科技有限公司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浙江坤源节能科技有限公司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浙江绿神天敌生物技术有限公司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杭州寒舍科技有限公司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杭州沐雨网络科技有限公司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杭州蓝脑教育科技有限公司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杭州维讯机器人科技有限公司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杭州阙斯琅科技有限公司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杭州辛孚能源科技有限公司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浙江顺巴文化传媒有限公司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杭州智其科技有限公司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杭州好策科技有限公司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杭州镜之镜科技有限公司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杭州导领科技有限公司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浙江微天下信息科技股份有限公司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杭州天象智能科技有限公司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杭州融超科技有限公司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杭州谐云科技有限公司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杭州牛印科技有限公司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杭州幻舞网络科技有限公司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杭州玖远网络科技有限公司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杭州元色科技有限公司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杭州远方检测校准技术有限公司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杭州楼友会创客商务有限公司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杭州龙起蛰科技有限公司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杭州歌方新材料科技有限公司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杭州谷逸网络科技有限公司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杭州新麦科技有限公司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杭州长亮金融信息服务有限公司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杭州呼吧网络科技股份有限公司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杭州铭景科技有限公司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杭州邦睿科技有限公司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杭州晨聚网络科技有限公司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杭州牛经数据技术有限公司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杭州莘科信息技术有限公司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杭州易保科技有限公司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杭州宇为科技有限公司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杭州拓宏生物科技有限公司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杭州励德生物科技有限公司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杭州灵孩科技有限公司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杭州聚赢智业科技有限公司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雏鹰计划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杭州美中疾病基因研究院有限公司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杭州沙力医药科技有限公司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杭州扬果科技有限公司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78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杭州烁云通讯技术服务有限公司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杭州百工坊文化创意有限公司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杭州川玉科技有限公司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杭州铎海科技有限公司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杭州中威智能科技有限公司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杭州而然科技有限公司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杭州正策信息科技有限公司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杭州少海信息科技有限公司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杭州金智塔科技有限公司（原名：杭州灵皓科技有限公司）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杭州创丰农业科技有限公司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杭州智渡网络科技有限公司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杭州固益强新材料科技有限公司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杭州国策商图科技有限公司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杭州香侬科技有限公司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杭州朔天科技有限公司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杭州汉库医学检验所有限公司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杭州势必健生物科技有限公司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杭州碧湾信息技术有限公司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杭州西堡环境科技有限公司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杭州后博科技有限公司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杭州和乐科技有限公司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杭州简学科技有限公司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杭州伯立生物科技有限公司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浙江复润医疗科技有限公司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杭州馨海生物科技有限公司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杭州游印信息技术有限公司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杭州谷坤生物技术有限公司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浙江科钛机器人股份有限公司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浙江全世科技有限公司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杭州乾博科技有限公司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杭州景业智能科技有限公司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杭州界安科技有限公司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杭州福祉医疗器械有限公司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亿纳谱（浙江）生物科技有限公司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浙江高知机电成套设备有限公司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杭州卫本药业有限公司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杭州贝英福生物科技有限公司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杭州新范式生物医药科技有限公司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杭州质子科技有限公司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杭州瑁昂科技有限公司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杭州壹木科技有限公司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浙江澍源智能技术有限公司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青蓝计划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杭州速图网络科技有限公司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杭州铁木真网络技术有限公司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徕兔（杭州）科技有限公司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杭州艾芯智能科技有限公司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杭州北岱科技有限公司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杭州视芯科技有限公司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杭州致善微电子科技有限公司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杭州光粒科技有限公司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杭州极木科技有限公司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杭州齐跃科技有限公司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杭州击触信息技术有限公司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杭州络漫科技有限公司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杭州浅海科技有限责任公司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杭州米芯微电子有限公司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杭州捍鹰科技有限公司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杭州爱莱达科技有限公司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杭州光影视效科技有限公司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杭州万仞科技有限公司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杭州紫来测控技术有限公司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浙江凡双科技有限公司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杭州震威科技有限公司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杭州慧点信息技术有限公司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杭州钛鑫科技有限公司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杭州慕迅科技有限公司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杭州黑马红外科技有限公司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杭州微能电力科技有限公司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杭州继高电力技术有限公司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杭州远鉴信息科技有限公司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杭州创云一智科技有限公司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杭州瑞亚教育科技有限公司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杭州乐湾科技有限公司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杭州辰域科技有限公司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杭州锋阅网络科技有限公司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浙江海云天科技有限公司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杭州长泽科技有限公司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杭州准到信息科技有限公司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杭州光芯科技有限公司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杭州昕程信息技术有限公司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杭州北冥星眸科技有限公司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杭州卡奈科技有限公司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杭州确信科技有限公司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杭州有才信息技术有限公司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杭州吉迈机器人有限公司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杭州花海科技有限公司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浙江源创建筑智能科技有限公司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浙达电力科技（杭州）有限公司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杭州新威科技有限公司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杭州兰邻科技有限公司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杭州硅滩信息技术有限公司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浙江海测科技有限公司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杭州饼干科技有限公司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浙江观云科技有限公司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杭州荃润信息技术有限公司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杭州云容科技有限公司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杭州思庐信息技术有限公司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杭州艾塔科技有限公司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杭州纳清光电科技有限公司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杭州碧洋环保科技有限公司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杭州超钜科技有限公司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杭州泓蓝环保科技有限公司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杭州观迪科技有限公司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浙江海润水务科技有限公司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杭州秀澈环保科技有限公司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杭州小码教育科技有限公司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杭州喜点科技有限公司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浙江老玩铜网络技术有限公司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杭州有桐信息科技有限公司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杭州雁行信息科技有限公司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杭州敏信科技有限公司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杭州星磨慧网络科技有限公司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杭州育恩科技有限公司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杭州企达信息技术有限公司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杭州同立方软件有限公司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杭州健海科技有限公司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杭州培慕科技有限公司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杭州大河教育咨询有限公司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杭州每刻科技有限公司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杭州天戟信息科技有限公司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杭州乐云科技有限公司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杭州车集信息科技有限公司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杭州创乔信息技术有限公司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杭州十间鱼科技有限公司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杭州隽尔软件技术有限公司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杭州优辰建筑设计咨询有限公司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杭州赛客网络科技有限公司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杭州云智互联科技有限公司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杭州银准网络科技有限公司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杭州阅赚科技有限公司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浙江迈合网络科技有限公司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杭州菲</w:t>
            </w:r>
            <w:r>
              <w:rPr>
                <w:rStyle w:val="font11"/>
                <w:rFonts w:hint="default"/>
              </w:rPr>
              <w:t>芃</w:t>
            </w:r>
            <w:r>
              <w:rPr>
                <w:rStyle w:val="font21"/>
                <w:rFonts w:hAnsi="宋体" w:hint="default"/>
              </w:rPr>
              <w:t>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杭州钱袋金融信息服务有限公司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杭州米圈科技有限公司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杭州中科天翔信息技术有限公司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杭州三古科技股份有限公司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杭州聚耘物联网科技有限公司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杭州淘游科技有限公司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杭州鹿径科技有限公司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杭州铭信信息科技有限公司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杭州逍邦网络科技有限公司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杭州一器科技有限公司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杭州明云网络科技有限公司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杭州瀚斯科技有限公司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杭州点皓科技有限公司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杭州朝露科技有限公司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杭州持码网络科技有限公司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杭州时与文化传播有限公司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杭州后稷科技有限公司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杭州飞巴网络科技有限公司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杭州优量科技有限公司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浙江飞图影像科技有限公司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杭州拼便宜网络科技有限公司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杭州巨兽网络科技有限公司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浙江维德信息科技有限公司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杭州校播科技有限公司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杭州培策科技有限公司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杭州锐行电子技术有限公司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杭州风远科技有限公司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杭州瑞勤数据技术有限公司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杭州市公共交通云科技有限公司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杭州惟真科技有限公司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杭州狮云网络科技有限公司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浙江阔华网络科技有限公司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杭州久碳科技有限公司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杭州哲研科技有限公司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杭州广多科技有限公司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浙江景瑞信息科技有限公司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杭州孢子网络科技有限公司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杭州慧川智能科技有限公司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478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杭州薪王信息技术有限公司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杭州快门网络技术有限公司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杭州全科科技咨询有限公司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杭州亦笔亦画科技有限公司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浙江网新智语信息技术有限公司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杭州叮铃当网络科技有限公司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杭州率盈信息科技有限公司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杭州卓梦芸创科技有限公司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杭州祺沃科技有限公司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杭州心光流美网络科技有限公司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杭州旅居星球网络科技有限公司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杭州优云科技有限公司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杭州通明文化传媒有限公司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杭州弘雅科技有限公司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杭州益电工科技有限公司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杭州车呗科技有限公司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杭州乔客科技有限公司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浙江刘小白智能科技有限公司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杭州穹鼎文化创意有限公司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杭州数牛科技有限公司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杭州恒生芸泰网络科技有限公司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杭州老爸评测科技有限公司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粉蓝医疗科技（杭州）有限公司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杭州诺创科技有限公司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杭州药视康信息技术有限公司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杭州医云康网络科技有限公司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杭州汉库医药科技有限公司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杭州心景科技有限公司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杭州小安医疗科技有限公司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杭州脉流科技有限公司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杭州雅智医疗技术有限公司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杭州夏娃科技有限公司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杭州望吉健康科技有限公司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杭州晋晖生物科技有限公司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杭州纽安津生物科技有限公司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浙江卫未生物医药科技有限公司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杭州观苏生物技术有限公司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杭州芙源生物制药有限公司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杭州路康生物科技有限公司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浙江迪福润丝生物科技有限公司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杭州德晋医疗科技有限公司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519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</w:t>
            </w:r>
            <w:r>
              <w:rPr>
                <w:rStyle w:val="font11"/>
                <w:rFonts w:hint="default"/>
              </w:rPr>
              <w:t>堃</w:t>
            </w:r>
            <w:r>
              <w:rPr>
                <w:rStyle w:val="font21"/>
                <w:rFonts w:hAnsi="宋体" w:hint="default"/>
              </w:rPr>
              <w:t>博生物科技有限公司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杭州和合医学检验所有限公司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浙江中迪生物科技有限公司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杭州鹰</w:t>
            </w:r>
            <w:r>
              <w:rPr>
                <w:rStyle w:val="font11"/>
                <w:rFonts w:hint="default"/>
              </w:rPr>
              <w:t>旸</w:t>
            </w:r>
            <w:r>
              <w:rPr>
                <w:rStyle w:val="font21"/>
                <w:rFonts w:hAnsi="宋体" w:hint="default"/>
              </w:rPr>
              <w:t>生物科技有限公司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浙江圆锥科技有限公司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杭州十字星文化创意有限公司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杭州作客文化传媒有限公司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浙江萌宠日记信息科技股份有限公司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杭州练爱教育咨询有限公司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杭州冰鹿映漫文化创意有限责任公司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杭州社群科技有限公司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浙江棱镜文化传媒有限公司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杭州来布科技有限公司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杭州青泓科技有限公司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杭州品铂科技有限公司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杭州自拍秀科技有限公司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杭州普创电子有限公司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浙江巨感物联网科技有限公司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杭州宜贝科技有限公司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瑟达智家科技（杭州）有限公司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杭州光传科技有限公司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杭州未阿科技有限公司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杭州势垒科技有限公司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杭州佳翼科技有限公司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杭州宇树科技有限公司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杭州有华自动化设备有限公司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浙江诺益科技有限公司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浙江微耕农业科技有限公司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杭州迦智科技有限公司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杭州纳众科技有限公司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杭州井萨自动化科技有限公司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杭州测度科技有限公司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杭州视熵科技有限公司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杭州众工电力科技有限公司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杭州华迈医疗器械有限公司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杭州灯之塔科技有限公司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杭州立心新材料有限公司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525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杭州启俄科技有限公司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杭州珀泉环境技术有限公司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杭州糖吉医疗科技有限公司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英姿医疗科技（杭州）有限公司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560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浙江京新术派医疗科技有限公司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  <w:tr w:rsidR="00D72D8E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杭州千成科技有限公司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滨江区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D8E" w:rsidRDefault="00D72D8E" w:rsidP="00EF354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初创企业</w:t>
            </w:r>
          </w:p>
        </w:tc>
      </w:tr>
    </w:tbl>
    <w:p w:rsidR="001C0E7B" w:rsidRDefault="001C0E7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1C0E7B" w:rsidRDefault="001C0E7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2" w:name="_GoBack"/>
      <w:bookmarkEnd w:id="2"/>
    </w:p>
    <w:p w:rsidR="001C0E7B" w:rsidRDefault="001C0E7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372EA1" w:rsidRDefault="00372EA1" w:rsidP="00372EA1">
      <w:pPr>
        <w:spacing w:line="400" w:lineRule="exact"/>
        <w:jc w:val="center"/>
        <w:rPr>
          <w:b/>
          <w:bCs/>
          <w:sz w:val="44"/>
          <w:u w:val="single"/>
        </w:rPr>
      </w:pPr>
    </w:p>
    <w:p w:rsidR="00372EA1" w:rsidRDefault="00372EA1" w:rsidP="00372EA1">
      <w:pPr>
        <w:spacing w:line="400" w:lineRule="exact"/>
        <w:jc w:val="center"/>
        <w:rPr>
          <w:b/>
          <w:bCs/>
          <w:sz w:val="44"/>
          <w:u w:val="single"/>
        </w:rPr>
      </w:pPr>
    </w:p>
    <w:p w:rsidR="00372EA1" w:rsidRDefault="00372EA1" w:rsidP="00372EA1">
      <w:pPr>
        <w:spacing w:line="400" w:lineRule="exact"/>
        <w:jc w:val="center"/>
        <w:rPr>
          <w:b/>
          <w:bCs/>
          <w:sz w:val="44"/>
          <w:u w:val="single"/>
        </w:rPr>
      </w:pPr>
    </w:p>
    <w:p w:rsidR="00372EA1" w:rsidRDefault="00372EA1" w:rsidP="00372EA1">
      <w:pPr>
        <w:spacing w:line="400" w:lineRule="exact"/>
        <w:jc w:val="center"/>
        <w:rPr>
          <w:b/>
          <w:bCs/>
          <w:sz w:val="44"/>
          <w:u w:val="single"/>
        </w:rPr>
      </w:pPr>
    </w:p>
    <w:p w:rsidR="00372EA1" w:rsidRPr="003C6808" w:rsidRDefault="009041D3" w:rsidP="00922090">
      <w:pPr>
        <w:pStyle w:val="ac"/>
        <w:spacing w:beforeLines="20" w:before="62" w:line="500" w:lineRule="exact"/>
        <w:ind w:firstLineChars="100" w:firstLine="280"/>
      </w:pPr>
      <w:r>
        <w:rPr>
          <w:rFonts w:ascii="黑体" w:eastAsia="黑体"/>
          <w:noProof/>
          <w:color w:val="000000"/>
          <w:sz w:val="28"/>
          <w:szCs w:val="28"/>
        </w:rPr>
        <w:pict>
          <v:line id="_x0000_s1026" style="position:absolute;left:0;text-align:left;z-index:251660288" from="0,3pt" to="6in,3pt" strokeweight=".5pt"/>
        </w:pic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>杭州市科</w:t>
      </w:r>
      <w:r w:rsidR="00372EA1">
        <w:rPr>
          <w:rFonts w:ascii="仿宋_GB2312" w:eastAsia="仿宋_GB2312" w:hint="eastAsia"/>
          <w:color w:val="000000"/>
          <w:sz w:val="28"/>
          <w:szCs w:val="28"/>
        </w:rPr>
        <w:t>技局</w: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 xml:space="preserve">办公室           </w:t>
      </w:r>
      <w:r w:rsidR="00372EA1">
        <w:rPr>
          <w:rFonts w:ascii="仿宋_GB2312" w:eastAsia="仿宋_GB2312" w:hint="eastAsia"/>
          <w:color w:val="000000"/>
          <w:sz w:val="28"/>
          <w:szCs w:val="28"/>
        </w:rPr>
        <w:t xml:space="preserve">        </w: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 xml:space="preserve"> 201</w:t>
      </w:r>
      <w:r w:rsidR="00372EA1">
        <w:rPr>
          <w:rFonts w:ascii="仿宋_GB2312" w:eastAsia="仿宋_GB2312" w:hint="eastAsia"/>
          <w:color w:val="000000"/>
          <w:sz w:val="28"/>
          <w:szCs w:val="28"/>
        </w:rPr>
        <w:t>9</w: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372EA1">
        <w:rPr>
          <w:rFonts w:ascii="仿宋_GB2312" w:eastAsia="仿宋_GB2312" w:hint="eastAsia"/>
          <w:color w:val="000000"/>
          <w:sz w:val="28"/>
          <w:szCs w:val="28"/>
        </w:rPr>
        <w:t>8</w: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372EA1">
        <w:rPr>
          <w:rFonts w:ascii="仿宋_GB2312" w:eastAsia="仿宋_GB2312" w:hint="eastAsia"/>
          <w:color w:val="000000"/>
          <w:sz w:val="28"/>
          <w:szCs w:val="28"/>
        </w:rPr>
        <w:t>2</w:t>
      </w:r>
      <w:r w:rsidR="00372EA1" w:rsidRPr="00BD7733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1C0E7B" w:rsidRPr="00372EA1" w:rsidRDefault="009041D3" w:rsidP="00372EA1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61312" from="0,-.6pt" to="6in,-.6pt" strokeweight=".5pt"/>
        </w:pict>
      </w:r>
    </w:p>
    <w:sectPr w:rsidR="001C0E7B" w:rsidRPr="00372EA1" w:rsidSect="001C0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D3" w:rsidRDefault="009041D3" w:rsidP="00372EA1">
      <w:r>
        <w:separator/>
      </w:r>
    </w:p>
  </w:endnote>
  <w:endnote w:type="continuationSeparator" w:id="0">
    <w:p w:rsidR="009041D3" w:rsidRDefault="009041D3" w:rsidP="003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036"/>
      <w:docPartObj>
        <w:docPartGallery w:val="Page Numbers (Bottom of Page)"/>
        <w:docPartUnique/>
      </w:docPartObj>
    </w:sdtPr>
    <w:sdtEndPr/>
    <w:sdtContent>
      <w:p w:rsidR="00372EA1" w:rsidRDefault="00740A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8E" w:rsidRPr="00D72D8E">
          <w:rPr>
            <w:noProof/>
            <w:lang w:val="zh-CN"/>
          </w:rPr>
          <w:t>37</w:t>
        </w:r>
        <w:r>
          <w:rPr>
            <w:noProof/>
            <w:lang w:val="zh-CN"/>
          </w:rPr>
          <w:fldChar w:fldCharType="end"/>
        </w:r>
      </w:p>
    </w:sdtContent>
  </w:sdt>
  <w:p w:rsidR="00372EA1" w:rsidRDefault="00372E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D3" w:rsidRDefault="009041D3" w:rsidP="00372EA1">
      <w:r>
        <w:separator/>
      </w:r>
    </w:p>
  </w:footnote>
  <w:footnote w:type="continuationSeparator" w:id="0">
    <w:p w:rsidR="009041D3" w:rsidRDefault="009041D3" w:rsidP="0037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BB831"/>
    <w:multiLevelType w:val="singleLevel"/>
    <w:tmpl w:val="A46BB831"/>
    <w:lvl w:ilvl="0">
      <w:start w:val="1"/>
      <w:numFmt w:val="decimal"/>
      <w:suff w:val="space"/>
      <w:lvlText w:val="%1."/>
      <w:lvlJc w:val="left"/>
    </w:lvl>
  </w:abstractNum>
  <w:abstractNum w:abstractNumId="1">
    <w:nsid w:val="C532BDC9"/>
    <w:multiLevelType w:val="singleLevel"/>
    <w:tmpl w:val="C532BDC9"/>
    <w:lvl w:ilvl="0">
      <w:start w:val="2"/>
      <w:numFmt w:val="decimal"/>
      <w:suff w:val="space"/>
      <w:lvlText w:val="%1."/>
      <w:lvlJc w:val="left"/>
      <w:pPr>
        <w:ind w:left="1598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0EEB"/>
    <w:rsid w:val="00047723"/>
    <w:rsid w:val="00054825"/>
    <w:rsid w:val="00071BFF"/>
    <w:rsid w:val="00122A3B"/>
    <w:rsid w:val="0018289E"/>
    <w:rsid w:val="001C0520"/>
    <w:rsid w:val="001C0E7B"/>
    <w:rsid w:val="00213B67"/>
    <w:rsid w:val="002352D5"/>
    <w:rsid w:val="002551D0"/>
    <w:rsid w:val="002F092A"/>
    <w:rsid w:val="00372EA1"/>
    <w:rsid w:val="003B3C11"/>
    <w:rsid w:val="003E75D2"/>
    <w:rsid w:val="004345BB"/>
    <w:rsid w:val="004359C1"/>
    <w:rsid w:val="00454C8D"/>
    <w:rsid w:val="00555F35"/>
    <w:rsid w:val="005836AE"/>
    <w:rsid w:val="005E7E06"/>
    <w:rsid w:val="00657B8C"/>
    <w:rsid w:val="00740AFF"/>
    <w:rsid w:val="00790C05"/>
    <w:rsid w:val="007F13FE"/>
    <w:rsid w:val="008966BD"/>
    <w:rsid w:val="009041D3"/>
    <w:rsid w:val="00922090"/>
    <w:rsid w:val="00934224"/>
    <w:rsid w:val="00937FFE"/>
    <w:rsid w:val="0094493D"/>
    <w:rsid w:val="0097031F"/>
    <w:rsid w:val="0097478D"/>
    <w:rsid w:val="00975316"/>
    <w:rsid w:val="009F1704"/>
    <w:rsid w:val="00A46362"/>
    <w:rsid w:val="00AD09C6"/>
    <w:rsid w:val="00AF31DF"/>
    <w:rsid w:val="00B56DC6"/>
    <w:rsid w:val="00C20EEB"/>
    <w:rsid w:val="00C4087B"/>
    <w:rsid w:val="00CC1432"/>
    <w:rsid w:val="00CC4513"/>
    <w:rsid w:val="00CD45B1"/>
    <w:rsid w:val="00D3763A"/>
    <w:rsid w:val="00D72D8E"/>
    <w:rsid w:val="00D741C8"/>
    <w:rsid w:val="00DB52FC"/>
    <w:rsid w:val="00E01D2E"/>
    <w:rsid w:val="00E559BC"/>
    <w:rsid w:val="00E5689C"/>
    <w:rsid w:val="00E81236"/>
    <w:rsid w:val="00F57E53"/>
    <w:rsid w:val="00F734D7"/>
    <w:rsid w:val="03EA470F"/>
    <w:rsid w:val="06A4052B"/>
    <w:rsid w:val="0A107AA5"/>
    <w:rsid w:val="0A1B6AC7"/>
    <w:rsid w:val="117026F2"/>
    <w:rsid w:val="165733CF"/>
    <w:rsid w:val="17512944"/>
    <w:rsid w:val="1DD314CB"/>
    <w:rsid w:val="20145F10"/>
    <w:rsid w:val="212B349D"/>
    <w:rsid w:val="257748D0"/>
    <w:rsid w:val="258138F5"/>
    <w:rsid w:val="273D29AE"/>
    <w:rsid w:val="386A62E3"/>
    <w:rsid w:val="42376A9F"/>
    <w:rsid w:val="43383FF7"/>
    <w:rsid w:val="464C4EC2"/>
    <w:rsid w:val="55B268A9"/>
    <w:rsid w:val="5E7E7AB2"/>
    <w:rsid w:val="5E812915"/>
    <w:rsid w:val="64C71B03"/>
    <w:rsid w:val="668B1564"/>
    <w:rsid w:val="66F902AE"/>
    <w:rsid w:val="67325F72"/>
    <w:rsid w:val="6D311928"/>
    <w:rsid w:val="74AB298E"/>
    <w:rsid w:val="74EC338E"/>
    <w:rsid w:val="7CB23B9B"/>
    <w:rsid w:val="7E5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C0E7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1C0E7B"/>
    <w:pPr>
      <w:jc w:val="left"/>
    </w:pPr>
  </w:style>
  <w:style w:type="paragraph" w:styleId="a4">
    <w:name w:val="Body Text Indent"/>
    <w:basedOn w:val="a"/>
    <w:link w:val="Char"/>
    <w:qFormat/>
    <w:rsid w:val="001C0E7B"/>
    <w:pPr>
      <w:ind w:firstLineChars="200" w:firstLine="720"/>
    </w:pPr>
    <w:rPr>
      <w:rFonts w:ascii="Times New Roman" w:eastAsia="宋体" w:hAnsi="Times New Roman" w:cs="Times New Roman"/>
      <w:sz w:val="36"/>
    </w:rPr>
  </w:style>
  <w:style w:type="paragraph" w:styleId="a5">
    <w:name w:val="Plain Text"/>
    <w:basedOn w:val="a"/>
    <w:qFormat/>
    <w:rsid w:val="001C0E7B"/>
    <w:rPr>
      <w:rFonts w:ascii="宋体" w:hAnsi="Courier New" w:cs="Courier New"/>
      <w:szCs w:val="21"/>
    </w:rPr>
  </w:style>
  <w:style w:type="paragraph" w:styleId="a6">
    <w:name w:val="Balloon Text"/>
    <w:basedOn w:val="a"/>
    <w:link w:val="Char0"/>
    <w:qFormat/>
    <w:rsid w:val="001C0E7B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1C0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1C0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1C0E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1C0E7B"/>
    <w:rPr>
      <w:color w:val="0000FF"/>
      <w:u w:val="single"/>
    </w:rPr>
  </w:style>
  <w:style w:type="character" w:styleId="ab">
    <w:name w:val="annotation reference"/>
    <w:basedOn w:val="a0"/>
    <w:qFormat/>
    <w:rsid w:val="001C0E7B"/>
    <w:rPr>
      <w:sz w:val="21"/>
      <w:szCs w:val="21"/>
    </w:rPr>
  </w:style>
  <w:style w:type="character" w:customStyle="1" w:styleId="Char0">
    <w:name w:val="批注框文本 Char"/>
    <w:basedOn w:val="a0"/>
    <w:link w:val="a6"/>
    <w:qFormat/>
    <w:rsid w:val="001C0E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link w:val="a4"/>
    <w:qFormat/>
    <w:rsid w:val="001C0E7B"/>
    <w:rPr>
      <w:kern w:val="2"/>
      <w:sz w:val="36"/>
      <w:szCs w:val="24"/>
    </w:rPr>
  </w:style>
  <w:style w:type="character" w:customStyle="1" w:styleId="Char10">
    <w:name w:val="正文文本缩进 Char1"/>
    <w:basedOn w:val="a0"/>
    <w:qFormat/>
    <w:rsid w:val="001C0E7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页眉 Char"/>
    <w:basedOn w:val="a0"/>
    <w:link w:val="a8"/>
    <w:qFormat/>
    <w:rsid w:val="001C0E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1C0E7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1C0E7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1C0E7B"/>
    <w:rPr>
      <w:rFonts w:ascii="仿宋_GB2312" w:eastAsia="仿宋_GB2312" w:cs="仿宋_GB2312" w:hint="eastAsia"/>
      <w:color w:val="000000"/>
      <w:sz w:val="21"/>
      <w:szCs w:val="21"/>
      <w:u w:val="none"/>
    </w:rPr>
  </w:style>
  <w:style w:type="paragraph" w:styleId="ac">
    <w:name w:val="Body Text"/>
    <w:basedOn w:val="a"/>
    <w:link w:val="Char3"/>
    <w:rsid w:val="00372EA1"/>
    <w:pPr>
      <w:spacing w:after="120"/>
    </w:pPr>
  </w:style>
  <w:style w:type="character" w:customStyle="1" w:styleId="Char3">
    <w:name w:val="正文文本 Char"/>
    <w:basedOn w:val="a0"/>
    <w:link w:val="ac"/>
    <w:rsid w:val="00372EA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29C84-2F6F-4F88-A243-E8CFFCD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5837</Words>
  <Characters>33272</Characters>
  <Application>Microsoft Office Word</Application>
  <DocSecurity>0</DocSecurity>
  <Lines>277</Lines>
  <Paragraphs>78</Paragraphs>
  <ScaleCrop>false</ScaleCrop>
  <Company>hz</Company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cwb-008</dc:creator>
  <cp:lastModifiedBy>lenovo</cp:lastModifiedBy>
  <cp:revision>4</cp:revision>
  <cp:lastPrinted>2019-07-25T06:59:00Z</cp:lastPrinted>
  <dcterms:created xsi:type="dcterms:W3CDTF">2019-08-02T06:58:00Z</dcterms:created>
  <dcterms:modified xsi:type="dcterms:W3CDTF">2019-08-02T09:55:00Z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