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7" w:rsidRDefault="00DA4F0C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DE4497" w:rsidRDefault="00DA4F0C"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Times New Roman"/>
          <w:sz w:val="36"/>
          <w:szCs w:val="36"/>
        </w:rPr>
        <w:t>20</w:t>
      </w:r>
      <w:r>
        <w:rPr>
          <w:rFonts w:eastAsia="黑体" w:cs="Times New Roman" w:hint="eastAsia"/>
          <w:sz w:val="36"/>
          <w:szCs w:val="36"/>
        </w:rPr>
        <w:t>21</w:t>
      </w:r>
      <w:r>
        <w:rPr>
          <w:rFonts w:eastAsia="黑体" w:cs="Times New Roman"/>
          <w:sz w:val="36"/>
          <w:szCs w:val="36"/>
        </w:rPr>
        <w:t>年高新区（滨江）新进</w:t>
      </w:r>
      <w:proofErr w:type="gramStart"/>
      <w:r>
        <w:rPr>
          <w:rFonts w:eastAsia="黑体" w:cs="Times New Roman"/>
          <w:sz w:val="36"/>
          <w:szCs w:val="36"/>
        </w:rPr>
        <w:t>规</w:t>
      </w:r>
      <w:proofErr w:type="gramEnd"/>
      <w:r>
        <w:rPr>
          <w:rFonts w:eastAsia="黑体" w:cs="Times New Roman"/>
          <w:sz w:val="36"/>
          <w:szCs w:val="36"/>
        </w:rPr>
        <w:t>上工业</w:t>
      </w:r>
      <w:proofErr w:type="gramStart"/>
      <w:r>
        <w:rPr>
          <w:rFonts w:eastAsia="黑体" w:cs="Times New Roman"/>
          <w:sz w:val="36"/>
          <w:szCs w:val="36"/>
        </w:rPr>
        <w:t>库企业</w:t>
      </w:r>
      <w:proofErr w:type="gramEnd"/>
      <w:r>
        <w:rPr>
          <w:rFonts w:eastAsia="黑体" w:cs="Times New Roman"/>
          <w:sz w:val="36"/>
          <w:szCs w:val="36"/>
        </w:rPr>
        <w:t>名单</w:t>
      </w:r>
    </w:p>
    <w:tbl>
      <w:tblPr>
        <w:tblW w:w="831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016"/>
        <w:gridCol w:w="6300"/>
      </w:tblGrid>
      <w:tr w:rsidR="00DE4497">
        <w:trPr>
          <w:trHeight w:val="37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浙江泰林医学工程有限公司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飞畅科技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杭州质子科技有限公司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科尼希鲍尔标识科技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来电子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杭州海蔚时尚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服饰有限公司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杭州大湛机电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睿影科技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杭州启幸生物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浙江大云物联科技有限公司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浙江诺益科技有限公司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四维生态科技（杭州）有限公司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杭州长川智能制造有限公司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德生物科技有限公司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杭州科斯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膜科技有限公司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杭州乔戈里科技有限公司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杭州拓深科技有限公司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杭州三相科技有限公司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瑞生物科技有限公司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杭州晶华微电子股份有限公司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杭州领芯微电子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杭州东威制冷设备有限公司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杭州东冠空调有限公司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杭州芯云半导体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技术有限公司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浙江金仪盛世生物工程有限公司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杭州格兰春电子科技有限公司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杭州赛洋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数码科技有限公司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晟境科技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杭州明度智能科技有限公司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富凌科技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浙江泰林分析仪器有限公司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浙江华锐捷技术有限公司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杭州优思达生物技术有限公司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4497" w:rsidRDefault="00DA4F0C">
            <w:pPr>
              <w:widowControl/>
              <w:spacing w:line="360" w:lineRule="auto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望科技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杭州排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山信息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杭州海控电气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浙江中控研究院有限公司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杭州海康智能科技有限公司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浙江朗威微系统有限公司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微纳科技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易兆微电子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（杭州）股份有限公司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立微电子股份有限公司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杭州万高科技股份有限公司</w:t>
            </w:r>
          </w:p>
        </w:tc>
      </w:tr>
      <w:tr w:rsidR="00DE4497">
        <w:trPr>
          <w:trHeight w:val="56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497" w:rsidRDefault="00DA4F0C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华橙网络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</w:tr>
    </w:tbl>
    <w:p w:rsidR="00DE4497" w:rsidRDefault="00DE4497">
      <w:pPr>
        <w:rPr>
          <w:rFonts w:ascii="仿宋" w:eastAsia="仿宋" w:hAnsi="仿宋" w:cs="仿宋"/>
          <w:sz w:val="30"/>
          <w:szCs w:val="30"/>
        </w:rPr>
      </w:pPr>
    </w:p>
    <w:sectPr w:rsidR="00DE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77AC773B"/>
    <w:rsid w:val="00DA4F0C"/>
    <w:rsid w:val="00DE4497"/>
    <w:rsid w:val="0E347FDD"/>
    <w:rsid w:val="0E7310F5"/>
    <w:rsid w:val="14F55AF2"/>
    <w:rsid w:val="15D5735F"/>
    <w:rsid w:val="19097221"/>
    <w:rsid w:val="1A437EA3"/>
    <w:rsid w:val="1C407CE8"/>
    <w:rsid w:val="20DD6E74"/>
    <w:rsid w:val="293E30BA"/>
    <w:rsid w:val="2A3113C8"/>
    <w:rsid w:val="2F7660F9"/>
    <w:rsid w:val="30754091"/>
    <w:rsid w:val="30773D10"/>
    <w:rsid w:val="32F330B6"/>
    <w:rsid w:val="34630E03"/>
    <w:rsid w:val="3BFF1AFF"/>
    <w:rsid w:val="3E87530A"/>
    <w:rsid w:val="46251E86"/>
    <w:rsid w:val="4C0C47D3"/>
    <w:rsid w:val="4C6E0FF4"/>
    <w:rsid w:val="4D9D3C9E"/>
    <w:rsid w:val="5B28431B"/>
    <w:rsid w:val="5B9339CA"/>
    <w:rsid w:val="63A55989"/>
    <w:rsid w:val="71D05F49"/>
    <w:rsid w:val="77AC773B"/>
    <w:rsid w:val="7EB34EED"/>
    <w:rsid w:val="7ED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滨江区收文</cp:lastModifiedBy>
  <cp:revision>2</cp:revision>
  <dcterms:created xsi:type="dcterms:W3CDTF">2022-05-19T02:18:00Z</dcterms:created>
  <dcterms:modified xsi:type="dcterms:W3CDTF">2022-05-19T02:18:00Z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A74A1387956F424C92D8CA769F2D6FEA</vt:lpwstr>
  </property>
</Properties>
</file>