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1201"/>
          <w:tab w:val="center" w:pos="4426"/>
        </w:tabs>
        <w:autoSpaceDN w:val="0"/>
        <w:snapToGrid/>
        <w:spacing w:line="560" w:lineRule="exact"/>
        <w:jc w:val="left"/>
        <w:rPr>
          <w:rFonts w:hint="default" w:eastAsia="黑体" w:cs="黑体"/>
          <w:szCs w:val="32"/>
          <w:highlight w:val="none"/>
          <w:lang w:val="en-US" w:eastAsia="zh-CN"/>
        </w:rPr>
      </w:pPr>
      <w:r>
        <w:rPr>
          <w:rFonts w:hint="eastAsia" w:eastAsia="黑体" w:cs="黑体"/>
          <w:szCs w:val="32"/>
          <w:highlight w:val="none"/>
        </w:rPr>
        <w:t>附件</w:t>
      </w:r>
      <w:r>
        <w:rPr>
          <w:rFonts w:hint="eastAsia" w:eastAsia="黑体" w:cs="黑体"/>
          <w:szCs w:val="32"/>
          <w:highlight w:val="none"/>
          <w:lang w:val="en-US" w:eastAsia="zh-CN"/>
        </w:rPr>
        <w:t>2</w:t>
      </w:r>
    </w:p>
    <w:p>
      <w:pPr>
        <w:pStyle w:val="4"/>
        <w:tabs>
          <w:tab w:val="left" w:pos="1201"/>
          <w:tab w:val="center" w:pos="4426"/>
        </w:tabs>
        <w:autoSpaceDN w:val="0"/>
        <w:snapToGrid/>
        <w:spacing w:line="66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highlight w:val="none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44"/>
          <w:szCs w:val="44"/>
          <w:highlight w:val="none"/>
        </w:rPr>
        <w:t>第一批行业产业大脑建设试点</w:t>
      </w:r>
    </w:p>
    <w:p>
      <w:pPr>
        <w:pStyle w:val="4"/>
        <w:tabs>
          <w:tab w:val="left" w:pos="1201"/>
          <w:tab w:val="center" w:pos="4426"/>
        </w:tabs>
        <w:autoSpaceDN w:val="0"/>
        <w:snapToGrid/>
        <w:spacing w:line="66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highlight w:val="none"/>
        </w:rPr>
        <w:t>“揭榜挂帅”目录</w:t>
      </w:r>
    </w:p>
    <w:bookmarkEnd w:id="0"/>
    <w:p>
      <w:pPr>
        <w:pStyle w:val="4"/>
        <w:tabs>
          <w:tab w:val="left" w:pos="1201"/>
          <w:tab w:val="center" w:pos="4426"/>
        </w:tabs>
        <w:autoSpaceDN w:val="0"/>
        <w:snapToGrid/>
        <w:spacing w:line="560" w:lineRule="exact"/>
        <w:jc w:val="center"/>
        <w:rPr>
          <w:rFonts w:hint="eastAsia" w:ascii="黑体" w:hAnsi="黑体" w:eastAsia="黑体" w:cs="黑体"/>
          <w:sz w:val="32"/>
          <w:szCs w:val="32"/>
          <w:highlight w:val="none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919"/>
        <w:gridCol w:w="2558"/>
        <w:gridCol w:w="4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tblHeader/>
          <w:jc w:val="center"/>
        </w:trPr>
        <w:tc>
          <w:tcPr>
            <w:tcW w:w="1048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</w:rPr>
              <w:t>序号</w:t>
            </w:r>
          </w:p>
        </w:tc>
        <w:tc>
          <w:tcPr>
            <w:tcW w:w="1919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</w:rPr>
              <w:t>一级目录</w:t>
            </w:r>
          </w:p>
        </w:tc>
        <w:tc>
          <w:tcPr>
            <w:tcW w:w="2558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</w:rPr>
              <w:t>二级目录</w:t>
            </w:r>
          </w:p>
        </w:tc>
        <w:tc>
          <w:tcPr>
            <w:tcW w:w="4053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</w:rPr>
              <w:t>三级目录（特色细分行业）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0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</w:t>
            </w:r>
          </w:p>
        </w:tc>
        <w:tc>
          <w:tcPr>
            <w:tcW w:w="19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电子信息</w:t>
            </w: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数字安防</w:t>
            </w:r>
          </w:p>
        </w:tc>
        <w:tc>
          <w:tcPr>
            <w:tcW w:w="4053" w:type="dxa"/>
            <w:noWrap w:val="0"/>
            <w:vAlign w:val="center"/>
          </w:tcPr>
          <w:p>
            <w:pPr>
              <w:suppressAutoHyphens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9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集成电路</w:t>
            </w:r>
          </w:p>
        </w:tc>
        <w:tc>
          <w:tcPr>
            <w:tcW w:w="4053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9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通信网络</w:t>
            </w:r>
          </w:p>
        </w:tc>
        <w:tc>
          <w:tcPr>
            <w:tcW w:w="4053" w:type="dxa"/>
            <w:noWrap w:val="0"/>
            <w:vAlign w:val="center"/>
          </w:tcPr>
          <w:p>
            <w:pPr>
              <w:suppressAutoHyphens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"/>
              </w:rPr>
              <w:t>通信设备、通信器材（光纤光缆、电线电缆）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9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智能光伏</w:t>
            </w:r>
          </w:p>
        </w:tc>
        <w:tc>
          <w:tcPr>
            <w:tcW w:w="4053" w:type="dxa"/>
            <w:noWrap w:val="0"/>
            <w:vAlign w:val="center"/>
          </w:tcPr>
          <w:p>
            <w:pPr>
              <w:suppressAutoHyphens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光伏制造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9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电子元件及材料</w:t>
            </w:r>
          </w:p>
        </w:tc>
        <w:tc>
          <w:tcPr>
            <w:tcW w:w="4053" w:type="dxa"/>
            <w:noWrap w:val="0"/>
            <w:vAlign w:val="center"/>
          </w:tcPr>
          <w:p>
            <w:pPr>
              <w:suppressAutoHyphens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磁性材料及元件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0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2</w:t>
            </w:r>
          </w:p>
        </w:tc>
        <w:tc>
          <w:tcPr>
            <w:tcW w:w="19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生命健康</w:t>
            </w: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生物医药</w:t>
            </w:r>
          </w:p>
        </w:tc>
        <w:tc>
          <w:tcPr>
            <w:tcW w:w="4053" w:type="dxa"/>
            <w:noWrap w:val="0"/>
            <w:vAlign w:val="center"/>
          </w:tcPr>
          <w:p>
            <w:pPr>
              <w:suppressAutoHyphens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9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医疗器械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"/>
              </w:rPr>
              <w:t>*</w:t>
            </w:r>
          </w:p>
        </w:tc>
        <w:tc>
          <w:tcPr>
            <w:tcW w:w="4053" w:type="dxa"/>
            <w:noWrap w:val="0"/>
            <w:vAlign w:val="center"/>
          </w:tcPr>
          <w:p>
            <w:pPr>
              <w:suppressAutoHyphens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9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中药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"/>
              </w:rPr>
              <w:t>*</w:t>
            </w:r>
          </w:p>
        </w:tc>
        <w:tc>
          <w:tcPr>
            <w:tcW w:w="4053" w:type="dxa"/>
            <w:noWrap w:val="0"/>
            <w:vAlign w:val="center"/>
          </w:tcPr>
          <w:p>
            <w:pPr>
              <w:suppressAutoHyphens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  <w:lang w:val="e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3</w:t>
            </w:r>
          </w:p>
        </w:tc>
        <w:tc>
          <w:tcPr>
            <w:tcW w:w="19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绿色石化</w:t>
            </w: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石化</w:t>
            </w:r>
          </w:p>
        </w:tc>
        <w:tc>
          <w:tcPr>
            <w:tcW w:w="405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原油加工、石油制品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9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化工</w:t>
            </w:r>
          </w:p>
        </w:tc>
        <w:tc>
          <w:tcPr>
            <w:tcW w:w="405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化学原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料及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化学制品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  <w:jc w:val="center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9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橡胶</w:t>
            </w:r>
          </w:p>
        </w:tc>
        <w:tc>
          <w:tcPr>
            <w:tcW w:w="405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橡胶制品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4</w:t>
            </w:r>
          </w:p>
        </w:tc>
        <w:tc>
          <w:tcPr>
            <w:tcW w:w="19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节能与新能源汽车</w:t>
            </w: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汽车整车</w:t>
            </w:r>
          </w:p>
        </w:tc>
        <w:tc>
          <w:tcPr>
            <w:tcW w:w="405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9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汽车零部件</w:t>
            </w:r>
          </w:p>
        </w:tc>
        <w:tc>
          <w:tcPr>
            <w:tcW w:w="405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0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5</w:t>
            </w:r>
          </w:p>
        </w:tc>
        <w:tc>
          <w:tcPr>
            <w:tcW w:w="19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高端装备</w:t>
            </w: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数控机床</w:t>
            </w:r>
          </w:p>
        </w:tc>
        <w:tc>
          <w:tcPr>
            <w:tcW w:w="405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9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纺织装备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"/>
              </w:rPr>
              <w:t>*</w:t>
            </w:r>
          </w:p>
        </w:tc>
        <w:tc>
          <w:tcPr>
            <w:tcW w:w="405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9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"/>
              </w:rPr>
              <w:t>智能机器人*</w:t>
            </w:r>
          </w:p>
        </w:tc>
        <w:tc>
          <w:tcPr>
            <w:tcW w:w="405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"/>
              </w:rPr>
              <w:t>工业机器人*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9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物流装备</w:t>
            </w:r>
          </w:p>
        </w:tc>
        <w:tc>
          <w:tcPr>
            <w:tcW w:w="405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9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智能电梯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"/>
              </w:rPr>
              <w:t>*</w:t>
            </w:r>
          </w:p>
        </w:tc>
        <w:tc>
          <w:tcPr>
            <w:tcW w:w="405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9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基础零部件</w:t>
            </w:r>
          </w:p>
        </w:tc>
        <w:tc>
          <w:tcPr>
            <w:tcW w:w="405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电机、泵阀、五金、轴承、模具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6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9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现代纺织</w:t>
            </w: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化纤</w:t>
            </w:r>
          </w:p>
        </w:tc>
        <w:tc>
          <w:tcPr>
            <w:tcW w:w="4053" w:type="dxa"/>
            <w:noWrap w:val="0"/>
            <w:vAlign w:val="center"/>
          </w:tcPr>
          <w:p>
            <w:pPr>
              <w:suppressAutoHyphens/>
              <w:rPr>
                <w:rFonts w:hint="eastAsia" w:ascii="仿宋_GB2312" w:hAnsi="仿宋_GB2312" w:eastAsia="仿宋_GB2312" w:cs="仿宋_GB2312"/>
                <w:sz w:val="24"/>
                <w:highlight w:val="none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9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5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织造印染</w:t>
            </w:r>
          </w:p>
        </w:tc>
        <w:tc>
          <w:tcPr>
            <w:tcW w:w="4053" w:type="dxa"/>
            <w:vMerge w:val="restart"/>
            <w:noWrap w:val="0"/>
            <w:vAlign w:val="center"/>
          </w:tcPr>
          <w:p>
            <w:pPr>
              <w:suppressAutoHyphens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"/>
              </w:rPr>
              <w:t>织造、印染*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9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5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4053" w:type="dxa"/>
            <w:vMerge w:val="continue"/>
            <w:noWrap w:val="0"/>
            <w:vAlign w:val="center"/>
          </w:tcPr>
          <w:p>
            <w:pPr>
              <w:suppressAutoHyphens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9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5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服装服饰</w:t>
            </w:r>
          </w:p>
        </w:tc>
        <w:tc>
          <w:tcPr>
            <w:tcW w:w="4053" w:type="dxa"/>
            <w:vMerge w:val="restart"/>
            <w:noWrap w:val="0"/>
            <w:vAlign w:val="center"/>
          </w:tcPr>
          <w:p>
            <w:pPr>
              <w:suppressAutoHyphens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"/>
              </w:rPr>
              <w:t>服装、纺织用品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9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5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4053" w:type="dxa"/>
            <w:vMerge w:val="continue"/>
            <w:noWrap w:val="0"/>
            <w:vAlign w:val="center"/>
          </w:tcPr>
          <w:p>
            <w:pPr>
              <w:suppressAutoHyphens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7</w:t>
            </w:r>
          </w:p>
        </w:tc>
        <w:tc>
          <w:tcPr>
            <w:tcW w:w="19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智能家居</w:t>
            </w: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家电</w:t>
            </w:r>
          </w:p>
        </w:tc>
        <w:tc>
          <w:tcPr>
            <w:tcW w:w="405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小家电、厨电与卫浴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9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照明</w:t>
            </w:r>
          </w:p>
        </w:tc>
        <w:tc>
          <w:tcPr>
            <w:tcW w:w="405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9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门锁</w:t>
            </w:r>
          </w:p>
        </w:tc>
        <w:tc>
          <w:tcPr>
            <w:tcW w:w="405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8</w:t>
            </w:r>
          </w:p>
        </w:tc>
        <w:tc>
          <w:tcPr>
            <w:tcW w:w="19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"/>
              </w:rPr>
              <w:t>电气机械及器材</w:t>
            </w:r>
          </w:p>
        </w:tc>
        <w:tc>
          <w:tcPr>
            <w:tcW w:w="25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智能电气</w:t>
            </w:r>
          </w:p>
        </w:tc>
        <w:tc>
          <w:tcPr>
            <w:tcW w:w="4053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"/>
              </w:rPr>
              <w:t>低高压电气、输配电及控制设备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9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"/>
              </w:rPr>
            </w:pPr>
          </w:p>
        </w:tc>
        <w:tc>
          <w:tcPr>
            <w:tcW w:w="25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405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9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电池</w:t>
            </w:r>
          </w:p>
        </w:tc>
        <w:tc>
          <w:tcPr>
            <w:tcW w:w="405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"/>
              </w:rPr>
              <w:t>动力电池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9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建材</w:t>
            </w: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"/>
              </w:rPr>
              <w:t>水泥</w:t>
            </w:r>
          </w:p>
        </w:tc>
        <w:tc>
          <w:tcPr>
            <w:tcW w:w="405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10</w:t>
            </w:r>
          </w:p>
        </w:tc>
        <w:tc>
          <w:tcPr>
            <w:tcW w:w="191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轻工行业</w:t>
            </w: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"/>
              </w:rPr>
              <w:t>造纸</w:t>
            </w:r>
          </w:p>
        </w:tc>
        <w:tc>
          <w:tcPr>
            <w:tcW w:w="405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9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  <w:lang w:bidi="ar"/>
              </w:rPr>
            </w:pP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皮革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制鞋</w:t>
            </w:r>
          </w:p>
        </w:tc>
        <w:tc>
          <w:tcPr>
            <w:tcW w:w="405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9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  <w:lang w:bidi="ar"/>
              </w:rPr>
            </w:pP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文体用品</w:t>
            </w:r>
          </w:p>
        </w:tc>
        <w:tc>
          <w:tcPr>
            <w:tcW w:w="405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9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"/>
              </w:rPr>
            </w:pP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食品</w:t>
            </w:r>
          </w:p>
        </w:tc>
        <w:tc>
          <w:tcPr>
            <w:tcW w:w="405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"/>
              </w:rPr>
              <w:t>黄酒*</w:t>
            </w:r>
          </w:p>
        </w:tc>
      </w:tr>
    </w:tbl>
    <w:p>
      <w:pPr>
        <w:rPr>
          <w:highlight w:val="none"/>
        </w:rPr>
      </w:pPr>
    </w:p>
    <w:p>
      <w:pPr>
        <w:rPr>
          <w:rFonts w:hint="eastAsia" w:ascii="仿宋_GB2312" w:hAnsi="仿宋_GB2312" w:eastAsia="仿宋_GB2312" w:cs="仿宋_GB2312"/>
          <w:sz w:val="24"/>
          <w:highlight w:val="none"/>
          <w:lang w:eastAsia="zh-CN" w:bidi="ar"/>
        </w:rPr>
      </w:pPr>
      <w:r>
        <w:rPr>
          <w:rFonts w:hint="eastAsia" w:ascii="仿宋_GB2312" w:hAnsi="仿宋_GB2312" w:eastAsia="仿宋_GB2312" w:cs="仿宋_GB2312"/>
          <w:sz w:val="24"/>
          <w:highlight w:val="none"/>
          <w:lang w:eastAsia="zh-CN" w:bidi="ar"/>
        </w:rPr>
        <w:t>备注：标注</w:t>
      </w:r>
      <w:r>
        <w:rPr>
          <w:rFonts w:hint="eastAsia" w:ascii="仿宋_GB2312" w:hAnsi="仿宋_GB2312" w:eastAsia="仿宋_GB2312" w:cs="仿宋_GB2312"/>
          <w:sz w:val="24"/>
          <w:highlight w:val="none"/>
          <w:lang w:bidi="ar"/>
        </w:rPr>
        <w:t>*</w:t>
      </w:r>
      <w:r>
        <w:rPr>
          <w:rFonts w:hint="eastAsia" w:ascii="仿宋_GB2312" w:hAnsi="仿宋_GB2312" w:eastAsia="仿宋_GB2312" w:cs="仿宋_GB2312"/>
          <w:sz w:val="24"/>
          <w:highlight w:val="none"/>
          <w:lang w:eastAsia="zh-CN" w:bidi="ar"/>
        </w:rPr>
        <w:t>表示该细分行业产值</w:t>
      </w:r>
      <w:r>
        <w:rPr>
          <w:rFonts w:hint="eastAsia" w:ascii="仿宋_GB2312" w:hAnsi="仿宋_GB2312" w:eastAsia="仿宋_GB2312" w:cs="仿宋_GB2312"/>
          <w:sz w:val="24"/>
          <w:highlight w:val="none"/>
          <w:lang w:bidi="ar"/>
        </w:rPr>
        <w:t>低于5</w:t>
      </w:r>
      <w:r>
        <w:rPr>
          <w:rFonts w:ascii="仿宋_GB2312" w:hAnsi="仿宋_GB2312" w:eastAsia="仿宋_GB2312" w:cs="仿宋_GB2312"/>
          <w:sz w:val="24"/>
          <w:highlight w:val="none"/>
          <w:lang w:bidi="ar"/>
        </w:rPr>
        <w:t>00</w:t>
      </w:r>
      <w:r>
        <w:rPr>
          <w:rFonts w:hint="eastAsia" w:ascii="仿宋_GB2312" w:hAnsi="仿宋_GB2312" w:eastAsia="仿宋_GB2312" w:cs="仿宋_GB2312"/>
          <w:sz w:val="24"/>
          <w:highlight w:val="none"/>
          <w:lang w:bidi="ar"/>
        </w:rPr>
        <w:t>亿</w:t>
      </w:r>
      <w:r>
        <w:rPr>
          <w:rFonts w:hint="eastAsia" w:ascii="仿宋_GB2312" w:hAnsi="仿宋_GB2312" w:eastAsia="仿宋_GB2312" w:cs="仿宋_GB2312"/>
          <w:sz w:val="24"/>
          <w:highlight w:val="none"/>
          <w:lang w:eastAsia="zh-CN" w:bidi="ar"/>
        </w:rPr>
        <w:t>元。</w:t>
      </w:r>
    </w:p>
    <w:p>
      <w:pPr>
        <w:rPr>
          <w:rFonts w:hint="eastAsia" w:ascii="仿宋_GB2312" w:hAnsi="仿宋_GB2312" w:eastAsia="仿宋_GB2312" w:cs="仿宋_GB2312"/>
          <w:sz w:val="24"/>
          <w:highlight w:val="none"/>
          <w:lang w:eastAsia="zh-CN" w:bidi="ar"/>
        </w:rPr>
      </w:pPr>
    </w:p>
    <w:p>
      <w:pPr>
        <w:rPr>
          <w:rFonts w:hint="eastAsia" w:ascii="仿宋_GB2312" w:hAnsi="仿宋_GB2312" w:eastAsia="仿宋_GB2312" w:cs="仿宋_GB2312"/>
          <w:sz w:val="24"/>
          <w:highlight w:val="none"/>
          <w:lang w:eastAsia="zh-CN" w:bidi="ar"/>
        </w:rPr>
      </w:pPr>
    </w:p>
    <w:p>
      <w:pPr>
        <w:rPr>
          <w:rFonts w:hint="eastAsia" w:ascii="仿宋_GB2312" w:hAnsi="仿宋_GB2312" w:eastAsia="仿宋_GB2312" w:cs="仿宋_GB2312"/>
          <w:sz w:val="24"/>
          <w:highlight w:val="none"/>
          <w:lang w:eastAsia="zh-CN" w:bidi="ar"/>
        </w:rPr>
      </w:pPr>
    </w:p>
    <w:p>
      <w:pPr>
        <w:rPr>
          <w:rFonts w:hint="eastAsia" w:ascii="仿宋_GB2312" w:hAnsi="仿宋_GB2312" w:eastAsia="仿宋_GB2312" w:cs="仿宋_GB2312"/>
          <w:sz w:val="24"/>
          <w:highlight w:val="none"/>
          <w:lang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B006C"/>
    <w:rsid w:val="61FB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"/>
    <w:qFormat/>
    <w:uiPriority w:val="0"/>
    <w:pPr>
      <w:snapToGrid w:val="0"/>
    </w:pPr>
    <w:rPr>
      <w:rFonts w:ascii="Times New Roman" w:hAnsi="Times New Roman" w:eastAsia="仿宋_GB2312" w:cs="Times New Roman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2021-04-26T06:10:00Z</dcterms:created>
  <dc:creator>WPS_1602397626</dc:creator>
  <cp:lastModifiedBy>WPS_1602397626</cp:lastModifiedBy>
  <dcterms:modified xsi:type="dcterms:W3CDTF">2021-04-26T06:11:40Z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9BC6B258CA5342D0A592033AD813DB01</vt:lpwstr>
  </property>
</Properties>
</file>