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09" w14:textId="77777777" w:rsidR="00D77662" w:rsidRPr="00226DE6" w:rsidRDefault="00D77662">
      <w:pPr>
        <w:spacing w:line="360" w:lineRule="auto"/>
        <w:jc w:val="center"/>
        <w:rPr>
          <w:rFonts w:ascii="仿宋" w:eastAsia="仿宋" w:hAnsi="仿宋"/>
          <w:b/>
          <w:sz w:val="24"/>
        </w:rPr>
      </w:pPr>
    </w:p>
    <w:p w14:paraId="442F4DFD" w14:textId="77777777" w:rsidR="00D77662" w:rsidRPr="00226DE6" w:rsidRDefault="00D77662">
      <w:pPr>
        <w:spacing w:line="360" w:lineRule="auto"/>
        <w:jc w:val="center"/>
        <w:rPr>
          <w:rFonts w:ascii="仿宋" w:eastAsia="仿宋" w:hAnsi="仿宋"/>
          <w:b/>
          <w:sz w:val="24"/>
        </w:rPr>
      </w:pPr>
    </w:p>
    <w:p w14:paraId="65CFB3D5" w14:textId="77777777" w:rsidR="00D77662" w:rsidRPr="00226DE6" w:rsidRDefault="00D77662" w:rsidP="00001A9A">
      <w:pPr>
        <w:spacing w:line="360" w:lineRule="auto"/>
        <w:jc w:val="center"/>
        <w:rPr>
          <w:rFonts w:ascii="仿宋" w:eastAsia="仿宋" w:hAnsi="仿宋"/>
          <w:b/>
          <w:sz w:val="48"/>
          <w:szCs w:val="48"/>
        </w:rPr>
      </w:pPr>
    </w:p>
    <w:p w14:paraId="6C32D2CF" w14:textId="77777777" w:rsidR="00D77662" w:rsidRPr="00226DE6" w:rsidRDefault="00001A9A" w:rsidP="00001A9A">
      <w:pPr>
        <w:spacing w:line="360" w:lineRule="auto"/>
        <w:jc w:val="center"/>
        <w:rPr>
          <w:rFonts w:ascii="仿宋" w:eastAsia="仿宋" w:hAnsi="仿宋"/>
          <w:b/>
          <w:sz w:val="48"/>
          <w:szCs w:val="48"/>
        </w:rPr>
      </w:pPr>
      <w:r w:rsidRPr="00226DE6">
        <w:rPr>
          <w:rFonts w:ascii="仿宋" w:eastAsia="仿宋" w:hAnsi="仿宋" w:hint="eastAsia"/>
          <w:b/>
          <w:sz w:val="48"/>
          <w:szCs w:val="48"/>
        </w:rPr>
        <w:t>杭州奥体博览中心主体育场区、</w:t>
      </w:r>
      <w:r w:rsidR="00363F0A" w:rsidRPr="00226DE6">
        <w:rPr>
          <w:rFonts w:ascii="仿宋" w:eastAsia="仿宋" w:hAnsi="仿宋" w:hint="eastAsia"/>
          <w:b/>
          <w:sz w:val="48"/>
          <w:szCs w:val="48"/>
        </w:rPr>
        <w:t>配套区域</w:t>
      </w:r>
      <w:r w:rsidRPr="00226DE6">
        <w:rPr>
          <w:rFonts w:ascii="仿宋" w:eastAsia="仿宋" w:hAnsi="仿宋" w:hint="eastAsia"/>
          <w:b/>
          <w:sz w:val="48"/>
          <w:szCs w:val="48"/>
        </w:rPr>
        <w:t>及</w:t>
      </w:r>
      <w:r w:rsidR="00363F0A" w:rsidRPr="00226DE6">
        <w:rPr>
          <w:rFonts w:ascii="仿宋" w:eastAsia="仿宋" w:hAnsi="仿宋" w:hint="eastAsia"/>
          <w:b/>
          <w:sz w:val="48"/>
          <w:szCs w:val="48"/>
        </w:rPr>
        <w:t>平衡区</w:t>
      </w:r>
      <w:r w:rsidRPr="00226DE6">
        <w:rPr>
          <w:rFonts w:ascii="仿宋" w:eastAsia="仿宋" w:hAnsi="仿宋" w:hint="eastAsia"/>
          <w:b/>
          <w:sz w:val="48"/>
          <w:szCs w:val="48"/>
        </w:rPr>
        <w:t>物业管理服务</w:t>
      </w:r>
      <w:r w:rsidR="00D77662" w:rsidRPr="00226DE6">
        <w:rPr>
          <w:rFonts w:ascii="仿宋" w:eastAsia="仿宋" w:hAnsi="仿宋" w:hint="eastAsia"/>
          <w:b/>
          <w:sz w:val="48"/>
          <w:szCs w:val="48"/>
        </w:rPr>
        <w:t>服务采购</w:t>
      </w:r>
    </w:p>
    <w:p w14:paraId="74CE46A2" w14:textId="77777777" w:rsidR="00D77662" w:rsidRPr="00226DE6" w:rsidRDefault="00D77662">
      <w:pPr>
        <w:adjustRightInd/>
        <w:spacing w:line="360" w:lineRule="auto"/>
        <w:jc w:val="center"/>
        <w:rPr>
          <w:rFonts w:ascii="仿宋" w:eastAsia="仿宋" w:hAnsi="仿宋"/>
          <w:b/>
          <w:sz w:val="72"/>
          <w:szCs w:val="72"/>
        </w:rPr>
      </w:pPr>
    </w:p>
    <w:p w14:paraId="2878A35F" w14:textId="77777777" w:rsidR="00D77662" w:rsidRPr="00226DE6" w:rsidRDefault="00D77662">
      <w:pPr>
        <w:adjustRightInd/>
        <w:spacing w:line="360" w:lineRule="auto"/>
        <w:jc w:val="center"/>
        <w:rPr>
          <w:rFonts w:ascii="仿宋" w:eastAsia="仿宋" w:hAnsi="仿宋"/>
          <w:b/>
          <w:sz w:val="72"/>
          <w:szCs w:val="72"/>
        </w:rPr>
      </w:pPr>
      <w:r w:rsidRPr="00226DE6">
        <w:rPr>
          <w:rFonts w:ascii="仿宋" w:eastAsia="仿宋" w:hAnsi="仿宋" w:hint="eastAsia"/>
          <w:b/>
          <w:sz w:val="72"/>
          <w:szCs w:val="72"/>
        </w:rPr>
        <w:t>招标文件</w:t>
      </w:r>
    </w:p>
    <w:p w14:paraId="37204A5B" w14:textId="77777777" w:rsidR="00D77662" w:rsidRPr="00226DE6" w:rsidRDefault="00D77662">
      <w:pPr>
        <w:spacing w:line="360" w:lineRule="auto"/>
        <w:jc w:val="center"/>
        <w:rPr>
          <w:rFonts w:ascii="仿宋" w:eastAsia="仿宋" w:hAnsi="仿宋"/>
          <w:b/>
          <w:sz w:val="24"/>
        </w:rPr>
      </w:pPr>
    </w:p>
    <w:p w14:paraId="6CD14C8A" w14:textId="77777777" w:rsidR="00D77662" w:rsidRPr="00226DE6" w:rsidRDefault="00D77662" w:rsidP="00001A9A">
      <w:pPr>
        <w:snapToGrid w:val="0"/>
        <w:spacing w:line="360" w:lineRule="auto"/>
        <w:ind w:leftChars="1147" w:left="2409"/>
        <w:rPr>
          <w:rFonts w:ascii="仿宋" w:eastAsia="仿宋" w:hAnsi="仿宋"/>
          <w:sz w:val="30"/>
          <w:szCs w:val="30"/>
        </w:rPr>
      </w:pPr>
      <w:r w:rsidRPr="00226DE6">
        <w:rPr>
          <w:rFonts w:ascii="仿宋" w:eastAsia="仿宋" w:hAnsi="仿宋" w:hint="eastAsia"/>
          <w:sz w:val="30"/>
          <w:szCs w:val="30"/>
        </w:rPr>
        <w:t>编号:</w:t>
      </w:r>
      <w:r w:rsidR="00001A9A" w:rsidRPr="00226DE6">
        <w:rPr>
          <w:rFonts w:ascii="仿宋" w:eastAsia="仿宋" w:hAnsi="仿宋" w:hint="eastAsia"/>
          <w:sz w:val="30"/>
          <w:szCs w:val="30"/>
        </w:rPr>
        <w:t xml:space="preserve"> </w:t>
      </w:r>
      <w:r w:rsidR="00DC6AA0">
        <w:rPr>
          <w:rFonts w:ascii="仿宋" w:eastAsia="仿宋" w:hAnsi="仿宋" w:hint="eastAsia"/>
          <w:color w:val="000000"/>
          <w:sz w:val="30"/>
          <w:szCs w:val="30"/>
        </w:rPr>
        <w:t>BJCG-2019GKZB-JZ-</w:t>
      </w:r>
      <w:r w:rsidR="00DC6AA0">
        <w:rPr>
          <w:rFonts w:ascii="仿宋" w:eastAsia="仿宋" w:hAnsi="仿宋"/>
          <w:color w:val="000000"/>
          <w:sz w:val="30"/>
          <w:szCs w:val="30"/>
        </w:rPr>
        <w:t>01</w:t>
      </w:r>
      <w:r w:rsidR="00DC6AA0">
        <w:rPr>
          <w:rFonts w:ascii="仿宋" w:eastAsia="仿宋" w:hAnsi="仿宋" w:hint="eastAsia"/>
          <w:color w:val="000000"/>
          <w:sz w:val="30"/>
          <w:szCs w:val="30"/>
        </w:rPr>
        <w:t>4</w:t>
      </w:r>
    </w:p>
    <w:p w14:paraId="34722EEA" w14:textId="77777777" w:rsidR="00D77662" w:rsidRPr="00226DE6" w:rsidRDefault="00D77662">
      <w:pPr>
        <w:adjustRightInd/>
        <w:spacing w:line="360" w:lineRule="auto"/>
        <w:rPr>
          <w:rFonts w:ascii="仿宋" w:eastAsia="仿宋" w:hAnsi="仿宋"/>
          <w:sz w:val="28"/>
          <w:szCs w:val="20"/>
        </w:rPr>
      </w:pPr>
    </w:p>
    <w:p w14:paraId="1B7E8653" w14:textId="77777777" w:rsidR="00D77662" w:rsidRPr="00226DE6" w:rsidRDefault="00D77662">
      <w:pPr>
        <w:spacing w:line="360" w:lineRule="auto"/>
        <w:jc w:val="center"/>
        <w:rPr>
          <w:rFonts w:ascii="仿宋" w:eastAsia="仿宋" w:hAnsi="仿宋"/>
          <w:sz w:val="24"/>
        </w:rPr>
      </w:pPr>
    </w:p>
    <w:p w14:paraId="5FF3E449" w14:textId="77777777" w:rsidR="00D77662" w:rsidRPr="00226DE6" w:rsidRDefault="00D77662">
      <w:pPr>
        <w:spacing w:line="360" w:lineRule="auto"/>
        <w:jc w:val="center"/>
        <w:rPr>
          <w:rFonts w:ascii="仿宋" w:eastAsia="仿宋" w:hAnsi="仿宋"/>
          <w:sz w:val="24"/>
        </w:rPr>
      </w:pPr>
    </w:p>
    <w:p w14:paraId="2A899EF6" w14:textId="77777777" w:rsidR="00D77662" w:rsidRPr="00226DE6" w:rsidRDefault="00D77662">
      <w:pPr>
        <w:snapToGrid w:val="0"/>
        <w:spacing w:line="360" w:lineRule="auto"/>
        <w:jc w:val="center"/>
        <w:rPr>
          <w:rFonts w:ascii="仿宋" w:eastAsia="仿宋" w:hAnsi="仿宋"/>
          <w:sz w:val="32"/>
          <w:szCs w:val="32"/>
        </w:rPr>
      </w:pPr>
    </w:p>
    <w:p w14:paraId="7CA4000E" w14:textId="77777777" w:rsidR="004B59C9" w:rsidRPr="00226DE6" w:rsidRDefault="004B59C9">
      <w:pPr>
        <w:snapToGrid w:val="0"/>
        <w:spacing w:line="360" w:lineRule="auto"/>
        <w:jc w:val="center"/>
        <w:rPr>
          <w:rFonts w:ascii="仿宋" w:eastAsia="仿宋" w:hAnsi="仿宋"/>
          <w:sz w:val="32"/>
          <w:szCs w:val="32"/>
        </w:rPr>
      </w:pPr>
    </w:p>
    <w:p w14:paraId="3AA31E3C" w14:textId="77777777" w:rsidR="004B59C9" w:rsidRPr="00226DE6" w:rsidRDefault="004B59C9">
      <w:pPr>
        <w:snapToGrid w:val="0"/>
        <w:spacing w:line="360" w:lineRule="auto"/>
        <w:jc w:val="center"/>
        <w:rPr>
          <w:rFonts w:ascii="仿宋" w:eastAsia="仿宋" w:hAnsi="仿宋"/>
          <w:sz w:val="32"/>
          <w:szCs w:val="32"/>
        </w:rPr>
      </w:pPr>
    </w:p>
    <w:p w14:paraId="1ECBB519" w14:textId="77777777" w:rsidR="00D77662" w:rsidRPr="00226DE6" w:rsidRDefault="00D77662">
      <w:pPr>
        <w:spacing w:line="360" w:lineRule="auto"/>
        <w:jc w:val="center"/>
        <w:rPr>
          <w:rFonts w:ascii="仿宋" w:eastAsia="仿宋" w:hAnsi="仿宋"/>
          <w:bCs/>
          <w:sz w:val="32"/>
          <w:szCs w:val="32"/>
        </w:rPr>
      </w:pPr>
      <w:r w:rsidRPr="00226DE6">
        <w:rPr>
          <w:rFonts w:ascii="仿宋" w:eastAsia="仿宋" w:hAnsi="仿宋" w:hint="eastAsia"/>
          <w:bCs/>
          <w:sz w:val="32"/>
          <w:szCs w:val="32"/>
        </w:rPr>
        <w:t>杭州奥体博览中心滨江建设指挥部</w:t>
      </w:r>
    </w:p>
    <w:p w14:paraId="07EF36A2" w14:textId="77777777" w:rsidR="00D77662" w:rsidRPr="00226DE6" w:rsidRDefault="00D77662" w:rsidP="004B59C9">
      <w:pPr>
        <w:spacing w:line="360" w:lineRule="auto"/>
        <w:ind w:rightChars="-94" w:right="-197"/>
        <w:jc w:val="center"/>
        <w:rPr>
          <w:rFonts w:ascii="仿宋" w:eastAsia="仿宋" w:hAnsi="仿宋"/>
          <w:bCs/>
          <w:sz w:val="32"/>
          <w:szCs w:val="32"/>
        </w:rPr>
      </w:pPr>
      <w:r w:rsidRPr="00226DE6">
        <w:rPr>
          <w:rFonts w:ascii="仿宋" w:eastAsia="仿宋" w:hAnsi="仿宋" w:hint="eastAsia"/>
          <w:bCs/>
          <w:sz w:val="32"/>
          <w:szCs w:val="32"/>
        </w:rPr>
        <w:t>杭州市公共资源交易中心高新技术产业开发区（滨江）分中心</w:t>
      </w:r>
    </w:p>
    <w:p w14:paraId="7F0FA151" w14:textId="77777777" w:rsidR="004B59C9" w:rsidRPr="00226DE6" w:rsidRDefault="004B59C9">
      <w:pPr>
        <w:snapToGrid w:val="0"/>
        <w:spacing w:line="360" w:lineRule="auto"/>
        <w:jc w:val="center"/>
        <w:rPr>
          <w:rFonts w:ascii="仿宋" w:eastAsia="仿宋" w:hAnsi="仿宋"/>
          <w:sz w:val="30"/>
          <w:szCs w:val="30"/>
        </w:rPr>
      </w:pPr>
    </w:p>
    <w:p w14:paraId="15AC90AC" w14:textId="2AEF7AB9" w:rsidR="00D77662" w:rsidRPr="00226DE6" w:rsidRDefault="00363F0A">
      <w:pPr>
        <w:snapToGrid w:val="0"/>
        <w:spacing w:line="360" w:lineRule="auto"/>
        <w:jc w:val="center"/>
        <w:rPr>
          <w:rFonts w:ascii="仿宋" w:eastAsia="仿宋" w:hAnsi="仿宋"/>
          <w:sz w:val="30"/>
          <w:szCs w:val="30"/>
        </w:rPr>
      </w:pPr>
      <w:r w:rsidRPr="00226DE6">
        <w:rPr>
          <w:rFonts w:ascii="仿宋" w:eastAsia="仿宋" w:hAnsi="仿宋" w:hint="eastAsia"/>
          <w:sz w:val="30"/>
          <w:szCs w:val="30"/>
        </w:rPr>
        <w:t>2019</w:t>
      </w:r>
      <w:r w:rsidR="00D77662" w:rsidRPr="00226DE6">
        <w:rPr>
          <w:rFonts w:ascii="仿宋" w:eastAsia="仿宋" w:hAnsi="仿宋" w:hint="eastAsia"/>
          <w:sz w:val="30"/>
          <w:szCs w:val="30"/>
        </w:rPr>
        <w:t>年</w:t>
      </w:r>
      <w:r w:rsidR="00461094">
        <w:rPr>
          <w:rFonts w:ascii="仿宋" w:eastAsia="仿宋" w:hAnsi="仿宋"/>
          <w:sz w:val="30"/>
          <w:szCs w:val="30"/>
        </w:rPr>
        <w:t>12</w:t>
      </w:r>
      <w:r w:rsidR="00D77662" w:rsidRPr="00226DE6">
        <w:rPr>
          <w:rFonts w:ascii="仿宋" w:eastAsia="仿宋" w:hAnsi="仿宋" w:hint="eastAsia"/>
          <w:sz w:val="30"/>
          <w:szCs w:val="30"/>
        </w:rPr>
        <w:t>月</w:t>
      </w:r>
      <w:r w:rsidR="00461094">
        <w:rPr>
          <w:rFonts w:ascii="仿宋" w:eastAsia="仿宋" w:hAnsi="仿宋"/>
          <w:sz w:val="30"/>
          <w:szCs w:val="30"/>
        </w:rPr>
        <w:t>05</w:t>
      </w:r>
      <w:r w:rsidR="00D77662" w:rsidRPr="00226DE6">
        <w:rPr>
          <w:rFonts w:ascii="仿宋" w:eastAsia="仿宋" w:hAnsi="仿宋" w:hint="eastAsia"/>
          <w:sz w:val="30"/>
          <w:szCs w:val="30"/>
        </w:rPr>
        <w:t>日</w:t>
      </w:r>
    </w:p>
    <w:p w14:paraId="1836CDDC" w14:textId="77777777" w:rsidR="00D77662" w:rsidRPr="00226DE6" w:rsidRDefault="00D77662">
      <w:pPr>
        <w:spacing w:line="360" w:lineRule="auto"/>
        <w:jc w:val="center"/>
        <w:rPr>
          <w:rFonts w:ascii="仿宋" w:eastAsia="仿宋" w:hAnsi="仿宋"/>
          <w:b/>
          <w:sz w:val="24"/>
        </w:rPr>
      </w:pPr>
      <w:r w:rsidRPr="00226DE6">
        <w:rPr>
          <w:rFonts w:ascii="仿宋" w:eastAsia="仿宋" w:hAnsi="仿宋" w:hint="eastAsia"/>
          <w:sz w:val="24"/>
        </w:rPr>
        <w:br w:type="page"/>
      </w:r>
      <w:bookmarkStart w:id="0" w:name="_Hlt67893495"/>
      <w:bookmarkEnd w:id="0"/>
    </w:p>
    <w:p w14:paraId="09842D51" w14:textId="77777777" w:rsidR="00D77662" w:rsidRPr="00226DE6" w:rsidRDefault="00D77662">
      <w:pPr>
        <w:spacing w:line="360" w:lineRule="auto"/>
        <w:jc w:val="center"/>
        <w:rPr>
          <w:rFonts w:ascii="仿宋" w:eastAsia="仿宋" w:hAnsi="仿宋"/>
          <w:b/>
          <w:sz w:val="48"/>
          <w:szCs w:val="48"/>
        </w:rPr>
      </w:pPr>
      <w:r w:rsidRPr="00226DE6">
        <w:rPr>
          <w:rFonts w:ascii="仿宋" w:eastAsia="仿宋" w:hAnsi="仿宋" w:hint="eastAsia"/>
          <w:b/>
          <w:sz w:val="48"/>
          <w:szCs w:val="48"/>
        </w:rPr>
        <w:lastRenderedPageBreak/>
        <w:t>目  录</w:t>
      </w:r>
    </w:p>
    <w:p w14:paraId="2ECB3F57" w14:textId="77777777" w:rsidR="00D77662" w:rsidRPr="00226DE6" w:rsidRDefault="00D77662">
      <w:pPr>
        <w:spacing w:line="360" w:lineRule="auto"/>
        <w:rPr>
          <w:rFonts w:ascii="仿宋" w:eastAsia="仿宋" w:hAnsi="仿宋"/>
          <w:sz w:val="32"/>
          <w:szCs w:val="32"/>
        </w:rPr>
      </w:pPr>
    </w:p>
    <w:p w14:paraId="4649A7F3" w14:textId="77777777" w:rsidR="00D77662" w:rsidRPr="00226DE6" w:rsidRDefault="00D77662">
      <w:pPr>
        <w:spacing w:line="360" w:lineRule="auto"/>
        <w:rPr>
          <w:rFonts w:ascii="仿宋" w:eastAsia="仿宋" w:hAnsi="仿宋"/>
          <w:sz w:val="32"/>
          <w:szCs w:val="32"/>
        </w:rPr>
      </w:pPr>
    </w:p>
    <w:p w14:paraId="12BCE9BA"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第一部分      招标公告</w:t>
      </w:r>
    </w:p>
    <w:p w14:paraId="745F2CE1"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第二部分      编制和提交采购响应文件须知</w:t>
      </w:r>
    </w:p>
    <w:p w14:paraId="0249A94E"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第三部分      评标办法及评分标准</w:t>
      </w:r>
    </w:p>
    <w:p w14:paraId="5EF0C8A9"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第四部分      项目技术规范和服务要求</w:t>
      </w:r>
    </w:p>
    <w:p w14:paraId="564EE57F"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第五部分      采购合同的一般和特殊条款</w:t>
      </w:r>
    </w:p>
    <w:p w14:paraId="2BC70B69" w14:textId="77777777" w:rsidR="00D77662" w:rsidRPr="00226DE6" w:rsidRDefault="00D77662">
      <w:pPr>
        <w:spacing w:line="360" w:lineRule="auto"/>
        <w:ind w:firstLineChars="400" w:firstLine="1280"/>
        <w:rPr>
          <w:rFonts w:ascii="仿宋" w:eastAsia="仿宋" w:hAnsi="仿宋"/>
          <w:sz w:val="32"/>
          <w:szCs w:val="32"/>
        </w:rPr>
      </w:pPr>
      <w:r w:rsidRPr="00226DE6">
        <w:rPr>
          <w:rFonts w:ascii="仿宋" w:eastAsia="仿宋" w:hAnsi="仿宋" w:hint="eastAsia"/>
          <w:sz w:val="32"/>
          <w:szCs w:val="32"/>
        </w:rPr>
        <w:t>第六部分      应提交的有关格式范例</w:t>
      </w:r>
    </w:p>
    <w:p w14:paraId="0E0D7F8F" w14:textId="77777777" w:rsidR="00D77662" w:rsidRPr="00226DE6" w:rsidRDefault="00D77662" w:rsidP="00C73928">
      <w:pPr>
        <w:spacing w:line="360" w:lineRule="auto"/>
        <w:ind w:firstLineChars="229" w:firstLine="550"/>
        <w:rPr>
          <w:rFonts w:ascii="仿宋" w:eastAsia="仿宋" w:hAnsi="仿宋"/>
          <w:sz w:val="24"/>
        </w:rPr>
      </w:pPr>
      <w:bookmarkStart w:id="1" w:name="_Hlt91233176"/>
      <w:bookmarkStart w:id="2" w:name="_Toc91899869"/>
      <w:bookmarkEnd w:id="1"/>
    </w:p>
    <w:p w14:paraId="36E33E35" w14:textId="77777777" w:rsidR="00D77662" w:rsidRPr="00226DE6" w:rsidRDefault="00D77662" w:rsidP="00C73928">
      <w:pPr>
        <w:spacing w:line="360" w:lineRule="auto"/>
        <w:ind w:firstLineChars="229" w:firstLine="550"/>
        <w:rPr>
          <w:rFonts w:ascii="仿宋" w:eastAsia="仿宋" w:hAnsi="仿宋"/>
          <w:sz w:val="24"/>
        </w:rPr>
      </w:pPr>
    </w:p>
    <w:p w14:paraId="46D64601" w14:textId="77777777" w:rsidR="00D77662" w:rsidRPr="00226DE6" w:rsidRDefault="00D77662" w:rsidP="00C73928">
      <w:pPr>
        <w:spacing w:line="360" w:lineRule="auto"/>
        <w:ind w:firstLineChars="229" w:firstLine="550"/>
        <w:rPr>
          <w:rFonts w:ascii="仿宋" w:eastAsia="仿宋" w:hAnsi="仿宋"/>
          <w:sz w:val="24"/>
        </w:rPr>
      </w:pPr>
    </w:p>
    <w:p w14:paraId="25486A88" w14:textId="77777777" w:rsidR="00D77662" w:rsidRPr="00226DE6" w:rsidRDefault="00D77662" w:rsidP="00C73928">
      <w:pPr>
        <w:spacing w:line="360" w:lineRule="auto"/>
        <w:ind w:firstLineChars="229" w:firstLine="550"/>
        <w:rPr>
          <w:rFonts w:ascii="仿宋" w:eastAsia="仿宋" w:hAnsi="仿宋"/>
          <w:sz w:val="24"/>
        </w:rPr>
      </w:pPr>
    </w:p>
    <w:p w14:paraId="662BB8E6" w14:textId="77777777" w:rsidR="00D77662" w:rsidRPr="00226DE6" w:rsidRDefault="00D77662" w:rsidP="00C73928">
      <w:pPr>
        <w:spacing w:line="360" w:lineRule="auto"/>
        <w:ind w:firstLineChars="229" w:firstLine="550"/>
        <w:rPr>
          <w:rFonts w:ascii="仿宋" w:eastAsia="仿宋" w:hAnsi="仿宋"/>
          <w:sz w:val="24"/>
        </w:rPr>
      </w:pPr>
    </w:p>
    <w:p w14:paraId="3661330F" w14:textId="77777777" w:rsidR="00D77662" w:rsidRPr="00226DE6" w:rsidRDefault="00D77662" w:rsidP="00C73928">
      <w:pPr>
        <w:spacing w:line="360" w:lineRule="auto"/>
        <w:ind w:firstLineChars="229" w:firstLine="550"/>
        <w:rPr>
          <w:rFonts w:ascii="仿宋" w:eastAsia="仿宋" w:hAnsi="仿宋"/>
          <w:sz w:val="24"/>
        </w:rPr>
      </w:pPr>
    </w:p>
    <w:p w14:paraId="49F0A8AE" w14:textId="77777777" w:rsidR="00D77662" w:rsidRPr="00226DE6" w:rsidRDefault="00D77662" w:rsidP="00C73928">
      <w:pPr>
        <w:spacing w:line="360" w:lineRule="auto"/>
        <w:ind w:firstLineChars="229" w:firstLine="550"/>
        <w:rPr>
          <w:rFonts w:ascii="仿宋" w:eastAsia="仿宋" w:hAnsi="仿宋"/>
          <w:sz w:val="24"/>
        </w:rPr>
      </w:pPr>
    </w:p>
    <w:p w14:paraId="3083FA12" w14:textId="77777777" w:rsidR="00D77662" w:rsidRPr="00226DE6" w:rsidRDefault="00D77662" w:rsidP="00C73928">
      <w:pPr>
        <w:spacing w:line="360" w:lineRule="auto"/>
        <w:ind w:firstLineChars="229" w:firstLine="550"/>
        <w:rPr>
          <w:rFonts w:ascii="仿宋" w:eastAsia="仿宋" w:hAnsi="仿宋"/>
          <w:sz w:val="24"/>
        </w:rPr>
      </w:pPr>
    </w:p>
    <w:p w14:paraId="521D5CBB" w14:textId="77777777" w:rsidR="00D77662" w:rsidRPr="00226DE6" w:rsidRDefault="00D77662" w:rsidP="00C73928">
      <w:pPr>
        <w:spacing w:line="360" w:lineRule="auto"/>
        <w:ind w:firstLineChars="229" w:firstLine="550"/>
        <w:rPr>
          <w:rFonts w:ascii="仿宋" w:eastAsia="仿宋" w:hAnsi="仿宋"/>
          <w:sz w:val="24"/>
        </w:rPr>
      </w:pPr>
    </w:p>
    <w:p w14:paraId="4B7B43C1" w14:textId="77777777" w:rsidR="00D77662" w:rsidRPr="00226DE6" w:rsidRDefault="00D77662" w:rsidP="00C73928">
      <w:pPr>
        <w:spacing w:line="360" w:lineRule="auto"/>
        <w:ind w:firstLineChars="229" w:firstLine="550"/>
        <w:rPr>
          <w:rFonts w:ascii="仿宋" w:eastAsia="仿宋" w:hAnsi="仿宋"/>
          <w:sz w:val="24"/>
        </w:rPr>
      </w:pPr>
    </w:p>
    <w:p w14:paraId="52E32A70" w14:textId="77777777" w:rsidR="00D77662" w:rsidRPr="00226DE6" w:rsidRDefault="00D77662" w:rsidP="00C73928">
      <w:pPr>
        <w:spacing w:line="360" w:lineRule="auto"/>
        <w:ind w:firstLineChars="229" w:firstLine="550"/>
        <w:rPr>
          <w:rFonts w:ascii="仿宋" w:eastAsia="仿宋" w:hAnsi="仿宋"/>
          <w:sz w:val="24"/>
        </w:rPr>
      </w:pPr>
    </w:p>
    <w:p w14:paraId="6FDFF708" w14:textId="77777777" w:rsidR="00D77662" w:rsidRPr="00226DE6" w:rsidRDefault="00D77662" w:rsidP="00C73928">
      <w:pPr>
        <w:spacing w:line="360" w:lineRule="auto"/>
        <w:ind w:firstLineChars="229" w:firstLine="550"/>
        <w:rPr>
          <w:rFonts w:ascii="仿宋" w:eastAsia="仿宋" w:hAnsi="仿宋"/>
          <w:sz w:val="24"/>
        </w:rPr>
      </w:pPr>
    </w:p>
    <w:p w14:paraId="7E14E0C5" w14:textId="77777777" w:rsidR="00D77662" w:rsidRPr="00226DE6" w:rsidRDefault="00D77662" w:rsidP="00C73928">
      <w:pPr>
        <w:spacing w:line="360" w:lineRule="auto"/>
        <w:ind w:firstLineChars="229" w:firstLine="550"/>
        <w:rPr>
          <w:rFonts w:ascii="仿宋" w:eastAsia="仿宋" w:hAnsi="仿宋"/>
          <w:sz w:val="24"/>
        </w:rPr>
      </w:pPr>
    </w:p>
    <w:p w14:paraId="01FFD0F1" w14:textId="77777777" w:rsidR="004B59C9" w:rsidRPr="00226DE6" w:rsidRDefault="004B59C9" w:rsidP="00C73928">
      <w:pPr>
        <w:spacing w:line="360" w:lineRule="auto"/>
        <w:ind w:firstLineChars="229" w:firstLine="550"/>
        <w:rPr>
          <w:rFonts w:ascii="仿宋" w:eastAsia="仿宋" w:hAnsi="仿宋"/>
          <w:sz w:val="24"/>
        </w:rPr>
      </w:pPr>
    </w:p>
    <w:p w14:paraId="4DFF6C44" w14:textId="77777777" w:rsidR="004B59C9" w:rsidRPr="00226DE6" w:rsidRDefault="004B59C9" w:rsidP="00C73928">
      <w:pPr>
        <w:spacing w:line="360" w:lineRule="auto"/>
        <w:ind w:firstLineChars="229" w:firstLine="550"/>
        <w:rPr>
          <w:rFonts w:ascii="仿宋" w:eastAsia="仿宋" w:hAnsi="仿宋"/>
          <w:sz w:val="24"/>
        </w:rPr>
      </w:pPr>
    </w:p>
    <w:p w14:paraId="5AE947D1" w14:textId="77777777" w:rsidR="00D77662" w:rsidRPr="00226DE6" w:rsidRDefault="00D77662">
      <w:pPr>
        <w:spacing w:line="360" w:lineRule="auto"/>
        <w:rPr>
          <w:rFonts w:ascii="仿宋" w:eastAsia="仿宋" w:hAnsi="仿宋"/>
          <w:sz w:val="24"/>
        </w:rPr>
      </w:pPr>
    </w:p>
    <w:p w14:paraId="427508F9" w14:textId="77777777" w:rsidR="00610209" w:rsidRDefault="00610209">
      <w:pPr>
        <w:adjustRightInd/>
        <w:spacing w:line="360" w:lineRule="auto"/>
        <w:jc w:val="center"/>
        <w:outlineLvl w:val="0"/>
        <w:rPr>
          <w:rFonts w:ascii="仿宋" w:eastAsia="仿宋" w:hAnsi="仿宋"/>
          <w:b/>
          <w:sz w:val="36"/>
          <w:szCs w:val="20"/>
        </w:rPr>
      </w:pPr>
      <w:bookmarkStart w:id="3" w:name="_Hlt74707423"/>
      <w:bookmarkStart w:id="4" w:name="_Hlt74729822"/>
      <w:bookmarkStart w:id="5" w:name="_Hlt74728647"/>
      <w:bookmarkStart w:id="6" w:name="_Hlt74649545"/>
      <w:bookmarkStart w:id="7" w:name="第二部分"/>
      <w:bookmarkStart w:id="8" w:name="_Toc91899870"/>
      <w:bookmarkStart w:id="9" w:name="_Toc91899871"/>
      <w:bookmarkEnd w:id="2"/>
      <w:bookmarkEnd w:id="3"/>
      <w:bookmarkEnd w:id="4"/>
      <w:bookmarkEnd w:id="5"/>
      <w:bookmarkEnd w:id="6"/>
    </w:p>
    <w:p w14:paraId="1EE60F73" w14:textId="77777777" w:rsidR="00D77662" w:rsidRPr="00226DE6" w:rsidRDefault="00D77662">
      <w:pPr>
        <w:adjustRightInd/>
        <w:spacing w:line="360" w:lineRule="auto"/>
        <w:jc w:val="center"/>
        <w:outlineLvl w:val="0"/>
        <w:rPr>
          <w:rFonts w:ascii="仿宋" w:eastAsia="仿宋" w:hAnsi="仿宋"/>
          <w:b/>
          <w:sz w:val="36"/>
          <w:szCs w:val="20"/>
        </w:rPr>
      </w:pPr>
      <w:r w:rsidRPr="00226DE6">
        <w:rPr>
          <w:rFonts w:ascii="仿宋" w:eastAsia="仿宋" w:hAnsi="仿宋" w:hint="eastAsia"/>
          <w:b/>
          <w:sz w:val="36"/>
          <w:szCs w:val="20"/>
        </w:rPr>
        <w:lastRenderedPageBreak/>
        <w:t>第一部分 招标公告</w:t>
      </w:r>
    </w:p>
    <w:p w14:paraId="7AEB8431" w14:textId="77777777" w:rsidR="00D77662" w:rsidRPr="00226DE6" w:rsidRDefault="00D77662" w:rsidP="00001A9A">
      <w:pPr>
        <w:pStyle w:val="aff0"/>
        <w:spacing w:line="560" w:lineRule="exact"/>
        <w:ind w:firstLineChars="200" w:firstLine="482"/>
        <w:jc w:val="left"/>
        <w:rPr>
          <w:rFonts w:ascii="仿宋" w:eastAsia="仿宋" w:hAnsi="仿宋"/>
          <w:b/>
          <w:sz w:val="44"/>
          <w:szCs w:val="44"/>
        </w:rPr>
      </w:pPr>
      <w:r w:rsidRPr="00226DE6">
        <w:rPr>
          <w:rFonts w:ascii="仿宋" w:eastAsia="仿宋" w:hAnsi="仿宋" w:hint="eastAsia"/>
          <w:b/>
          <w:sz w:val="24"/>
        </w:rPr>
        <w:t>杭州市公共资源交易中心高新技术产业开发区（滨江）分中心</w:t>
      </w:r>
      <w:r w:rsidRPr="00226DE6">
        <w:rPr>
          <w:rFonts w:ascii="仿宋" w:eastAsia="仿宋" w:hAnsi="仿宋" w:hint="eastAsia"/>
          <w:sz w:val="24"/>
        </w:rPr>
        <w:t>作为集中采购机构（以下简称采购机构）受</w:t>
      </w:r>
      <w:r w:rsidRPr="00226DE6">
        <w:rPr>
          <w:rFonts w:ascii="仿宋" w:eastAsia="仿宋" w:hAnsi="仿宋" w:hint="eastAsia"/>
          <w:b/>
          <w:sz w:val="24"/>
        </w:rPr>
        <w:t>杭州奥体博览中心滨江建设指挥部</w:t>
      </w:r>
      <w:r w:rsidRPr="00226DE6">
        <w:rPr>
          <w:rFonts w:ascii="仿宋" w:eastAsia="仿宋" w:hAnsi="仿宋" w:hint="eastAsia"/>
          <w:sz w:val="24"/>
        </w:rPr>
        <w:t>的委托，就“</w:t>
      </w:r>
      <w:r w:rsidR="00363F0A" w:rsidRPr="00226DE6">
        <w:rPr>
          <w:rFonts w:ascii="仿宋" w:eastAsia="仿宋" w:hAnsi="仿宋" w:hint="eastAsia"/>
          <w:b/>
          <w:sz w:val="24"/>
        </w:rPr>
        <w:t>杭州奥体博览中心主体育场区、配套区域及平衡区</w:t>
      </w:r>
      <w:r w:rsidR="00001A9A" w:rsidRPr="00226DE6">
        <w:rPr>
          <w:rFonts w:ascii="仿宋" w:eastAsia="仿宋" w:hAnsi="仿宋" w:hint="eastAsia"/>
          <w:b/>
          <w:sz w:val="24"/>
        </w:rPr>
        <w:t>物业管理服务</w:t>
      </w:r>
      <w:r w:rsidRPr="00226DE6">
        <w:rPr>
          <w:rFonts w:ascii="仿宋" w:eastAsia="仿宋" w:hAnsi="仿宋" w:hint="eastAsia"/>
          <w:b/>
          <w:sz w:val="24"/>
        </w:rPr>
        <w:t>采购</w:t>
      </w:r>
      <w:r w:rsidRPr="00226DE6">
        <w:rPr>
          <w:rFonts w:ascii="仿宋" w:eastAsia="仿宋" w:hAnsi="仿宋" w:hint="eastAsia"/>
          <w:sz w:val="24"/>
        </w:rPr>
        <w:t>”进行公开招标采购。具体如下：</w:t>
      </w:r>
    </w:p>
    <w:p w14:paraId="383B4EB4" w14:textId="77777777" w:rsidR="00D77662" w:rsidRPr="00226DE6" w:rsidRDefault="00D77662">
      <w:pPr>
        <w:pStyle w:val="aff0"/>
        <w:numPr>
          <w:ilvl w:val="0"/>
          <w:numId w:val="6"/>
        </w:numPr>
        <w:spacing w:line="360" w:lineRule="auto"/>
        <w:ind w:firstLineChars="196" w:firstLine="472"/>
        <w:rPr>
          <w:rFonts w:ascii="仿宋" w:eastAsia="仿宋" w:hAnsi="仿宋"/>
          <w:b/>
          <w:sz w:val="24"/>
          <w:szCs w:val="24"/>
        </w:rPr>
      </w:pPr>
      <w:r w:rsidRPr="00226DE6">
        <w:rPr>
          <w:rFonts w:ascii="仿宋" w:eastAsia="仿宋" w:hAnsi="仿宋" w:hint="eastAsia"/>
          <w:b/>
          <w:sz w:val="24"/>
          <w:szCs w:val="24"/>
        </w:rPr>
        <w:t>招标编号：</w:t>
      </w:r>
      <w:r w:rsidR="00001A9A" w:rsidRPr="00226DE6">
        <w:rPr>
          <w:rFonts w:ascii="仿宋" w:eastAsia="仿宋" w:hAnsi="仿宋" w:hint="eastAsia"/>
          <w:b/>
          <w:sz w:val="24"/>
          <w:szCs w:val="24"/>
        </w:rPr>
        <w:t xml:space="preserve"> </w:t>
      </w:r>
      <w:r w:rsidR="00610209">
        <w:rPr>
          <w:rFonts w:ascii="仿宋" w:eastAsia="仿宋" w:hAnsi="仿宋" w:hint="eastAsia"/>
          <w:b/>
          <w:color w:val="000000"/>
          <w:sz w:val="24"/>
          <w:szCs w:val="24"/>
        </w:rPr>
        <w:t>BJCG-2019GKZB-JZ-014</w:t>
      </w:r>
    </w:p>
    <w:p w14:paraId="56470F74" w14:textId="77777777" w:rsidR="00D77662" w:rsidRPr="00226DE6" w:rsidRDefault="00D77662">
      <w:pPr>
        <w:pStyle w:val="aff0"/>
        <w:spacing w:line="360" w:lineRule="auto"/>
        <w:ind w:firstLineChars="196" w:firstLine="472"/>
        <w:rPr>
          <w:rFonts w:ascii="仿宋" w:eastAsia="仿宋" w:hAnsi="仿宋"/>
          <w:sz w:val="24"/>
          <w:szCs w:val="24"/>
        </w:rPr>
      </w:pPr>
      <w:r w:rsidRPr="00226DE6">
        <w:rPr>
          <w:rFonts w:ascii="仿宋" w:eastAsia="仿宋" w:hAnsi="仿宋" w:hint="eastAsia"/>
          <w:b/>
          <w:sz w:val="24"/>
          <w:szCs w:val="24"/>
        </w:rPr>
        <w:t>2、项目名称：</w:t>
      </w:r>
      <w:r w:rsidR="00363F0A" w:rsidRPr="00226DE6">
        <w:rPr>
          <w:rFonts w:ascii="仿宋" w:eastAsia="仿宋" w:hAnsi="仿宋" w:hint="eastAsia"/>
          <w:b/>
          <w:sz w:val="24"/>
        </w:rPr>
        <w:t>杭州奥体博览中心主体育场区、配套区域及平衡区</w:t>
      </w:r>
      <w:r w:rsidR="00001A9A" w:rsidRPr="00226DE6">
        <w:rPr>
          <w:rFonts w:ascii="仿宋" w:eastAsia="仿宋" w:hAnsi="仿宋" w:hint="eastAsia"/>
          <w:b/>
          <w:sz w:val="24"/>
        </w:rPr>
        <w:t>物业管理服务采购</w:t>
      </w:r>
      <w:r w:rsidRPr="00226DE6">
        <w:rPr>
          <w:rFonts w:ascii="仿宋" w:eastAsia="仿宋" w:hAnsi="仿宋" w:hint="eastAsia"/>
          <w:b/>
          <w:sz w:val="24"/>
          <w:szCs w:val="24"/>
        </w:rPr>
        <w:t>。</w:t>
      </w:r>
    </w:p>
    <w:p w14:paraId="7F28BA97" w14:textId="77777777" w:rsidR="00D77662" w:rsidRPr="00226DE6" w:rsidRDefault="00D77662">
      <w:pPr>
        <w:pStyle w:val="aff0"/>
        <w:spacing w:line="360" w:lineRule="auto"/>
        <w:ind w:firstLineChars="200" w:firstLine="482"/>
        <w:rPr>
          <w:rFonts w:ascii="仿宋" w:eastAsia="仿宋" w:hAnsi="仿宋"/>
          <w:sz w:val="24"/>
          <w:szCs w:val="24"/>
        </w:rPr>
      </w:pPr>
      <w:r w:rsidRPr="00226DE6">
        <w:rPr>
          <w:rFonts w:ascii="仿宋" w:eastAsia="仿宋" w:hAnsi="仿宋" w:hint="eastAsia"/>
          <w:b/>
          <w:sz w:val="24"/>
          <w:szCs w:val="24"/>
        </w:rPr>
        <w:t>3、采购方式：</w:t>
      </w:r>
      <w:r w:rsidRPr="00226DE6">
        <w:rPr>
          <w:rFonts w:ascii="仿宋" w:eastAsia="仿宋" w:hAnsi="仿宋" w:hint="eastAsia"/>
          <w:sz w:val="24"/>
          <w:szCs w:val="24"/>
        </w:rPr>
        <w:t>公开招标。</w:t>
      </w:r>
    </w:p>
    <w:p w14:paraId="588B30CF" w14:textId="77777777" w:rsidR="00D77662" w:rsidRPr="00226DE6" w:rsidRDefault="00D77662">
      <w:pPr>
        <w:spacing w:line="360" w:lineRule="auto"/>
        <w:ind w:firstLineChars="196" w:firstLine="472"/>
        <w:rPr>
          <w:rFonts w:ascii="仿宋" w:eastAsia="仿宋" w:hAnsi="仿宋" w:cs="Vrinda"/>
          <w:sz w:val="24"/>
        </w:rPr>
      </w:pPr>
      <w:r w:rsidRPr="00226DE6">
        <w:rPr>
          <w:rFonts w:ascii="仿宋" w:eastAsia="仿宋" w:hAnsi="仿宋" w:hint="eastAsia"/>
          <w:b/>
          <w:sz w:val="24"/>
        </w:rPr>
        <w:t>4、招标内容：</w:t>
      </w:r>
      <w:r w:rsidR="00363F0A" w:rsidRPr="00226DE6">
        <w:rPr>
          <w:rFonts w:ascii="仿宋" w:eastAsia="仿宋" w:hAnsi="仿宋" w:hint="eastAsia"/>
          <w:b/>
          <w:sz w:val="24"/>
          <w:szCs w:val="21"/>
        </w:rPr>
        <w:t>杭州奥体博览中心主体育场区、配套区域及平衡区</w:t>
      </w:r>
      <w:r w:rsidR="00001A9A" w:rsidRPr="00226DE6">
        <w:rPr>
          <w:rFonts w:ascii="仿宋" w:eastAsia="仿宋" w:hAnsi="仿宋" w:hint="eastAsia"/>
          <w:b/>
          <w:sz w:val="24"/>
          <w:szCs w:val="21"/>
        </w:rPr>
        <w:t>物业管理服务</w:t>
      </w:r>
      <w:r w:rsidR="00001A9A" w:rsidRPr="00226DE6">
        <w:rPr>
          <w:rFonts w:ascii="仿宋" w:eastAsia="仿宋" w:hAnsi="仿宋" w:hint="eastAsia"/>
          <w:b/>
          <w:sz w:val="24"/>
        </w:rPr>
        <w:t>采购</w:t>
      </w:r>
      <w:r w:rsidRPr="00226DE6">
        <w:rPr>
          <w:rFonts w:ascii="仿宋" w:eastAsia="仿宋" w:hAnsi="仿宋" w:hint="eastAsia"/>
          <w:sz w:val="24"/>
        </w:rPr>
        <w:t>，具体详见招标文件</w:t>
      </w:r>
      <w:r w:rsidRPr="00226DE6">
        <w:rPr>
          <w:rFonts w:ascii="仿宋" w:eastAsia="仿宋" w:hAnsi="仿宋" w:cs="Vrinda" w:hint="eastAsia"/>
          <w:sz w:val="24"/>
        </w:rPr>
        <w:t>。</w:t>
      </w:r>
    </w:p>
    <w:p w14:paraId="6EDC5C13" w14:textId="77777777" w:rsidR="00D77662" w:rsidRPr="00226DE6" w:rsidRDefault="00D77662">
      <w:pPr>
        <w:spacing w:line="360" w:lineRule="auto"/>
        <w:ind w:firstLineChars="197" w:firstLine="475"/>
        <w:rPr>
          <w:rFonts w:ascii="仿宋" w:eastAsia="仿宋" w:hAnsi="仿宋"/>
          <w:b/>
          <w:sz w:val="24"/>
        </w:rPr>
      </w:pPr>
      <w:r w:rsidRPr="00226DE6">
        <w:rPr>
          <w:rFonts w:ascii="仿宋" w:eastAsia="仿宋" w:hAnsi="仿宋" w:hint="eastAsia"/>
          <w:b/>
          <w:sz w:val="24"/>
        </w:rPr>
        <w:t>5、合格的投标人应具备的资格要求：</w:t>
      </w:r>
    </w:p>
    <w:p w14:paraId="16C52DCE" w14:textId="77777777" w:rsidR="00D77662" w:rsidRPr="00226DE6" w:rsidRDefault="00D77662">
      <w:pPr>
        <w:snapToGrid w:val="0"/>
        <w:spacing w:line="360" w:lineRule="auto"/>
        <w:ind w:firstLineChars="200" w:firstLine="480"/>
        <w:rPr>
          <w:rFonts w:ascii="仿宋" w:eastAsia="仿宋" w:hAnsi="仿宋"/>
          <w:sz w:val="24"/>
        </w:rPr>
      </w:pPr>
      <w:r w:rsidRPr="00226DE6">
        <w:rPr>
          <w:rFonts w:ascii="仿宋" w:eastAsia="仿宋" w:hAnsi="仿宋" w:hint="eastAsia"/>
          <w:sz w:val="24"/>
        </w:rPr>
        <w:t>（1）基本资格条件：</w:t>
      </w:r>
      <w:r w:rsidRPr="00226DE6">
        <w:rPr>
          <w:rFonts w:ascii="仿宋" w:eastAsia="仿宋" w:hAnsi="仿宋" w:cs="Vrinda" w:hint="eastAsia"/>
          <w:sz w:val="24"/>
        </w:rPr>
        <w:t>符合《中华人民共和国政府采购法》第二十二条的规定</w:t>
      </w:r>
      <w:r w:rsidRPr="00226DE6">
        <w:rPr>
          <w:rFonts w:ascii="仿宋" w:eastAsia="仿宋" w:hAnsi="仿宋" w:hint="eastAsia"/>
          <w:sz w:val="24"/>
        </w:rPr>
        <w:t>；</w:t>
      </w:r>
    </w:p>
    <w:p w14:paraId="257AF6B4" w14:textId="77777777" w:rsidR="00D77662" w:rsidRPr="00226DE6" w:rsidRDefault="00D77662">
      <w:pPr>
        <w:widowControl/>
        <w:spacing w:line="360" w:lineRule="auto"/>
        <w:ind w:firstLineChars="200" w:firstLine="480"/>
        <w:jc w:val="left"/>
        <w:rPr>
          <w:rFonts w:ascii="仿宋" w:eastAsia="仿宋" w:hAnsi="仿宋" w:cs="Vrinda"/>
          <w:sz w:val="24"/>
        </w:rPr>
      </w:pPr>
      <w:r w:rsidRPr="00226DE6">
        <w:rPr>
          <w:rFonts w:ascii="仿宋" w:eastAsia="仿宋" w:hAnsi="仿宋" w:cs="Vrinda" w:hint="eastAsia"/>
          <w:sz w:val="24"/>
        </w:rPr>
        <w:t>（2）特定资格条件：</w:t>
      </w:r>
      <w:r w:rsidRPr="00226DE6">
        <w:rPr>
          <w:rFonts w:ascii="仿宋" w:eastAsia="仿宋" w:hAnsi="仿宋" w:cs="Vrinda" w:hint="eastAsia"/>
          <w:sz w:val="24"/>
          <w:u w:val="single"/>
        </w:rPr>
        <w:t>无</w:t>
      </w:r>
      <w:r w:rsidRPr="00226DE6">
        <w:rPr>
          <w:rFonts w:ascii="仿宋" w:eastAsia="仿宋" w:hAnsi="仿宋" w:cs="Vrinda" w:hint="eastAsia"/>
          <w:sz w:val="24"/>
        </w:rPr>
        <w:t>。</w:t>
      </w:r>
    </w:p>
    <w:p w14:paraId="79571A13" w14:textId="77777777" w:rsidR="00C73928" w:rsidRPr="00331B29" w:rsidRDefault="00C73928" w:rsidP="00653C90">
      <w:pPr>
        <w:widowControl/>
        <w:spacing w:line="360" w:lineRule="auto"/>
        <w:ind w:firstLineChars="200" w:firstLine="482"/>
        <w:jc w:val="left"/>
        <w:rPr>
          <w:rFonts w:ascii="仿宋" w:eastAsia="仿宋" w:hAnsi="仿宋" w:cs="Vrinda"/>
          <w:b/>
          <w:bCs/>
          <w:sz w:val="24"/>
        </w:rPr>
      </w:pPr>
      <w:r w:rsidRPr="00331B29">
        <w:rPr>
          <w:rFonts w:ascii="仿宋" w:eastAsia="仿宋" w:hAnsi="仿宋" w:cs="Vrinda" w:hint="eastAsia"/>
          <w:b/>
          <w:bCs/>
          <w:sz w:val="24"/>
        </w:rPr>
        <w:t>（3）本项目不接受联合体投标。</w:t>
      </w:r>
    </w:p>
    <w:p w14:paraId="1D903E12" w14:textId="77777777" w:rsidR="00D77662" w:rsidRPr="00610209" w:rsidRDefault="00D77662" w:rsidP="00610209">
      <w:pPr>
        <w:pStyle w:val="af3"/>
        <w:spacing w:line="360" w:lineRule="auto"/>
        <w:ind w:firstLineChars="192" w:firstLine="463"/>
        <w:rPr>
          <w:rFonts w:ascii="仿宋" w:eastAsia="仿宋" w:hAnsi="仿宋"/>
          <w:b/>
          <w:color w:val="000000"/>
        </w:rPr>
      </w:pPr>
      <w:r w:rsidRPr="00226DE6">
        <w:rPr>
          <w:rFonts w:ascii="仿宋" w:eastAsia="仿宋" w:hAnsi="仿宋" w:hint="eastAsia"/>
          <w:b/>
        </w:rPr>
        <w:t>6、</w:t>
      </w:r>
      <w:r w:rsidR="00610209" w:rsidRPr="00610209">
        <w:rPr>
          <w:rFonts w:ascii="仿宋" w:eastAsia="仿宋" w:hAnsi="仿宋" w:hint="eastAsia"/>
          <w:b/>
          <w:bCs/>
          <w:color w:val="000000"/>
        </w:rPr>
        <w:t>获取招标文件的时间期限、地点、方式及招标文件售价</w:t>
      </w:r>
      <w:r w:rsidR="00610209" w:rsidRPr="00610209">
        <w:rPr>
          <w:rFonts w:ascii="仿宋" w:eastAsia="仿宋" w:hAnsi="仿宋" w:hint="eastAsia"/>
          <w:b/>
          <w:color w:val="000000"/>
        </w:rPr>
        <w:t>：</w:t>
      </w:r>
    </w:p>
    <w:p w14:paraId="41A9F30F" w14:textId="17930E40"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（1）时间期限：2019年</w:t>
      </w:r>
      <w:r w:rsidR="003F68AC">
        <w:rPr>
          <w:rFonts w:ascii="仿宋" w:eastAsia="仿宋" w:hAnsi="仿宋"/>
          <w:sz w:val="24"/>
        </w:rPr>
        <w:t>12</w:t>
      </w:r>
      <w:r w:rsidRPr="0081166C">
        <w:rPr>
          <w:rFonts w:ascii="仿宋" w:eastAsia="仿宋" w:hAnsi="仿宋" w:hint="eastAsia"/>
          <w:sz w:val="24"/>
        </w:rPr>
        <w:t>月</w:t>
      </w:r>
      <w:r w:rsidR="003F68AC">
        <w:rPr>
          <w:rFonts w:ascii="仿宋" w:eastAsia="仿宋" w:hAnsi="仿宋"/>
          <w:sz w:val="24"/>
        </w:rPr>
        <w:t>05</w:t>
      </w:r>
      <w:r w:rsidRPr="0081166C">
        <w:rPr>
          <w:rFonts w:ascii="仿宋" w:eastAsia="仿宋" w:hAnsi="仿宋" w:hint="eastAsia"/>
          <w:sz w:val="24"/>
        </w:rPr>
        <w:t>日至2019年</w:t>
      </w:r>
      <w:r w:rsidR="003F68AC">
        <w:rPr>
          <w:rFonts w:ascii="仿宋" w:eastAsia="仿宋" w:hAnsi="仿宋"/>
          <w:sz w:val="24"/>
        </w:rPr>
        <w:t>12</w:t>
      </w:r>
      <w:r w:rsidRPr="0081166C">
        <w:rPr>
          <w:rFonts w:ascii="仿宋" w:eastAsia="仿宋" w:hAnsi="仿宋" w:hint="eastAsia"/>
          <w:sz w:val="24"/>
        </w:rPr>
        <w:t>月</w:t>
      </w:r>
      <w:r w:rsidR="00F150DC">
        <w:rPr>
          <w:rFonts w:ascii="仿宋" w:eastAsia="仿宋" w:hAnsi="仿宋"/>
          <w:sz w:val="24"/>
        </w:rPr>
        <w:t>12</w:t>
      </w:r>
      <w:r w:rsidRPr="0081166C">
        <w:rPr>
          <w:rFonts w:ascii="仿宋" w:eastAsia="仿宋" w:hAnsi="仿宋" w:hint="eastAsia"/>
          <w:sz w:val="24"/>
        </w:rPr>
        <w:t>日；</w:t>
      </w:r>
    </w:p>
    <w:p w14:paraId="2FDE5AF8" w14:textId="77777777"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（2）地点：政采云平台；</w:t>
      </w:r>
    </w:p>
    <w:p w14:paraId="0054B1BE" w14:textId="77777777"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（3）方式：</w:t>
      </w:r>
      <w:r>
        <w:rPr>
          <w:rFonts w:ascii="仿宋" w:eastAsia="仿宋" w:hAnsi="仿宋"/>
          <w:color w:val="000000"/>
          <w:sz w:val="24"/>
        </w:rPr>
        <w:t>本项目实行网上报名</w:t>
      </w:r>
      <w:r>
        <w:rPr>
          <w:rFonts w:ascii="仿宋" w:eastAsia="仿宋" w:hAnsi="仿宋" w:hint="eastAsia"/>
          <w:color w:val="000000"/>
          <w:sz w:val="24"/>
        </w:rPr>
        <w:t>,</w:t>
      </w:r>
      <w:r w:rsidRPr="0081166C">
        <w:rPr>
          <w:rFonts w:ascii="仿宋" w:eastAsia="仿宋" w:hAnsi="仿宋" w:hint="eastAsia"/>
          <w:sz w:val="24"/>
        </w:rPr>
        <w:t>供应商登陆政采云平台，在线申请获取采购文件（进入“项目采购”应用，在获取采购文件菜单中选择项目，申请获取采购文件</w:t>
      </w:r>
      <w:r w:rsidR="00E31CA9">
        <w:rPr>
          <w:rFonts w:ascii="仿宋" w:eastAsia="仿宋" w:hAnsi="仿宋" w:hint="eastAsia"/>
          <w:sz w:val="24"/>
        </w:rPr>
        <w:t>,即报名成功</w:t>
      </w:r>
      <w:r w:rsidRPr="0081166C">
        <w:rPr>
          <w:rFonts w:ascii="仿宋" w:eastAsia="仿宋" w:hAnsi="仿宋" w:hint="eastAsia"/>
          <w:sz w:val="24"/>
        </w:rPr>
        <w:t>）。</w:t>
      </w:r>
    </w:p>
    <w:p w14:paraId="4C336ABD" w14:textId="77777777"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（4）售价：免费</w:t>
      </w:r>
    </w:p>
    <w:p w14:paraId="6B92AEA6" w14:textId="77777777" w:rsidR="0081166C" w:rsidRPr="0081166C" w:rsidRDefault="0081166C" w:rsidP="0081166C">
      <w:pPr>
        <w:snapToGrid w:val="0"/>
        <w:spacing w:line="360" w:lineRule="auto"/>
        <w:ind w:firstLineChars="200" w:firstLine="480"/>
        <w:rPr>
          <w:rFonts w:ascii="仿宋" w:eastAsia="仿宋" w:hAnsi="仿宋"/>
          <w:sz w:val="24"/>
        </w:rPr>
      </w:pPr>
      <w:r w:rsidRPr="0081166C">
        <w:rPr>
          <w:rFonts w:ascii="仿宋" w:eastAsia="仿宋" w:hAnsi="仿宋" w:hint="eastAsia"/>
          <w:sz w:val="24"/>
        </w:rPr>
        <w:t>（5）供应商获取招标文件时须提交的文件资料：无；</w:t>
      </w:r>
    </w:p>
    <w:p w14:paraId="7543044C" w14:textId="77777777" w:rsidR="0081166C" w:rsidRPr="0048470C" w:rsidRDefault="0081166C" w:rsidP="0081166C">
      <w:pPr>
        <w:snapToGrid w:val="0"/>
        <w:spacing w:line="360" w:lineRule="auto"/>
        <w:ind w:firstLineChars="200" w:firstLine="482"/>
        <w:rPr>
          <w:rFonts w:ascii="仿宋" w:eastAsia="仿宋" w:hAnsi="仿宋"/>
          <w:b/>
          <w:bCs/>
          <w:sz w:val="24"/>
        </w:rPr>
      </w:pPr>
      <w:r w:rsidRPr="0048470C">
        <w:rPr>
          <w:rFonts w:ascii="仿宋" w:eastAsia="仿宋" w:hAnsi="仿宋" w:hint="eastAsia"/>
          <w:b/>
          <w:bCs/>
          <w:sz w:val="24"/>
        </w:rPr>
        <w:t>（6）提示：</w:t>
      </w:r>
    </w:p>
    <w:p w14:paraId="2708CA54" w14:textId="77777777" w:rsidR="0081166C" w:rsidRPr="006344EA" w:rsidRDefault="0081166C" w:rsidP="006344EA">
      <w:pPr>
        <w:snapToGrid w:val="0"/>
        <w:spacing w:line="360" w:lineRule="auto"/>
        <w:ind w:firstLineChars="200" w:firstLine="482"/>
        <w:rPr>
          <w:rFonts w:ascii="仿宋" w:eastAsia="仿宋" w:hAnsi="仿宋"/>
          <w:b/>
          <w:sz w:val="24"/>
        </w:rPr>
      </w:pPr>
      <w:r w:rsidRPr="006344EA">
        <w:rPr>
          <w:rFonts w:ascii="仿宋" w:eastAsia="仿宋" w:hAnsi="仿宋" w:hint="eastAsia"/>
          <w:b/>
          <w:sz w:val="24"/>
        </w:rPr>
        <w:t>1）对未按上述方式获取招标文件的供应商对该文件提出的质疑，采购人或采购代理机构将不予处理；</w:t>
      </w:r>
    </w:p>
    <w:p w14:paraId="1746AF97" w14:textId="77777777" w:rsidR="0081166C" w:rsidRPr="006344EA" w:rsidRDefault="0081166C" w:rsidP="006344EA">
      <w:pPr>
        <w:snapToGrid w:val="0"/>
        <w:spacing w:line="360" w:lineRule="auto"/>
        <w:ind w:firstLineChars="200" w:firstLine="482"/>
        <w:rPr>
          <w:rFonts w:ascii="仿宋" w:eastAsia="仿宋" w:hAnsi="仿宋"/>
          <w:b/>
          <w:sz w:val="24"/>
        </w:rPr>
      </w:pPr>
      <w:r w:rsidRPr="006344EA">
        <w:rPr>
          <w:rFonts w:ascii="仿宋" w:eastAsia="仿宋" w:hAnsi="仿宋" w:hint="eastAsia"/>
          <w:b/>
          <w:sz w:val="24"/>
        </w:rPr>
        <w:t>2）采购人或者采购代理机构对已发出的招标文件等进行必要的澄清或者修</w:t>
      </w:r>
      <w:r w:rsidRPr="006344EA">
        <w:rPr>
          <w:rFonts w:ascii="仿宋" w:eastAsia="仿宋" w:hAnsi="仿宋" w:hint="eastAsia"/>
          <w:b/>
          <w:sz w:val="24"/>
        </w:rPr>
        <w:lastRenderedPageBreak/>
        <w:t>改的，采购人或者采购代理机构将无法通知未按上述方式获取招标文件的供应商；</w:t>
      </w:r>
    </w:p>
    <w:p w14:paraId="0DCAFABE" w14:textId="77777777" w:rsidR="0081166C" w:rsidRPr="006344EA" w:rsidRDefault="0081166C" w:rsidP="00ED5CD2">
      <w:pPr>
        <w:snapToGrid w:val="0"/>
        <w:spacing w:line="360" w:lineRule="auto"/>
        <w:ind w:firstLineChars="199" w:firstLine="479"/>
        <w:rPr>
          <w:rFonts w:ascii="仿宋" w:eastAsia="仿宋" w:hAnsi="仿宋"/>
          <w:b/>
          <w:sz w:val="24"/>
        </w:rPr>
      </w:pPr>
      <w:r w:rsidRPr="006344EA">
        <w:rPr>
          <w:rFonts w:ascii="仿宋" w:eastAsia="仿宋" w:hAnsi="仿宋" w:hint="eastAsia"/>
          <w:b/>
          <w:sz w:val="24"/>
        </w:rPr>
        <w:t>3）</w:t>
      </w:r>
      <w:r w:rsidR="00480AD7" w:rsidRPr="006344EA">
        <w:rPr>
          <w:rFonts w:ascii="仿宋" w:eastAsia="仿宋" w:hAnsi="仿宋" w:hint="eastAsia"/>
          <w:b/>
          <w:sz w:val="24"/>
        </w:rPr>
        <w:t xml:space="preserve"> </w:t>
      </w:r>
      <w:r w:rsidRPr="006344EA">
        <w:rPr>
          <w:rFonts w:ascii="仿宋" w:eastAsia="仿宋" w:hAnsi="仿宋" w:hint="eastAsia"/>
          <w:b/>
          <w:sz w:val="24"/>
        </w:rPr>
        <w:t>不提供招标文件纸质版</w:t>
      </w:r>
      <w:r w:rsidR="00596DAA" w:rsidRPr="006344EA">
        <w:rPr>
          <w:rFonts w:ascii="仿宋" w:eastAsia="仿宋" w:hAnsi="仿宋" w:hint="eastAsia"/>
          <w:b/>
          <w:sz w:val="24"/>
        </w:rPr>
        <w:t>，采购公告上附件里的采购文件仅供阅览使用</w:t>
      </w:r>
      <w:r w:rsidRPr="006344EA">
        <w:rPr>
          <w:rFonts w:ascii="仿宋" w:eastAsia="仿宋" w:hAnsi="仿宋" w:hint="eastAsia"/>
          <w:b/>
          <w:sz w:val="24"/>
        </w:rPr>
        <w:t>。</w:t>
      </w:r>
    </w:p>
    <w:p w14:paraId="3F01F80E" w14:textId="795A8791" w:rsidR="00D77662" w:rsidRPr="00226DE6" w:rsidRDefault="00D77662">
      <w:pPr>
        <w:snapToGrid w:val="0"/>
        <w:spacing w:line="360" w:lineRule="auto"/>
        <w:ind w:firstLineChars="200" w:firstLine="482"/>
        <w:rPr>
          <w:rFonts w:ascii="仿宋" w:eastAsia="仿宋" w:hAnsi="仿宋"/>
          <w:sz w:val="24"/>
        </w:rPr>
      </w:pPr>
      <w:r w:rsidRPr="00226DE6">
        <w:rPr>
          <w:rFonts w:ascii="仿宋" w:eastAsia="仿宋" w:hAnsi="仿宋" w:hint="eastAsia"/>
          <w:b/>
          <w:sz w:val="24"/>
        </w:rPr>
        <w:t>7、投标截止时间与地点：</w:t>
      </w:r>
      <w:r w:rsidR="00001A9A" w:rsidRPr="00226DE6">
        <w:rPr>
          <w:rFonts w:ascii="仿宋" w:eastAsia="仿宋" w:hAnsi="仿宋" w:hint="eastAsia"/>
          <w:sz w:val="24"/>
        </w:rPr>
        <w:t>2019</w:t>
      </w:r>
      <w:r w:rsidRPr="00226DE6">
        <w:rPr>
          <w:rFonts w:ascii="仿宋" w:eastAsia="仿宋" w:hAnsi="仿宋" w:hint="eastAsia"/>
          <w:sz w:val="24"/>
        </w:rPr>
        <w:t>年</w:t>
      </w:r>
      <w:r w:rsidR="00E76836">
        <w:rPr>
          <w:rFonts w:ascii="仿宋" w:eastAsia="仿宋" w:hAnsi="仿宋"/>
          <w:b/>
          <w:sz w:val="28"/>
          <w:szCs w:val="28"/>
          <w:u w:val="single"/>
        </w:rPr>
        <w:t>12</w:t>
      </w:r>
      <w:r w:rsidRPr="00226DE6">
        <w:rPr>
          <w:rFonts w:ascii="仿宋" w:eastAsia="仿宋" w:hAnsi="仿宋" w:hint="eastAsia"/>
          <w:sz w:val="24"/>
        </w:rPr>
        <w:t>月</w:t>
      </w:r>
      <w:r w:rsidR="00E76836">
        <w:rPr>
          <w:rFonts w:ascii="仿宋" w:eastAsia="仿宋" w:hAnsi="仿宋"/>
          <w:b/>
          <w:sz w:val="28"/>
          <w:szCs w:val="28"/>
          <w:u w:val="single"/>
        </w:rPr>
        <w:t>26</w:t>
      </w:r>
      <w:r w:rsidRPr="00226DE6">
        <w:rPr>
          <w:rFonts w:ascii="仿宋" w:eastAsia="仿宋" w:hAnsi="仿宋" w:hint="eastAsia"/>
          <w:sz w:val="24"/>
        </w:rPr>
        <w:t>日上午</w:t>
      </w:r>
      <w:r w:rsidR="00E76836">
        <w:rPr>
          <w:rFonts w:ascii="仿宋" w:eastAsia="仿宋" w:hAnsi="仿宋"/>
          <w:b/>
          <w:sz w:val="28"/>
          <w:szCs w:val="28"/>
          <w:u w:val="single"/>
        </w:rPr>
        <w:t>09</w:t>
      </w:r>
      <w:r w:rsidRPr="00226DE6">
        <w:rPr>
          <w:rFonts w:ascii="仿宋" w:eastAsia="仿宋" w:hAnsi="仿宋" w:hint="eastAsia"/>
          <w:sz w:val="24"/>
        </w:rPr>
        <w:t>时</w:t>
      </w:r>
      <w:r w:rsidR="00B54A7C" w:rsidRPr="00226DE6">
        <w:rPr>
          <w:rFonts w:ascii="仿宋" w:eastAsia="仿宋" w:hAnsi="仿宋" w:hint="eastAsia"/>
          <w:b/>
          <w:sz w:val="28"/>
          <w:szCs w:val="28"/>
          <w:u w:val="single"/>
        </w:rPr>
        <w:t xml:space="preserve"> </w:t>
      </w:r>
      <w:r w:rsidR="00E76836">
        <w:rPr>
          <w:rFonts w:ascii="仿宋" w:eastAsia="仿宋" w:hAnsi="仿宋"/>
          <w:b/>
          <w:sz w:val="28"/>
          <w:szCs w:val="28"/>
          <w:u w:val="single"/>
        </w:rPr>
        <w:t>30</w:t>
      </w:r>
      <w:r w:rsidRPr="00226DE6">
        <w:rPr>
          <w:rFonts w:ascii="仿宋" w:eastAsia="仿宋" w:hAnsi="仿宋" w:hint="eastAsia"/>
          <w:sz w:val="24"/>
        </w:rPr>
        <w:t>分，地点：杭州市滨江区泰安路200号区文化中心10号门（9号电梯）滨江区公共资源交易中心4楼</w:t>
      </w:r>
      <w:r w:rsidR="00E81D6C">
        <w:rPr>
          <w:rFonts w:ascii="仿宋" w:eastAsia="仿宋" w:hAnsi="仿宋" w:hint="eastAsia"/>
          <w:sz w:val="24"/>
        </w:rPr>
        <w:t>1</w:t>
      </w:r>
      <w:r w:rsidRPr="00226DE6">
        <w:rPr>
          <w:rFonts w:ascii="仿宋" w:eastAsia="仿宋" w:hAnsi="仿宋" w:hint="eastAsia"/>
          <w:sz w:val="24"/>
        </w:rPr>
        <w:t>号开标室（240</w:t>
      </w:r>
      <w:r w:rsidR="00E81D6C">
        <w:rPr>
          <w:rFonts w:ascii="仿宋" w:eastAsia="仿宋" w:hAnsi="仿宋" w:hint="eastAsia"/>
          <w:sz w:val="24"/>
        </w:rPr>
        <w:t>4</w:t>
      </w:r>
      <w:r w:rsidRPr="00226DE6">
        <w:rPr>
          <w:rFonts w:ascii="仿宋" w:eastAsia="仿宋" w:hAnsi="仿宋" w:hint="eastAsia"/>
          <w:sz w:val="24"/>
        </w:rPr>
        <w:t>）。</w:t>
      </w:r>
    </w:p>
    <w:p w14:paraId="4996114B" w14:textId="1F766FB2" w:rsidR="00D77662" w:rsidRPr="00226DE6" w:rsidRDefault="00D77662">
      <w:pPr>
        <w:snapToGrid w:val="0"/>
        <w:spacing w:line="360" w:lineRule="auto"/>
        <w:ind w:firstLineChars="200" w:firstLine="482"/>
        <w:rPr>
          <w:rFonts w:ascii="仿宋" w:eastAsia="仿宋" w:hAnsi="仿宋"/>
          <w:sz w:val="24"/>
        </w:rPr>
      </w:pPr>
      <w:r w:rsidRPr="00226DE6">
        <w:rPr>
          <w:rFonts w:ascii="仿宋" w:eastAsia="仿宋" w:hAnsi="仿宋" w:hint="eastAsia"/>
          <w:b/>
          <w:sz w:val="24"/>
        </w:rPr>
        <w:t>8、开标时间与地点：</w:t>
      </w:r>
      <w:r w:rsidR="00001A9A" w:rsidRPr="00226DE6">
        <w:rPr>
          <w:rFonts w:ascii="仿宋" w:eastAsia="仿宋" w:hAnsi="仿宋" w:hint="eastAsia"/>
          <w:sz w:val="24"/>
        </w:rPr>
        <w:t>2019</w:t>
      </w:r>
      <w:r w:rsidRPr="00226DE6">
        <w:rPr>
          <w:rFonts w:ascii="仿宋" w:eastAsia="仿宋" w:hAnsi="仿宋" w:hint="eastAsia"/>
          <w:sz w:val="24"/>
        </w:rPr>
        <w:t>年</w:t>
      </w:r>
      <w:r w:rsidRPr="00E76836">
        <w:rPr>
          <w:rFonts w:ascii="仿宋" w:eastAsia="仿宋" w:hAnsi="仿宋" w:hint="eastAsia"/>
          <w:b/>
          <w:sz w:val="28"/>
          <w:szCs w:val="28"/>
          <w:u w:val="single"/>
        </w:rPr>
        <w:t xml:space="preserve"> </w:t>
      </w:r>
      <w:r w:rsidR="00E76836" w:rsidRPr="00E76836">
        <w:rPr>
          <w:rFonts w:ascii="仿宋" w:eastAsia="仿宋" w:hAnsi="仿宋"/>
          <w:b/>
          <w:sz w:val="28"/>
          <w:szCs w:val="28"/>
          <w:u w:val="single"/>
        </w:rPr>
        <w:t>12</w:t>
      </w:r>
      <w:r w:rsidRPr="00E76836">
        <w:rPr>
          <w:rFonts w:ascii="仿宋" w:eastAsia="仿宋" w:hAnsi="仿宋" w:hint="eastAsia"/>
          <w:b/>
          <w:sz w:val="28"/>
          <w:szCs w:val="28"/>
          <w:u w:val="single"/>
        </w:rPr>
        <w:t xml:space="preserve"> </w:t>
      </w:r>
      <w:r w:rsidRPr="00226DE6">
        <w:rPr>
          <w:rFonts w:ascii="仿宋" w:eastAsia="仿宋" w:hAnsi="仿宋" w:hint="eastAsia"/>
          <w:sz w:val="24"/>
        </w:rPr>
        <w:t>月</w:t>
      </w:r>
      <w:r w:rsidR="00E76836" w:rsidRPr="00E76836">
        <w:rPr>
          <w:rFonts w:ascii="仿宋" w:eastAsia="仿宋" w:hAnsi="仿宋"/>
          <w:b/>
          <w:sz w:val="28"/>
          <w:szCs w:val="28"/>
          <w:u w:val="single"/>
        </w:rPr>
        <w:t>26</w:t>
      </w:r>
      <w:r w:rsidRPr="00226DE6">
        <w:rPr>
          <w:rFonts w:ascii="仿宋" w:eastAsia="仿宋" w:hAnsi="仿宋" w:hint="eastAsia"/>
          <w:sz w:val="24"/>
        </w:rPr>
        <w:t>日上午</w:t>
      </w:r>
      <w:r w:rsidR="00E76836">
        <w:rPr>
          <w:rFonts w:ascii="仿宋" w:eastAsia="仿宋" w:hAnsi="仿宋"/>
          <w:b/>
          <w:sz w:val="28"/>
          <w:szCs w:val="28"/>
          <w:u w:val="single"/>
        </w:rPr>
        <w:t>09</w:t>
      </w:r>
      <w:r w:rsidR="00653C90" w:rsidRPr="00226DE6">
        <w:rPr>
          <w:rFonts w:ascii="仿宋" w:eastAsia="仿宋" w:hAnsi="仿宋" w:hint="eastAsia"/>
          <w:b/>
          <w:sz w:val="28"/>
          <w:szCs w:val="28"/>
          <w:u w:val="single"/>
        </w:rPr>
        <w:t xml:space="preserve"> </w:t>
      </w:r>
      <w:r w:rsidRPr="00226DE6">
        <w:rPr>
          <w:rFonts w:ascii="仿宋" w:eastAsia="仿宋" w:hAnsi="仿宋" w:hint="eastAsia"/>
          <w:sz w:val="24"/>
        </w:rPr>
        <w:t>时</w:t>
      </w:r>
      <w:r w:rsidR="00E76836">
        <w:rPr>
          <w:rFonts w:ascii="仿宋" w:eastAsia="仿宋" w:hAnsi="仿宋"/>
          <w:b/>
          <w:sz w:val="28"/>
          <w:szCs w:val="28"/>
          <w:u w:val="single"/>
        </w:rPr>
        <w:t>30</w:t>
      </w:r>
      <w:r w:rsidRPr="00226DE6">
        <w:rPr>
          <w:rFonts w:ascii="仿宋" w:eastAsia="仿宋" w:hAnsi="仿宋" w:hint="eastAsia"/>
          <w:sz w:val="24"/>
        </w:rPr>
        <w:t>分，地点：杭州市滨江区泰安路200号区文化中心10号门（9号电梯）滨江区公共资源交易中心4楼</w:t>
      </w:r>
      <w:r w:rsidR="00A67192">
        <w:rPr>
          <w:rFonts w:ascii="仿宋" w:eastAsia="仿宋" w:hAnsi="仿宋" w:hint="eastAsia"/>
          <w:sz w:val="24"/>
        </w:rPr>
        <w:t>1</w:t>
      </w:r>
      <w:r w:rsidRPr="00226DE6">
        <w:rPr>
          <w:rFonts w:ascii="仿宋" w:eastAsia="仿宋" w:hAnsi="仿宋" w:hint="eastAsia"/>
          <w:sz w:val="24"/>
        </w:rPr>
        <w:t>号开标室（240</w:t>
      </w:r>
      <w:r w:rsidR="00A67192">
        <w:rPr>
          <w:rFonts w:ascii="仿宋" w:eastAsia="仿宋" w:hAnsi="仿宋" w:hint="eastAsia"/>
          <w:sz w:val="24"/>
        </w:rPr>
        <w:t>4</w:t>
      </w:r>
      <w:r w:rsidRPr="00226DE6">
        <w:rPr>
          <w:rFonts w:ascii="仿宋" w:eastAsia="仿宋" w:hAnsi="仿宋" w:hint="eastAsia"/>
          <w:sz w:val="24"/>
        </w:rPr>
        <w:t>）。</w:t>
      </w:r>
    </w:p>
    <w:p w14:paraId="1D224CC7" w14:textId="77777777" w:rsidR="00D77662" w:rsidRPr="00226DE6" w:rsidRDefault="00D77662">
      <w:pPr>
        <w:pStyle w:val="af1"/>
        <w:spacing w:line="360" w:lineRule="auto"/>
        <w:ind w:firstLineChars="196" w:firstLine="472"/>
        <w:rPr>
          <w:rFonts w:ascii="仿宋" w:eastAsia="仿宋" w:hAnsi="仿宋"/>
          <w:b/>
          <w:color w:val="auto"/>
          <w:sz w:val="24"/>
          <w:szCs w:val="24"/>
        </w:rPr>
      </w:pPr>
      <w:r w:rsidRPr="00226DE6">
        <w:rPr>
          <w:rFonts w:ascii="仿宋" w:eastAsia="仿宋" w:hAnsi="仿宋" w:hint="eastAsia"/>
          <w:b/>
          <w:color w:val="auto"/>
          <w:sz w:val="24"/>
          <w:szCs w:val="24"/>
        </w:rPr>
        <w:t>9、其他事项：</w:t>
      </w:r>
    </w:p>
    <w:p w14:paraId="47E842A9" w14:textId="77777777" w:rsidR="00D77662" w:rsidRPr="00226DE6" w:rsidRDefault="00D77662">
      <w:pPr>
        <w:pStyle w:val="af1"/>
        <w:spacing w:line="360" w:lineRule="auto"/>
        <w:ind w:firstLineChars="181" w:firstLine="436"/>
        <w:rPr>
          <w:rFonts w:ascii="仿宋" w:eastAsia="仿宋" w:hAnsi="仿宋" w:cs="Arial"/>
          <w:b/>
          <w:color w:val="auto"/>
          <w:sz w:val="24"/>
          <w:szCs w:val="24"/>
        </w:rPr>
      </w:pPr>
      <w:r w:rsidRPr="00226DE6">
        <w:rPr>
          <w:rFonts w:ascii="仿宋" w:eastAsia="仿宋" w:hAnsi="仿宋" w:hint="eastAsia"/>
          <w:b/>
          <w:color w:val="auto"/>
          <w:sz w:val="24"/>
        </w:rPr>
        <w:t>（1）</w:t>
      </w:r>
      <w:r w:rsidRPr="00226DE6">
        <w:rPr>
          <w:rFonts w:ascii="仿宋" w:eastAsia="仿宋" w:hAnsi="仿宋" w:cs="Arial" w:hint="eastAsia"/>
          <w:b/>
          <w:color w:val="auto"/>
          <w:sz w:val="24"/>
          <w:szCs w:val="24"/>
        </w:rPr>
        <w:t>质疑和投诉：</w:t>
      </w:r>
    </w:p>
    <w:p w14:paraId="34523B77" w14:textId="77777777" w:rsidR="00D77662" w:rsidRPr="00226DE6" w:rsidRDefault="00D77662">
      <w:pPr>
        <w:pStyle w:val="21"/>
        <w:snapToGrid w:val="0"/>
        <w:spacing w:before="0"/>
        <w:ind w:firstLine="480"/>
        <w:rPr>
          <w:rFonts w:ascii="仿宋" w:eastAsia="仿宋" w:hAnsi="仿宋"/>
          <w:b/>
        </w:rPr>
      </w:pPr>
      <w:r w:rsidRPr="00226DE6">
        <w:rPr>
          <w:rFonts w:ascii="仿宋" w:eastAsia="仿宋" w:hAnsi="仿宋" w:hint="eastAsia"/>
          <w:szCs w:val="24"/>
        </w:rPr>
        <w:t>供应商认为招标文件、采购过程和中标、成交结果使自己的权益受到损害的，可以在知道或者应知其权益受到损害之日起七个工作日内，以书面形式向</w:t>
      </w:r>
      <w:r w:rsidRPr="00226DE6">
        <w:rPr>
          <w:rFonts w:ascii="仿宋" w:eastAsia="仿宋" w:hAnsi="仿宋" w:hint="eastAsia"/>
        </w:rPr>
        <w:t>采购机构</w:t>
      </w:r>
      <w:r w:rsidRPr="00226DE6">
        <w:rPr>
          <w:rFonts w:ascii="仿宋" w:eastAsia="仿宋" w:hAnsi="仿宋" w:hint="eastAsia"/>
          <w:szCs w:val="24"/>
        </w:rPr>
        <w:t>提出质疑。</w:t>
      </w:r>
    </w:p>
    <w:p w14:paraId="51C0178D" w14:textId="77777777" w:rsidR="00D77662" w:rsidRPr="00226DE6" w:rsidRDefault="00D77662">
      <w:pPr>
        <w:pStyle w:val="af1"/>
        <w:spacing w:line="360" w:lineRule="auto"/>
        <w:ind w:firstLineChars="181" w:firstLine="434"/>
        <w:rPr>
          <w:rFonts w:ascii="仿宋" w:eastAsia="仿宋" w:hAnsi="仿宋"/>
          <w:bCs/>
          <w:color w:val="auto"/>
          <w:sz w:val="24"/>
          <w:szCs w:val="24"/>
        </w:rPr>
      </w:pPr>
      <w:r w:rsidRPr="00226DE6">
        <w:rPr>
          <w:rFonts w:ascii="仿宋" w:eastAsia="仿宋" w:hAnsi="仿宋" w:hint="eastAsia"/>
          <w:bCs/>
          <w:color w:val="auto"/>
          <w:sz w:val="24"/>
          <w:szCs w:val="24"/>
        </w:rPr>
        <w:t>供应商对采购机构的质疑答复不满意或者采购机构未在规定时间内作出答复的，可以在答复期满后十五个工作日内向同级政府采购监督管理部门投诉。</w:t>
      </w:r>
    </w:p>
    <w:p w14:paraId="51545576" w14:textId="2602A09D" w:rsidR="00D77662" w:rsidRPr="00226DE6" w:rsidRDefault="00D77662">
      <w:pPr>
        <w:pStyle w:val="af1"/>
        <w:spacing w:line="360" w:lineRule="auto"/>
        <w:ind w:firstLineChars="180" w:firstLine="432"/>
        <w:rPr>
          <w:rFonts w:ascii="仿宋" w:eastAsia="仿宋" w:hAnsi="仿宋"/>
          <w:snapToGrid/>
          <w:color w:val="auto"/>
          <w:kern w:val="2"/>
          <w:sz w:val="24"/>
        </w:rPr>
      </w:pPr>
      <w:r w:rsidRPr="00226DE6">
        <w:rPr>
          <w:rFonts w:ascii="仿宋" w:eastAsia="仿宋" w:hAnsi="仿宋" w:hint="eastAsia"/>
          <w:snapToGrid/>
          <w:color w:val="auto"/>
          <w:kern w:val="2"/>
          <w:sz w:val="24"/>
        </w:rPr>
        <w:t>质疑受理地点：杭州市公共资源交易中心高新技术产业开发区（滨江）分中心现场管理科（</w:t>
      </w:r>
      <w:r w:rsidRPr="00226DE6">
        <w:rPr>
          <w:rFonts w:ascii="仿宋" w:eastAsia="仿宋" w:hAnsi="仿宋" w:hint="eastAsia"/>
          <w:color w:val="auto"/>
          <w:sz w:val="24"/>
          <w:szCs w:val="24"/>
        </w:rPr>
        <w:t>杭州市滨江区泰安路200号区文化中心10号门（9号电梯）3楼滨江区公共资源交易中心</w:t>
      </w:r>
      <w:r w:rsidRPr="00226DE6">
        <w:rPr>
          <w:rFonts w:ascii="仿宋" w:eastAsia="仿宋" w:hAnsi="仿宋" w:hint="eastAsia"/>
          <w:snapToGrid/>
          <w:color w:val="auto"/>
          <w:kern w:val="2"/>
          <w:sz w:val="24"/>
        </w:rPr>
        <w:t>）；</w:t>
      </w:r>
      <w:r w:rsidR="00653C90" w:rsidRPr="00226DE6">
        <w:rPr>
          <w:rFonts w:ascii="仿宋" w:eastAsia="仿宋" w:hAnsi="仿宋" w:hint="eastAsia"/>
          <w:snapToGrid/>
          <w:color w:val="auto"/>
          <w:kern w:val="2"/>
          <w:sz w:val="24"/>
        </w:rPr>
        <w:t>联系人：</w:t>
      </w:r>
      <w:r w:rsidR="00653C90" w:rsidRPr="00226DE6">
        <w:rPr>
          <w:rFonts w:ascii="仿宋" w:eastAsia="仿宋" w:hAnsi="仿宋" w:hint="eastAsia"/>
          <w:snapToGrid/>
          <w:color w:val="auto"/>
          <w:kern w:val="2"/>
          <w:sz w:val="24"/>
          <w:u w:val="single"/>
        </w:rPr>
        <w:t>俞</w:t>
      </w:r>
      <w:r w:rsidR="007B4F8F">
        <w:rPr>
          <w:rFonts w:ascii="仿宋" w:eastAsia="仿宋" w:hAnsi="仿宋" w:hint="eastAsia"/>
          <w:snapToGrid/>
          <w:color w:val="auto"/>
          <w:kern w:val="2"/>
          <w:sz w:val="24"/>
          <w:u w:val="single"/>
        </w:rPr>
        <w:t>工</w:t>
      </w:r>
      <w:r w:rsidR="00653C90" w:rsidRPr="00226DE6">
        <w:rPr>
          <w:rFonts w:ascii="仿宋" w:eastAsia="仿宋" w:hAnsi="仿宋" w:hint="eastAsia"/>
          <w:snapToGrid/>
          <w:color w:val="auto"/>
          <w:kern w:val="2"/>
          <w:sz w:val="24"/>
        </w:rPr>
        <w:t>；联系电话：</w:t>
      </w:r>
      <w:r w:rsidR="00653C90" w:rsidRPr="00226DE6">
        <w:rPr>
          <w:rFonts w:ascii="仿宋" w:eastAsia="仿宋" w:hAnsi="仿宋" w:hint="eastAsia"/>
          <w:snapToGrid/>
          <w:color w:val="auto"/>
          <w:kern w:val="2"/>
          <w:sz w:val="24"/>
          <w:u w:val="single"/>
        </w:rPr>
        <w:t>0571-87702549</w:t>
      </w:r>
      <w:r w:rsidRPr="00226DE6">
        <w:rPr>
          <w:rFonts w:ascii="仿宋" w:eastAsia="仿宋" w:hAnsi="仿宋" w:hint="eastAsia"/>
          <w:snapToGrid/>
          <w:color w:val="auto"/>
          <w:kern w:val="2"/>
          <w:sz w:val="24"/>
        </w:rPr>
        <w:t>。</w:t>
      </w:r>
    </w:p>
    <w:p w14:paraId="2B5F7685" w14:textId="77777777" w:rsidR="00D77662" w:rsidRPr="00226DE6" w:rsidRDefault="00D77662">
      <w:pPr>
        <w:pStyle w:val="af1"/>
        <w:spacing w:line="360" w:lineRule="auto"/>
        <w:ind w:firstLineChars="181" w:firstLine="434"/>
        <w:rPr>
          <w:rFonts w:ascii="仿宋" w:eastAsia="仿宋" w:hAnsi="仿宋"/>
          <w:snapToGrid/>
          <w:color w:val="auto"/>
          <w:kern w:val="2"/>
          <w:sz w:val="24"/>
        </w:rPr>
      </w:pPr>
      <w:r w:rsidRPr="00226DE6">
        <w:rPr>
          <w:rFonts w:ascii="仿宋" w:eastAsia="仿宋" w:hAnsi="仿宋" w:hint="eastAsia"/>
          <w:snapToGrid/>
          <w:color w:val="auto"/>
          <w:kern w:val="2"/>
          <w:sz w:val="24"/>
        </w:rPr>
        <w:t>投诉受理地点：杭州市滨江区财政局；联系人：</w:t>
      </w:r>
      <w:r w:rsidRPr="00226DE6">
        <w:rPr>
          <w:rFonts w:ascii="仿宋" w:eastAsia="仿宋" w:hAnsi="仿宋" w:hint="eastAsia"/>
          <w:color w:val="auto"/>
          <w:sz w:val="24"/>
          <w:szCs w:val="24"/>
          <w:u w:val="single"/>
        </w:rPr>
        <w:t>柴工</w:t>
      </w:r>
      <w:r w:rsidRPr="00226DE6">
        <w:rPr>
          <w:rFonts w:ascii="仿宋" w:eastAsia="仿宋" w:hAnsi="仿宋" w:hint="eastAsia"/>
          <w:snapToGrid/>
          <w:color w:val="auto"/>
          <w:kern w:val="2"/>
          <w:sz w:val="24"/>
        </w:rPr>
        <w:t>；联系电话：</w:t>
      </w:r>
      <w:r w:rsidRPr="00226DE6">
        <w:rPr>
          <w:rFonts w:ascii="仿宋" w:eastAsia="仿宋" w:hAnsi="仿宋" w:hint="eastAsia"/>
          <w:color w:val="auto"/>
          <w:sz w:val="24"/>
          <w:szCs w:val="24"/>
          <w:u w:val="single"/>
        </w:rPr>
        <w:t>87760023</w:t>
      </w:r>
      <w:r w:rsidRPr="00226DE6">
        <w:rPr>
          <w:rFonts w:ascii="仿宋" w:eastAsia="仿宋" w:hAnsi="仿宋" w:hint="eastAsia"/>
          <w:snapToGrid/>
          <w:color w:val="auto"/>
          <w:kern w:val="2"/>
          <w:sz w:val="24"/>
        </w:rPr>
        <w:t>。</w:t>
      </w:r>
    </w:p>
    <w:p w14:paraId="0852A051" w14:textId="77777777" w:rsidR="00653C90" w:rsidRPr="00226DE6" w:rsidRDefault="00653C90" w:rsidP="00653C90">
      <w:pPr>
        <w:pStyle w:val="af1"/>
        <w:spacing w:line="360" w:lineRule="auto"/>
        <w:ind w:right="-512" w:firstLineChars="181" w:firstLine="436"/>
        <w:rPr>
          <w:rFonts w:ascii="仿宋" w:eastAsia="仿宋" w:hAnsi="仿宋"/>
          <w:b/>
          <w:color w:val="auto"/>
          <w:sz w:val="24"/>
          <w:szCs w:val="24"/>
        </w:rPr>
      </w:pPr>
      <w:r w:rsidRPr="00226DE6">
        <w:rPr>
          <w:rFonts w:ascii="仿宋" w:eastAsia="仿宋" w:hAnsi="仿宋" w:hint="eastAsia"/>
          <w:b/>
          <w:color w:val="auto"/>
          <w:sz w:val="24"/>
          <w:szCs w:val="24"/>
        </w:rPr>
        <w:t>10、投标保证金：</w:t>
      </w:r>
    </w:p>
    <w:p w14:paraId="64DCE84A" w14:textId="77777777" w:rsidR="00653C90" w:rsidRPr="00226DE6" w:rsidRDefault="00653C90" w:rsidP="00653C90">
      <w:pPr>
        <w:pStyle w:val="af1"/>
        <w:spacing w:line="360" w:lineRule="auto"/>
        <w:ind w:right="-512" w:firstLineChars="181" w:firstLine="434"/>
        <w:rPr>
          <w:rFonts w:ascii="仿宋" w:eastAsia="仿宋" w:hAnsi="仿宋"/>
          <w:b/>
          <w:color w:val="auto"/>
          <w:sz w:val="24"/>
          <w:szCs w:val="24"/>
        </w:rPr>
      </w:pPr>
      <w:r w:rsidRPr="00226DE6">
        <w:rPr>
          <w:rFonts w:ascii="仿宋" w:eastAsia="仿宋" w:hAnsi="仿宋" w:hint="eastAsia"/>
          <w:color w:val="auto"/>
          <w:sz w:val="24"/>
          <w:szCs w:val="24"/>
        </w:rPr>
        <w:t>本项目不收取投标保证金。</w:t>
      </w:r>
    </w:p>
    <w:p w14:paraId="09C846D0" w14:textId="77777777" w:rsidR="00653C90" w:rsidRPr="00226DE6" w:rsidRDefault="00653C90">
      <w:pPr>
        <w:pStyle w:val="aff0"/>
        <w:spacing w:line="360" w:lineRule="auto"/>
        <w:ind w:firstLineChars="196" w:firstLine="472"/>
        <w:rPr>
          <w:rFonts w:ascii="仿宋" w:eastAsia="仿宋" w:hAnsi="仿宋"/>
          <w:b/>
          <w:sz w:val="24"/>
          <w:szCs w:val="24"/>
        </w:rPr>
      </w:pPr>
      <w:r w:rsidRPr="00226DE6">
        <w:rPr>
          <w:rFonts w:ascii="仿宋" w:eastAsia="仿宋" w:hAnsi="仿宋" w:hint="eastAsia"/>
          <w:b/>
          <w:sz w:val="24"/>
          <w:szCs w:val="24"/>
        </w:rPr>
        <w:t>11</w:t>
      </w:r>
      <w:r w:rsidR="00D77662" w:rsidRPr="00226DE6">
        <w:rPr>
          <w:rFonts w:ascii="仿宋" w:eastAsia="仿宋" w:hAnsi="仿宋" w:hint="eastAsia"/>
          <w:b/>
          <w:sz w:val="24"/>
          <w:szCs w:val="24"/>
        </w:rPr>
        <w:t>、项目联系人：</w:t>
      </w:r>
    </w:p>
    <w:p w14:paraId="63514A90" w14:textId="77777777" w:rsidR="00653C90" w:rsidRPr="00226DE6" w:rsidRDefault="00653C90" w:rsidP="00653C90">
      <w:pPr>
        <w:pStyle w:val="aff0"/>
        <w:spacing w:line="360" w:lineRule="auto"/>
        <w:ind w:firstLineChars="200" w:firstLine="480"/>
        <w:rPr>
          <w:rFonts w:ascii="仿宋" w:eastAsia="仿宋" w:hAnsi="仿宋"/>
          <w:sz w:val="24"/>
        </w:rPr>
      </w:pPr>
      <w:r w:rsidRPr="00226DE6">
        <w:rPr>
          <w:rFonts w:ascii="仿宋" w:eastAsia="仿宋" w:hAnsi="仿宋" w:hint="eastAsia"/>
          <w:sz w:val="24"/>
        </w:rPr>
        <w:t>（1）采购人联系方式：</w:t>
      </w:r>
      <w:r w:rsidR="006F45C7" w:rsidRPr="006F45C7">
        <w:rPr>
          <w:rFonts w:ascii="仿宋" w:eastAsia="仿宋" w:hAnsi="仿宋" w:hint="eastAsia"/>
          <w:sz w:val="24"/>
        </w:rPr>
        <w:t>杭州奥体博览中心滨江建设指挥部</w:t>
      </w:r>
      <w:r w:rsidRPr="00226DE6">
        <w:rPr>
          <w:rFonts w:ascii="仿宋" w:eastAsia="仿宋" w:hAnsi="仿宋" w:hint="eastAsia"/>
          <w:sz w:val="24"/>
        </w:rPr>
        <w:t>，联系人：杜工，联系电话：</w:t>
      </w:r>
      <w:r w:rsidR="004B415E">
        <w:rPr>
          <w:rFonts w:ascii="仿宋" w:eastAsia="仿宋" w:hAnsi="仿宋" w:hint="eastAsia"/>
          <w:sz w:val="24"/>
          <w:szCs w:val="24"/>
        </w:rPr>
        <w:t>0571-8</w:t>
      </w:r>
      <w:r w:rsidRPr="00226DE6">
        <w:rPr>
          <w:rFonts w:ascii="仿宋" w:eastAsia="仿宋" w:hAnsi="仿宋" w:hint="eastAsia"/>
          <w:sz w:val="24"/>
          <w:szCs w:val="24"/>
        </w:rPr>
        <w:t>7667313</w:t>
      </w:r>
      <w:r w:rsidRPr="00226DE6">
        <w:rPr>
          <w:rFonts w:ascii="仿宋" w:eastAsia="仿宋" w:hAnsi="仿宋"/>
          <w:sz w:val="24"/>
          <w:szCs w:val="24"/>
        </w:rPr>
        <w:t>。</w:t>
      </w:r>
    </w:p>
    <w:p w14:paraId="4BECC555" w14:textId="20241859" w:rsidR="00D77662" w:rsidRPr="00226DE6" w:rsidRDefault="00653C90" w:rsidP="004E3830">
      <w:pPr>
        <w:pStyle w:val="aff0"/>
        <w:spacing w:line="360" w:lineRule="auto"/>
        <w:ind w:firstLineChars="200" w:firstLine="480"/>
        <w:rPr>
          <w:rFonts w:ascii="仿宋" w:eastAsia="仿宋" w:hAnsi="仿宋"/>
          <w:sz w:val="24"/>
        </w:rPr>
      </w:pPr>
      <w:r w:rsidRPr="00226DE6">
        <w:rPr>
          <w:rFonts w:ascii="仿宋" w:eastAsia="仿宋" w:hAnsi="仿宋" w:hint="eastAsia"/>
          <w:sz w:val="24"/>
        </w:rPr>
        <w:t>（2）杭州市公共资源交易中心高新技术产业开发区（滨江）分中心</w:t>
      </w:r>
      <w:r w:rsidRPr="00226DE6">
        <w:rPr>
          <w:rFonts w:ascii="仿宋" w:eastAsia="仿宋" w:hAnsi="仿宋" w:hint="eastAsia"/>
          <w:sz w:val="24"/>
          <w:szCs w:val="24"/>
        </w:rPr>
        <w:t>业务受理科，联系人：杨工，联系电话：0571-87702447，传真：0571-87702447</w:t>
      </w:r>
      <w:r w:rsidRPr="00226DE6">
        <w:rPr>
          <w:rFonts w:ascii="仿宋" w:eastAsia="仿宋" w:hAnsi="仿宋" w:cs="Arial" w:hint="eastAsia"/>
          <w:bCs/>
          <w:kern w:val="28"/>
          <w:sz w:val="24"/>
          <w:szCs w:val="24"/>
        </w:rPr>
        <w:t>。</w:t>
      </w:r>
    </w:p>
    <w:p w14:paraId="555B361A" w14:textId="192E4BF1" w:rsidR="00D77662" w:rsidRPr="00226DE6" w:rsidRDefault="00001A9A">
      <w:pPr>
        <w:spacing w:line="360" w:lineRule="auto"/>
        <w:ind w:firstLine="200"/>
        <w:jc w:val="center"/>
        <w:rPr>
          <w:rFonts w:ascii="仿宋" w:eastAsia="仿宋" w:hAnsi="仿宋"/>
          <w:sz w:val="24"/>
        </w:rPr>
      </w:pPr>
      <w:r w:rsidRPr="00226DE6">
        <w:rPr>
          <w:rFonts w:ascii="仿宋" w:eastAsia="仿宋" w:hAnsi="仿宋" w:hint="eastAsia"/>
          <w:sz w:val="24"/>
        </w:rPr>
        <w:t xml:space="preserve">           </w:t>
      </w:r>
      <w:r w:rsidR="00D77662" w:rsidRPr="00226DE6">
        <w:rPr>
          <w:rFonts w:ascii="仿宋" w:eastAsia="仿宋" w:hAnsi="仿宋" w:hint="eastAsia"/>
          <w:sz w:val="24"/>
        </w:rPr>
        <w:t>杭州市公共资源交易中心高新技术产业开发区（滨江）分中心</w:t>
      </w:r>
    </w:p>
    <w:p w14:paraId="273776B0" w14:textId="0B511AD9" w:rsidR="00D77662" w:rsidRPr="00625AD8" w:rsidRDefault="00D77662" w:rsidP="00615D05">
      <w:pPr>
        <w:pStyle w:val="aff0"/>
        <w:spacing w:line="360" w:lineRule="auto"/>
        <w:ind w:firstLineChars="200" w:firstLine="480"/>
        <w:jc w:val="right"/>
        <w:rPr>
          <w:rFonts w:ascii="仿宋" w:eastAsia="仿宋" w:hAnsi="仿宋"/>
          <w:sz w:val="24"/>
          <w:szCs w:val="24"/>
        </w:rPr>
      </w:pPr>
      <w:r w:rsidRPr="00226DE6">
        <w:rPr>
          <w:rFonts w:ascii="仿宋" w:eastAsia="仿宋" w:hAnsi="仿宋" w:hint="eastAsia"/>
          <w:sz w:val="24"/>
          <w:szCs w:val="24"/>
        </w:rPr>
        <w:t>二○一</w:t>
      </w:r>
      <w:r w:rsidR="00001A9A" w:rsidRPr="00226DE6">
        <w:rPr>
          <w:rFonts w:ascii="仿宋" w:eastAsia="仿宋" w:hAnsi="仿宋" w:hint="eastAsia"/>
          <w:sz w:val="24"/>
          <w:szCs w:val="24"/>
        </w:rPr>
        <w:t>九</w:t>
      </w:r>
      <w:r w:rsidRPr="00226DE6">
        <w:rPr>
          <w:rFonts w:ascii="仿宋" w:eastAsia="仿宋" w:hAnsi="仿宋" w:hint="eastAsia"/>
          <w:sz w:val="24"/>
          <w:szCs w:val="24"/>
        </w:rPr>
        <w:t>年</w:t>
      </w:r>
      <w:r w:rsidR="00D13C52">
        <w:rPr>
          <w:rFonts w:ascii="仿宋" w:eastAsia="仿宋" w:hAnsi="仿宋" w:hint="eastAsia"/>
          <w:sz w:val="24"/>
          <w:szCs w:val="24"/>
        </w:rPr>
        <w:t>十二</w:t>
      </w:r>
      <w:r w:rsidRPr="00226DE6">
        <w:rPr>
          <w:rFonts w:ascii="仿宋" w:eastAsia="仿宋" w:hAnsi="仿宋" w:hint="eastAsia"/>
          <w:sz w:val="24"/>
          <w:szCs w:val="24"/>
        </w:rPr>
        <w:t>月</w:t>
      </w:r>
      <w:r w:rsidR="00D13C52">
        <w:rPr>
          <w:rFonts w:ascii="仿宋" w:eastAsia="仿宋" w:hAnsi="仿宋" w:hint="eastAsia"/>
          <w:sz w:val="24"/>
          <w:szCs w:val="24"/>
        </w:rPr>
        <w:t>十二</w:t>
      </w:r>
      <w:r w:rsidRPr="00226DE6">
        <w:rPr>
          <w:rFonts w:ascii="仿宋" w:eastAsia="仿宋" w:hAnsi="仿宋" w:hint="eastAsia"/>
          <w:sz w:val="24"/>
          <w:szCs w:val="24"/>
        </w:rPr>
        <w:t>日</w:t>
      </w:r>
      <w:r w:rsidRPr="00226DE6">
        <w:rPr>
          <w:rFonts w:ascii="仿宋" w:eastAsia="仿宋" w:hAnsi="仿宋" w:hint="eastAsia"/>
          <w:sz w:val="24"/>
        </w:rPr>
        <w:br w:type="page"/>
      </w:r>
      <w:r w:rsidRPr="00226DE6">
        <w:rPr>
          <w:rFonts w:ascii="仿宋" w:eastAsia="仿宋" w:hAnsi="仿宋" w:hint="eastAsia"/>
          <w:b/>
          <w:sz w:val="36"/>
          <w:szCs w:val="20"/>
        </w:rPr>
        <w:lastRenderedPageBreak/>
        <w:t>第二部分</w:t>
      </w:r>
      <w:bookmarkEnd w:id="7"/>
      <w:r w:rsidRPr="00226DE6">
        <w:rPr>
          <w:rFonts w:ascii="仿宋" w:eastAsia="仿宋" w:hAnsi="仿宋" w:hint="eastAsia"/>
          <w:b/>
          <w:sz w:val="36"/>
          <w:szCs w:val="20"/>
        </w:rPr>
        <w:t xml:space="preserve"> 编制和提交采购响应文件须知</w:t>
      </w:r>
      <w:bookmarkEnd w:id="8"/>
    </w:p>
    <w:p w14:paraId="15D0FF5A" w14:textId="77777777" w:rsidR="00D77662" w:rsidRPr="00226DE6" w:rsidRDefault="00D77662">
      <w:pPr>
        <w:snapToGrid w:val="0"/>
        <w:spacing w:line="360" w:lineRule="auto"/>
        <w:jc w:val="center"/>
        <w:rPr>
          <w:rFonts w:ascii="仿宋" w:eastAsia="仿宋" w:hAnsi="仿宋"/>
          <w:b/>
          <w:sz w:val="32"/>
          <w:szCs w:val="20"/>
        </w:rPr>
      </w:pPr>
      <w:r w:rsidRPr="00226DE6">
        <w:rPr>
          <w:rFonts w:ascii="仿宋" w:eastAsia="仿宋" w:hAnsi="仿宋"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55"/>
        <w:gridCol w:w="8375"/>
      </w:tblGrid>
      <w:tr w:rsidR="00D77662" w:rsidRPr="00226DE6" w14:paraId="57AD0862" w14:textId="77777777">
        <w:trPr>
          <w:tblHeader/>
        </w:trPr>
        <w:tc>
          <w:tcPr>
            <w:tcW w:w="655" w:type="dxa"/>
            <w:tcBorders>
              <w:top w:val="single" w:sz="8" w:space="0" w:color="000000"/>
              <w:left w:val="single" w:sz="8" w:space="0" w:color="000000"/>
              <w:bottom w:val="single" w:sz="2" w:space="0" w:color="000000"/>
              <w:right w:val="single" w:sz="2" w:space="0" w:color="000000"/>
            </w:tcBorders>
            <w:vAlign w:val="center"/>
          </w:tcPr>
          <w:p w14:paraId="0DE0E921" w14:textId="77777777" w:rsidR="00D77662" w:rsidRPr="00226DE6" w:rsidRDefault="00D77662">
            <w:pPr>
              <w:snapToGrid w:val="0"/>
              <w:spacing w:line="360" w:lineRule="auto"/>
              <w:jc w:val="center"/>
              <w:rPr>
                <w:rFonts w:ascii="仿宋" w:eastAsia="仿宋" w:hAnsi="仿宋"/>
                <w:sz w:val="24"/>
              </w:rPr>
            </w:pPr>
            <w:r w:rsidRPr="00226DE6">
              <w:rPr>
                <w:rFonts w:ascii="仿宋" w:eastAsia="仿宋" w:hAnsi="仿宋" w:hint="eastAsia"/>
                <w:sz w:val="24"/>
              </w:rPr>
              <w:t>条款</w:t>
            </w:r>
          </w:p>
        </w:tc>
        <w:tc>
          <w:tcPr>
            <w:tcW w:w="8375" w:type="dxa"/>
            <w:tcBorders>
              <w:top w:val="single" w:sz="8" w:space="0" w:color="000000"/>
              <w:left w:val="single" w:sz="2" w:space="0" w:color="000000"/>
              <w:bottom w:val="single" w:sz="2" w:space="0" w:color="000000"/>
              <w:right w:val="single" w:sz="8" w:space="0" w:color="000000"/>
            </w:tcBorders>
            <w:vAlign w:val="center"/>
          </w:tcPr>
          <w:p w14:paraId="085C4AC4" w14:textId="77777777" w:rsidR="00D77662" w:rsidRPr="00226DE6" w:rsidRDefault="00D77662">
            <w:pPr>
              <w:snapToGrid w:val="0"/>
              <w:spacing w:line="360" w:lineRule="auto"/>
              <w:jc w:val="center"/>
              <w:rPr>
                <w:rFonts w:ascii="仿宋" w:eastAsia="仿宋" w:hAnsi="仿宋"/>
                <w:b/>
                <w:sz w:val="24"/>
              </w:rPr>
            </w:pPr>
            <w:r w:rsidRPr="00226DE6">
              <w:rPr>
                <w:rFonts w:ascii="仿宋" w:eastAsia="仿宋" w:hAnsi="仿宋" w:hint="eastAsia"/>
                <w:b/>
                <w:sz w:val="24"/>
              </w:rPr>
              <w:t>内容规定</w:t>
            </w:r>
          </w:p>
        </w:tc>
      </w:tr>
      <w:tr w:rsidR="00D77662" w:rsidRPr="00A3760C" w14:paraId="475A1BEF" w14:textId="77777777">
        <w:trPr>
          <w:trHeight w:val="622"/>
        </w:trPr>
        <w:tc>
          <w:tcPr>
            <w:tcW w:w="655" w:type="dxa"/>
            <w:tcBorders>
              <w:top w:val="single" w:sz="2" w:space="0" w:color="000000"/>
              <w:left w:val="single" w:sz="8" w:space="0" w:color="000000"/>
              <w:bottom w:val="single" w:sz="2" w:space="0" w:color="000000"/>
              <w:right w:val="single" w:sz="2" w:space="0" w:color="000000"/>
            </w:tcBorders>
            <w:vAlign w:val="center"/>
          </w:tcPr>
          <w:p w14:paraId="242786DF" w14:textId="77777777" w:rsidR="00D77662" w:rsidRPr="00226DE6" w:rsidRDefault="00D77662">
            <w:pPr>
              <w:snapToGrid w:val="0"/>
              <w:spacing w:line="360" w:lineRule="auto"/>
              <w:jc w:val="center"/>
              <w:rPr>
                <w:rFonts w:ascii="仿宋" w:eastAsia="仿宋" w:hAnsi="仿宋"/>
                <w:sz w:val="24"/>
              </w:rPr>
            </w:pPr>
            <w:r w:rsidRPr="00226DE6">
              <w:rPr>
                <w:rFonts w:ascii="仿宋" w:eastAsia="仿宋" w:hAnsi="仿宋" w:hint="eastAsia"/>
                <w:sz w:val="24"/>
              </w:rPr>
              <w:t>1</w:t>
            </w:r>
          </w:p>
        </w:tc>
        <w:tc>
          <w:tcPr>
            <w:tcW w:w="8375" w:type="dxa"/>
            <w:tcBorders>
              <w:top w:val="single" w:sz="2" w:space="0" w:color="000000"/>
              <w:left w:val="single" w:sz="2" w:space="0" w:color="000000"/>
              <w:bottom w:val="single" w:sz="2" w:space="0" w:color="000000"/>
              <w:right w:val="single" w:sz="8" w:space="0" w:color="000000"/>
            </w:tcBorders>
          </w:tcPr>
          <w:p w14:paraId="1B6DE8BD" w14:textId="77777777" w:rsidR="00D77662" w:rsidRPr="00226DE6" w:rsidRDefault="00D77662">
            <w:pPr>
              <w:snapToGrid w:val="0"/>
              <w:spacing w:line="360" w:lineRule="auto"/>
              <w:jc w:val="center"/>
              <w:rPr>
                <w:rFonts w:ascii="仿宋" w:eastAsia="仿宋" w:hAnsi="仿宋"/>
                <w:b/>
                <w:sz w:val="24"/>
              </w:rPr>
            </w:pPr>
            <w:r w:rsidRPr="00226DE6">
              <w:rPr>
                <w:rFonts w:ascii="仿宋" w:eastAsia="仿宋" w:hAnsi="仿宋" w:hint="eastAsia"/>
                <w:b/>
                <w:sz w:val="24"/>
              </w:rPr>
              <w:t>项目说明</w:t>
            </w:r>
          </w:p>
          <w:p w14:paraId="62865853" w14:textId="77777777" w:rsidR="00D77662" w:rsidRPr="00226DE6" w:rsidRDefault="00D77662">
            <w:pPr>
              <w:spacing w:line="360" w:lineRule="auto"/>
              <w:ind w:firstLineChars="197" w:firstLine="475"/>
              <w:rPr>
                <w:rFonts w:ascii="仿宋" w:eastAsia="仿宋" w:hAnsi="仿宋"/>
                <w:sz w:val="24"/>
              </w:rPr>
            </w:pPr>
            <w:r w:rsidRPr="00226DE6">
              <w:rPr>
                <w:rFonts w:ascii="仿宋" w:eastAsia="仿宋" w:hAnsi="仿宋" w:hint="eastAsia"/>
                <w:b/>
                <w:sz w:val="24"/>
              </w:rPr>
              <w:t>一、项目名称：</w:t>
            </w:r>
            <w:r w:rsidR="00363F0A" w:rsidRPr="00226DE6">
              <w:rPr>
                <w:rFonts w:ascii="仿宋" w:eastAsia="仿宋" w:hAnsi="仿宋" w:hint="eastAsia"/>
                <w:sz w:val="24"/>
              </w:rPr>
              <w:t>杭州奥体博览中心主体育场区、配套区域及平衡区</w:t>
            </w:r>
            <w:r w:rsidR="004B59C9" w:rsidRPr="00226DE6">
              <w:rPr>
                <w:rFonts w:ascii="仿宋" w:eastAsia="仿宋" w:hAnsi="仿宋" w:hint="eastAsia"/>
                <w:sz w:val="24"/>
              </w:rPr>
              <w:t>物业管理服务采购</w:t>
            </w:r>
            <w:r w:rsidRPr="00226DE6">
              <w:rPr>
                <w:rFonts w:ascii="仿宋" w:eastAsia="仿宋" w:hAnsi="仿宋" w:hint="eastAsia"/>
                <w:sz w:val="24"/>
              </w:rPr>
              <w:t>。</w:t>
            </w:r>
          </w:p>
          <w:p w14:paraId="56F754CC" w14:textId="77777777" w:rsidR="00D77662" w:rsidRPr="00A3760C" w:rsidRDefault="00D77662">
            <w:pPr>
              <w:spacing w:line="360" w:lineRule="auto"/>
              <w:ind w:firstLineChars="196" w:firstLine="472"/>
              <w:rPr>
                <w:rFonts w:ascii="仿宋" w:eastAsia="仿宋" w:hAnsi="仿宋"/>
                <w:sz w:val="24"/>
              </w:rPr>
            </w:pPr>
            <w:r w:rsidRPr="00226DE6">
              <w:rPr>
                <w:rFonts w:ascii="仿宋" w:eastAsia="仿宋" w:hAnsi="仿宋" w:hint="eastAsia"/>
                <w:b/>
                <w:sz w:val="24"/>
                <w:lang w:val="zh-CN"/>
              </w:rPr>
              <w:t>二、采购预算：</w:t>
            </w:r>
            <w:r w:rsidRPr="00226DE6">
              <w:rPr>
                <w:rFonts w:ascii="仿宋" w:eastAsia="仿宋" w:hAnsi="仿宋" w:hint="eastAsia"/>
                <w:b/>
                <w:bCs/>
                <w:sz w:val="24"/>
                <w:lang w:val="zh-CN"/>
              </w:rPr>
              <w:t>本项目</w:t>
            </w:r>
            <w:r w:rsidRPr="00226DE6">
              <w:rPr>
                <w:rFonts w:ascii="仿宋" w:eastAsia="仿宋" w:hAnsi="仿宋" w:hint="eastAsia"/>
                <w:b/>
                <w:sz w:val="24"/>
                <w:lang w:val="zh-CN"/>
              </w:rPr>
              <w:t>采购预算</w:t>
            </w:r>
            <w:r w:rsidRPr="00226DE6">
              <w:rPr>
                <w:rFonts w:ascii="仿宋" w:eastAsia="仿宋" w:hAnsi="仿宋" w:hint="eastAsia"/>
                <w:b/>
                <w:bCs/>
                <w:sz w:val="24"/>
                <w:lang w:val="zh-CN"/>
              </w:rPr>
              <w:t>人民币</w:t>
            </w:r>
            <w:r w:rsidR="004B59C9" w:rsidRPr="00A3760C">
              <w:rPr>
                <w:rFonts w:ascii="仿宋" w:eastAsia="仿宋" w:hAnsi="仿宋" w:hint="eastAsia"/>
                <w:b/>
                <w:sz w:val="28"/>
                <w:szCs w:val="28"/>
                <w:u w:val="single"/>
              </w:rPr>
              <w:t xml:space="preserve"> </w:t>
            </w:r>
            <w:r w:rsidR="007C5990" w:rsidRPr="00A3760C">
              <w:rPr>
                <w:rFonts w:ascii="仿宋" w:eastAsia="仿宋" w:hAnsi="仿宋"/>
                <w:b/>
                <w:sz w:val="24"/>
                <w:u w:val="single"/>
              </w:rPr>
              <w:t>3</w:t>
            </w:r>
            <w:r w:rsidR="003731F1" w:rsidRPr="00A3760C">
              <w:rPr>
                <w:rFonts w:ascii="仿宋" w:eastAsia="仿宋" w:hAnsi="仿宋" w:hint="eastAsia"/>
                <w:b/>
                <w:sz w:val="24"/>
                <w:u w:val="single"/>
              </w:rPr>
              <w:t>467</w:t>
            </w:r>
            <w:r w:rsidRPr="00A3760C">
              <w:rPr>
                <w:rFonts w:ascii="仿宋" w:eastAsia="仿宋" w:hAnsi="仿宋" w:hint="eastAsia"/>
                <w:b/>
                <w:sz w:val="24"/>
                <w:u w:val="single"/>
              </w:rPr>
              <w:t>万元</w:t>
            </w:r>
            <w:r w:rsidR="00363F0A" w:rsidRPr="00A3760C">
              <w:rPr>
                <w:rFonts w:ascii="仿宋" w:eastAsia="仿宋" w:hAnsi="仿宋" w:hint="eastAsia"/>
                <w:b/>
                <w:sz w:val="24"/>
              </w:rPr>
              <w:t>（</w:t>
            </w:r>
            <w:r w:rsidR="00363F0A" w:rsidRPr="00226DE6">
              <w:rPr>
                <w:rFonts w:ascii="仿宋" w:eastAsia="仿宋" w:hAnsi="仿宋" w:hint="eastAsia"/>
                <w:b/>
                <w:sz w:val="24"/>
              </w:rPr>
              <w:t>一年度）</w:t>
            </w:r>
            <w:r w:rsidRPr="00A3760C">
              <w:rPr>
                <w:rFonts w:ascii="仿宋" w:eastAsia="仿宋" w:hAnsi="仿宋" w:hint="eastAsia"/>
                <w:sz w:val="24"/>
              </w:rPr>
              <w:t>。</w:t>
            </w:r>
          </w:p>
          <w:p w14:paraId="697CFE7B" w14:textId="77777777" w:rsidR="00D77662" w:rsidRPr="00A3760C" w:rsidRDefault="00D77662">
            <w:pPr>
              <w:spacing w:line="360" w:lineRule="auto"/>
              <w:ind w:firstLineChars="196" w:firstLine="472"/>
              <w:rPr>
                <w:rFonts w:ascii="仿宋" w:eastAsia="仿宋" w:hAnsi="仿宋"/>
                <w:sz w:val="24"/>
              </w:rPr>
            </w:pPr>
            <w:r w:rsidRPr="00A3760C">
              <w:rPr>
                <w:rFonts w:ascii="仿宋" w:eastAsia="仿宋" w:hAnsi="仿宋" w:hint="eastAsia"/>
                <w:b/>
                <w:sz w:val="24"/>
              </w:rPr>
              <w:t>三、项目技术规范和服务要求：</w:t>
            </w:r>
            <w:r w:rsidRPr="00A3760C">
              <w:rPr>
                <w:rFonts w:ascii="仿宋" w:eastAsia="仿宋" w:hAnsi="仿宋" w:hint="eastAsia"/>
                <w:sz w:val="24"/>
              </w:rPr>
              <w:t>详见招标文件第四部分。</w:t>
            </w:r>
          </w:p>
          <w:p w14:paraId="7B3BB5DB" w14:textId="77777777" w:rsidR="00D77662" w:rsidRPr="00A3760C" w:rsidRDefault="00D77662">
            <w:pPr>
              <w:spacing w:line="360" w:lineRule="auto"/>
              <w:ind w:firstLineChars="196" w:firstLine="472"/>
              <w:rPr>
                <w:rFonts w:ascii="仿宋" w:eastAsia="仿宋" w:hAnsi="仿宋"/>
                <w:sz w:val="24"/>
              </w:rPr>
            </w:pPr>
            <w:r w:rsidRPr="00A3760C">
              <w:rPr>
                <w:rFonts w:ascii="仿宋" w:eastAsia="仿宋" w:hAnsi="仿宋" w:hint="eastAsia"/>
                <w:b/>
                <w:sz w:val="24"/>
              </w:rPr>
              <w:t>四、项目实施地点：</w:t>
            </w:r>
            <w:r w:rsidRPr="00A3760C">
              <w:rPr>
                <w:rFonts w:ascii="仿宋" w:eastAsia="仿宋" w:hAnsi="仿宋" w:hint="eastAsia"/>
                <w:sz w:val="24"/>
                <w:u w:val="single"/>
              </w:rPr>
              <w:t xml:space="preserve"> 杭州市滨江区 </w:t>
            </w:r>
            <w:r w:rsidRPr="00A3760C">
              <w:rPr>
                <w:rFonts w:ascii="仿宋" w:eastAsia="仿宋" w:hAnsi="仿宋" w:hint="eastAsia"/>
                <w:sz w:val="24"/>
              </w:rPr>
              <w:t>。</w:t>
            </w:r>
          </w:p>
          <w:p w14:paraId="3CBC9875" w14:textId="77777777" w:rsidR="004B59C9" w:rsidRPr="00A3760C" w:rsidRDefault="00D77662" w:rsidP="004B59C9">
            <w:pPr>
              <w:spacing w:line="360" w:lineRule="auto"/>
              <w:ind w:leftChars="41" w:left="86" w:rightChars="71" w:right="149" w:firstLineChars="177" w:firstLine="426"/>
              <w:rPr>
                <w:rFonts w:ascii="仿宋" w:eastAsia="仿宋" w:hAnsi="仿宋"/>
                <w:sz w:val="24"/>
                <w:u w:val="single"/>
              </w:rPr>
            </w:pPr>
            <w:r w:rsidRPr="00A3760C">
              <w:rPr>
                <w:rFonts w:ascii="仿宋" w:eastAsia="仿宋" w:hAnsi="仿宋" w:hint="eastAsia"/>
                <w:b/>
                <w:sz w:val="24"/>
              </w:rPr>
              <w:t>五、</w:t>
            </w:r>
            <w:r w:rsidR="004B59C9" w:rsidRPr="00A3760C">
              <w:rPr>
                <w:rFonts w:ascii="仿宋" w:eastAsia="仿宋" w:hAnsi="仿宋" w:hint="eastAsia"/>
                <w:b/>
                <w:sz w:val="24"/>
              </w:rPr>
              <w:t>物业管理服务期</w:t>
            </w:r>
            <w:r w:rsidRPr="00A3760C">
              <w:rPr>
                <w:rFonts w:ascii="仿宋" w:eastAsia="仿宋" w:hAnsi="仿宋" w:hint="eastAsia"/>
                <w:b/>
                <w:sz w:val="24"/>
              </w:rPr>
              <w:t>：</w:t>
            </w:r>
            <w:r w:rsidR="00363F0A" w:rsidRPr="00A3760C">
              <w:rPr>
                <w:rFonts w:ascii="仿宋" w:eastAsia="仿宋" w:hAnsi="仿宋" w:hint="eastAsia"/>
                <w:sz w:val="24"/>
                <w:u w:val="single"/>
              </w:rPr>
              <w:t>若中标人在合同履约过程中经采购人考核质量达不到“优秀”考核标准的，采购人有权无条件拒绝续签剩余期服务合同。三年服务期满后，若存在因亚运会需求或新旧物业交接需求，要求中标人提供延续物业管理服务的，中标人须无条件同意（延期服务费按合同相关条款约定进行结算）。物业管理服务期为项目交付使用且物业公司全面入驻起算（具体时间根据物业交付时间或采购人签署的书面文件为准）。</w:t>
            </w:r>
          </w:p>
          <w:p w14:paraId="2A318AC2" w14:textId="77777777" w:rsidR="00D77662" w:rsidRPr="00A3760C" w:rsidRDefault="004B59C9">
            <w:pPr>
              <w:spacing w:line="360" w:lineRule="auto"/>
              <w:ind w:firstLineChars="196" w:firstLine="472"/>
              <w:rPr>
                <w:rFonts w:ascii="仿宋" w:eastAsia="仿宋" w:hAnsi="仿宋"/>
                <w:kern w:val="1"/>
                <w:sz w:val="24"/>
              </w:rPr>
            </w:pPr>
            <w:r w:rsidRPr="00A3760C">
              <w:rPr>
                <w:rFonts w:ascii="仿宋" w:eastAsia="仿宋" w:hAnsi="仿宋" w:hint="eastAsia"/>
                <w:b/>
                <w:sz w:val="24"/>
              </w:rPr>
              <w:t>六</w:t>
            </w:r>
            <w:r w:rsidR="00D77662" w:rsidRPr="00A3760C">
              <w:rPr>
                <w:rFonts w:ascii="仿宋" w:eastAsia="仿宋" w:hAnsi="仿宋" w:hint="eastAsia"/>
                <w:b/>
                <w:sz w:val="24"/>
              </w:rPr>
              <w:t>、投标方案讲解</w:t>
            </w:r>
            <w:r w:rsidR="00D77662" w:rsidRPr="00A3760C">
              <w:rPr>
                <w:rFonts w:ascii="仿宋" w:eastAsia="仿宋" w:hAnsi="仿宋" w:hint="eastAsia"/>
                <w:b/>
                <w:bCs/>
                <w:kern w:val="0"/>
                <w:sz w:val="24"/>
                <w:lang w:val="zh-CN"/>
              </w:rPr>
              <w:t>：</w:t>
            </w:r>
            <w:r w:rsidRPr="00A3760C">
              <w:rPr>
                <w:rFonts w:ascii="仿宋" w:eastAsia="仿宋" w:hAnsi="仿宋" w:hint="eastAsia"/>
                <w:b/>
                <w:bCs/>
                <w:kern w:val="0"/>
                <w:sz w:val="24"/>
                <w:lang w:val="zh-CN"/>
              </w:rPr>
              <w:t>有，要求拟派项目负责人进行现场方案讲解，讲解时间（含专家提问和回复时间）为10分钟。</w:t>
            </w:r>
            <w:r w:rsidR="006E587D" w:rsidRPr="001D7358">
              <w:rPr>
                <w:rFonts w:ascii="仿宋" w:eastAsia="仿宋" w:hAnsi="仿宋" w:hint="eastAsia"/>
                <w:b/>
                <w:bCs/>
                <w:kern w:val="0"/>
                <w:sz w:val="24"/>
                <w:lang w:val="zh-CN"/>
              </w:rPr>
              <w:t>讲标次序以投标登记次序为准。讲标进场人员须为投标人所属固定职员，并携带身份证及投标人出具的在职证明（注明姓名，身份证）或社保参保证明，否则不得进场讲标。讲标结束后由投标人解答评标委员会的提问。</w:t>
            </w:r>
          </w:p>
          <w:p w14:paraId="49A50E8A" w14:textId="77777777" w:rsidR="00363F0A" w:rsidRPr="00A3760C" w:rsidRDefault="004B59C9" w:rsidP="00363F0A">
            <w:pPr>
              <w:spacing w:line="360" w:lineRule="auto"/>
              <w:ind w:firstLineChars="202" w:firstLine="487"/>
              <w:rPr>
                <w:rFonts w:ascii="仿宋" w:eastAsia="仿宋" w:hAnsi="仿宋"/>
                <w:sz w:val="24"/>
                <w:u w:val="single"/>
              </w:rPr>
            </w:pPr>
            <w:r w:rsidRPr="00A3760C">
              <w:rPr>
                <w:rFonts w:ascii="仿宋" w:eastAsia="仿宋" w:hAnsi="仿宋" w:hint="eastAsia"/>
                <w:b/>
                <w:sz w:val="24"/>
              </w:rPr>
              <w:t>七</w:t>
            </w:r>
            <w:r w:rsidR="00D77662" w:rsidRPr="00A3760C">
              <w:rPr>
                <w:rFonts w:ascii="仿宋" w:eastAsia="仿宋" w:hAnsi="仿宋" w:hint="eastAsia"/>
                <w:b/>
                <w:sz w:val="24"/>
              </w:rPr>
              <w:t>、投标报价</w:t>
            </w:r>
            <w:r w:rsidR="00D77662" w:rsidRPr="00A3760C">
              <w:rPr>
                <w:rFonts w:ascii="仿宋" w:eastAsia="仿宋" w:hAnsi="仿宋" w:hint="eastAsia"/>
                <w:b/>
                <w:kern w:val="0"/>
                <w:sz w:val="24"/>
                <w:lang w:val="zh-CN"/>
              </w:rPr>
              <w:t>：</w:t>
            </w:r>
            <w:r w:rsidR="00363F0A" w:rsidRPr="00A3760C">
              <w:rPr>
                <w:rFonts w:ascii="仿宋" w:eastAsia="仿宋" w:hAnsi="仿宋" w:hint="eastAsia"/>
                <w:sz w:val="24"/>
                <w:u w:val="single"/>
              </w:rPr>
              <w:t>投标人应根据企业自身实力、类似服务经验，项目采购需求及项目实施过程中的可能存在的各种影响因素等，编制具体的物业服务方案，并自行确定年度物业管理服务费的投标报价。该部分报价应包括人员费用[包括但不仅限于工资、餐费、加班费、福利、奖金、各种社会及商业保险（基本养老保险、基本医疗保险、公积金、工伤保险、生育保险、失业保险等）、食宿与交通补贴、高温补偿费、服装费等]，项目开办费用（包括但不仅限于行政办公费、办公水电费、通信费、办公网络费、节日装饰费用、文化活动费、物业保险费、资产摊销费、物料器材设备消耗费、人员上岗培训费、人员管理费等），首次开</w:t>
            </w:r>
            <w:r w:rsidR="00363F0A" w:rsidRPr="00A3760C">
              <w:rPr>
                <w:rFonts w:ascii="仿宋" w:eastAsia="仿宋" w:hAnsi="仿宋" w:hint="eastAsia"/>
                <w:sz w:val="24"/>
                <w:u w:val="single"/>
              </w:rPr>
              <w:lastRenderedPageBreak/>
              <w:t>荒服务费（项目可能存在的开荒服务费综合考虑在投标总报价中），生活垃圾清运费、化粪池清掏费、排污年检费，不可预计费用，风险费用，税费等完成年度物业管理服务所需的一切本身和不可或缺的所有工作开支、政策性文件规定及合同包含的所有风险、责任等各项全部费用。</w:t>
            </w:r>
          </w:p>
          <w:p w14:paraId="5C2BAAB5" w14:textId="77777777" w:rsidR="00363F0A" w:rsidRPr="00A3760C" w:rsidRDefault="00363F0A" w:rsidP="00363F0A">
            <w:pPr>
              <w:spacing w:line="360" w:lineRule="auto"/>
              <w:ind w:firstLineChars="200" w:firstLine="480"/>
              <w:rPr>
                <w:rFonts w:ascii="仿宋" w:eastAsia="仿宋" w:hAnsi="仿宋"/>
                <w:sz w:val="24"/>
                <w:u w:val="single"/>
              </w:rPr>
            </w:pPr>
            <w:r w:rsidRPr="00A3760C">
              <w:rPr>
                <w:rFonts w:ascii="仿宋" w:eastAsia="仿宋" w:hAnsi="仿宋" w:hint="eastAsia"/>
                <w:sz w:val="24"/>
                <w:u w:val="single"/>
              </w:rPr>
              <w:t>考虑各区域交付时间不同，投标人年度物业管理服务费应按采购人要求分区域进行报价，各区域按实际发生的服务费分别按实结算 。</w:t>
            </w:r>
          </w:p>
          <w:p w14:paraId="1240D526" w14:textId="77777777" w:rsidR="00D77662" w:rsidRPr="00A3760C" w:rsidRDefault="00D77662" w:rsidP="00363F0A">
            <w:pPr>
              <w:spacing w:line="360" w:lineRule="auto"/>
              <w:ind w:firstLineChars="200" w:firstLine="482"/>
              <w:rPr>
                <w:rFonts w:ascii="仿宋" w:eastAsia="仿宋" w:hAnsi="仿宋"/>
                <w:sz w:val="24"/>
              </w:rPr>
            </w:pPr>
            <w:r w:rsidRPr="00A3760C">
              <w:rPr>
                <w:rFonts w:ascii="仿宋" w:eastAsia="仿宋" w:hAnsi="仿宋" w:hint="eastAsia"/>
                <w:b/>
                <w:sz w:val="24"/>
              </w:rPr>
              <w:t>《投标（开标）一览表》是报价的唯一载体</w:t>
            </w:r>
            <w:r w:rsidRPr="00A3760C">
              <w:rPr>
                <w:rFonts w:ascii="仿宋" w:eastAsia="仿宋" w:hAnsi="仿宋" w:hint="eastAsia"/>
                <w:sz w:val="24"/>
              </w:rPr>
              <w:t>。</w:t>
            </w:r>
          </w:p>
          <w:p w14:paraId="5C3DBBCA" w14:textId="77777777" w:rsidR="00D77662" w:rsidRPr="00A3760C" w:rsidRDefault="006F484D">
            <w:pPr>
              <w:spacing w:line="360" w:lineRule="auto"/>
              <w:ind w:firstLineChars="196" w:firstLine="472"/>
              <w:rPr>
                <w:rFonts w:ascii="仿宋" w:eastAsia="仿宋" w:hAnsi="仿宋"/>
                <w:b/>
                <w:sz w:val="24"/>
              </w:rPr>
            </w:pPr>
            <w:r>
              <w:rPr>
                <w:rFonts w:ascii="仿宋" w:eastAsia="仿宋" w:hAnsi="仿宋" w:hint="eastAsia"/>
                <w:b/>
                <w:sz w:val="24"/>
              </w:rPr>
              <w:t>八</w:t>
            </w:r>
            <w:r w:rsidR="00D77662" w:rsidRPr="00A3760C">
              <w:rPr>
                <w:rFonts w:ascii="仿宋" w:eastAsia="仿宋" w:hAnsi="仿宋" w:hint="eastAsia"/>
                <w:b/>
                <w:sz w:val="24"/>
                <w:lang w:val="zh-CN"/>
              </w:rPr>
              <w:t>、</w:t>
            </w:r>
            <w:r w:rsidR="00D77662" w:rsidRPr="00A3760C">
              <w:rPr>
                <w:rFonts w:ascii="仿宋" w:eastAsia="仿宋" w:hAnsi="仿宋" w:hint="eastAsia"/>
                <w:b/>
                <w:sz w:val="24"/>
              </w:rPr>
              <w:t>政府采购当事人及监管部门：</w:t>
            </w:r>
            <w:r w:rsidR="00D77662" w:rsidRPr="00A3760C">
              <w:rPr>
                <w:rFonts w:ascii="仿宋" w:eastAsia="仿宋" w:hAnsi="仿宋" w:hint="eastAsia"/>
                <w:sz w:val="24"/>
                <w:u w:val="single"/>
              </w:rPr>
              <w:t>杭州奥体博览中心滨江建设指挥部</w:t>
            </w:r>
            <w:r w:rsidR="00D77662" w:rsidRPr="00A3760C">
              <w:rPr>
                <w:rFonts w:ascii="仿宋" w:eastAsia="仿宋" w:hAnsi="仿宋" w:hint="eastAsia"/>
                <w:sz w:val="24"/>
              </w:rPr>
              <w:t>为本项目的采购人（合同中的甲方），杭州市公共资源交易中心高新技术产业开发区（滨江）分中心为采购机构，自愿参加本次项目投标的法人、其他组织等为投标人，经评审产生并经批准的投标人为预中标人，经公示无异议，并签订合同后的中标人为供应商（合同中的乙方），杭州市滨江区财政局为政府采购监督管理部门。</w:t>
            </w:r>
          </w:p>
        </w:tc>
      </w:tr>
      <w:tr w:rsidR="00D77662" w:rsidRPr="00A3760C" w14:paraId="0CE71347"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66EE7AB6"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lastRenderedPageBreak/>
              <w:t>2</w:t>
            </w:r>
          </w:p>
        </w:tc>
        <w:tc>
          <w:tcPr>
            <w:tcW w:w="8375" w:type="dxa"/>
            <w:tcBorders>
              <w:top w:val="single" w:sz="2" w:space="0" w:color="000000"/>
              <w:left w:val="single" w:sz="2" w:space="0" w:color="000000"/>
              <w:bottom w:val="single" w:sz="2" w:space="0" w:color="000000"/>
              <w:right w:val="single" w:sz="8" w:space="0" w:color="000000"/>
            </w:tcBorders>
            <w:vAlign w:val="center"/>
          </w:tcPr>
          <w:p w14:paraId="65E67E9E"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投标时提供的资质文件</w:t>
            </w:r>
            <w:r w:rsidRPr="00A3760C">
              <w:rPr>
                <w:rFonts w:ascii="仿宋" w:eastAsia="仿宋" w:hAnsi="仿宋" w:hint="eastAsia"/>
                <w:sz w:val="24"/>
              </w:rPr>
              <w:t>：</w:t>
            </w:r>
          </w:p>
          <w:p w14:paraId="56945FD2"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（1）特定资格条件要求的资质文件：</w:t>
            </w:r>
            <w:r w:rsidRPr="00A3760C">
              <w:rPr>
                <w:rFonts w:ascii="仿宋" w:eastAsia="仿宋" w:hAnsi="仿宋" w:hint="eastAsia"/>
                <w:sz w:val="24"/>
                <w:u w:val="single"/>
              </w:rPr>
              <w:t>无</w:t>
            </w:r>
            <w:r w:rsidRPr="00A3760C">
              <w:rPr>
                <w:rFonts w:ascii="仿宋" w:eastAsia="仿宋" w:hAnsi="仿宋" w:hint="eastAsia"/>
                <w:sz w:val="24"/>
              </w:rPr>
              <w:t>。</w:t>
            </w:r>
          </w:p>
          <w:p w14:paraId="152CCEC3" w14:textId="77777777" w:rsidR="0052186C" w:rsidRDefault="0052186C" w:rsidP="0052186C">
            <w:pPr>
              <w:snapToGrid w:val="0"/>
              <w:spacing w:line="360" w:lineRule="auto"/>
              <w:rPr>
                <w:rFonts w:ascii="仿宋" w:eastAsia="仿宋" w:hAnsi="仿宋"/>
                <w:b/>
                <w:color w:val="000000"/>
                <w:sz w:val="24"/>
              </w:rPr>
            </w:pPr>
            <w:r w:rsidRPr="00A3760C">
              <w:rPr>
                <w:rFonts w:ascii="仿宋" w:eastAsia="仿宋" w:hAnsi="仿宋" w:hint="eastAsia"/>
                <w:b/>
                <w:sz w:val="24"/>
              </w:rPr>
              <w:t>（</w:t>
            </w:r>
            <w:r>
              <w:rPr>
                <w:rFonts w:ascii="仿宋" w:eastAsia="仿宋" w:hAnsi="仿宋" w:hint="eastAsia"/>
                <w:b/>
                <w:sz w:val="24"/>
              </w:rPr>
              <w:t>2</w:t>
            </w:r>
            <w:r w:rsidRPr="00A3760C">
              <w:rPr>
                <w:rFonts w:ascii="仿宋" w:eastAsia="仿宋" w:hAnsi="仿宋" w:hint="eastAsia"/>
                <w:b/>
                <w:sz w:val="24"/>
              </w:rPr>
              <w:t>）</w:t>
            </w:r>
            <w:r>
              <w:rPr>
                <w:rFonts w:ascii="仿宋" w:eastAsia="仿宋" w:hAnsi="仿宋" w:hint="eastAsia"/>
                <w:b/>
                <w:color w:val="000000"/>
                <w:sz w:val="24"/>
              </w:rPr>
              <w:t>其他资质文件（如果有）：</w:t>
            </w:r>
          </w:p>
          <w:p w14:paraId="7304CFA6" w14:textId="77777777" w:rsidR="0052186C" w:rsidRDefault="0052186C" w:rsidP="0052186C">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投标产品的生产许可证和产品鉴定证书以及由国家认可的质检机构出具的国家强制认证证书、节能产品认证证书、</w:t>
            </w:r>
            <w:r>
              <w:rPr>
                <w:rFonts w:ascii="仿宋" w:eastAsia="仿宋" w:hAnsi="仿宋" w:hint="eastAsia"/>
                <w:color w:val="000000"/>
                <w:kern w:val="0"/>
                <w:sz w:val="24"/>
              </w:rPr>
              <w:t>环境标志</w:t>
            </w:r>
            <w:r>
              <w:rPr>
                <w:rFonts w:ascii="仿宋" w:eastAsia="仿宋" w:hAnsi="仿宋" w:hint="eastAsia"/>
                <w:color w:val="000000"/>
                <w:sz w:val="24"/>
              </w:rPr>
              <w:t>认证证书、产品质量检测报告等复印件。</w:t>
            </w:r>
          </w:p>
          <w:p w14:paraId="1A9F1815" w14:textId="77777777" w:rsidR="0052186C" w:rsidRDefault="0052186C" w:rsidP="0052186C">
            <w:pPr>
              <w:snapToGrid w:val="0"/>
              <w:spacing w:line="360" w:lineRule="auto"/>
              <w:rPr>
                <w:rFonts w:ascii="仿宋" w:eastAsia="仿宋" w:hAnsi="仿宋"/>
                <w:color w:val="000000"/>
                <w:sz w:val="24"/>
                <w:u w:val="single"/>
              </w:rPr>
            </w:pPr>
            <w:r w:rsidRPr="00A3760C">
              <w:rPr>
                <w:rFonts w:ascii="仿宋" w:eastAsia="仿宋" w:hAnsi="仿宋" w:hint="eastAsia"/>
                <w:b/>
                <w:sz w:val="24"/>
              </w:rPr>
              <w:t>（</w:t>
            </w:r>
            <w:r>
              <w:rPr>
                <w:rFonts w:ascii="仿宋" w:eastAsia="仿宋" w:hAnsi="仿宋" w:hint="eastAsia"/>
                <w:b/>
                <w:sz w:val="24"/>
              </w:rPr>
              <w:t>3</w:t>
            </w:r>
            <w:r w:rsidRPr="00A3760C">
              <w:rPr>
                <w:rFonts w:ascii="仿宋" w:eastAsia="仿宋" w:hAnsi="仿宋" w:hint="eastAsia"/>
                <w:b/>
                <w:sz w:val="24"/>
              </w:rPr>
              <w:t>）</w:t>
            </w:r>
            <w:r>
              <w:rPr>
                <w:rFonts w:ascii="仿宋" w:eastAsia="仿宋" w:hAnsi="仿宋" w:hint="eastAsia"/>
                <w:b/>
                <w:color w:val="000000"/>
                <w:sz w:val="24"/>
              </w:rPr>
              <w:t>特许资质文件（如果有）：</w:t>
            </w:r>
          </w:p>
          <w:p w14:paraId="646B8C02" w14:textId="77777777" w:rsidR="00D77662" w:rsidRPr="00A3760C" w:rsidRDefault="0052186C" w:rsidP="0052186C">
            <w:pPr>
              <w:snapToGrid w:val="0"/>
              <w:spacing w:line="360" w:lineRule="auto"/>
              <w:ind w:firstLineChars="200" w:firstLine="480"/>
              <w:rPr>
                <w:rFonts w:ascii="仿宋" w:eastAsia="仿宋" w:hAnsi="仿宋"/>
                <w:b/>
                <w:sz w:val="24"/>
                <w:lang w:val="zh-CN"/>
              </w:rPr>
            </w:pPr>
            <w:r>
              <w:rPr>
                <w:rFonts w:ascii="仿宋" w:eastAsia="仿宋" w:hAnsi="仿宋" w:hint="eastAsia"/>
                <w:color w:val="000000"/>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77662" w:rsidRPr="00A3760C" w14:paraId="59AE6DA6"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17DB4983"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3</w:t>
            </w:r>
          </w:p>
        </w:tc>
        <w:tc>
          <w:tcPr>
            <w:tcW w:w="8375" w:type="dxa"/>
            <w:tcBorders>
              <w:top w:val="single" w:sz="2" w:space="0" w:color="000000"/>
              <w:left w:val="single" w:sz="2" w:space="0" w:color="000000"/>
              <w:bottom w:val="single" w:sz="2" w:space="0" w:color="000000"/>
              <w:right w:val="single" w:sz="8" w:space="0" w:color="000000"/>
            </w:tcBorders>
            <w:vAlign w:val="center"/>
          </w:tcPr>
          <w:p w14:paraId="529FDB57" w14:textId="77777777" w:rsidR="00D77662" w:rsidRPr="00A3760C" w:rsidRDefault="00D77662">
            <w:pPr>
              <w:snapToGrid w:val="0"/>
              <w:spacing w:line="360" w:lineRule="auto"/>
              <w:rPr>
                <w:rFonts w:ascii="仿宋" w:eastAsia="仿宋" w:hAnsi="仿宋"/>
                <w:b/>
                <w:sz w:val="24"/>
              </w:rPr>
            </w:pPr>
            <w:r w:rsidRPr="00A3760C">
              <w:rPr>
                <w:rFonts w:ascii="仿宋" w:eastAsia="仿宋" w:hAnsi="仿宋" w:hint="eastAsia"/>
                <w:b/>
                <w:sz w:val="24"/>
                <w:lang w:val="zh-CN"/>
              </w:rPr>
              <w:t>投标</w:t>
            </w:r>
            <w:r w:rsidRPr="00A3760C">
              <w:rPr>
                <w:rFonts w:ascii="仿宋" w:eastAsia="仿宋" w:hAnsi="仿宋" w:hint="eastAsia"/>
                <w:b/>
                <w:sz w:val="24"/>
              </w:rPr>
              <w:t>有效期：</w:t>
            </w:r>
            <w:r w:rsidRPr="00A3760C">
              <w:rPr>
                <w:rFonts w:ascii="仿宋" w:eastAsia="仿宋" w:hAnsi="仿宋" w:hint="eastAsia"/>
                <w:sz w:val="24"/>
              </w:rPr>
              <w:t>自投标截止日起60天。如采购机构认为必要，可延长至总计最长不超过90天。</w:t>
            </w:r>
          </w:p>
        </w:tc>
      </w:tr>
      <w:tr w:rsidR="00D77662" w:rsidRPr="00A3760C" w14:paraId="38E07ADA"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13B1595E"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4</w:t>
            </w:r>
          </w:p>
        </w:tc>
        <w:tc>
          <w:tcPr>
            <w:tcW w:w="8375" w:type="dxa"/>
            <w:tcBorders>
              <w:top w:val="single" w:sz="2" w:space="0" w:color="000000"/>
              <w:left w:val="single" w:sz="2" w:space="0" w:color="000000"/>
              <w:bottom w:val="single" w:sz="2" w:space="0" w:color="000000"/>
              <w:right w:val="single" w:sz="8" w:space="0" w:color="000000"/>
            </w:tcBorders>
            <w:vAlign w:val="center"/>
          </w:tcPr>
          <w:p w14:paraId="15BE1962" w14:textId="77777777" w:rsidR="00D77662" w:rsidRPr="00A3760C" w:rsidRDefault="00D77662" w:rsidP="0046354C">
            <w:pPr>
              <w:tabs>
                <w:tab w:val="left" w:pos="3780"/>
              </w:tabs>
              <w:spacing w:line="360" w:lineRule="auto"/>
              <w:rPr>
                <w:rFonts w:ascii="仿宋" w:eastAsia="仿宋" w:hAnsi="仿宋"/>
                <w:b/>
                <w:sz w:val="24"/>
              </w:rPr>
            </w:pPr>
            <w:r w:rsidRPr="00A3760C">
              <w:rPr>
                <w:rFonts w:ascii="仿宋" w:eastAsia="仿宋" w:hAnsi="仿宋" w:hint="eastAsia"/>
                <w:b/>
                <w:sz w:val="24"/>
              </w:rPr>
              <w:t>投标保证金</w:t>
            </w:r>
            <w:r w:rsidRPr="00A3760C">
              <w:rPr>
                <w:rFonts w:ascii="仿宋" w:eastAsia="仿宋" w:hAnsi="仿宋" w:hint="eastAsia"/>
                <w:bCs/>
                <w:sz w:val="24"/>
              </w:rPr>
              <w:t>：</w:t>
            </w:r>
            <w:r w:rsidR="0046354C" w:rsidRPr="00A3760C">
              <w:rPr>
                <w:rFonts w:ascii="仿宋" w:eastAsia="仿宋" w:hAnsi="仿宋" w:hint="eastAsia"/>
                <w:bCs/>
                <w:sz w:val="24"/>
              </w:rPr>
              <w:t>本项目无需交纳。</w:t>
            </w:r>
            <w:r w:rsidR="0046354C" w:rsidRPr="00A3760C">
              <w:rPr>
                <w:rFonts w:ascii="仿宋" w:eastAsia="仿宋" w:hAnsi="仿宋"/>
                <w:b/>
                <w:sz w:val="24"/>
              </w:rPr>
              <w:t xml:space="preserve"> </w:t>
            </w:r>
          </w:p>
        </w:tc>
      </w:tr>
      <w:tr w:rsidR="00D77662" w:rsidRPr="00A3760C" w14:paraId="32E2CB7F"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16D5C428"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5</w:t>
            </w:r>
          </w:p>
        </w:tc>
        <w:tc>
          <w:tcPr>
            <w:tcW w:w="8375" w:type="dxa"/>
            <w:tcBorders>
              <w:top w:val="single" w:sz="2" w:space="0" w:color="000000"/>
              <w:left w:val="single" w:sz="2" w:space="0" w:color="000000"/>
              <w:bottom w:val="single" w:sz="2" w:space="0" w:color="000000"/>
              <w:right w:val="single" w:sz="8" w:space="0" w:color="000000"/>
            </w:tcBorders>
            <w:vAlign w:val="center"/>
          </w:tcPr>
          <w:p w14:paraId="21D2E689" w14:textId="77777777" w:rsidR="00D77662" w:rsidRPr="00A3760C" w:rsidRDefault="00D77662">
            <w:pPr>
              <w:snapToGrid w:val="0"/>
              <w:spacing w:line="360" w:lineRule="auto"/>
              <w:rPr>
                <w:rFonts w:ascii="仿宋" w:eastAsia="仿宋" w:hAnsi="仿宋"/>
                <w:b/>
                <w:sz w:val="24"/>
              </w:rPr>
            </w:pPr>
            <w:r w:rsidRPr="00A3760C">
              <w:rPr>
                <w:rFonts w:ascii="仿宋" w:eastAsia="仿宋" w:hAnsi="仿宋" w:hint="eastAsia"/>
                <w:b/>
                <w:sz w:val="24"/>
              </w:rPr>
              <w:t>投标文件份数：</w:t>
            </w:r>
            <w:r w:rsidR="00762737">
              <w:rPr>
                <w:rFonts w:ascii="仿宋" w:eastAsia="仿宋" w:hAnsi="仿宋" w:hint="eastAsia"/>
                <w:b/>
                <w:color w:val="000000"/>
                <w:sz w:val="24"/>
              </w:rPr>
              <w:t>▲</w:t>
            </w:r>
            <w:r w:rsidRPr="00A3760C">
              <w:rPr>
                <w:rFonts w:ascii="仿宋" w:eastAsia="仿宋" w:hAnsi="仿宋" w:hint="eastAsia"/>
                <w:sz w:val="24"/>
              </w:rPr>
              <w:t>正本壹份，副本</w:t>
            </w:r>
            <w:r w:rsidRPr="00A3760C">
              <w:rPr>
                <w:rFonts w:ascii="仿宋" w:eastAsia="仿宋" w:hAnsi="仿宋" w:hint="eastAsia"/>
                <w:sz w:val="24"/>
                <w:u w:val="single"/>
              </w:rPr>
              <w:t>陆</w:t>
            </w:r>
            <w:r w:rsidRPr="00A3760C">
              <w:rPr>
                <w:rFonts w:ascii="仿宋" w:eastAsia="仿宋" w:hAnsi="仿宋" w:hint="eastAsia"/>
                <w:sz w:val="24"/>
              </w:rPr>
              <w:t>份。</w:t>
            </w:r>
          </w:p>
        </w:tc>
      </w:tr>
      <w:tr w:rsidR="00D77662" w:rsidRPr="00A3760C" w14:paraId="37B2C7EA"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41A583AE"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6</w:t>
            </w:r>
          </w:p>
        </w:tc>
        <w:tc>
          <w:tcPr>
            <w:tcW w:w="8375" w:type="dxa"/>
            <w:tcBorders>
              <w:top w:val="single" w:sz="2" w:space="0" w:color="000000"/>
              <w:left w:val="single" w:sz="2" w:space="0" w:color="000000"/>
              <w:bottom w:val="single" w:sz="2" w:space="0" w:color="000000"/>
              <w:right w:val="single" w:sz="8" w:space="0" w:color="000000"/>
            </w:tcBorders>
            <w:vAlign w:val="center"/>
          </w:tcPr>
          <w:p w14:paraId="05B97B10"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b/>
                <w:sz w:val="24"/>
              </w:rPr>
              <w:t>合同名称：</w:t>
            </w:r>
            <w:r w:rsidRPr="00A3760C">
              <w:rPr>
                <w:rFonts w:ascii="仿宋" w:eastAsia="仿宋" w:hAnsi="仿宋" w:hint="eastAsia"/>
                <w:sz w:val="24"/>
              </w:rPr>
              <w:t>《</w:t>
            </w:r>
            <w:r w:rsidR="00363F0A" w:rsidRPr="00A3760C">
              <w:rPr>
                <w:rFonts w:ascii="仿宋" w:eastAsia="仿宋" w:hAnsi="仿宋" w:hint="eastAsia"/>
                <w:sz w:val="24"/>
              </w:rPr>
              <w:t>杭州奥体博览中心主体育场区、配套区域及平衡区</w:t>
            </w:r>
            <w:r w:rsidR="004B59C9" w:rsidRPr="00A3760C">
              <w:rPr>
                <w:rFonts w:ascii="仿宋" w:eastAsia="仿宋" w:hAnsi="仿宋" w:hint="eastAsia"/>
                <w:sz w:val="24"/>
              </w:rPr>
              <w:t>物业管理服务采</w:t>
            </w:r>
            <w:r w:rsidR="004B59C9" w:rsidRPr="00A3760C">
              <w:rPr>
                <w:rFonts w:ascii="仿宋" w:eastAsia="仿宋" w:hAnsi="仿宋" w:hint="eastAsia"/>
                <w:sz w:val="24"/>
              </w:rPr>
              <w:lastRenderedPageBreak/>
              <w:t>购</w:t>
            </w:r>
            <w:r w:rsidRPr="00A3760C">
              <w:rPr>
                <w:rFonts w:ascii="仿宋" w:eastAsia="仿宋" w:hAnsi="仿宋" w:cs="仿宋_GB2312" w:hint="eastAsia"/>
                <w:sz w:val="24"/>
                <w:lang w:val="zh-CN"/>
              </w:rPr>
              <w:t>合同</w:t>
            </w:r>
            <w:r w:rsidRPr="00A3760C">
              <w:rPr>
                <w:rFonts w:ascii="仿宋" w:eastAsia="仿宋" w:hAnsi="仿宋" w:hint="eastAsia"/>
                <w:sz w:val="24"/>
              </w:rPr>
              <w:t>》</w:t>
            </w:r>
          </w:p>
        </w:tc>
      </w:tr>
      <w:tr w:rsidR="00D77662" w:rsidRPr="00A3760C" w14:paraId="04FB6445"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60AC3133"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lastRenderedPageBreak/>
              <w:t>7</w:t>
            </w:r>
          </w:p>
        </w:tc>
        <w:tc>
          <w:tcPr>
            <w:tcW w:w="8375" w:type="dxa"/>
            <w:tcBorders>
              <w:top w:val="single" w:sz="2" w:space="0" w:color="000000"/>
              <w:left w:val="single" w:sz="2" w:space="0" w:color="000000"/>
              <w:bottom w:val="single" w:sz="2" w:space="0" w:color="000000"/>
              <w:right w:val="single" w:sz="8" w:space="0" w:color="000000"/>
            </w:tcBorders>
            <w:vAlign w:val="center"/>
          </w:tcPr>
          <w:p w14:paraId="48E85F86" w14:textId="77777777" w:rsidR="00D77662" w:rsidRPr="00A3760C" w:rsidRDefault="00D77662">
            <w:pPr>
              <w:pStyle w:val="PlainText1"/>
              <w:spacing w:line="360" w:lineRule="auto"/>
              <w:rPr>
                <w:rFonts w:ascii="仿宋" w:eastAsia="仿宋" w:hAnsi="仿宋"/>
                <w:b/>
                <w:sz w:val="24"/>
              </w:rPr>
            </w:pPr>
            <w:r w:rsidRPr="00A3760C">
              <w:rPr>
                <w:rFonts w:ascii="仿宋" w:eastAsia="仿宋" w:hAnsi="仿宋" w:hint="eastAsia"/>
                <w:b/>
                <w:sz w:val="24"/>
              </w:rPr>
              <w:t>合同款结算方式：</w:t>
            </w:r>
          </w:p>
          <w:p w14:paraId="15A56409" w14:textId="77777777" w:rsidR="00D77662" w:rsidRPr="00A3760C" w:rsidRDefault="0052620F" w:rsidP="0052620F">
            <w:pPr>
              <w:spacing w:line="360" w:lineRule="auto"/>
              <w:ind w:firstLineChars="196" w:firstLine="470"/>
              <w:rPr>
                <w:rFonts w:ascii="仿宋" w:eastAsia="仿宋" w:hAnsi="仿宋"/>
                <w:sz w:val="24"/>
              </w:rPr>
            </w:pPr>
            <w:r w:rsidRPr="00A3760C">
              <w:rPr>
                <w:rFonts w:ascii="仿宋" w:eastAsia="仿宋" w:hAnsi="仿宋" w:hint="eastAsia"/>
                <w:sz w:val="24"/>
              </w:rPr>
              <w:t>物业服务费按季度支付，季度支付额按合同的总额的月平均数乘以每季度的月数，次季度的首月（遇节假日顺延）付款。物业服务费的支付前提为经采购人考核质量达到“优秀”考核标准。</w:t>
            </w:r>
          </w:p>
        </w:tc>
      </w:tr>
      <w:tr w:rsidR="00D77662" w:rsidRPr="00A3760C" w14:paraId="6C62AE0C" w14:textId="77777777" w:rsidTr="0002630B">
        <w:trPr>
          <w:trHeight w:val="1282"/>
        </w:trPr>
        <w:tc>
          <w:tcPr>
            <w:tcW w:w="655" w:type="dxa"/>
            <w:tcBorders>
              <w:top w:val="single" w:sz="2" w:space="0" w:color="000000"/>
              <w:left w:val="single" w:sz="8" w:space="0" w:color="000000"/>
              <w:bottom w:val="single" w:sz="2" w:space="0" w:color="000000"/>
              <w:right w:val="single" w:sz="2" w:space="0" w:color="000000"/>
            </w:tcBorders>
            <w:vAlign w:val="center"/>
          </w:tcPr>
          <w:p w14:paraId="3B426AFB" w14:textId="77777777" w:rsidR="00D77662" w:rsidRPr="00A3760C" w:rsidRDefault="00D77662">
            <w:pPr>
              <w:snapToGrid w:val="0"/>
              <w:spacing w:line="360" w:lineRule="auto"/>
              <w:jc w:val="center"/>
              <w:rPr>
                <w:rFonts w:ascii="仿宋" w:eastAsia="仿宋" w:hAnsi="仿宋"/>
                <w:sz w:val="24"/>
              </w:rPr>
            </w:pPr>
            <w:r w:rsidRPr="00A3760C">
              <w:rPr>
                <w:rFonts w:ascii="仿宋" w:eastAsia="仿宋" w:hAnsi="仿宋" w:hint="eastAsia"/>
                <w:sz w:val="24"/>
              </w:rPr>
              <w:t>8</w:t>
            </w:r>
          </w:p>
        </w:tc>
        <w:tc>
          <w:tcPr>
            <w:tcW w:w="8375" w:type="dxa"/>
            <w:tcBorders>
              <w:top w:val="single" w:sz="2" w:space="0" w:color="000000"/>
              <w:left w:val="single" w:sz="2" w:space="0" w:color="000000"/>
              <w:bottom w:val="single" w:sz="2" w:space="0" w:color="000000"/>
              <w:right w:val="single" w:sz="8" w:space="0" w:color="000000"/>
            </w:tcBorders>
            <w:vAlign w:val="center"/>
          </w:tcPr>
          <w:p w14:paraId="7E0EF6B2" w14:textId="77777777" w:rsidR="00D77662" w:rsidRPr="00A3760C" w:rsidRDefault="00D77662">
            <w:pPr>
              <w:pStyle w:val="PlainText1"/>
              <w:spacing w:line="360" w:lineRule="auto"/>
              <w:rPr>
                <w:rFonts w:ascii="仿宋" w:eastAsia="仿宋" w:hAnsi="仿宋"/>
                <w:b/>
                <w:sz w:val="24"/>
              </w:rPr>
            </w:pPr>
            <w:r w:rsidRPr="00A3760C">
              <w:rPr>
                <w:rFonts w:ascii="仿宋" w:eastAsia="仿宋" w:hAnsi="仿宋" w:hint="eastAsia"/>
                <w:b/>
                <w:sz w:val="24"/>
              </w:rPr>
              <w:t>履约保证金：</w:t>
            </w:r>
          </w:p>
          <w:p w14:paraId="1F1B10DD" w14:textId="77777777" w:rsidR="00D77662" w:rsidRPr="00A3760C" w:rsidRDefault="0052620F" w:rsidP="0052620F">
            <w:pPr>
              <w:pStyle w:val="PlainText1"/>
              <w:spacing w:line="360" w:lineRule="auto"/>
              <w:ind w:firstLineChars="200" w:firstLine="480"/>
              <w:rPr>
                <w:rFonts w:ascii="仿宋" w:eastAsia="仿宋" w:hAnsi="仿宋"/>
                <w:sz w:val="24"/>
              </w:rPr>
            </w:pPr>
            <w:r w:rsidRPr="00A3760C">
              <w:rPr>
                <w:rFonts w:ascii="仿宋" w:eastAsia="仿宋" w:hAnsi="仿宋" w:cs="仿宋_GB2312" w:hint="eastAsia"/>
                <w:sz w:val="24"/>
              </w:rPr>
              <w:t>合同签订后5个工作日内，中标人向采购人提供合同签约总价3%的履约担保。</w:t>
            </w:r>
          </w:p>
        </w:tc>
      </w:tr>
      <w:tr w:rsidR="006E3B6B" w:rsidRPr="00A3760C" w14:paraId="4966A032" w14:textId="77777777">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14:paraId="20BBF24E" w14:textId="77777777" w:rsidR="006E3B6B" w:rsidRPr="00A3760C" w:rsidRDefault="006E3B6B">
            <w:pPr>
              <w:snapToGrid w:val="0"/>
              <w:spacing w:line="360" w:lineRule="auto"/>
              <w:jc w:val="center"/>
              <w:rPr>
                <w:rFonts w:ascii="仿宋" w:eastAsia="仿宋" w:hAnsi="仿宋"/>
                <w:sz w:val="24"/>
              </w:rPr>
            </w:pPr>
            <w:r>
              <w:rPr>
                <w:rFonts w:ascii="仿宋" w:eastAsia="仿宋" w:hAnsi="仿宋" w:hint="eastAsia"/>
                <w:sz w:val="24"/>
              </w:rPr>
              <w:t>9</w:t>
            </w:r>
          </w:p>
        </w:tc>
        <w:tc>
          <w:tcPr>
            <w:tcW w:w="8375" w:type="dxa"/>
            <w:tcBorders>
              <w:top w:val="single" w:sz="2" w:space="0" w:color="000000"/>
              <w:left w:val="single" w:sz="2" w:space="0" w:color="000000"/>
              <w:bottom w:val="single" w:sz="2" w:space="0" w:color="000000"/>
              <w:right w:val="single" w:sz="8" w:space="0" w:color="000000"/>
            </w:tcBorders>
            <w:vAlign w:val="center"/>
          </w:tcPr>
          <w:p w14:paraId="654B5C32" w14:textId="77777777" w:rsidR="006E3B6B" w:rsidRDefault="006E3B6B" w:rsidP="006E3B6B">
            <w:pPr>
              <w:rPr>
                <w:rFonts w:ascii="仿宋" w:eastAsia="仿宋" w:hAnsi="仿宋"/>
                <w:b/>
                <w:color w:val="000000"/>
                <w:sz w:val="24"/>
              </w:rPr>
            </w:pPr>
            <w:r>
              <w:rPr>
                <w:rFonts w:ascii="仿宋" w:eastAsia="仿宋" w:hAnsi="仿宋" w:hint="eastAsia"/>
                <w:b/>
                <w:color w:val="000000"/>
                <w:sz w:val="24"/>
              </w:rPr>
              <w:t>节能环保要求：</w:t>
            </w:r>
          </w:p>
          <w:p w14:paraId="171CDD68" w14:textId="77777777" w:rsidR="006E3B6B" w:rsidRPr="00A3760C" w:rsidRDefault="006E3B6B" w:rsidP="000C063B">
            <w:pPr>
              <w:snapToGrid w:val="0"/>
              <w:spacing w:line="360" w:lineRule="auto"/>
              <w:ind w:firstLineChars="200" w:firstLine="480"/>
              <w:rPr>
                <w:rFonts w:ascii="仿宋" w:eastAsia="仿宋" w:hAnsi="仿宋" w:cs="仿宋_GB2312"/>
                <w:b/>
                <w:sz w:val="24"/>
              </w:rPr>
            </w:pPr>
            <w:r>
              <w:rPr>
                <w:rFonts w:ascii="仿宋" w:eastAsia="仿宋" w:hAnsi="仿宋"/>
                <w:color w:val="000000"/>
                <w:sz w:val="24"/>
              </w:rPr>
              <w:t>采购人拟采购的产品属于品目清单范围的，采购人及其委托的采购代理机构</w:t>
            </w:r>
            <w:r>
              <w:rPr>
                <w:rFonts w:ascii="仿宋" w:eastAsia="仿宋" w:hAnsi="仿宋" w:hint="eastAsia"/>
                <w:color w:val="000000"/>
                <w:sz w:val="24"/>
              </w:rPr>
              <w:t>将</w:t>
            </w:r>
            <w:r>
              <w:rPr>
                <w:rFonts w:ascii="仿宋" w:eastAsia="仿宋" w:hAnsi="仿宋"/>
                <w:color w:val="000000"/>
                <w:sz w:val="24"/>
              </w:rPr>
              <w:t>依据国家确定的认证机构出具的、处于有效期之内的节能产品、环境标志产品认证证书，对获得证书的产品实施政府优先采购或强制采购。</w:t>
            </w:r>
            <w:r>
              <w:rPr>
                <w:rFonts w:ascii="仿宋" w:eastAsia="仿宋" w:hAnsi="仿宋" w:hint="eastAsia"/>
                <w:color w:val="000000"/>
                <w:sz w:val="24"/>
              </w:rPr>
              <w:t>投标人须按招标文件要求提供相关产品认证证书。</w:t>
            </w:r>
          </w:p>
        </w:tc>
      </w:tr>
      <w:tr w:rsidR="00D77662" w:rsidRPr="00A3760C" w14:paraId="2A247DEF" w14:textId="77777777">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14:paraId="011C6799" w14:textId="77777777" w:rsidR="00D77662" w:rsidRPr="00A3760C" w:rsidRDefault="00573852">
            <w:pPr>
              <w:snapToGrid w:val="0"/>
              <w:spacing w:line="360" w:lineRule="auto"/>
              <w:jc w:val="center"/>
              <w:rPr>
                <w:rFonts w:ascii="仿宋" w:eastAsia="仿宋" w:hAnsi="仿宋"/>
                <w:sz w:val="24"/>
              </w:rPr>
            </w:pPr>
            <w:r>
              <w:rPr>
                <w:rFonts w:ascii="仿宋" w:eastAsia="仿宋" w:hAnsi="仿宋" w:hint="eastAsia"/>
                <w:sz w:val="24"/>
              </w:rPr>
              <w:t>10</w:t>
            </w:r>
          </w:p>
        </w:tc>
        <w:tc>
          <w:tcPr>
            <w:tcW w:w="8375" w:type="dxa"/>
            <w:tcBorders>
              <w:top w:val="single" w:sz="2" w:space="0" w:color="000000"/>
              <w:left w:val="single" w:sz="2" w:space="0" w:color="000000"/>
              <w:bottom w:val="single" w:sz="2" w:space="0" w:color="000000"/>
              <w:right w:val="single" w:sz="8" w:space="0" w:color="000000"/>
            </w:tcBorders>
            <w:vAlign w:val="center"/>
          </w:tcPr>
          <w:p w14:paraId="39BF0C5C" w14:textId="77777777" w:rsidR="008462CF" w:rsidRDefault="008462CF" w:rsidP="008462CF">
            <w:pPr>
              <w:snapToGrid w:val="0"/>
              <w:spacing w:line="360" w:lineRule="auto"/>
              <w:rPr>
                <w:rFonts w:ascii="仿宋" w:eastAsia="仿宋" w:hAnsi="仿宋" w:cs="仿宋_GB2312"/>
                <w:color w:val="000000"/>
                <w:sz w:val="24"/>
              </w:rPr>
            </w:pPr>
            <w:r>
              <w:rPr>
                <w:rFonts w:ascii="仿宋" w:eastAsia="仿宋" w:hAnsi="仿宋" w:cs="仿宋_GB2312" w:hint="eastAsia"/>
                <w:b/>
                <w:color w:val="000000"/>
                <w:sz w:val="24"/>
              </w:rPr>
              <w:t>支持中小企业价格扣除</w:t>
            </w:r>
            <w:r>
              <w:rPr>
                <w:rFonts w:ascii="仿宋" w:eastAsia="仿宋" w:hAnsi="仿宋" w:cs="仿宋_GB2312" w:hint="eastAsia"/>
                <w:color w:val="000000"/>
                <w:sz w:val="24"/>
              </w:rPr>
              <w:t>：</w:t>
            </w:r>
          </w:p>
          <w:p w14:paraId="7149EC9A" w14:textId="77777777"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根据工信部等部委发布的《关于印发中小企业划型标准规定的通知》（工信部联企业〔2011〕300号），根据具体品目确定相应标准。</w:t>
            </w:r>
            <w:r>
              <w:rPr>
                <w:rFonts w:ascii="仿宋" w:eastAsia="仿宋" w:hAnsi="仿宋" w:hint="eastAsia"/>
                <w:b/>
                <w:color w:val="000000"/>
                <w:sz w:val="24"/>
              </w:rPr>
              <w:t>提供本企业制造的货物、承担的工程或者服务，或者提供其他小型、微型企业制造的货物。本项所称货物不包括使用大型企业注册商标的货物。小型、微型企业提供中型企业制造的货物的，视同为中型企业。</w:t>
            </w:r>
            <w:r>
              <w:rPr>
                <w:rFonts w:ascii="仿宋" w:eastAsia="仿宋" w:hAnsi="仿宋" w:cs="仿宋_GB2312" w:hint="eastAsia"/>
                <w:color w:val="000000"/>
                <w:sz w:val="24"/>
              </w:rPr>
              <w:t>符合上述条件的中小微型企业应按照招标文件格式要求提供《中小企业声明函》。</w:t>
            </w:r>
          </w:p>
          <w:p w14:paraId="3C06CAAE" w14:textId="77777777" w:rsidR="008462CF" w:rsidRDefault="008462CF" w:rsidP="008462CF">
            <w:pPr>
              <w:snapToGrid w:val="0"/>
              <w:spacing w:line="360" w:lineRule="auto"/>
              <w:ind w:firstLineChars="200" w:firstLine="480"/>
              <w:rPr>
                <w:rFonts w:ascii="仿宋" w:eastAsia="仿宋" w:hAnsi="仿宋" w:cs="仿宋_GB2312"/>
                <w:b/>
                <w:color w:val="000000"/>
                <w:sz w:val="24"/>
              </w:rPr>
            </w:pPr>
            <w:r>
              <w:rPr>
                <w:rFonts w:ascii="仿宋" w:eastAsia="仿宋" w:hAnsi="仿宋" w:cs="仿宋_GB2312" w:hint="eastAsia"/>
                <w:color w:val="000000"/>
                <w:sz w:val="24"/>
              </w:rPr>
              <w:t>符合《关于促进残疾人就业政府采购政策的通知》（财库〔2017〕141号）规定的条件并提供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6B9A3D11" w14:textId="77777777"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根据财政部发布的《政府采购促进中小企业发展暂行办法》规定，对于非专门面向此类企业的项目，对小型和微型企业产品的投标价格给予6 %的扣除，用扣除后的价格参与评审。</w:t>
            </w:r>
          </w:p>
          <w:p w14:paraId="1725966F" w14:textId="77777777" w:rsidR="008462CF" w:rsidRDefault="008462CF" w:rsidP="008462CF">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lastRenderedPageBreak/>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14:paraId="1808F179" w14:textId="77777777" w:rsidR="00D77662" w:rsidRPr="00A3760C" w:rsidRDefault="008462CF" w:rsidP="008462CF">
            <w:pPr>
              <w:spacing w:line="360" w:lineRule="auto"/>
              <w:ind w:firstLineChars="200" w:firstLine="480"/>
              <w:rPr>
                <w:rFonts w:ascii="仿宋" w:eastAsia="仿宋" w:hAnsi="仿宋" w:cs="仿宋_GB2312"/>
                <w:sz w:val="24"/>
              </w:rPr>
            </w:pPr>
            <w:r>
              <w:rPr>
                <w:rFonts w:ascii="仿宋" w:eastAsia="仿宋" w:hAnsi="仿宋" w:cs="仿宋_GB2312" w:hint="eastAsia"/>
                <w:color w:val="000000"/>
                <w:sz w:val="24"/>
              </w:rPr>
              <w:t>联合体各方均为小型、微型企业的，联合体视同为小型、微型企业。</w:t>
            </w:r>
          </w:p>
        </w:tc>
      </w:tr>
    </w:tbl>
    <w:p w14:paraId="54FFFE88" w14:textId="77777777" w:rsidR="002F078B" w:rsidRDefault="00D77662" w:rsidP="002F078B">
      <w:pPr>
        <w:spacing w:line="360" w:lineRule="auto"/>
        <w:jc w:val="center"/>
        <w:outlineLvl w:val="0"/>
        <w:rPr>
          <w:rFonts w:ascii="仿宋" w:eastAsia="仿宋" w:hAnsi="仿宋" w:cs="宋体"/>
          <w:b/>
          <w:color w:val="000000"/>
          <w:sz w:val="32"/>
          <w:szCs w:val="20"/>
        </w:rPr>
      </w:pPr>
      <w:r w:rsidRPr="00A3760C">
        <w:rPr>
          <w:rFonts w:ascii="仿宋" w:eastAsia="仿宋" w:hAnsi="仿宋" w:hint="eastAsia"/>
          <w:b/>
          <w:sz w:val="32"/>
          <w:szCs w:val="20"/>
        </w:rPr>
        <w:lastRenderedPageBreak/>
        <w:br w:type="page"/>
      </w:r>
      <w:bookmarkStart w:id="10" w:name="_Hlt75236290"/>
      <w:bookmarkStart w:id="11" w:name="_Toc91899879"/>
      <w:bookmarkStart w:id="12" w:name="_Hlt74707468"/>
      <w:bookmarkStart w:id="13" w:name="_Hlt74729768"/>
      <w:bookmarkStart w:id="14" w:name="_Hlt68057669"/>
      <w:bookmarkStart w:id="15" w:name="_Hlt68072990"/>
      <w:bookmarkStart w:id="16" w:name="第三部分"/>
      <w:bookmarkStart w:id="17" w:name="_Toc164416483"/>
      <w:bookmarkEnd w:id="9"/>
      <w:bookmarkEnd w:id="10"/>
      <w:bookmarkEnd w:id="11"/>
      <w:bookmarkEnd w:id="12"/>
      <w:bookmarkEnd w:id="13"/>
      <w:bookmarkEnd w:id="14"/>
      <w:bookmarkEnd w:id="15"/>
      <w:r w:rsidR="002F078B">
        <w:rPr>
          <w:rFonts w:ascii="仿宋" w:eastAsia="仿宋" w:hAnsi="仿宋" w:cs="宋体" w:hint="eastAsia"/>
          <w:b/>
          <w:color w:val="000000"/>
          <w:sz w:val="32"/>
          <w:szCs w:val="20"/>
        </w:rPr>
        <w:lastRenderedPageBreak/>
        <w:t>一、总则</w:t>
      </w:r>
    </w:p>
    <w:p w14:paraId="7BD496E5" w14:textId="77777777" w:rsidR="002F078B" w:rsidRDefault="002F078B" w:rsidP="002F078B">
      <w:pPr>
        <w:pStyle w:val="aff0"/>
        <w:spacing w:line="360" w:lineRule="auto"/>
        <w:rPr>
          <w:rFonts w:ascii="仿宋" w:eastAsia="仿宋" w:hAnsi="仿宋" w:cs="宋体"/>
          <w:b/>
          <w:color w:val="000000"/>
          <w:sz w:val="24"/>
          <w:szCs w:val="24"/>
        </w:rPr>
      </w:pPr>
      <w:bookmarkStart w:id="18" w:name="_Hlt74730208"/>
      <w:bookmarkStart w:id="19" w:name="_Hlt74714665"/>
      <w:bookmarkStart w:id="20" w:name="_Hlt74730112"/>
      <w:bookmarkStart w:id="21" w:name="_Hlt74730295"/>
      <w:bookmarkStart w:id="22" w:name="_Toc91899872"/>
      <w:bookmarkEnd w:id="18"/>
      <w:bookmarkEnd w:id="19"/>
      <w:bookmarkEnd w:id="20"/>
      <w:bookmarkEnd w:id="21"/>
      <w:bookmarkEnd w:id="22"/>
      <w:r>
        <w:rPr>
          <w:rFonts w:ascii="仿宋" w:eastAsia="仿宋" w:hAnsi="仿宋" w:cs="宋体" w:hint="eastAsia"/>
          <w:b/>
          <w:color w:val="000000"/>
          <w:sz w:val="24"/>
          <w:szCs w:val="24"/>
        </w:rPr>
        <w:t>1．项目说明</w:t>
      </w:r>
    </w:p>
    <w:p w14:paraId="25ADDA2F" w14:textId="77777777" w:rsidR="002F078B" w:rsidRDefault="002F078B" w:rsidP="002F078B">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1.1项目说明见前附表第1项所述。</w:t>
      </w:r>
    </w:p>
    <w:p w14:paraId="199814D1" w14:textId="77777777" w:rsidR="002F078B" w:rsidRDefault="002F078B" w:rsidP="002F078B">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1.2投标人一旦参与本次招标活动，即被视为接受了本招标文件的所有内容，如有任何异议，均已在法定时间内提出。</w:t>
      </w:r>
    </w:p>
    <w:p w14:paraId="7A63644C" w14:textId="77777777" w:rsidR="002F078B" w:rsidRDefault="002F078B" w:rsidP="002F078B">
      <w:pPr>
        <w:tabs>
          <w:tab w:val="left" w:pos="3780"/>
        </w:tabs>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1.3</w:t>
      </w:r>
      <w:r>
        <w:rPr>
          <w:rFonts w:ascii="仿宋" w:eastAsia="仿宋" w:hAnsi="仿宋" w:cs="宋体" w:hint="eastAsia"/>
          <w:color w:val="000000"/>
          <w:sz w:val="24"/>
        </w:rPr>
        <w:t>投标人须对所投产品、方案、技术、服务等拥有</w:t>
      </w:r>
      <w:r>
        <w:rPr>
          <w:rFonts w:ascii="仿宋" w:eastAsia="仿宋" w:hAnsi="仿宋" w:cs="Vrinda" w:hint="eastAsia"/>
          <w:color w:val="000000"/>
          <w:sz w:val="24"/>
        </w:rPr>
        <w:t>合法的占有和处置权，并对涉及项目的</w:t>
      </w:r>
      <w:r>
        <w:rPr>
          <w:rFonts w:ascii="仿宋" w:eastAsia="仿宋" w:hAnsi="仿宋" w:cs="宋体" w:hint="eastAsia"/>
          <w:color w:val="000000"/>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ascii="仿宋" w:eastAsia="仿宋" w:hAnsi="仿宋" w:cs="Arial Unicode MS" w:hint="eastAsia"/>
          <w:color w:val="000000"/>
          <w:sz w:val="24"/>
          <w:lang w:val="zh-CN"/>
        </w:rPr>
        <w:t>供应商</w:t>
      </w:r>
      <w:r>
        <w:rPr>
          <w:rFonts w:ascii="仿宋" w:eastAsia="仿宋" w:hAnsi="仿宋" w:cs="Arial Unicode MS" w:hint="eastAsia"/>
          <w:color w:val="000000"/>
          <w:sz w:val="24"/>
        </w:rPr>
        <w:t>应承担相应后果，</w:t>
      </w:r>
      <w:r>
        <w:rPr>
          <w:rFonts w:ascii="仿宋" w:eastAsia="仿宋" w:hAnsi="仿宋" w:cs="Arial Unicode MS" w:hint="eastAsia"/>
          <w:color w:val="000000"/>
          <w:sz w:val="24"/>
          <w:lang w:val="zh-CN"/>
        </w:rPr>
        <w:t>并负责赔偿。</w:t>
      </w:r>
      <w:r>
        <w:rPr>
          <w:rFonts w:ascii="仿宋" w:eastAsia="仿宋" w:hAnsi="仿宋" w:cs="Arial Unicode MS" w:hint="eastAsia"/>
          <w:color w:val="000000"/>
          <w:sz w:val="24"/>
        </w:rPr>
        <w:t>供应商为执行本项目合同而提供的技术资料等归采购人所有。</w:t>
      </w:r>
    </w:p>
    <w:p w14:paraId="520BB7A9" w14:textId="77777777" w:rsidR="002F078B" w:rsidRDefault="002F078B" w:rsidP="002F078B">
      <w:pPr>
        <w:pStyle w:val="aff0"/>
        <w:spacing w:line="360" w:lineRule="auto"/>
        <w:rPr>
          <w:rFonts w:ascii="仿宋" w:eastAsia="仿宋" w:hAnsi="仿宋" w:cs="宋体"/>
          <w:b/>
          <w:color w:val="000000"/>
          <w:sz w:val="24"/>
          <w:szCs w:val="24"/>
        </w:rPr>
      </w:pPr>
      <w:bookmarkStart w:id="23" w:name="_Toc91899873"/>
      <w:bookmarkEnd w:id="23"/>
      <w:r>
        <w:rPr>
          <w:rFonts w:ascii="仿宋" w:eastAsia="仿宋" w:hAnsi="仿宋" w:cs="宋体" w:hint="eastAsia"/>
          <w:b/>
          <w:color w:val="000000"/>
          <w:sz w:val="24"/>
          <w:szCs w:val="24"/>
        </w:rPr>
        <w:t>2．采购方式</w:t>
      </w:r>
    </w:p>
    <w:p w14:paraId="2691B892" w14:textId="77777777" w:rsidR="002F078B" w:rsidRDefault="002F078B" w:rsidP="002F078B">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公开招标。</w:t>
      </w:r>
      <w:bookmarkStart w:id="24" w:name="_Hlt68516771"/>
      <w:bookmarkStart w:id="25" w:name="_Hlt74388212"/>
      <w:bookmarkEnd w:id="24"/>
      <w:bookmarkEnd w:id="25"/>
    </w:p>
    <w:p w14:paraId="3F627B47" w14:textId="77777777" w:rsidR="002F078B" w:rsidRDefault="002F078B" w:rsidP="002F078B">
      <w:pPr>
        <w:pStyle w:val="aff0"/>
        <w:spacing w:line="360" w:lineRule="auto"/>
        <w:rPr>
          <w:rFonts w:ascii="仿宋" w:eastAsia="仿宋" w:hAnsi="仿宋" w:cs="宋体"/>
          <w:b/>
          <w:color w:val="000000"/>
          <w:sz w:val="24"/>
          <w:szCs w:val="24"/>
        </w:rPr>
      </w:pPr>
      <w:bookmarkStart w:id="26" w:name="_Toc91899877"/>
      <w:bookmarkStart w:id="27" w:name="_Hlt74730303"/>
      <w:bookmarkEnd w:id="26"/>
      <w:bookmarkEnd w:id="27"/>
      <w:r>
        <w:rPr>
          <w:rFonts w:ascii="仿宋" w:eastAsia="仿宋" w:hAnsi="仿宋" w:cs="宋体" w:hint="eastAsia"/>
          <w:b/>
          <w:color w:val="000000"/>
          <w:sz w:val="24"/>
          <w:szCs w:val="24"/>
        </w:rPr>
        <w:t>3．投标费用</w:t>
      </w:r>
    </w:p>
    <w:p w14:paraId="40201C26" w14:textId="77777777" w:rsidR="002F078B" w:rsidRDefault="002F078B" w:rsidP="002F078B">
      <w:pPr>
        <w:spacing w:line="360" w:lineRule="auto"/>
        <w:ind w:firstLine="523"/>
        <w:rPr>
          <w:rFonts w:ascii="仿宋" w:eastAsia="仿宋" w:hAnsi="仿宋" w:cs="宋体"/>
          <w:color w:val="000000"/>
          <w:sz w:val="24"/>
          <w:lang w:val="zh-CN"/>
        </w:rPr>
      </w:pPr>
      <w:r>
        <w:rPr>
          <w:rFonts w:ascii="仿宋" w:eastAsia="仿宋" w:hAnsi="仿宋" w:cs="宋体" w:hint="eastAsia"/>
          <w:color w:val="000000"/>
          <w:sz w:val="24"/>
        </w:rPr>
        <w:t>投标人需自行承担涉及投标的一切费用</w:t>
      </w:r>
      <w:r>
        <w:rPr>
          <w:rFonts w:ascii="仿宋" w:eastAsia="仿宋" w:hAnsi="仿宋" w:cs="宋体" w:hint="eastAsia"/>
          <w:color w:val="000000"/>
          <w:sz w:val="24"/>
          <w:lang w:val="zh-CN"/>
        </w:rPr>
        <w:t>。</w:t>
      </w:r>
    </w:p>
    <w:p w14:paraId="2AE4B0FA" w14:textId="77777777" w:rsidR="002F078B" w:rsidRDefault="002F078B" w:rsidP="002F078B">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二、招标文件</w:t>
      </w:r>
    </w:p>
    <w:p w14:paraId="22663220" w14:textId="77777777" w:rsidR="002F078B" w:rsidRDefault="002F078B" w:rsidP="002F078B">
      <w:pPr>
        <w:pStyle w:val="aff0"/>
        <w:spacing w:line="360" w:lineRule="auto"/>
        <w:rPr>
          <w:rFonts w:ascii="仿宋" w:eastAsia="仿宋" w:hAnsi="仿宋" w:cs="宋体"/>
          <w:b/>
          <w:color w:val="000000"/>
          <w:sz w:val="24"/>
          <w:szCs w:val="24"/>
        </w:rPr>
      </w:pPr>
      <w:bookmarkStart w:id="28" w:name="_Toc91899880"/>
      <w:bookmarkStart w:id="29" w:name="_Hlt74730307"/>
      <w:bookmarkEnd w:id="28"/>
      <w:bookmarkEnd w:id="29"/>
      <w:r>
        <w:rPr>
          <w:rFonts w:ascii="仿宋" w:eastAsia="仿宋" w:hAnsi="仿宋" w:cs="宋体" w:hint="eastAsia"/>
          <w:b/>
          <w:color w:val="000000"/>
          <w:sz w:val="24"/>
          <w:szCs w:val="24"/>
        </w:rPr>
        <w:t>4．招标文件的构成</w:t>
      </w:r>
    </w:p>
    <w:p w14:paraId="459DBE28" w14:textId="77777777" w:rsidR="002F078B" w:rsidRDefault="002F078B" w:rsidP="002F078B">
      <w:pPr>
        <w:pStyle w:val="aff0"/>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4.1 招标文件包括下列文件及附件</w:t>
      </w:r>
    </w:p>
    <w:p w14:paraId="4F94D7C7"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第一部分 招标公告</w:t>
      </w:r>
    </w:p>
    <w:p w14:paraId="1C26BF91"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第二部分 编制和提交采购响应文件须知</w:t>
      </w:r>
    </w:p>
    <w:p w14:paraId="158FE217"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第三部分 评标办法及评分标准</w:t>
      </w:r>
    </w:p>
    <w:p w14:paraId="4BE1399D"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第四部分 项目技术规范和服务要求</w:t>
      </w:r>
    </w:p>
    <w:p w14:paraId="1A6C0ACA"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第五部分 采购合同的一般和特殊条款</w:t>
      </w:r>
    </w:p>
    <w:p w14:paraId="3DE69730" w14:textId="77777777" w:rsidR="002F078B" w:rsidRDefault="002F078B" w:rsidP="002F078B">
      <w:pPr>
        <w:pStyle w:val="aff0"/>
        <w:numPr>
          <w:ilvl w:val="0"/>
          <w:numId w:val="7"/>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第六部分 应提交的有关格式范例</w:t>
      </w:r>
    </w:p>
    <w:p w14:paraId="5242E1EE" w14:textId="77777777" w:rsidR="002F078B" w:rsidRDefault="002F078B" w:rsidP="002F078B">
      <w:pPr>
        <w:pStyle w:val="aff0"/>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4.2  投标人应认真审阅招标文件中所有的内容，包括编制和提交采购响应文件须知、评标办法及评分标准、项目技术规范和服务要求、采购合同的一般和特殊条款、应提交的有关格式范例等。如果投标人编制的投标文件没有从实质上响应招标文件的要求，其投标文件将在评标过程中被判断为无效。</w:t>
      </w:r>
    </w:p>
    <w:p w14:paraId="6AE24AF7" w14:textId="77777777" w:rsidR="002F078B" w:rsidRDefault="002F078B" w:rsidP="002F078B">
      <w:pPr>
        <w:widowControl/>
        <w:spacing w:line="360" w:lineRule="auto"/>
        <w:ind w:firstLine="480"/>
        <w:jc w:val="left"/>
        <w:rPr>
          <w:rFonts w:ascii="仿宋" w:eastAsia="仿宋" w:hAnsi="仿宋"/>
          <w:color w:val="000000"/>
          <w:sz w:val="20"/>
          <w:szCs w:val="20"/>
        </w:rPr>
      </w:pPr>
      <w:r>
        <w:rPr>
          <w:rFonts w:ascii="仿宋" w:eastAsia="仿宋" w:hAnsi="仿宋" w:cs="Arial Unicode MS" w:hint="eastAsia"/>
          <w:color w:val="000000"/>
          <w:sz w:val="24"/>
        </w:rPr>
        <w:t>4.3“▲”系指实质性要求条款。</w:t>
      </w:r>
      <w:r>
        <w:rPr>
          <w:rFonts w:ascii="仿宋" w:eastAsia="仿宋" w:hAnsi="仿宋" w:hint="eastAsia"/>
          <w:b/>
          <w:bCs/>
          <w:color w:val="000000"/>
          <w:sz w:val="24"/>
        </w:rPr>
        <w:t>“★”系产品采购项目中单一产品或核心产品。</w:t>
      </w:r>
    </w:p>
    <w:p w14:paraId="0662C7F7" w14:textId="77777777" w:rsidR="00F4776D" w:rsidRDefault="00F4776D" w:rsidP="00F4776D">
      <w:pPr>
        <w:pStyle w:val="aff0"/>
        <w:spacing w:line="360" w:lineRule="auto"/>
        <w:rPr>
          <w:rFonts w:ascii="仿宋" w:eastAsia="仿宋" w:hAnsi="仿宋" w:cs="宋体"/>
          <w:b/>
          <w:color w:val="000000"/>
          <w:sz w:val="24"/>
          <w:szCs w:val="24"/>
        </w:rPr>
      </w:pPr>
      <w:bookmarkStart w:id="30" w:name="_Hlt75236011"/>
      <w:bookmarkStart w:id="31" w:name="_Toc91899884"/>
      <w:bookmarkEnd w:id="30"/>
      <w:bookmarkEnd w:id="31"/>
      <w:r>
        <w:rPr>
          <w:rFonts w:ascii="仿宋" w:eastAsia="仿宋" w:hAnsi="仿宋" w:cs="宋体" w:hint="eastAsia"/>
          <w:b/>
          <w:color w:val="000000"/>
          <w:sz w:val="24"/>
          <w:szCs w:val="24"/>
        </w:rPr>
        <w:lastRenderedPageBreak/>
        <w:t>5. 招标文件的解释</w:t>
      </w:r>
    </w:p>
    <w:p w14:paraId="169E074E" w14:textId="77777777" w:rsidR="00F4776D" w:rsidRDefault="00F4776D" w:rsidP="00F4776D">
      <w:pPr>
        <w:pStyle w:val="21"/>
        <w:spacing w:before="0"/>
        <w:ind w:firstLine="480"/>
        <w:rPr>
          <w:rFonts w:ascii="仿宋" w:eastAsia="仿宋" w:hAnsi="仿宋" w:cs="Arial Unicode MS"/>
          <w:color w:val="000000"/>
        </w:rPr>
      </w:pPr>
      <w:r>
        <w:rPr>
          <w:rFonts w:ascii="仿宋" w:eastAsia="仿宋" w:hAnsi="仿宋" w:cs="Arial Unicode MS" w:hint="eastAsia"/>
          <w:color w:val="000000"/>
        </w:rPr>
        <w:t>5.1已获取招标文件的潜在投标人，若有问题需要澄清，应于招标文件领取截至之日起七个工作日内，以书面形式向采购机构提出。采购机构与采购人研究后，对认为有必要回答的问题，将以书面解答形式通知所有招标文件收受人。</w:t>
      </w:r>
    </w:p>
    <w:p w14:paraId="478AF422" w14:textId="77777777" w:rsidR="00F4776D" w:rsidRDefault="00F4776D" w:rsidP="00F4776D">
      <w:pPr>
        <w:pStyle w:val="21"/>
        <w:spacing w:before="0"/>
        <w:ind w:firstLine="480"/>
        <w:rPr>
          <w:rFonts w:ascii="仿宋" w:eastAsia="仿宋" w:hAnsi="仿宋" w:cs="Arial Unicode MS"/>
          <w:color w:val="000000"/>
        </w:rPr>
      </w:pPr>
      <w:r>
        <w:rPr>
          <w:rFonts w:ascii="仿宋" w:eastAsia="仿宋" w:hAnsi="仿宋" w:cs="Arial Unicode MS" w:hint="eastAsia"/>
          <w:color w:val="000000"/>
        </w:rPr>
        <w:t>5.2采购机构如对已发出的招标文件进行必要澄清或者修改的，将在发布招标公告的网站上发布更正公告，并通知所有招标文件收受人，同时视情况延长投标截止时间和开标时间。该澄清或者修改的内容为招标文件的组成部分。</w:t>
      </w:r>
    </w:p>
    <w:p w14:paraId="38C48A0E" w14:textId="77777777" w:rsidR="00F4776D" w:rsidRDefault="00F4776D" w:rsidP="00F4776D">
      <w:pPr>
        <w:pStyle w:val="21"/>
        <w:spacing w:before="0"/>
        <w:ind w:firstLine="480"/>
        <w:rPr>
          <w:rFonts w:ascii="仿宋" w:eastAsia="仿宋" w:hAnsi="仿宋" w:cs="宋体"/>
          <w:color w:val="000000"/>
          <w:szCs w:val="24"/>
        </w:rPr>
      </w:pPr>
      <w:r>
        <w:rPr>
          <w:rFonts w:ascii="仿宋" w:eastAsia="仿宋" w:hAnsi="仿宋" w:cs="Arial Unicode MS" w:hint="eastAsia"/>
          <w:color w:val="000000"/>
        </w:rPr>
        <w:t>5.3不论采购机构向投标人发送的资料文件，还是投标人提出的问题，均须采用书面形式</w:t>
      </w:r>
      <w:r>
        <w:rPr>
          <w:rFonts w:ascii="仿宋" w:eastAsia="仿宋" w:hAnsi="仿宋" w:cs="宋体" w:hint="eastAsia"/>
          <w:color w:val="000000"/>
        </w:rPr>
        <w:t>。</w:t>
      </w:r>
    </w:p>
    <w:p w14:paraId="66F0FC6C" w14:textId="77777777" w:rsidR="00F4776D" w:rsidRDefault="00F4776D" w:rsidP="00F4776D">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6. 招标文件的修改</w:t>
      </w:r>
    </w:p>
    <w:p w14:paraId="4610A40F" w14:textId="77777777" w:rsidR="00F4776D" w:rsidRDefault="00F4776D" w:rsidP="00F4776D">
      <w:pPr>
        <w:pStyle w:val="21"/>
        <w:spacing w:before="0"/>
        <w:ind w:firstLine="480"/>
        <w:rPr>
          <w:rFonts w:ascii="仿宋" w:eastAsia="仿宋" w:hAnsi="仿宋" w:cs="宋体"/>
          <w:color w:val="000000"/>
        </w:rPr>
      </w:pPr>
      <w:r>
        <w:rPr>
          <w:rFonts w:ascii="仿宋" w:eastAsia="仿宋" w:hAnsi="仿宋" w:cs="宋体" w:hint="eastAsia"/>
          <w:color w:val="000000"/>
        </w:rPr>
        <w:t>6.1  从招标文件发出至投标截止时间三日前，采购机构可能会以补充通知的方式修改招标文件。补充通知作为招标文件的组成部分，以书面形式同时发给所有招标文件的收受人。</w:t>
      </w:r>
    </w:p>
    <w:p w14:paraId="0772B1B6" w14:textId="77777777" w:rsidR="00F4776D" w:rsidRDefault="00F4776D" w:rsidP="00F4776D">
      <w:pPr>
        <w:pStyle w:val="aff0"/>
        <w:spacing w:line="360" w:lineRule="auto"/>
        <w:ind w:firstLine="480"/>
        <w:rPr>
          <w:rFonts w:ascii="仿宋" w:eastAsia="仿宋" w:hAnsi="仿宋" w:cs="宋体"/>
          <w:color w:val="000000"/>
          <w:sz w:val="24"/>
        </w:rPr>
      </w:pPr>
      <w:r>
        <w:rPr>
          <w:rFonts w:ascii="仿宋" w:eastAsia="仿宋" w:hAnsi="仿宋" w:cs="宋体" w:hint="eastAsia"/>
          <w:color w:val="000000"/>
          <w:sz w:val="24"/>
        </w:rPr>
        <w:t>6.2  若有必要，采购机构将酌情延长递交投标文件的截止日期。</w:t>
      </w:r>
    </w:p>
    <w:p w14:paraId="561859EC" w14:textId="77777777" w:rsidR="00F4776D" w:rsidRDefault="00F4776D" w:rsidP="00F4776D">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7. 投标报价</w:t>
      </w:r>
    </w:p>
    <w:p w14:paraId="7F3EA585" w14:textId="77777777" w:rsidR="00F4776D" w:rsidRDefault="00F4776D" w:rsidP="00F4776D">
      <w:pPr>
        <w:spacing w:line="360" w:lineRule="auto"/>
        <w:ind w:firstLine="470"/>
        <w:rPr>
          <w:rFonts w:ascii="仿宋" w:eastAsia="仿宋" w:hAnsi="仿宋" w:cs="Arial Unicode MS"/>
          <w:color w:val="000000"/>
          <w:sz w:val="24"/>
          <w:lang w:val="zh-CN"/>
        </w:rPr>
      </w:pPr>
      <w:r>
        <w:rPr>
          <w:rFonts w:ascii="仿宋" w:eastAsia="仿宋" w:hAnsi="仿宋" w:cs="Arial Unicode MS" w:hint="eastAsia"/>
          <w:color w:val="000000"/>
          <w:sz w:val="24"/>
          <w:lang w:val="zh-CN"/>
        </w:rPr>
        <w:t>7.1  报价范围见前附表所述。</w:t>
      </w:r>
    </w:p>
    <w:p w14:paraId="2160EA03" w14:textId="77777777"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7.2  其它费用处理</w:t>
      </w:r>
    </w:p>
    <w:p w14:paraId="1DFE30F6" w14:textId="77777777"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招标文件未列明，而投标人认为必需的费用也需列入报价。</w:t>
      </w:r>
    </w:p>
    <w:p w14:paraId="3BA905DD" w14:textId="77777777" w:rsidR="00F4776D" w:rsidRDefault="00F4776D" w:rsidP="00F4776D">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7.3  投标货币</w:t>
      </w:r>
    </w:p>
    <w:p w14:paraId="5E52C779" w14:textId="77777777" w:rsidR="00F4776D" w:rsidRDefault="00F4776D" w:rsidP="00F4776D">
      <w:pPr>
        <w:pStyle w:val="af7"/>
        <w:ind w:firstLine="480"/>
        <w:rPr>
          <w:rFonts w:ascii="仿宋" w:eastAsia="仿宋" w:hAnsi="仿宋" w:cs="Arial Unicode MS"/>
          <w:color w:val="000000"/>
          <w:szCs w:val="24"/>
        </w:rPr>
      </w:pPr>
      <w:r>
        <w:rPr>
          <w:rFonts w:ascii="仿宋" w:eastAsia="仿宋" w:hAnsi="仿宋" w:cs="Arial Unicode MS" w:hint="eastAsia"/>
          <w:color w:val="000000"/>
          <w:szCs w:val="24"/>
        </w:rPr>
        <w:t>投标文件中价格全部采用人民币报价。报价应是唯一的, 采购机构将不接受有选择的报价。</w:t>
      </w:r>
    </w:p>
    <w:p w14:paraId="28BB6525" w14:textId="77777777" w:rsidR="00D77662" w:rsidRPr="00A3760C" w:rsidRDefault="00D77662">
      <w:pPr>
        <w:pStyle w:val="af7"/>
        <w:jc w:val="center"/>
        <w:rPr>
          <w:rFonts w:ascii="仿宋" w:eastAsia="仿宋" w:hAnsi="仿宋" w:cs="Arial Unicode MS"/>
          <w:sz w:val="18"/>
          <w:szCs w:val="18"/>
          <w:lang w:val="en-US"/>
        </w:rPr>
      </w:pPr>
      <w:r w:rsidRPr="00A3760C">
        <w:rPr>
          <w:rFonts w:ascii="仿宋" w:eastAsia="仿宋" w:hAnsi="仿宋" w:hint="eastAsia"/>
          <w:b/>
          <w:sz w:val="32"/>
          <w:szCs w:val="32"/>
        </w:rPr>
        <w:t>三、投标文件的编制</w:t>
      </w:r>
    </w:p>
    <w:p w14:paraId="3823FD68" w14:textId="77777777" w:rsidR="00D77662" w:rsidRPr="00A3760C" w:rsidRDefault="00D77662">
      <w:pPr>
        <w:pStyle w:val="aff0"/>
        <w:spacing w:line="360" w:lineRule="auto"/>
        <w:rPr>
          <w:rFonts w:ascii="仿宋" w:eastAsia="仿宋" w:hAnsi="仿宋" w:cs="宋体"/>
          <w:b/>
          <w:sz w:val="24"/>
          <w:szCs w:val="24"/>
        </w:rPr>
      </w:pPr>
      <w:bookmarkStart w:id="32" w:name="_Toc91899887"/>
      <w:bookmarkStart w:id="33" w:name="_Toc91899892"/>
      <w:bookmarkStart w:id="34" w:name="_Toc86216991"/>
      <w:bookmarkEnd w:id="32"/>
      <w:bookmarkEnd w:id="33"/>
      <w:bookmarkEnd w:id="34"/>
      <w:r w:rsidRPr="00A3760C">
        <w:rPr>
          <w:rFonts w:ascii="仿宋" w:eastAsia="仿宋" w:hAnsi="仿宋" w:cs="宋体" w:hint="eastAsia"/>
          <w:b/>
          <w:sz w:val="24"/>
          <w:szCs w:val="24"/>
        </w:rPr>
        <w:t>8. 投标文件的语言</w:t>
      </w:r>
    </w:p>
    <w:p w14:paraId="57BD44C3" w14:textId="77777777" w:rsidR="00D77662" w:rsidRPr="00A3760C" w:rsidRDefault="00D77662">
      <w:pPr>
        <w:pStyle w:val="aff0"/>
        <w:spacing w:line="360" w:lineRule="auto"/>
        <w:ind w:firstLineChars="196" w:firstLine="470"/>
        <w:rPr>
          <w:rFonts w:ascii="仿宋" w:eastAsia="仿宋" w:hAnsi="仿宋" w:cs="宋体"/>
          <w:b/>
          <w:sz w:val="24"/>
          <w:szCs w:val="24"/>
        </w:rPr>
      </w:pPr>
      <w:r w:rsidRPr="00A3760C">
        <w:rPr>
          <w:rFonts w:ascii="仿宋" w:eastAsia="仿宋" w:hAnsi="仿宋" w:cs="宋体" w:hint="eastAsia"/>
          <w:sz w:val="24"/>
        </w:rPr>
        <w:t>投标文件及投标人与采购有关的来往通知、函件和文件均应使用中文。</w:t>
      </w:r>
    </w:p>
    <w:p w14:paraId="1303DFB5" w14:textId="77777777" w:rsidR="00D77662" w:rsidRPr="00A3760C" w:rsidRDefault="00D77662">
      <w:pPr>
        <w:pStyle w:val="aff0"/>
        <w:spacing w:line="360" w:lineRule="auto"/>
        <w:rPr>
          <w:rFonts w:ascii="仿宋" w:eastAsia="仿宋" w:hAnsi="仿宋" w:cs="宋体"/>
          <w:b/>
          <w:sz w:val="24"/>
          <w:szCs w:val="24"/>
        </w:rPr>
      </w:pPr>
      <w:r w:rsidRPr="00A3760C">
        <w:rPr>
          <w:rFonts w:ascii="仿宋" w:eastAsia="仿宋" w:hAnsi="仿宋" w:cs="宋体" w:hint="eastAsia"/>
          <w:b/>
          <w:sz w:val="24"/>
          <w:szCs w:val="24"/>
        </w:rPr>
        <w:t>9. 投标文件的组成</w:t>
      </w:r>
    </w:p>
    <w:p w14:paraId="16A9E7B1" w14:textId="77777777" w:rsidR="00D77662" w:rsidRPr="00A3760C" w:rsidRDefault="00D77662">
      <w:pPr>
        <w:pStyle w:val="aff0"/>
        <w:spacing w:line="360" w:lineRule="auto"/>
        <w:ind w:firstLine="480"/>
        <w:rPr>
          <w:rFonts w:ascii="仿宋" w:eastAsia="仿宋" w:hAnsi="仿宋" w:cs="宋体"/>
          <w:b/>
          <w:sz w:val="24"/>
          <w:szCs w:val="24"/>
        </w:rPr>
      </w:pPr>
      <w:r w:rsidRPr="00A3760C">
        <w:rPr>
          <w:rFonts w:ascii="仿宋" w:eastAsia="仿宋" w:hAnsi="仿宋" w:cs="宋体" w:hint="eastAsia"/>
          <w:kern w:val="0"/>
          <w:sz w:val="24"/>
          <w:szCs w:val="24"/>
        </w:rPr>
        <w:t>投标文件应当包括以下主要内容：</w:t>
      </w:r>
      <w:r w:rsidRPr="00A3760C">
        <w:rPr>
          <w:rFonts w:ascii="仿宋" w:eastAsia="仿宋" w:hAnsi="仿宋" w:cs="宋体" w:hint="eastAsia"/>
          <w:b/>
          <w:kern w:val="0"/>
          <w:sz w:val="24"/>
          <w:szCs w:val="24"/>
        </w:rPr>
        <w:t>报价文件、</w:t>
      </w:r>
      <w:r w:rsidRPr="00A3760C">
        <w:rPr>
          <w:rFonts w:ascii="仿宋" w:eastAsia="仿宋" w:hAnsi="仿宋" w:cs="宋体" w:hint="eastAsia"/>
          <w:b/>
          <w:sz w:val="24"/>
          <w:szCs w:val="24"/>
        </w:rPr>
        <w:t>技术文件、商务资信文件</w:t>
      </w:r>
      <w:r w:rsidRPr="00A3760C">
        <w:rPr>
          <w:rFonts w:ascii="仿宋" w:eastAsia="仿宋" w:hAnsi="仿宋" w:cs="宋体" w:hint="eastAsia"/>
          <w:sz w:val="24"/>
          <w:szCs w:val="24"/>
        </w:rPr>
        <w:t>。如该项目出现2个或2个以上标段，投标文件应分标段单独制作，并分别按规定密封包装。</w:t>
      </w:r>
    </w:p>
    <w:p w14:paraId="0F2A28FA" w14:textId="77777777" w:rsidR="00D77662" w:rsidRPr="00A3760C" w:rsidRDefault="00D77662">
      <w:pPr>
        <w:spacing w:line="360" w:lineRule="auto"/>
        <w:ind w:firstLine="480"/>
        <w:rPr>
          <w:rFonts w:ascii="仿宋" w:eastAsia="仿宋" w:hAnsi="仿宋" w:cs="宋体"/>
          <w:sz w:val="24"/>
          <w:u w:val="single"/>
          <w:lang w:val="zh-CN"/>
        </w:rPr>
      </w:pPr>
      <w:bookmarkStart w:id="35" w:name="_Hlt68073093"/>
      <w:bookmarkStart w:id="36" w:name="_Hlt68072998"/>
      <w:bookmarkStart w:id="37" w:name="_Hlt68403820"/>
      <w:bookmarkEnd w:id="35"/>
      <w:bookmarkEnd w:id="36"/>
      <w:bookmarkEnd w:id="37"/>
      <w:r w:rsidRPr="00A3760C">
        <w:rPr>
          <w:rFonts w:ascii="仿宋" w:eastAsia="仿宋" w:hAnsi="仿宋" w:cs="宋体" w:hint="eastAsia"/>
          <w:sz w:val="24"/>
          <w:lang w:val="zh-CN"/>
        </w:rPr>
        <w:t xml:space="preserve">9.1 </w:t>
      </w:r>
      <w:r w:rsidRPr="00A3760C">
        <w:rPr>
          <w:rFonts w:ascii="仿宋" w:eastAsia="仿宋" w:hAnsi="仿宋" w:cs="宋体" w:hint="eastAsia"/>
          <w:sz w:val="24"/>
        </w:rPr>
        <w:t>投标人的</w:t>
      </w:r>
      <w:r w:rsidRPr="00A3760C">
        <w:rPr>
          <w:rFonts w:ascii="仿宋" w:eastAsia="仿宋" w:hAnsi="仿宋" w:cs="宋体" w:hint="eastAsia"/>
          <w:b/>
          <w:sz w:val="24"/>
        </w:rPr>
        <w:t>报价文件</w:t>
      </w:r>
      <w:r w:rsidRPr="00A3760C">
        <w:rPr>
          <w:rFonts w:ascii="仿宋" w:eastAsia="仿宋" w:hAnsi="仿宋" w:cs="宋体" w:hint="eastAsia"/>
          <w:sz w:val="24"/>
        </w:rPr>
        <w:t>应包括以下内容（均需加盖公章）：</w:t>
      </w:r>
    </w:p>
    <w:p w14:paraId="5F72B0B9" w14:textId="77777777" w:rsidR="00D77662" w:rsidRPr="00A3760C" w:rsidRDefault="00D77662">
      <w:pPr>
        <w:spacing w:line="360" w:lineRule="auto"/>
        <w:ind w:firstLine="480"/>
        <w:rPr>
          <w:rFonts w:ascii="仿宋" w:eastAsia="仿宋" w:hAnsi="仿宋" w:cs="宋体"/>
          <w:b/>
          <w:sz w:val="24"/>
        </w:rPr>
      </w:pPr>
      <w:r w:rsidRPr="00A3760C">
        <w:rPr>
          <w:rFonts w:ascii="仿宋" w:eastAsia="仿宋" w:hAnsi="仿宋" w:cs="宋体" w:hint="eastAsia"/>
          <w:b/>
          <w:sz w:val="24"/>
        </w:rPr>
        <w:lastRenderedPageBreak/>
        <w:t xml:space="preserve">(1) 开标&lt;报价&gt;一览表； </w:t>
      </w:r>
    </w:p>
    <w:p w14:paraId="4DF281FF" w14:textId="77777777" w:rsidR="00D77662" w:rsidRPr="00A3760C" w:rsidRDefault="00D77662">
      <w:pPr>
        <w:spacing w:line="360" w:lineRule="auto"/>
        <w:ind w:firstLine="480"/>
        <w:rPr>
          <w:rFonts w:ascii="仿宋" w:eastAsia="仿宋" w:hAnsi="仿宋" w:cs="宋体"/>
          <w:b/>
          <w:sz w:val="24"/>
        </w:rPr>
      </w:pPr>
      <w:r w:rsidRPr="00A3760C">
        <w:rPr>
          <w:rFonts w:ascii="仿宋" w:eastAsia="仿宋" w:hAnsi="仿宋" w:cs="宋体" w:hint="eastAsia"/>
          <w:b/>
          <w:sz w:val="24"/>
        </w:rPr>
        <w:t>(2) 投标报价明细表；</w:t>
      </w:r>
    </w:p>
    <w:p w14:paraId="6B71F6D7" w14:textId="77777777" w:rsidR="004F2E3B" w:rsidRDefault="000D3229">
      <w:pPr>
        <w:spacing w:line="360" w:lineRule="auto"/>
        <w:ind w:firstLine="480"/>
        <w:rPr>
          <w:rFonts w:ascii="仿宋" w:eastAsia="仿宋" w:hAnsi="仿宋" w:cs="宋体"/>
          <w:b/>
          <w:sz w:val="24"/>
        </w:rPr>
      </w:pPr>
      <w:r w:rsidRPr="00A3760C">
        <w:rPr>
          <w:rFonts w:ascii="仿宋" w:eastAsia="仿宋" w:hAnsi="仿宋" w:cs="宋体" w:hint="eastAsia"/>
          <w:b/>
          <w:sz w:val="24"/>
        </w:rPr>
        <w:t>(</w:t>
      </w:r>
      <w:r>
        <w:rPr>
          <w:rFonts w:ascii="仿宋" w:eastAsia="仿宋" w:hAnsi="仿宋" w:cs="宋体" w:hint="eastAsia"/>
          <w:b/>
          <w:sz w:val="24"/>
        </w:rPr>
        <w:t>3</w:t>
      </w:r>
      <w:r w:rsidRPr="00A3760C">
        <w:rPr>
          <w:rFonts w:ascii="仿宋" w:eastAsia="仿宋" w:hAnsi="仿宋" w:cs="宋体" w:hint="eastAsia"/>
          <w:b/>
          <w:sz w:val="24"/>
        </w:rPr>
        <w:t xml:space="preserve">) </w:t>
      </w:r>
      <w:r w:rsidR="004F2E3B" w:rsidRPr="00A3760C">
        <w:rPr>
          <w:rFonts w:ascii="仿宋" w:eastAsia="仿宋" w:hAnsi="仿宋" w:cs="宋体" w:hint="eastAsia"/>
          <w:b/>
          <w:sz w:val="24"/>
        </w:rPr>
        <w:t>中小企业声明函</w:t>
      </w:r>
      <w:r w:rsidR="00D97114">
        <w:rPr>
          <w:rFonts w:ascii="仿宋" w:eastAsia="仿宋" w:hAnsi="仿宋" w:cs="宋体" w:hint="eastAsia"/>
          <w:b/>
          <w:sz w:val="24"/>
        </w:rPr>
        <w:t>；</w:t>
      </w:r>
    </w:p>
    <w:p w14:paraId="0E1782D4" w14:textId="77777777" w:rsidR="00D97114" w:rsidRPr="00D97114" w:rsidRDefault="00D97114" w:rsidP="00D97114">
      <w:pPr>
        <w:spacing w:line="360" w:lineRule="auto"/>
        <w:ind w:firstLine="480"/>
        <w:rPr>
          <w:rFonts w:ascii="仿宋" w:eastAsia="仿宋" w:hAnsi="仿宋" w:cs="宋体"/>
          <w:b/>
          <w:sz w:val="24"/>
        </w:rPr>
      </w:pPr>
      <w:r w:rsidRPr="00A3760C">
        <w:rPr>
          <w:rFonts w:ascii="仿宋" w:eastAsia="仿宋" w:hAnsi="仿宋" w:cs="宋体" w:hint="eastAsia"/>
          <w:b/>
          <w:sz w:val="24"/>
        </w:rPr>
        <w:t>(</w:t>
      </w:r>
      <w:r>
        <w:rPr>
          <w:rFonts w:ascii="仿宋" w:eastAsia="仿宋" w:hAnsi="仿宋" w:cs="宋体" w:hint="eastAsia"/>
          <w:b/>
          <w:sz w:val="24"/>
        </w:rPr>
        <w:t>4</w:t>
      </w:r>
      <w:r w:rsidRPr="00A3760C">
        <w:rPr>
          <w:rFonts w:ascii="仿宋" w:eastAsia="仿宋" w:hAnsi="仿宋" w:cs="宋体" w:hint="eastAsia"/>
          <w:b/>
          <w:sz w:val="24"/>
        </w:rPr>
        <w:t xml:space="preserve">) </w:t>
      </w:r>
      <w:r w:rsidR="00D74C3E">
        <w:rPr>
          <w:rFonts w:ascii="仿宋" w:eastAsia="仿宋" w:hAnsi="仿宋" w:cs="宋体" w:hint="eastAsia"/>
          <w:b/>
          <w:sz w:val="24"/>
        </w:rPr>
        <w:t>投标人针对报价需要说明的其他文件和说明</w:t>
      </w:r>
      <w:r w:rsidRPr="00A3760C">
        <w:rPr>
          <w:rFonts w:ascii="仿宋" w:eastAsia="仿宋" w:hAnsi="仿宋" w:cs="宋体" w:hint="eastAsia"/>
          <w:b/>
          <w:sz w:val="24"/>
        </w:rPr>
        <w:t>。</w:t>
      </w:r>
    </w:p>
    <w:p w14:paraId="3702C812" w14:textId="77777777" w:rsidR="00D77662" w:rsidRPr="00A3760C" w:rsidRDefault="00D77662">
      <w:pPr>
        <w:pStyle w:val="aff0"/>
        <w:spacing w:line="360" w:lineRule="auto"/>
        <w:ind w:firstLine="480"/>
        <w:rPr>
          <w:rFonts w:ascii="仿宋" w:eastAsia="仿宋" w:hAnsi="仿宋" w:cs="宋体"/>
          <w:kern w:val="0"/>
          <w:sz w:val="24"/>
          <w:szCs w:val="24"/>
          <w:lang w:val="zh-CN"/>
        </w:rPr>
      </w:pPr>
      <w:r w:rsidRPr="00A3760C">
        <w:rPr>
          <w:rFonts w:ascii="仿宋" w:eastAsia="仿宋" w:hAnsi="仿宋" w:cs="宋体" w:hint="eastAsia"/>
          <w:kern w:val="0"/>
          <w:sz w:val="24"/>
          <w:szCs w:val="24"/>
          <w:lang w:val="zh-CN"/>
        </w:rPr>
        <w:t>9.2  投标人的</w:t>
      </w:r>
      <w:r w:rsidRPr="00A3760C">
        <w:rPr>
          <w:rFonts w:ascii="仿宋" w:eastAsia="仿宋" w:hAnsi="仿宋" w:cs="宋体" w:hint="eastAsia"/>
          <w:b/>
          <w:kern w:val="0"/>
          <w:sz w:val="24"/>
          <w:szCs w:val="24"/>
          <w:lang w:val="zh-CN"/>
        </w:rPr>
        <w:t>技术文件应</w:t>
      </w:r>
      <w:r w:rsidRPr="00A3760C">
        <w:rPr>
          <w:rFonts w:ascii="仿宋" w:eastAsia="仿宋" w:hAnsi="仿宋" w:cs="宋体" w:hint="eastAsia"/>
          <w:kern w:val="0"/>
          <w:sz w:val="24"/>
          <w:szCs w:val="24"/>
          <w:lang w:val="zh-CN"/>
        </w:rPr>
        <w:t>包括：</w:t>
      </w:r>
      <w:r w:rsidRPr="00A3760C">
        <w:rPr>
          <w:rFonts w:ascii="仿宋" w:eastAsia="仿宋" w:hAnsi="仿宋" w:cs="宋体" w:hint="eastAsia"/>
          <w:kern w:val="0"/>
          <w:sz w:val="24"/>
          <w:szCs w:val="24"/>
        </w:rPr>
        <w:t>针对本项目的技术（服务）响应方案，技术（服务）偏离说明表，招标文件要求提供的其他资料（包含技术评分条款中要求提供的证明材料）</w:t>
      </w:r>
      <w:r w:rsidRPr="00A3760C">
        <w:rPr>
          <w:rFonts w:ascii="仿宋" w:eastAsia="仿宋" w:hAnsi="仿宋" w:cs="宋体" w:hint="eastAsia"/>
          <w:kern w:val="0"/>
          <w:sz w:val="24"/>
          <w:szCs w:val="24"/>
          <w:lang w:val="zh-CN"/>
        </w:rPr>
        <w:t>等</w:t>
      </w:r>
      <w:r w:rsidRPr="00A3760C">
        <w:rPr>
          <w:rFonts w:ascii="仿宋" w:eastAsia="仿宋" w:hAnsi="仿宋" w:cs="宋体" w:hint="eastAsia"/>
          <w:b/>
          <w:sz w:val="24"/>
          <w:szCs w:val="24"/>
        </w:rPr>
        <w:t>（均需加盖公章）</w:t>
      </w:r>
      <w:r w:rsidRPr="00A3760C">
        <w:rPr>
          <w:rFonts w:ascii="仿宋" w:eastAsia="仿宋" w:hAnsi="仿宋" w:cs="宋体" w:hint="eastAsia"/>
          <w:kern w:val="0"/>
          <w:sz w:val="24"/>
          <w:szCs w:val="24"/>
          <w:lang w:val="zh-CN"/>
        </w:rPr>
        <w:t>。</w:t>
      </w:r>
    </w:p>
    <w:p w14:paraId="00C23834" w14:textId="77777777" w:rsidR="00CD71DD" w:rsidRDefault="00CD71DD" w:rsidP="00CD71DD">
      <w:pPr>
        <w:pStyle w:val="aff0"/>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(1)投标人应提供针对项目的完整技术（服务）方案：</w:t>
      </w:r>
    </w:p>
    <w:p w14:paraId="35F2D851" w14:textId="77777777" w:rsidR="00CD71DD" w:rsidRDefault="00CD71DD" w:rsidP="00CD71DD">
      <w:pPr>
        <w:spacing w:line="360" w:lineRule="auto"/>
        <w:ind w:firstLine="480"/>
        <w:rPr>
          <w:rFonts w:ascii="仿宋" w:eastAsia="仿宋" w:hAnsi="仿宋" w:cs="Arial Unicode MS"/>
          <w:sz w:val="24"/>
          <w:lang w:val="zh-CN"/>
        </w:rPr>
      </w:pPr>
      <w:r>
        <w:rPr>
          <w:rFonts w:ascii="仿宋" w:eastAsia="仿宋" w:hAnsi="仿宋" w:cs="宋体" w:hint="eastAsia"/>
          <w:sz w:val="24"/>
          <w:lang w:val="zh-CN"/>
        </w:rPr>
        <w:t>针对本项目的完整技术（服务）解决方案和实施方案；详细阐述项目方案的实现思路及关键技术；符合本项目对当前和未来发展的要求；以及对功能设计（服务要求）和实施计划的建议；</w:t>
      </w:r>
    </w:p>
    <w:p w14:paraId="40616276" w14:textId="77777777" w:rsidR="00CD71DD" w:rsidRDefault="00CD71DD" w:rsidP="00CD71DD">
      <w:pPr>
        <w:pStyle w:val="aff0"/>
        <w:spacing w:line="360" w:lineRule="auto"/>
        <w:ind w:firstLine="480"/>
        <w:rPr>
          <w:rFonts w:ascii="仿宋" w:eastAsia="仿宋" w:hAnsi="仿宋" w:cs="宋体"/>
          <w:sz w:val="24"/>
        </w:rPr>
      </w:pPr>
      <w:r>
        <w:rPr>
          <w:rFonts w:ascii="仿宋" w:eastAsia="仿宋" w:hAnsi="仿宋" w:cs="宋体" w:hint="eastAsia"/>
          <w:sz w:val="24"/>
        </w:rPr>
        <w:t>项目涉及硬件设备采购的，需提供</w:t>
      </w:r>
      <w:r>
        <w:rPr>
          <w:rFonts w:ascii="仿宋" w:eastAsia="仿宋" w:hAnsi="仿宋" w:cs="Arial Unicode MS" w:hint="eastAsia"/>
          <w:sz w:val="24"/>
        </w:rPr>
        <w:t>相关设备完整配置方案（设备名称、品牌、规格型号、数量、主要技术参数等），提供主要投标产品的技术参数证明材料。明确表示该项指标所涉及的软硬件是标准配置还是选择配置</w:t>
      </w:r>
      <w:r>
        <w:rPr>
          <w:rFonts w:ascii="仿宋" w:eastAsia="仿宋" w:hAnsi="仿宋" w:cs="宋体" w:hint="eastAsia"/>
          <w:b/>
          <w:sz w:val="24"/>
        </w:rPr>
        <w:t>（所有技术指标表述均应采用中文，如当前公布的技术指标只有英文表述的，必须由投标人作出中文注释，否则</w:t>
      </w:r>
      <w:r>
        <w:rPr>
          <w:rFonts w:ascii="仿宋" w:eastAsia="仿宋" w:hAnsi="仿宋" w:cs="Arial Unicode MS" w:hint="eastAsia"/>
          <w:b/>
          <w:kern w:val="0"/>
          <w:sz w:val="24"/>
          <w:lang w:val="zh-CN"/>
        </w:rPr>
        <w:t>任何含糊不清的</w:t>
      </w:r>
      <w:r>
        <w:rPr>
          <w:rFonts w:ascii="仿宋" w:eastAsia="仿宋" w:hAnsi="仿宋" w:cs="宋体" w:hint="eastAsia"/>
          <w:b/>
          <w:sz w:val="24"/>
        </w:rPr>
        <w:t>表述导致</w:t>
      </w:r>
      <w:r>
        <w:rPr>
          <w:rFonts w:ascii="仿宋" w:eastAsia="仿宋" w:hAnsi="仿宋" w:cs="Arial Unicode MS" w:hint="eastAsia"/>
          <w:b/>
          <w:kern w:val="0"/>
          <w:sz w:val="24"/>
          <w:lang w:val="zh-CN"/>
        </w:rPr>
        <w:t>评标委员会技术扣分直至认定为投标无效的责任，将由投标人自行承担）</w:t>
      </w:r>
      <w:r>
        <w:rPr>
          <w:rFonts w:ascii="仿宋" w:eastAsia="仿宋" w:hAnsi="仿宋" w:cs="宋体" w:hint="eastAsia"/>
          <w:sz w:val="24"/>
        </w:rPr>
        <w:t>。</w:t>
      </w:r>
    </w:p>
    <w:p w14:paraId="730B0F4C" w14:textId="77777777" w:rsidR="00CD71DD" w:rsidRDefault="00CD71DD" w:rsidP="00CD71DD">
      <w:pPr>
        <w:snapToGrid w:val="0"/>
        <w:spacing w:line="360" w:lineRule="auto"/>
        <w:ind w:firstLineChars="150" w:firstLine="360"/>
        <w:rPr>
          <w:rFonts w:ascii="仿宋" w:eastAsia="仿宋" w:hAnsi="仿宋" w:cs="仿宋_GB2312"/>
          <w:kern w:val="0"/>
          <w:sz w:val="24"/>
          <w:lang w:val="zh-CN"/>
        </w:rPr>
      </w:pPr>
      <w:r>
        <w:rPr>
          <w:rFonts w:ascii="仿宋" w:eastAsia="仿宋" w:hAnsi="仿宋" w:cs="宋体" w:hint="eastAsia"/>
          <w:sz w:val="24"/>
        </w:rPr>
        <w:t xml:space="preserve"> (2)投标人在投标文件技术（服务）响应/偏离说明表中，</w:t>
      </w:r>
      <w:r>
        <w:rPr>
          <w:rFonts w:ascii="仿宋" w:eastAsia="仿宋" w:hAnsi="仿宋" w:cs="宋体" w:hint="eastAsia"/>
          <w:sz w:val="24"/>
          <w:lang w:val="zh-CN"/>
        </w:rPr>
        <w:t>应对</w:t>
      </w:r>
      <w:r>
        <w:rPr>
          <w:rFonts w:ascii="仿宋" w:eastAsia="仿宋" w:hAnsi="仿宋" w:cs="宋体" w:hint="eastAsia"/>
          <w:sz w:val="24"/>
        </w:rPr>
        <w:t>项目技术规范和服务要求</w:t>
      </w:r>
      <w:r>
        <w:rPr>
          <w:rFonts w:ascii="仿宋" w:eastAsia="仿宋" w:hAnsi="仿宋" w:cs="宋体" w:hint="eastAsia"/>
          <w:sz w:val="24"/>
          <w:lang w:val="zh-CN"/>
        </w:rPr>
        <w:t>中所提出各项要求进行答复、说明和解释。</w:t>
      </w:r>
      <w:r>
        <w:rPr>
          <w:rFonts w:ascii="仿宋" w:eastAsia="仿宋" w:hAnsi="仿宋" w:cs="仿宋_GB2312" w:hint="eastAsia"/>
          <w:kern w:val="0"/>
          <w:sz w:val="24"/>
          <w:lang w:val="zh-CN"/>
        </w:rPr>
        <w:t>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14:paraId="0A56CCED" w14:textId="77777777"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(3)针对本项目建设的详细实施计划。本项目详细工作实施组织方案，包括(但不限于)以下内容：组织机构、工作时间进度表、工作程序和步骤、管理和协调方法、关键步骤的思路和要点。</w:t>
      </w:r>
    </w:p>
    <w:p w14:paraId="3F004C61" w14:textId="77777777"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(4)</w:t>
      </w:r>
      <w:r>
        <w:rPr>
          <w:rFonts w:ascii="仿宋" w:eastAsia="仿宋" w:hAnsi="仿宋" w:hint="eastAsia"/>
          <w:sz w:val="24"/>
        </w:rPr>
        <w:t>项目实施人员一览表；</w:t>
      </w:r>
      <w:r>
        <w:rPr>
          <w:rFonts w:ascii="仿宋" w:eastAsia="仿宋"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w:t>
      </w:r>
      <w:r>
        <w:rPr>
          <w:rFonts w:ascii="仿宋" w:eastAsia="仿宋" w:hAnsi="仿宋" w:cs="仿宋_GB2312" w:hint="eastAsia"/>
          <w:kern w:val="0"/>
          <w:sz w:val="24"/>
          <w:lang w:val="zh-CN"/>
        </w:rPr>
        <w:lastRenderedPageBreak/>
        <w:t>目中的责任)，资质情况等。</w:t>
      </w:r>
    </w:p>
    <w:p w14:paraId="097F0C7E" w14:textId="77777777" w:rsidR="00CD71DD" w:rsidRDefault="00CD71DD" w:rsidP="00CD71DD">
      <w:pPr>
        <w:spacing w:line="360" w:lineRule="auto"/>
        <w:ind w:firstLine="360"/>
        <w:rPr>
          <w:rFonts w:ascii="仿宋" w:eastAsia="仿宋" w:hAnsi="仿宋" w:cs="宋体"/>
          <w:sz w:val="24"/>
          <w:lang w:val="zh-CN"/>
        </w:rPr>
      </w:pPr>
      <w:r>
        <w:rPr>
          <w:rFonts w:ascii="仿宋" w:eastAsia="仿宋" w:hAnsi="仿宋" w:cs="宋体" w:hint="eastAsia"/>
          <w:sz w:val="24"/>
          <w:lang w:val="zh-CN"/>
        </w:rPr>
        <w:t>(5)针对本项目维护方案。</w:t>
      </w:r>
      <w:r>
        <w:rPr>
          <w:rFonts w:ascii="仿宋" w:eastAsia="仿宋" w:hAnsi="仿宋" w:cs="仿宋_GB2312" w:hint="eastAsia"/>
          <w:kern w:val="0"/>
          <w:sz w:val="24"/>
          <w:lang w:val="zh-CN"/>
        </w:rPr>
        <w:t>包括售后服务机构及人员情况等，</w:t>
      </w:r>
      <w:r>
        <w:rPr>
          <w:rFonts w:ascii="仿宋" w:eastAsia="仿宋" w:hAnsi="仿宋" w:cs="宋体" w:hint="eastAsia"/>
          <w:sz w:val="24"/>
          <w:lang w:val="zh-CN"/>
        </w:rPr>
        <w:t>包含免费维护期内的技术服务、技术培训、售后服务的内容及措施，与免费维护期外的技术服务、技术培训、售后服务的内容及措施。</w:t>
      </w:r>
    </w:p>
    <w:p w14:paraId="6A0EFCC9" w14:textId="77777777" w:rsidR="00CD71DD" w:rsidRDefault="00CD71DD" w:rsidP="00CD71DD">
      <w:pPr>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投标人应以书面形式完整准确地表述售后服务承诺(范围、标准及期限等)、投标人可能增加的服务承诺等。并明示服务承诺可能涉及的前提设定和费用，否则将被认为是无条件和免费的。</w:t>
      </w:r>
    </w:p>
    <w:p w14:paraId="5C04A201" w14:textId="77777777"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(6)优惠条件及特殊承诺；</w:t>
      </w:r>
    </w:p>
    <w:p w14:paraId="38C7EB49" w14:textId="77777777"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(7)</w:t>
      </w:r>
      <w:r>
        <w:rPr>
          <w:rFonts w:ascii="仿宋" w:eastAsia="仿宋" w:hAnsi="仿宋" w:cs="仿宋_GB2312" w:hint="eastAsia"/>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w:t>
      </w:r>
      <w:r>
        <w:rPr>
          <w:rFonts w:ascii="仿宋" w:eastAsia="仿宋" w:hAnsi="仿宋" w:cs="宋体" w:hint="eastAsia"/>
          <w:sz w:val="24"/>
        </w:rPr>
        <w:t xml:space="preserve"> (如果有)</w:t>
      </w:r>
    </w:p>
    <w:p w14:paraId="689A3113" w14:textId="77777777"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(8)</w:t>
      </w:r>
      <w:r>
        <w:rPr>
          <w:rFonts w:ascii="仿宋" w:eastAsia="仿宋" w:hAnsi="仿宋" w:cs="仿宋_GB2312" w:hint="eastAsia"/>
          <w:kern w:val="0"/>
          <w:sz w:val="24"/>
          <w:lang w:val="zh-CN"/>
        </w:rPr>
        <w:t>培训计划；</w:t>
      </w:r>
      <w:r>
        <w:rPr>
          <w:rFonts w:ascii="仿宋" w:eastAsia="仿宋" w:hAnsi="仿宋" w:cs="宋体" w:hint="eastAsia"/>
          <w:sz w:val="24"/>
        </w:rPr>
        <w:t>(如果有)</w:t>
      </w:r>
    </w:p>
    <w:p w14:paraId="7E5992C5" w14:textId="77777777"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(9)验收方案；</w:t>
      </w:r>
    </w:p>
    <w:p w14:paraId="4D608CD9" w14:textId="77777777" w:rsidR="00CD71DD" w:rsidRDefault="00CD71DD" w:rsidP="00CD71DD">
      <w:pPr>
        <w:tabs>
          <w:tab w:val="left" w:pos="0"/>
          <w:tab w:val="left" w:pos="840"/>
        </w:tabs>
        <w:spacing w:line="360" w:lineRule="auto"/>
        <w:ind w:firstLineChars="200" w:firstLine="480"/>
        <w:rPr>
          <w:rFonts w:ascii="仿宋" w:eastAsia="仿宋" w:hAnsi="仿宋" w:cs="Arial Unicode MS"/>
          <w:sz w:val="24"/>
          <w:lang w:val="zh-CN"/>
        </w:rPr>
      </w:pPr>
      <w:r>
        <w:rPr>
          <w:rFonts w:ascii="仿宋" w:eastAsia="仿宋" w:hAnsi="仿宋" w:cs="Arial Unicode MS" w:hint="eastAsia"/>
          <w:sz w:val="24"/>
        </w:rPr>
        <w:t>(10)</w:t>
      </w:r>
      <w:r>
        <w:rPr>
          <w:rFonts w:ascii="仿宋" w:eastAsia="仿宋" w:hAnsi="仿宋" w:cs="Arial Unicode MS" w:hint="eastAsia"/>
          <w:sz w:val="24"/>
          <w:lang w:val="zh-CN"/>
        </w:rPr>
        <w:t>关于对招标文件中有关条款的拒绝声明；</w:t>
      </w:r>
      <w:r>
        <w:rPr>
          <w:rFonts w:ascii="仿宋" w:eastAsia="仿宋" w:hAnsi="仿宋" w:cs="宋体" w:hint="eastAsia"/>
          <w:sz w:val="24"/>
        </w:rPr>
        <w:t>(如果有)</w:t>
      </w:r>
    </w:p>
    <w:p w14:paraId="0C082F49" w14:textId="77777777" w:rsidR="00CD71DD" w:rsidRDefault="00CD71DD" w:rsidP="00CD71DD">
      <w:pPr>
        <w:tabs>
          <w:tab w:val="left" w:pos="0"/>
          <w:tab w:val="left" w:pos="840"/>
        </w:tabs>
        <w:spacing w:line="360" w:lineRule="auto"/>
        <w:ind w:firstLineChars="200" w:firstLine="480"/>
        <w:rPr>
          <w:rFonts w:ascii="仿宋" w:eastAsia="仿宋" w:hAnsi="仿宋" w:cs="宋体"/>
          <w:sz w:val="24"/>
          <w:lang w:val="zh-CN"/>
        </w:rPr>
      </w:pPr>
      <w:r>
        <w:rPr>
          <w:rFonts w:ascii="仿宋" w:eastAsia="仿宋" w:hAnsi="仿宋" w:cs="Arial Unicode MS" w:hint="eastAsia"/>
          <w:sz w:val="24"/>
        </w:rPr>
        <w:t>(11)</w:t>
      </w:r>
      <w:r>
        <w:rPr>
          <w:rFonts w:ascii="仿宋" w:eastAsia="仿宋" w:hAnsi="仿宋" w:cs="Arial Unicode MS" w:hint="eastAsia"/>
          <w:kern w:val="0"/>
          <w:sz w:val="24"/>
          <w:lang w:val="zh-CN"/>
        </w:rPr>
        <w:t>投标人认为需要的其他技术文件或说明。</w:t>
      </w:r>
      <w:r>
        <w:rPr>
          <w:rFonts w:ascii="仿宋" w:eastAsia="仿宋" w:hAnsi="仿宋" w:cs="宋体" w:hint="eastAsia"/>
          <w:sz w:val="24"/>
        </w:rPr>
        <w:t>(如果有)</w:t>
      </w:r>
    </w:p>
    <w:p w14:paraId="310ABDD1" w14:textId="77777777" w:rsidR="00D77662" w:rsidRPr="00A3760C" w:rsidRDefault="00D77662">
      <w:pPr>
        <w:pStyle w:val="aff0"/>
        <w:spacing w:line="360" w:lineRule="auto"/>
        <w:ind w:firstLine="480"/>
        <w:rPr>
          <w:rFonts w:ascii="仿宋" w:eastAsia="仿宋" w:hAnsi="仿宋" w:cs="宋体"/>
          <w:sz w:val="24"/>
          <w:szCs w:val="24"/>
          <w:lang w:val="zh-CN"/>
        </w:rPr>
      </w:pPr>
      <w:r w:rsidRPr="00A3760C">
        <w:rPr>
          <w:rFonts w:ascii="仿宋" w:eastAsia="仿宋" w:hAnsi="仿宋" w:cs="宋体" w:hint="eastAsia"/>
          <w:sz w:val="24"/>
          <w:szCs w:val="24"/>
          <w:lang w:val="zh-CN"/>
        </w:rPr>
        <w:t>9.3 投标人的</w:t>
      </w:r>
      <w:r w:rsidRPr="00A3760C">
        <w:rPr>
          <w:rFonts w:ascii="仿宋" w:eastAsia="仿宋" w:hAnsi="仿宋" w:cs="宋体" w:hint="eastAsia"/>
          <w:b/>
          <w:sz w:val="24"/>
          <w:szCs w:val="24"/>
        </w:rPr>
        <w:t>商务资信文件</w:t>
      </w:r>
      <w:r w:rsidRPr="00A3760C">
        <w:rPr>
          <w:rFonts w:ascii="仿宋" w:eastAsia="仿宋" w:hAnsi="仿宋" w:cs="宋体" w:hint="eastAsia"/>
          <w:sz w:val="24"/>
          <w:szCs w:val="24"/>
          <w:lang w:val="zh-CN"/>
        </w:rPr>
        <w:t>应包括：</w:t>
      </w:r>
      <w:r w:rsidRPr="00A3760C">
        <w:rPr>
          <w:rFonts w:ascii="仿宋" w:eastAsia="仿宋" w:hAnsi="仿宋" w:cs="宋体" w:hint="eastAsia"/>
          <w:kern w:val="0"/>
          <w:sz w:val="24"/>
          <w:szCs w:val="24"/>
        </w:rPr>
        <w:t>证明其为合格供应商和所提供的为合格产品的有关资格证明文件，商务偏离说明表，招标文件要求提供的其他资料（包含商务资信评分条款中要求提供的证明材料）</w:t>
      </w:r>
      <w:r w:rsidRPr="00A3760C">
        <w:rPr>
          <w:rFonts w:ascii="仿宋" w:eastAsia="仿宋" w:hAnsi="仿宋" w:cs="宋体" w:hint="eastAsia"/>
          <w:sz w:val="24"/>
          <w:szCs w:val="24"/>
          <w:lang w:val="zh-CN"/>
        </w:rPr>
        <w:t>等</w:t>
      </w:r>
      <w:r w:rsidRPr="00A3760C">
        <w:rPr>
          <w:rFonts w:ascii="仿宋" w:eastAsia="仿宋" w:hAnsi="仿宋" w:cs="宋体" w:hint="eastAsia"/>
          <w:sz w:val="24"/>
          <w:szCs w:val="24"/>
        </w:rPr>
        <w:t>（</w:t>
      </w:r>
      <w:r w:rsidRPr="00A3760C">
        <w:rPr>
          <w:rFonts w:ascii="仿宋" w:eastAsia="仿宋" w:hAnsi="仿宋" w:cs="宋体" w:hint="eastAsia"/>
          <w:b/>
          <w:sz w:val="24"/>
          <w:szCs w:val="24"/>
        </w:rPr>
        <w:t>均需加盖公章</w:t>
      </w:r>
      <w:r w:rsidRPr="00A3760C">
        <w:rPr>
          <w:rFonts w:ascii="仿宋" w:eastAsia="仿宋" w:hAnsi="仿宋" w:cs="宋体" w:hint="eastAsia"/>
          <w:sz w:val="24"/>
          <w:szCs w:val="24"/>
        </w:rPr>
        <w:t>）</w:t>
      </w:r>
      <w:r w:rsidRPr="00A3760C">
        <w:rPr>
          <w:rFonts w:ascii="仿宋" w:eastAsia="仿宋" w:hAnsi="仿宋" w:cs="宋体" w:hint="eastAsia"/>
          <w:sz w:val="24"/>
          <w:szCs w:val="24"/>
          <w:lang w:val="zh-CN"/>
        </w:rPr>
        <w:t>。</w:t>
      </w:r>
    </w:p>
    <w:p w14:paraId="0420BA8B" w14:textId="77777777" w:rsidR="00450AD2" w:rsidRDefault="00450AD2" w:rsidP="00450AD2">
      <w:pPr>
        <w:pStyle w:val="aff0"/>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(1)资格证明文件：</w:t>
      </w:r>
    </w:p>
    <w:p w14:paraId="76A12223" w14:textId="77777777" w:rsidR="00450AD2" w:rsidRDefault="00450AD2" w:rsidP="00450AD2">
      <w:pPr>
        <w:snapToGrid w:val="0"/>
        <w:spacing w:line="360" w:lineRule="auto"/>
        <w:ind w:firstLineChars="200" w:firstLine="482"/>
        <w:rPr>
          <w:rFonts w:ascii="仿宋" w:eastAsia="仿宋" w:hAnsi="仿宋" w:cs="仿宋_GB2312"/>
          <w:b/>
          <w:color w:val="000000"/>
          <w:kern w:val="0"/>
          <w:sz w:val="24"/>
        </w:rPr>
      </w:pP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应包括以下内容（均需加盖公章）：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14:paraId="1EA78909" w14:textId="77777777" w:rsidR="00450AD2" w:rsidRDefault="00450AD2" w:rsidP="00450AD2">
      <w:pPr>
        <w:snapToGrid w:val="0"/>
        <w:spacing w:line="360" w:lineRule="auto"/>
        <w:ind w:firstLineChars="200" w:firstLine="480"/>
        <w:rPr>
          <w:rFonts w:ascii="仿宋" w:eastAsia="仿宋" w:hAnsi="仿宋" w:cs="宋体"/>
          <w:color w:val="000000"/>
          <w:sz w:val="24"/>
        </w:rPr>
      </w:pPr>
      <w:r>
        <w:rPr>
          <w:rFonts w:ascii="仿宋" w:eastAsia="仿宋" w:hAnsi="仿宋" w:cs="仿宋_GB2312" w:hint="eastAsia"/>
          <w:color w:val="000000"/>
          <w:sz w:val="24"/>
        </w:rPr>
        <w:t>1）</w:t>
      </w:r>
      <w:r>
        <w:rPr>
          <w:rFonts w:ascii="仿宋" w:eastAsia="仿宋" w:hAnsi="仿宋" w:cs="宋体" w:hint="eastAsia"/>
          <w:color w:val="000000"/>
          <w:sz w:val="24"/>
        </w:rPr>
        <w:t>法定代表人授权委托书，须提供法定代表人及其授权代表的身份证复印件（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）、须提供授权代表在本单位的社保参保证明；如法定代表人直接参加投标并对相应文件签字的，只需提供其身份证复印件（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w:t>
      </w:r>
    </w:p>
    <w:p w14:paraId="1C40DC8A" w14:textId="77777777" w:rsidR="00450AD2" w:rsidRDefault="00450AD2" w:rsidP="00450AD2">
      <w:pPr>
        <w:pStyle w:val="aff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14:paraId="7F594B6F" w14:textId="77777777" w:rsidR="00450AD2" w:rsidRDefault="00450AD2" w:rsidP="00450AD2">
      <w:pPr>
        <w:pStyle w:val="aff0"/>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1FAFCF19" w14:textId="77777777" w:rsidR="00450AD2" w:rsidRDefault="00450AD2" w:rsidP="00450AD2">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3）2018年度资产负债表等财务报表资料文件 (或其它</w:t>
      </w:r>
      <w:r>
        <w:rPr>
          <w:rFonts w:ascii="仿宋" w:eastAsia="仿宋" w:hAnsi="仿宋" w:cs="Helvetica" w:hint="eastAsia"/>
          <w:color w:val="000000"/>
          <w:kern w:val="0"/>
          <w:sz w:val="24"/>
        </w:rPr>
        <w:t>财务状况报告，</w:t>
      </w:r>
      <w:r>
        <w:rPr>
          <w:rFonts w:ascii="仿宋" w:eastAsia="仿宋" w:hAnsi="仿宋" w:cs="仿宋_GB2312" w:hint="eastAsia"/>
          <w:color w:val="000000"/>
          <w:sz w:val="24"/>
        </w:rPr>
        <w:t>新成立的公司，必须提供情况说明)；</w:t>
      </w:r>
    </w:p>
    <w:p w14:paraId="36A8A99B" w14:textId="77777777" w:rsidR="00450AD2" w:rsidRDefault="00450AD2" w:rsidP="00450AD2">
      <w:pPr>
        <w:pStyle w:val="aff0"/>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4）具有履行合同所必需的设备和专业技术能力的承诺函；</w:t>
      </w:r>
    </w:p>
    <w:p w14:paraId="7F7F69A2" w14:textId="77777777" w:rsidR="00450AD2" w:rsidRDefault="00450AD2" w:rsidP="00450AD2">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5）参加政府采购活动前三年内，在经营活动中没有重大违法记录的声明；</w:t>
      </w:r>
    </w:p>
    <w:p w14:paraId="5604733F" w14:textId="77777777" w:rsidR="00450AD2" w:rsidRDefault="00450AD2" w:rsidP="00450AD2">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6）具有良好商业信誉的特别声明函；；</w:t>
      </w:r>
    </w:p>
    <w:p w14:paraId="03C61A6C" w14:textId="77777777" w:rsidR="00450AD2" w:rsidRDefault="002A78FA" w:rsidP="00450AD2">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color w:val="000000"/>
          <w:sz w:val="24"/>
        </w:rPr>
        <w:t>7</w:t>
      </w:r>
      <w:r w:rsidR="00450AD2">
        <w:rPr>
          <w:rFonts w:ascii="仿宋" w:eastAsia="仿宋" w:hAnsi="仿宋" w:cs="仿宋_GB2312" w:hint="eastAsia"/>
          <w:color w:val="000000"/>
          <w:sz w:val="24"/>
        </w:rPr>
        <w:t>）特定资格条件要求的资质文件复印件；</w:t>
      </w:r>
      <w:r w:rsidR="00450AD2">
        <w:rPr>
          <w:rFonts w:ascii="仿宋" w:eastAsia="仿宋" w:hAnsi="仿宋" w:cs="宋体" w:hint="eastAsia"/>
          <w:color w:val="000000"/>
          <w:sz w:val="24"/>
        </w:rPr>
        <w:t>(如果有)</w:t>
      </w:r>
    </w:p>
    <w:p w14:paraId="61F04F3D" w14:textId="77777777" w:rsidR="00D77662" w:rsidRPr="00A3760C" w:rsidRDefault="00450AD2" w:rsidP="00450AD2">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Pr>
          <w:rFonts w:ascii="仿宋" w:eastAsia="仿宋" w:hAnsi="仿宋" w:cs="宋体" w:hint="eastAsia"/>
          <w:sz w:val="24"/>
          <w:szCs w:val="24"/>
        </w:rPr>
        <w:t>2</w:t>
      </w:r>
      <w:r w:rsidRPr="00A3760C">
        <w:rPr>
          <w:rFonts w:ascii="仿宋" w:eastAsia="仿宋" w:hAnsi="仿宋" w:cs="宋体" w:hint="eastAsia"/>
          <w:sz w:val="24"/>
          <w:szCs w:val="24"/>
        </w:rPr>
        <w:t>)</w:t>
      </w:r>
      <w:r w:rsidR="00D77662" w:rsidRPr="00A3760C">
        <w:rPr>
          <w:rFonts w:ascii="仿宋" w:eastAsia="仿宋" w:hAnsi="仿宋" w:cs="宋体" w:hint="eastAsia"/>
          <w:sz w:val="24"/>
          <w:szCs w:val="24"/>
        </w:rPr>
        <w:t>投标响应函；</w:t>
      </w:r>
    </w:p>
    <w:p w14:paraId="5B1CC53A" w14:textId="77777777" w:rsidR="00D77662" w:rsidRPr="00A3760C" w:rsidRDefault="00D77662">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3</w:t>
      </w:r>
      <w:r w:rsidRPr="00A3760C">
        <w:rPr>
          <w:rFonts w:ascii="仿宋" w:eastAsia="仿宋" w:hAnsi="仿宋" w:cs="宋体" w:hint="eastAsia"/>
          <w:sz w:val="24"/>
          <w:szCs w:val="24"/>
        </w:rPr>
        <w:t>)投标声明书；</w:t>
      </w:r>
    </w:p>
    <w:p w14:paraId="79C73BC0" w14:textId="77777777" w:rsidR="00D77662" w:rsidRPr="00A3760C" w:rsidRDefault="00D77662">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4</w:t>
      </w:r>
      <w:r w:rsidRPr="00A3760C">
        <w:rPr>
          <w:rFonts w:ascii="仿宋" w:eastAsia="仿宋" w:hAnsi="仿宋" w:cs="宋体" w:hint="eastAsia"/>
          <w:sz w:val="24"/>
          <w:szCs w:val="24"/>
        </w:rPr>
        <w:t>)开标&lt;商务&gt;一览表；</w:t>
      </w:r>
    </w:p>
    <w:p w14:paraId="6B4C345A" w14:textId="77777777" w:rsidR="00D77662" w:rsidRPr="00A3760C" w:rsidRDefault="00D77662">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5</w:t>
      </w:r>
      <w:r w:rsidRPr="00A3760C">
        <w:rPr>
          <w:rFonts w:ascii="仿宋" w:eastAsia="仿宋" w:hAnsi="仿宋" w:cs="宋体" w:hint="eastAsia"/>
          <w:sz w:val="24"/>
          <w:szCs w:val="24"/>
        </w:rPr>
        <w:t>)信用等级证明；(如果有)</w:t>
      </w:r>
    </w:p>
    <w:p w14:paraId="6581476C" w14:textId="77777777" w:rsidR="00D77662" w:rsidRPr="00A3760C" w:rsidRDefault="00D77662">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省级信用平台信用报告或信用等级证书。</w:t>
      </w:r>
    </w:p>
    <w:p w14:paraId="2B9DD546"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6</w:t>
      </w:r>
      <w:r w:rsidRPr="00A3760C">
        <w:rPr>
          <w:rFonts w:ascii="仿宋" w:eastAsia="仿宋" w:hAnsi="仿宋" w:cs="宋体" w:hint="eastAsia"/>
          <w:sz w:val="24"/>
          <w:szCs w:val="24"/>
        </w:rPr>
        <w:t>)类似案例成功业绩证明材料；</w:t>
      </w:r>
    </w:p>
    <w:p w14:paraId="610BAC81"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7</w:t>
      </w:r>
      <w:r w:rsidRPr="00A3760C">
        <w:rPr>
          <w:rFonts w:ascii="仿宋" w:eastAsia="仿宋" w:hAnsi="仿宋" w:cs="宋体" w:hint="eastAsia"/>
          <w:sz w:val="24"/>
          <w:szCs w:val="24"/>
        </w:rPr>
        <w:t>)商务响应/偏离说明表；</w:t>
      </w:r>
    </w:p>
    <w:p w14:paraId="17E5B50C"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8</w:t>
      </w:r>
      <w:r w:rsidRPr="00A3760C">
        <w:rPr>
          <w:rFonts w:ascii="仿宋" w:eastAsia="仿宋" w:hAnsi="仿宋" w:cs="宋体" w:hint="eastAsia"/>
          <w:sz w:val="24"/>
          <w:szCs w:val="24"/>
        </w:rPr>
        <w:t>)投标人对参与本次招标活动前三年内在浙江省范围内政府采购领域中是否受到不良行为记录处罚进行说明；</w:t>
      </w:r>
    </w:p>
    <w:p w14:paraId="625F3B37"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9</w:t>
      </w:r>
      <w:r w:rsidRPr="00A3760C">
        <w:rPr>
          <w:rFonts w:ascii="仿宋" w:eastAsia="仿宋" w:hAnsi="仿宋" w:cs="宋体" w:hint="eastAsia"/>
          <w:sz w:val="24"/>
          <w:szCs w:val="24"/>
        </w:rPr>
        <w:t>)廉政承诺书；</w:t>
      </w:r>
    </w:p>
    <w:p w14:paraId="7A6F8D1C"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w:t>
      </w:r>
      <w:r w:rsidR="00B4341C" w:rsidRPr="00A3760C">
        <w:rPr>
          <w:rFonts w:ascii="仿宋" w:eastAsia="仿宋" w:hAnsi="仿宋" w:cs="宋体" w:hint="eastAsia"/>
          <w:sz w:val="24"/>
          <w:szCs w:val="24"/>
        </w:rPr>
        <w:t>10</w:t>
      </w:r>
      <w:r w:rsidRPr="00A3760C">
        <w:rPr>
          <w:rFonts w:ascii="仿宋" w:eastAsia="仿宋" w:hAnsi="仿宋" w:cs="宋体" w:hint="eastAsia"/>
          <w:sz w:val="24"/>
          <w:szCs w:val="24"/>
        </w:rPr>
        <w:t>)关于对招标文件中有关条款的拒绝声明；(如果有)</w:t>
      </w:r>
    </w:p>
    <w:p w14:paraId="24856D19"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(1</w:t>
      </w:r>
      <w:r w:rsidR="00B4341C" w:rsidRPr="00A3760C">
        <w:rPr>
          <w:rFonts w:ascii="仿宋" w:eastAsia="仿宋" w:hAnsi="仿宋" w:cs="宋体" w:hint="eastAsia"/>
          <w:sz w:val="24"/>
          <w:szCs w:val="24"/>
        </w:rPr>
        <w:t>1</w:t>
      </w:r>
      <w:r w:rsidRPr="00A3760C">
        <w:rPr>
          <w:rFonts w:ascii="仿宋" w:eastAsia="仿宋" w:hAnsi="仿宋" w:cs="宋体" w:hint="eastAsia"/>
          <w:sz w:val="24"/>
          <w:szCs w:val="24"/>
        </w:rPr>
        <w:t>)投标人认为需要的其他商务文件或说明；(如果有)</w:t>
      </w:r>
    </w:p>
    <w:p w14:paraId="2DB730B9" w14:textId="77777777" w:rsidR="00D77662" w:rsidRPr="00A3760C" w:rsidRDefault="00D77662" w:rsidP="00B4341C">
      <w:pPr>
        <w:pStyle w:val="aff0"/>
        <w:spacing w:line="360" w:lineRule="auto"/>
        <w:ind w:firstLine="480"/>
        <w:rPr>
          <w:rFonts w:ascii="仿宋" w:eastAsia="仿宋" w:hAnsi="仿宋" w:cs="宋体"/>
          <w:sz w:val="24"/>
          <w:szCs w:val="24"/>
        </w:rPr>
      </w:pPr>
      <w:r w:rsidRPr="00A3760C">
        <w:rPr>
          <w:rFonts w:ascii="仿宋" w:eastAsia="仿宋" w:hAnsi="仿宋" w:cs="宋体" w:hint="eastAsia"/>
          <w:sz w:val="24"/>
          <w:szCs w:val="24"/>
        </w:rPr>
        <w:t>(1</w:t>
      </w:r>
      <w:r w:rsidR="005B0ECD" w:rsidRPr="00A3760C">
        <w:rPr>
          <w:rFonts w:ascii="仿宋" w:eastAsia="仿宋" w:hAnsi="仿宋" w:cs="宋体" w:hint="eastAsia"/>
          <w:sz w:val="24"/>
          <w:szCs w:val="24"/>
        </w:rPr>
        <w:t>2</w:t>
      </w:r>
      <w:r w:rsidRPr="00A3760C">
        <w:rPr>
          <w:rFonts w:ascii="仿宋" w:eastAsia="仿宋" w:hAnsi="仿宋" w:cs="宋体" w:hint="eastAsia"/>
          <w:sz w:val="24"/>
          <w:szCs w:val="24"/>
        </w:rPr>
        <w:t>)联合投标协议书（联合投标时）；</w:t>
      </w:r>
    </w:p>
    <w:p w14:paraId="67D4FE79" w14:textId="77777777" w:rsidR="00A83825" w:rsidRDefault="00A83825" w:rsidP="00A83825">
      <w:pPr>
        <w:spacing w:line="360" w:lineRule="auto"/>
        <w:ind w:firstLine="480"/>
        <w:rPr>
          <w:rFonts w:ascii="仿宋" w:eastAsia="仿宋" w:hAnsi="仿宋" w:cs="宋体"/>
          <w:snapToGrid w:val="0"/>
          <w:color w:val="000000"/>
          <w:sz w:val="24"/>
          <w:szCs w:val="21"/>
        </w:rPr>
      </w:pPr>
      <w:r>
        <w:rPr>
          <w:rFonts w:ascii="仿宋" w:eastAsia="仿宋" w:hAnsi="仿宋" w:hint="eastAsia"/>
          <w:color w:val="000000"/>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w:t>
      </w:r>
      <w:r>
        <w:rPr>
          <w:rFonts w:ascii="仿宋" w:eastAsia="仿宋" w:hAnsi="仿宋" w:hint="eastAsia"/>
          <w:color w:val="000000"/>
          <w:sz w:val="24"/>
        </w:rPr>
        <w:lastRenderedPageBreak/>
        <w:t>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p>
    <w:p w14:paraId="71335CEB" w14:textId="77777777" w:rsidR="00D77662" w:rsidRPr="00A3760C" w:rsidRDefault="00D77662">
      <w:pPr>
        <w:pStyle w:val="21"/>
        <w:spacing w:before="0"/>
        <w:ind w:firstLineChars="0" w:firstLine="0"/>
        <w:outlineLvl w:val="0"/>
        <w:rPr>
          <w:rFonts w:ascii="仿宋" w:eastAsia="仿宋" w:hAnsi="仿宋" w:cs="宋体"/>
          <w:b/>
          <w:szCs w:val="24"/>
        </w:rPr>
      </w:pPr>
      <w:r w:rsidRPr="00A3760C">
        <w:rPr>
          <w:rFonts w:ascii="仿宋" w:eastAsia="仿宋" w:hAnsi="仿宋" w:cs="宋体" w:hint="eastAsia"/>
          <w:b/>
          <w:szCs w:val="24"/>
        </w:rPr>
        <w:t>10</w:t>
      </w:r>
      <w:r w:rsidRPr="00A3760C">
        <w:rPr>
          <w:rFonts w:ascii="仿宋" w:eastAsia="仿宋" w:hAnsi="仿宋" w:cs="宋体" w:hint="eastAsia"/>
          <w:b/>
          <w:kern w:val="0"/>
          <w:szCs w:val="24"/>
          <w:lang w:val="zh-CN"/>
        </w:rPr>
        <w:t xml:space="preserve">. </w:t>
      </w:r>
      <w:r w:rsidRPr="00A3760C">
        <w:rPr>
          <w:rFonts w:ascii="仿宋" w:eastAsia="仿宋" w:hAnsi="仿宋" w:cs="宋体" w:hint="eastAsia"/>
          <w:b/>
          <w:szCs w:val="24"/>
        </w:rPr>
        <w:t>投标有效期</w:t>
      </w:r>
    </w:p>
    <w:p w14:paraId="5A8091F7" w14:textId="77777777" w:rsidR="00D77662" w:rsidRPr="00A3760C" w:rsidRDefault="00D77662">
      <w:pPr>
        <w:pStyle w:val="21"/>
        <w:spacing w:before="0"/>
        <w:ind w:firstLine="480"/>
        <w:rPr>
          <w:rFonts w:ascii="仿宋" w:eastAsia="仿宋" w:hAnsi="仿宋" w:cs="宋体"/>
        </w:rPr>
      </w:pPr>
      <w:r w:rsidRPr="00A3760C">
        <w:rPr>
          <w:rFonts w:ascii="仿宋" w:eastAsia="仿宋" w:hAnsi="仿宋" w:cs="宋体" w:hint="eastAsia"/>
        </w:rPr>
        <w:t>10.1投标文件合格投递后，自投标截止日期起，在前附表所列的投标有效期内有效。</w:t>
      </w:r>
    </w:p>
    <w:p w14:paraId="116C8E78" w14:textId="77777777" w:rsidR="00D77662" w:rsidRPr="00A3760C" w:rsidRDefault="00D77662">
      <w:pPr>
        <w:pStyle w:val="21"/>
        <w:spacing w:before="0"/>
        <w:ind w:firstLine="480"/>
        <w:rPr>
          <w:rFonts w:ascii="仿宋" w:eastAsia="仿宋" w:hAnsi="仿宋" w:cs="宋体"/>
        </w:rPr>
      </w:pPr>
      <w:r w:rsidRPr="00A3760C">
        <w:rPr>
          <w:rFonts w:ascii="仿宋" w:eastAsia="仿宋" w:hAnsi="仿宋" w:cs="宋体" w:hint="eastAsia"/>
        </w:rPr>
        <w:t>10.2在原定投标有效期满之前，如果出现特殊情况，采购机构可以以书面形式通知投标人延长投标有效期。</w:t>
      </w:r>
    </w:p>
    <w:p w14:paraId="0CA24DFD" w14:textId="77777777" w:rsidR="0050065B" w:rsidRDefault="0050065B" w:rsidP="0050065B">
      <w:pPr>
        <w:pStyle w:val="21"/>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11</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投标文件的编制和签署</w:t>
      </w:r>
    </w:p>
    <w:p w14:paraId="4996A5D2" w14:textId="77777777" w:rsidR="0050065B" w:rsidRDefault="0050065B" w:rsidP="0050065B">
      <w:pPr>
        <w:spacing w:line="360" w:lineRule="auto"/>
        <w:ind w:firstLine="480"/>
        <w:rPr>
          <w:rFonts w:ascii="仿宋" w:eastAsia="仿宋" w:hAnsi="仿宋" w:cs="宋体"/>
          <w:color w:val="000000"/>
          <w:sz w:val="24"/>
          <w:szCs w:val="20"/>
        </w:rPr>
      </w:pPr>
      <w:r>
        <w:rPr>
          <w:rFonts w:ascii="仿宋" w:eastAsia="仿宋" w:hAnsi="仿宋" w:cs="宋体" w:hint="eastAsia"/>
          <w:color w:val="000000"/>
          <w:sz w:val="24"/>
          <w:szCs w:val="20"/>
        </w:rPr>
        <w:t>11.1投标文件分为</w:t>
      </w:r>
      <w:r>
        <w:rPr>
          <w:rFonts w:ascii="仿宋" w:eastAsia="仿宋" w:hAnsi="仿宋" w:cs="宋体" w:hint="eastAsia"/>
          <w:b/>
          <w:color w:val="000000"/>
          <w:sz w:val="24"/>
          <w:szCs w:val="20"/>
        </w:rPr>
        <w:t>报价文件、技术文件、</w:t>
      </w:r>
      <w:r>
        <w:rPr>
          <w:rFonts w:ascii="仿宋" w:eastAsia="仿宋" w:hAnsi="仿宋" w:cs="宋体" w:hint="eastAsia"/>
          <w:b/>
          <w:color w:val="000000"/>
          <w:sz w:val="24"/>
        </w:rPr>
        <w:t>商务资信文件</w:t>
      </w:r>
      <w:r>
        <w:rPr>
          <w:rFonts w:ascii="仿宋" w:eastAsia="仿宋" w:hAnsi="仿宋" w:cs="宋体" w:hint="eastAsia"/>
          <w:color w:val="000000"/>
          <w:sz w:val="24"/>
          <w:szCs w:val="20"/>
        </w:rPr>
        <w:t>三部分，</w:t>
      </w:r>
      <w:r>
        <w:rPr>
          <w:rFonts w:ascii="仿宋" w:eastAsia="仿宋" w:hAnsi="仿宋" w:cs="宋体" w:hint="eastAsia"/>
          <w:b/>
          <w:color w:val="000000"/>
          <w:sz w:val="24"/>
          <w:szCs w:val="20"/>
        </w:rPr>
        <w:t>并将三部分分别装订、包装。否则开标时发生报价泄露的，由投标人自行承担相关责任。活页装订</w:t>
      </w:r>
      <w:r>
        <w:rPr>
          <w:rFonts w:ascii="仿宋" w:eastAsia="仿宋" w:hAnsi="仿宋" w:cs="宋体" w:hint="eastAsia"/>
          <w:b/>
          <w:color w:val="000000"/>
          <w:sz w:val="24"/>
        </w:rPr>
        <w:t>（胶订以外装订形式视为活页装订）</w:t>
      </w:r>
      <w:r>
        <w:rPr>
          <w:rFonts w:ascii="仿宋" w:eastAsia="仿宋" w:hAnsi="仿宋" w:cs="宋体" w:hint="eastAsia"/>
          <w:b/>
          <w:color w:val="000000"/>
          <w:sz w:val="24"/>
          <w:szCs w:val="20"/>
        </w:rPr>
        <w:t>将被拒绝。</w:t>
      </w:r>
      <w:r>
        <w:rPr>
          <w:rFonts w:ascii="仿宋" w:eastAsia="仿宋" w:hAnsi="仿宋" w:cs="宋体" w:hint="eastAsia"/>
          <w:color w:val="000000"/>
          <w:sz w:val="24"/>
          <w:szCs w:val="20"/>
        </w:rPr>
        <w:t>各投标人在编制投标文件时请按照招标文件第六部分规定的格式进行，混乱的编排导致投标文件被误读或评标委员会查找不到有效文件是投标人的风险。</w:t>
      </w:r>
    </w:p>
    <w:p w14:paraId="33644AFF" w14:textId="77777777" w:rsidR="0050065B" w:rsidRDefault="0050065B" w:rsidP="0050065B">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 xml:space="preserve">11.2投标人按前附表规定的份数编制投标文件，并在投标文件封面格式规定位置加盖投标单位公章。投标文件封面上需标明“正本”和“副本”。投标文件正本和副本如有不一致之处，以正本为准。 </w:t>
      </w:r>
    </w:p>
    <w:p w14:paraId="299DED15" w14:textId="77777777" w:rsidR="0050065B" w:rsidRDefault="0050065B" w:rsidP="0050065B">
      <w:pPr>
        <w:pStyle w:val="21"/>
        <w:spacing w:before="0"/>
        <w:ind w:firstLine="480"/>
        <w:rPr>
          <w:rFonts w:ascii="仿宋" w:eastAsia="仿宋" w:hAnsi="仿宋" w:cs="仿宋_GB2312"/>
          <w:color w:val="000000"/>
        </w:rPr>
      </w:pPr>
      <w:r>
        <w:rPr>
          <w:rFonts w:ascii="仿宋" w:eastAsia="仿宋" w:hAnsi="仿宋" w:cs="宋体" w:hint="eastAsia"/>
          <w:color w:val="000000"/>
          <w:szCs w:val="24"/>
        </w:rPr>
        <w:t>11.3</w:t>
      </w:r>
      <w:r>
        <w:rPr>
          <w:rFonts w:ascii="仿宋" w:eastAsia="仿宋" w:hAnsi="仿宋" w:cs="仿宋_GB2312" w:hint="eastAsia"/>
          <w:color w:val="000000"/>
          <w:szCs w:val="24"/>
        </w:rPr>
        <w:t>投标文件正本应使用不能擦去的墨水打印或书写</w:t>
      </w:r>
      <w:r>
        <w:rPr>
          <w:rFonts w:ascii="仿宋" w:eastAsia="仿宋" w:hAnsi="仿宋" w:cs="仿宋_GB2312" w:hint="eastAsia"/>
          <w:color w:val="000000"/>
        </w:rPr>
        <w:t>，并按照招标文件第六部分要求进行签字、盖章。</w:t>
      </w:r>
    </w:p>
    <w:p w14:paraId="2A9D0D4E" w14:textId="77777777" w:rsidR="0050065B" w:rsidRDefault="0050065B" w:rsidP="0050065B">
      <w:pPr>
        <w:pStyle w:val="21"/>
        <w:spacing w:before="0"/>
        <w:ind w:firstLine="480"/>
        <w:rPr>
          <w:rFonts w:ascii="仿宋" w:eastAsia="仿宋" w:hAnsi="仿宋" w:cs="宋体"/>
          <w:color w:val="000000"/>
          <w:szCs w:val="24"/>
        </w:rPr>
      </w:pPr>
      <w:r>
        <w:rPr>
          <w:rFonts w:ascii="仿宋" w:eastAsia="仿宋" w:hAnsi="仿宋" w:cs="宋体" w:hint="eastAsia"/>
          <w:color w:val="000000"/>
        </w:rPr>
        <w:t>11.4全套投标文件应无涂改和行间插字，除非这些删改是根据采购机构要求进行，或者是投标人造成的必须修改的错误。所修改处应由法定代表人或其授权代表签字盖章予以确认。</w:t>
      </w:r>
    </w:p>
    <w:p w14:paraId="66143888" w14:textId="77777777" w:rsidR="0050065B" w:rsidRDefault="0050065B" w:rsidP="0050065B">
      <w:pPr>
        <w:spacing w:line="360" w:lineRule="auto"/>
        <w:ind w:firstLine="480"/>
        <w:rPr>
          <w:rFonts w:ascii="仿宋" w:eastAsia="仿宋" w:hAnsi="仿宋" w:cs="宋体"/>
          <w:color w:val="000000"/>
          <w:sz w:val="24"/>
        </w:rPr>
      </w:pPr>
      <w:r>
        <w:rPr>
          <w:rFonts w:ascii="仿宋" w:eastAsia="仿宋" w:hAnsi="仿宋" w:cs="宋体" w:hint="eastAsia"/>
          <w:color w:val="000000"/>
          <w:sz w:val="24"/>
        </w:rPr>
        <w:t>11.5 投标文件建议采用A4幅面，按顺序统一编目编码装订成册。</w:t>
      </w:r>
      <w:r>
        <w:rPr>
          <w:rFonts w:ascii="仿宋" w:eastAsia="仿宋" w:hAnsi="仿宋" w:cs="宋体" w:hint="eastAsia"/>
          <w:b/>
          <w:color w:val="000000"/>
          <w:sz w:val="24"/>
        </w:rPr>
        <w:t>提倡双面打印</w:t>
      </w:r>
      <w:r>
        <w:rPr>
          <w:rFonts w:ascii="仿宋" w:eastAsia="仿宋" w:hAnsi="仿宋" w:cs="宋体" w:hint="eastAsia"/>
          <w:color w:val="000000"/>
          <w:sz w:val="24"/>
        </w:rPr>
        <w:t>。</w:t>
      </w:r>
    </w:p>
    <w:p w14:paraId="30C9B963" w14:textId="77777777" w:rsidR="005C4573" w:rsidRDefault="005C4573" w:rsidP="005C4573">
      <w:pPr>
        <w:spacing w:line="360" w:lineRule="auto"/>
        <w:jc w:val="center"/>
        <w:outlineLvl w:val="0"/>
        <w:rPr>
          <w:rFonts w:ascii="仿宋" w:eastAsia="仿宋" w:hAnsi="仿宋" w:cs="宋体"/>
          <w:b/>
          <w:color w:val="000000"/>
          <w:sz w:val="32"/>
          <w:szCs w:val="20"/>
        </w:rPr>
      </w:pPr>
      <w:bookmarkStart w:id="38" w:name="_Toc91899897"/>
      <w:bookmarkEnd w:id="38"/>
      <w:r>
        <w:rPr>
          <w:rFonts w:ascii="仿宋" w:eastAsia="仿宋" w:hAnsi="仿宋" w:cs="宋体" w:hint="eastAsia"/>
          <w:b/>
          <w:color w:val="000000"/>
          <w:sz w:val="32"/>
          <w:szCs w:val="20"/>
        </w:rPr>
        <w:t>四、投标文件的递交</w:t>
      </w:r>
    </w:p>
    <w:p w14:paraId="45D9C7BB" w14:textId="77777777" w:rsidR="005C4573" w:rsidRDefault="005C4573" w:rsidP="005C4573">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12. 投标文件的密封与标志</w:t>
      </w:r>
    </w:p>
    <w:p w14:paraId="4ED036B0" w14:textId="77777777" w:rsidR="005C4573" w:rsidRDefault="005C4573" w:rsidP="005C4573">
      <w:pPr>
        <w:pStyle w:val="21"/>
        <w:spacing w:before="0"/>
        <w:ind w:firstLine="480"/>
        <w:rPr>
          <w:rFonts w:ascii="仿宋" w:eastAsia="仿宋" w:hAnsi="仿宋" w:cs="仿宋"/>
          <w:b/>
          <w:color w:val="000000"/>
          <w:szCs w:val="24"/>
        </w:rPr>
      </w:pPr>
      <w:r>
        <w:rPr>
          <w:rFonts w:ascii="仿宋" w:eastAsia="仿宋" w:hAnsi="仿宋" w:cs="宋体" w:hint="eastAsia"/>
          <w:color w:val="000000"/>
          <w:szCs w:val="24"/>
        </w:rPr>
        <w:t>12.1</w:t>
      </w:r>
      <w:r>
        <w:rPr>
          <w:rFonts w:ascii="仿宋" w:eastAsia="仿宋" w:hAnsi="仿宋" w:cs="仿宋" w:hint="eastAsia"/>
          <w:color w:val="000000"/>
          <w:szCs w:val="24"/>
        </w:rPr>
        <w:t>投标文件须</w:t>
      </w:r>
      <w:r>
        <w:rPr>
          <w:rFonts w:ascii="仿宋" w:eastAsia="仿宋" w:hAnsi="仿宋" w:cs="仿宋" w:hint="eastAsia"/>
          <w:b/>
          <w:color w:val="000000"/>
          <w:szCs w:val="24"/>
        </w:rPr>
        <w:t>含报价文件、技术文件、</w:t>
      </w:r>
      <w:r>
        <w:rPr>
          <w:rFonts w:ascii="仿宋" w:eastAsia="仿宋" w:hAnsi="仿宋" w:cs="宋体" w:hint="eastAsia"/>
          <w:b/>
          <w:color w:val="000000"/>
        </w:rPr>
        <w:t>商务资信文件</w:t>
      </w:r>
      <w:r>
        <w:rPr>
          <w:rFonts w:ascii="仿宋" w:eastAsia="仿宋" w:hAnsi="仿宋" w:cs="仿宋" w:hint="eastAsia"/>
          <w:b/>
          <w:color w:val="000000"/>
          <w:szCs w:val="24"/>
        </w:rPr>
        <w:t>三部分，并且三部分分别单独密封包装。没有密封包装的投标文件，将被当场拒绝。</w:t>
      </w:r>
    </w:p>
    <w:p w14:paraId="24CECB0A" w14:textId="77777777" w:rsidR="005C4573" w:rsidRDefault="005C4573" w:rsidP="005C4573">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12.2投标文件包装封面物应写明项目名称、投标人名称。</w:t>
      </w:r>
    </w:p>
    <w:p w14:paraId="2C5014F4" w14:textId="77777777" w:rsidR="005C4573" w:rsidRDefault="005C4573" w:rsidP="005C4573">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13. 投标截止期</w:t>
      </w:r>
    </w:p>
    <w:p w14:paraId="174091B6"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13.1</w:t>
      </w:r>
      <w:r>
        <w:rPr>
          <w:rFonts w:ascii="仿宋" w:eastAsia="仿宋" w:hAnsi="仿宋" w:cs="Arial Unicode MS" w:hint="eastAsia"/>
          <w:color w:val="000000"/>
        </w:rPr>
        <w:t>投标人应按“招标公告”规定的时间、地点将投标文件递交给</w:t>
      </w:r>
      <w:r>
        <w:rPr>
          <w:rFonts w:ascii="仿宋" w:eastAsia="仿宋" w:hAnsi="仿宋" w:cs="宋体" w:hint="eastAsia"/>
          <w:color w:val="000000"/>
          <w:szCs w:val="24"/>
        </w:rPr>
        <w:t>采购机构</w:t>
      </w:r>
      <w:r>
        <w:rPr>
          <w:rFonts w:ascii="仿宋" w:eastAsia="仿宋" w:hAnsi="仿宋" w:cs="Arial Unicode MS" w:hint="eastAsia"/>
          <w:color w:val="000000"/>
        </w:rPr>
        <w:t>，</w:t>
      </w:r>
      <w:r>
        <w:rPr>
          <w:rFonts w:ascii="仿宋" w:eastAsia="仿宋" w:hAnsi="仿宋" w:cs="宋体" w:hint="eastAsia"/>
          <w:color w:val="000000"/>
          <w:szCs w:val="24"/>
        </w:rPr>
        <w:t>采购机构</w:t>
      </w:r>
      <w:r>
        <w:rPr>
          <w:rFonts w:ascii="仿宋" w:eastAsia="仿宋" w:hAnsi="仿宋" w:cs="Arial Unicode MS" w:hint="eastAsia"/>
          <w:color w:val="000000"/>
        </w:rPr>
        <w:t>将拒绝接受逾期送达的投标文件。</w:t>
      </w:r>
    </w:p>
    <w:p w14:paraId="2322A805"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13.2采购机构可以按本须知第6条规定以补充通知的方式，酌情延长递交投标文件的截止日期。在上述情况下，采购机构与投标人以前在投标截止期方面的全部权利、责任和义务，将适用于延长至新的投标截止期。</w:t>
      </w:r>
    </w:p>
    <w:p w14:paraId="03948470" w14:textId="77777777" w:rsidR="005C4573" w:rsidRDefault="005C4573" w:rsidP="005C4573">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14. 投标文件的补充、修改、撤回</w:t>
      </w:r>
    </w:p>
    <w:p w14:paraId="73A96E23"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14:paraId="45F3306C"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14.2 投标人的补充、修改文件，应按本须知规定编制、密封、标志和递交，如果一份投标文件有几份函件时，应注明哪一份有效，否则所作修改视为无效。</w:t>
      </w:r>
    </w:p>
    <w:p w14:paraId="1D9574E1"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14.3投标人对投标文件的修改均要加以说明，否则其修改将被视为无效。</w:t>
      </w:r>
    </w:p>
    <w:p w14:paraId="09B1A6D2"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14:paraId="7F5979E9" w14:textId="77777777" w:rsidR="005C4573" w:rsidRDefault="005C4573" w:rsidP="005C4573">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14.5</w:t>
      </w:r>
      <w:r>
        <w:rPr>
          <w:rFonts w:ascii="仿宋" w:eastAsia="仿宋" w:hAnsi="仿宋" w:cs="Arial Unicode MS" w:hint="eastAsia"/>
          <w:color w:val="000000"/>
        </w:rPr>
        <w:t>在</w:t>
      </w:r>
      <w:r>
        <w:rPr>
          <w:rFonts w:ascii="仿宋" w:eastAsia="仿宋" w:hAnsi="仿宋" w:cs="宋体" w:hint="eastAsia"/>
          <w:color w:val="000000"/>
        </w:rPr>
        <w:t>开标后规定的投标有效期内</w:t>
      </w:r>
      <w:r>
        <w:rPr>
          <w:rFonts w:ascii="仿宋" w:eastAsia="仿宋" w:hAnsi="仿宋" w:cs="宋体" w:hint="eastAsia"/>
          <w:color w:val="000000"/>
          <w:szCs w:val="24"/>
        </w:rPr>
        <w:t>，投标人不能撤回投标文件，否则其投标保证金将不予退还。</w:t>
      </w:r>
    </w:p>
    <w:p w14:paraId="26A6E59E" w14:textId="77777777" w:rsidR="007B763A" w:rsidRDefault="007B763A" w:rsidP="007B763A">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五、开标</w:t>
      </w:r>
    </w:p>
    <w:p w14:paraId="6BC3AF8B" w14:textId="77777777" w:rsidR="007B763A" w:rsidRDefault="007B763A" w:rsidP="007B763A">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15. 开标</w:t>
      </w:r>
    </w:p>
    <w:p w14:paraId="4D325CD5" w14:textId="77777777"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szCs w:val="24"/>
        </w:rPr>
        <w:t>15.1</w:t>
      </w:r>
      <w:r>
        <w:rPr>
          <w:rFonts w:ascii="仿宋" w:eastAsia="仿宋" w:hAnsi="仿宋" w:cs="Arial Unicode MS" w:hint="eastAsia"/>
          <w:color w:val="000000"/>
        </w:rPr>
        <w:t>采购机构将于“招标公告”规定的开标时间、地点组织开标，</w:t>
      </w:r>
      <w:r>
        <w:rPr>
          <w:rFonts w:ascii="仿宋" w:eastAsia="仿宋" w:hAnsi="仿宋" w:cs="Arial Unicode MS" w:hint="eastAsia"/>
          <w:b/>
          <w:color w:val="000000"/>
          <w:szCs w:val="24"/>
        </w:rPr>
        <w:t>各投标人法定代表人或其授权代表应准时参加</w:t>
      </w:r>
      <w:r>
        <w:rPr>
          <w:rFonts w:ascii="仿宋" w:eastAsia="仿宋" w:hAnsi="仿宋" w:cs="Arial Unicode MS" w:hint="eastAsia"/>
          <w:color w:val="000000"/>
          <w:szCs w:val="24"/>
        </w:rPr>
        <w:t>，</w:t>
      </w:r>
      <w:r>
        <w:rPr>
          <w:rFonts w:ascii="仿宋" w:eastAsia="仿宋" w:hAnsi="仿宋" w:cs="Arial Unicode MS" w:hint="eastAsia"/>
          <w:b/>
          <w:color w:val="000000"/>
          <w:szCs w:val="24"/>
        </w:rPr>
        <w:t>携带本人有效二代身份证，投标文件中按要求提供法定代表人授权书。</w:t>
      </w:r>
      <w:r>
        <w:rPr>
          <w:rFonts w:ascii="仿宋" w:eastAsia="仿宋" w:hAnsi="仿宋" w:cs="Arial Unicode MS" w:hint="eastAsia"/>
          <w:color w:val="000000"/>
          <w:szCs w:val="24"/>
        </w:rPr>
        <w:t>投标人</w:t>
      </w:r>
      <w:r>
        <w:rPr>
          <w:rFonts w:ascii="仿宋" w:eastAsia="仿宋" w:hAnsi="仿宋" w:cs="宋体" w:hint="eastAsia"/>
          <w:color w:val="000000"/>
          <w:kern w:val="0"/>
          <w:szCs w:val="24"/>
        </w:rPr>
        <w:t>如不派授权代表参加开标大会的，事后不得对采购相关人员、开标过程和开标结果提出异议。</w:t>
      </w:r>
    </w:p>
    <w:p w14:paraId="2020429B" w14:textId="77777777"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15.2</w:t>
      </w:r>
      <w:r>
        <w:rPr>
          <w:rFonts w:ascii="仿宋" w:eastAsia="仿宋" w:hAnsi="仿宋" w:cs="Arial" w:hint="eastAsia"/>
          <w:color w:val="000000"/>
          <w:szCs w:val="24"/>
        </w:rPr>
        <w:t>采购机构</w:t>
      </w:r>
      <w:r>
        <w:rPr>
          <w:rFonts w:ascii="仿宋" w:eastAsia="仿宋" w:hAnsi="仿宋" w:cs="宋体" w:hint="eastAsia"/>
          <w:color w:val="000000"/>
          <w:kern w:val="0"/>
          <w:szCs w:val="24"/>
        </w:rPr>
        <w:t>宣布开标，介绍开标现场的人员情况，宣读递交采购响应文件的投标人名单、开标纪律、应当回避的情形等注意事项，组织</w:t>
      </w:r>
      <w:r>
        <w:rPr>
          <w:rFonts w:ascii="仿宋" w:eastAsia="仿宋" w:hAnsi="仿宋" w:cs="Arial" w:hint="eastAsia"/>
          <w:color w:val="000000"/>
          <w:szCs w:val="24"/>
        </w:rPr>
        <w:t>各投标人法定代表人或其授权代</w:t>
      </w:r>
      <w:r>
        <w:rPr>
          <w:rFonts w:ascii="仿宋" w:eastAsia="仿宋" w:hAnsi="仿宋" w:cs="宋体" w:hint="eastAsia"/>
          <w:color w:val="000000"/>
          <w:kern w:val="0"/>
          <w:szCs w:val="24"/>
        </w:rPr>
        <w:t>签署不存在影响公平竞争的《政府采购活动现场确认声明书》。</w:t>
      </w:r>
    </w:p>
    <w:p w14:paraId="10A7E504" w14:textId="77777777" w:rsidR="007B763A" w:rsidRDefault="007B763A" w:rsidP="007B763A">
      <w:pPr>
        <w:pStyle w:val="21"/>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15.3对</w:t>
      </w:r>
      <w:r>
        <w:rPr>
          <w:rFonts w:ascii="仿宋" w:eastAsia="仿宋" w:hAnsi="仿宋" w:cs="Arial" w:hint="eastAsia"/>
          <w:color w:val="000000"/>
          <w:szCs w:val="24"/>
        </w:rPr>
        <w:t>投标人投标文件</w:t>
      </w:r>
      <w:r>
        <w:rPr>
          <w:rFonts w:ascii="仿宋" w:eastAsia="仿宋" w:hAnsi="仿宋" w:cs="宋体" w:hint="eastAsia"/>
          <w:color w:val="000000"/>
          <w:kern w:val="0"/>
          <w:szCs w:val="24"/>
        </w:rPr>
        <w:t>情况进行查验、核实，</w:t>
      </w:r>
      <w:r>
        <w:rPr>
          <w:rFonts w:ascii="仿宋" w:eastAsia="仿宋" w:hAnsi="仿宋" w:cs="Arial" w:hint="eastAsia"/>
          <w:color w:val="000000"/>
        </w:rPr>
        <w:t>提请投标人或者其推选的代</w:t>
      </w:r>
      <w:r>
        <w:rPr>
          <w:rFonts w:ascii="仿宋" w:eastAsia="仿宋" w:hAnsi="仿宋" w:cs="Arial" w:hint="eastAsia"/>
          <w:color w:val="000000"/>
        </w:rPr>
        <w:lastRenderedPageBreak/>
        <w:t>表查验投标文件密封情况。</w:t>
      </w:r>
    </w:p>
    <w:p w14:paraId="1409807B" w14:textId="77777777"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15.4采购机构工作人员按</w:t>
      </w:r>
      <w:r>
        <w:rPr>
          <w:rFonts w:ascii="仿宋" w:eastAsia="仿宋" w:hAnsi="仿宋" w:cs="Arial" w:hint="eastAsia"/>
          <w:color w:val="000000"/>
          <w:sz w:val="24"/>
        </w:rPr>
        <w:t>投标人</w:t>
      </w:r>
      <w:r>
        <w:rPr>
          <w:rFonts w:ascii="仿宋" w:eastAsia="仿宋" w:hAnsi="仿宋" w:cs="宋体" w:hint="eastAsia"/>
          <w:color w:val="000000"/>
          <w:kern w:val="2"/>
          <w:sz w:val="24"/>
          <w:szCs w:val="24"/>
        </w:rPr>
        <w:t>提交采购响应文件的先后顺序当众拆封、清点采购响应的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和技术文件（包括正本、副本）数量，</w:t>
      </w:r>
      <w:r>
        <w:rPr>
          <w:rFonts w:ascii="仿宋" w:eastAsia="仿宋" w:hAnsi="仿宋" w:cs="宋体" w:hint="eastAsia"/>
          <w:b/>
          <w:color w:val="000000"/>
          <w:kern w:val="2"/>
          <w:sz w:val="24"/>
          <w:szCs w:val="24"/>
        </w:rPr>
        <w:t>将密封的报价文件（含开标&lt;报价&gt;一览表、报价明细表等，下同）</w:t>
      </w:r>
      <w:r>
        <w:rPr>
          <w:rFonts w:ascii="仿宋" w:eastAsia="仿宋" w:hAnsi="仿宋" w:cs="宋体" w:hint="eastAsia"/>
          <w:color w:val="000000"/>
          <w:kern w:val="2"/>
          <w:sz w:val="24"/>
          <w:szCs w:val="24"/>
        </w:rPr>
        <w:t>现场集中封存保管等候拆封。</w:t>
      </w:r>
      <w:r>
        <w:rPr>
          <w:rFonts w:ascii="仿宋" w:eastAsia="仿宋" w:hAnsi="仿宋" w:cs="Arial" w:hint="eastAsia"/>
          <w:b/>
          <w:color w:val="000000"/>
          <w:sz w:val="24"/>
          <w:szCs w:val="24"/>
        </w:rPr>
        <w:t>宣读开标&lt;商务&gt;一览表</w:t>
      </w:r>
      <w:r>
        <w:rPr>
          <w:rFonts w:ascii="仿宋" w:eastAsia="仿宋" w:hAnsi="仿宋" w:cs="Arial" w:hint="eastAsia"/>
          <w:color w:val="000000"/>
          <w:sz w:val="24"/>
          <w:szCs w:val="24"/>
        </w:rPr>
        <w:t>，然后</w:t>
      </w:r>
      <w:r>
        <w:rPr>
          <w:rFonts w:ascii="仿宋" w:eastAsia="仿宋" w:hAnsi="仿宋" w:cs="宋体" w:hint="eastAsia"/>
          <w:color w:val="000000"/>
          <w:kern w:val="2"/>
          <w:sz w:val="24"/>
          <w:szCs w:val="24"/>
        </w:rPr>
        <w:t>将拆封后的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和技术文件由现场工作人员护送至指定的评审地点，同时告知投标人代表拆封报价文件的预计时间。</w:t>
      </w:r>
    </w:p>
    <w:p w14:paraId="4B92A0BC" w14:textId="77777777"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对不符合装订要求的采购响应文件，由现场工作人员退还投标人代表。</w:t>
      </w:r>
    </w:p>
    <w:p w14:paraId="532D3306" w14:textId="77777777" w:rsidR="007B763A" w:rsidRDefault="007B763A" w:rsidP="007B763A">
      <w:pPr>
        <w:spacing w:line="360" w:lineRule="auto"/>
        <w:ind w:firstLine="480"/>
        <w:rPr>
          <w:rFonts w:ascii="仿宋" w:eastAsia="仿宋" w:hAnsi="仿宋"/>
          <w:color w:val="000000"/>
          <w:sz w:val="24"/>
          <w:lang w:val="zh-CN"/>
        </w:rPr>
      </w:pPr>
      <w:r>
        <w:rPr>
          <w:rFonts w:ascii="仿宋" w:eastAsia="仿宋" w:hAnsi="仿宋" w:cs="宋体" w:hint="eastAsia"/>
          <w:color w:val="000000"/>
          <w:sz w:val="24"/>
        </w:rPr>
        <w:t>15.5经开标后递交至评标委员会的投标文件，仍需接受相关资格性审查和符合性审查，并有</w:t>
      </w:r>
      <w:r>
        <w:rPr>
          <w:rFonts w:ascii="仿宋" w:eastAsia="仿宋" w:hAnsi="仿宋" w:cs="宋体" w:hint="eastAsia"/>
          <w:color w:val="000000"/>
          <w:sz w:val="24"/>
          <w:lang w:val="zh-CN"/>
        </w:rPr>
        <w:t>可能在评标过程中被判断为无效</w:t>
      </w:r>
      <w:r>
        <w:rPr>
          <w:rFonts w:ascii="仿宋" w:eastAsia="仿宋" w:hAnsi="仿宋" w:hint="eastAsia"/>
          <w:color w:val="000000"/>
          <w:sz w:val="24"/>
          <w:lang w:val="zh-CN"/>
        </w:rPr>
        <w:t>。</w:t>
      </w:r>
    </w:p>
    <w:p w14:paraId="080B4825" w14:textId="77777777" w:rsidR="007B763A" w:rsidRDefault="007B763A" w:rsidP="007B763A">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15.6商务资信和技术评审结束后，主持人宣布商务资信和技术评审无效投标人名称及理由，无效投标人可收回未拆封的报价文件并签字确认；采用综合评分法的，公布经商务技术评审符合采购需求的投标人名单及其商务技术得分之和。</w:t>
      </w:r>
    </w:p>
    <w:p w14:paraId="33DB7A8D" w14:textId="77777777" w:rsidR="007B763A" w:rsidRDefault="007B763A" w:rsidP="007B763A">
      <w:pPr>
        <w:pStyle w:val="af17cgridlangnp1033langf"/>
        <w:spacing w:before="0" w:line="360" w:lineRule="auto"/>
        <w:ind w:left="0" w:firstLine="480"/>
        <w:rPr>
          <w:rFonts w:ascii="仿宋" w:eastAsia="仿宋" w:hAnsi="仿宋" w:cs="Arial"/>
          <w:b/>
          <w:color w:val="000000"/>
          <w:sz w:val="24"/>
          <w:szCs w:val="24"/>
        </w:rPr>
      </w:pPr>
      <w:r>
        <w:rPr>
          <w:rFonts w:ascii="仿宋" w:eastAsia="仿宋" w:hAnsi="仿宋" w:cs="Arial" w:hint="eastAsia"/>
          <w:b/>
          <w:color w:val="000000"/>
          <w:sz w:val="24"/>
          <w:szCs w:val="24"/>
        </w:rPr>
        <w:t>15.7采购机构拆封投标人报价文件，宣读</w:t>
      </w:r>
      <w:r>
        <w:rPr>
          <w:rFonts w:ascii="仿宋" w:eastAsia="仿宋" w:hAnsi="仿宋" w:cs="宋体" w:hint="eastAsia"/>
          <w:b/>
          <w:color w:val="000000"/>
          <w:kern w:val="2"/>
          <w:sz w:val="24"/>
          <w:szCs w:val="24"/>
        </w:rPr>
        <w:t>开标&lt;报价&gt;一览表</w:t>
      </w:r>
      <w:r>
        <w:rPr>
          <w:rFonts w:ascii="仿宋" w:eastAsia="仿宋" w:hAnsi="仿宋" w:cs="Arial" w:hint="eastAsia"/>
          <w:b/>
          <w:color w:val="000000"/>
          <w:sz w:val="24"/>
          <w:szCs w:val="24"/>
        </w:rPr>
        <w:t>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14:paraId="05F9352A" w14:textId="77777777" w:rsidR="007B763A" w:rsidRDefault="007B763A" w:rsidP="007B763A">
      <w:pPr>
        <w:pStyle w:val="af17cgridlangnp1033langf"/>
        <w:spacing w:before="0" w:line="360" w:lineRule="auto"/>
        <w:ind w:left="0" w:firstLine="480"/>
        <w:rPr>
          <w:rFonts w:ascii="仿宋" w:eastAsia="仿宋" w:hAnsi="仿宋" w:cs="宋体"/>
          <w:b/>
          <w:color w:val="000000"/>
          <w:sz w:val="24"/>
          <w:szCs w:val="24"/>
        </w:rPr>
      </w:pPr>
      <w:r>
        <w:rPr>
          <w:rFonts w:ascii="仿宋" w:eastAsia="仿宋" w:hAnsi="仿宋" w:cs="Arial" w:hint="eastAsia"/>
          <w:color w:val="000000"/>
          <w:sz w:val="24"/>
          <w:szCs w:val="24"/>
        </w:rPr>
        <w:t>15.8</w:t>
      </w:r>
      <w:r>
        <w:rPr>
          <w:rFonts w:ascii="仿宋" w:eastAsia="仿宋" w:hAnsi="仿宋" w:cs="宋体" w:hint="eastAsia"/>
          <w:color w:val="000000"/>
          <w:kern w:val="1"/>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447939BD" w14:textId="77777777" w:rsidR="007B763A" w:rsidRDefault="007B763A" w:rsidP="007B763A">
      <w:pPr>
        <w:pStyle w:val="21"/>
        <w:spacing w:before="0"/>
        <w:ind w:firstLine="480"/>
        <w:rPr>
          <w:rFonts w:ascii="仿宋" w:eastAsia="仿宋" w:hAnsi="仿宋" w:cs="宋体"/>
          <w:color w:val="000000"/>
          <w:szCs w:val="24"/>
        </w:rPr>
      </w:pPr>
      <w:bookmarkStart w:id="39" w:name="_Toc91899902"/>
      <w:bookmarkStart w:id="40" w:name="_Hlt75236101"/>
      <w:bookmarkEnd w:id="39"/>
      <w:bookmarkEnd w:id="40"/>
      <w:r>
        <w:rPr>
          <w:rFonts w:ascii="仿宋" w:eastAsia="仿宋" w:hAnsi="仿宋" w:cs="宋体" w:hint="eastAsia"/>
          <w:color w:val="000000"/>
        </w:rPr>
        <w:t>15.9报价文件开标后，不论投标人中标与否，投标文件均不退回。</w:t>
      </w:r>
    </w:p>
    <w:p w14:paraId="79A8EB50" w14:textId="77777777" w:rsidR="007B763A" w:rsidRDefault="007B763A" w:rsidP="007B763A">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六、资格审查</w:t>
      </w:r>
    </w:p>
    <w:p w14:paraId="60584C3A" w14:textId="77777777" w:rsidR="007B763A" w:rsidRDefault="007B763A" w:rsidP="007B763A">
      <w:pPr>
        <w:pStyle w:val="aff0"/>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16</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资格审查</w:t>
      </w:r>
    </w:p>
    <w:p w14:paraId="36714A20" w14:textId="77777777" w:rsidR="007B763A" w:rsidRDefault="007B763A" w:rsidP="007B763A">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16.1开标后，采购人将依法对投标人的资格进行审查。</w:t>
      </w:r>
    </w:p>
    <w:p w14:paraId="33358D89" w14:textId="77777777" w:rsidR="007B763A" w:rsidRDefault="007B763A" w:rsidP="007B763A">
      <w:pPr>
        <w:pStyle w:val="21"/>
        <w:spacing w:before="0"/>
        <w:ind w:firstLine="480"/>
        <w:rPr>
          <w:rFonts w:ascii="仿宋" w:eastAsia="仿宋" w:hAnsi="仿宋" w:cs="宋体"/>
          <w:color w:val="000000"/>
          <w:szCs w:val="24"/>
        </w:rPr>
      </w:pPr>
      <w:r>
        <w:rPr>
          <w:rFonts w:ascii="仿宋" w:eastAsia="仿宋" w:hAnsi="仿宋" w:cs="宋体" w:hint="eastAsia"/>
          <w:color w:val="000000"/>
        </w:rPr>
        <w:t>16.2采购人依据法律法规和招标文件的规定，对投标人的基本资格条件、特定资格条件进行审查。</w:t>
      </w:r>
    </w:p>
    <w:p w14:paraId="2883876E" w14:textId="77777777" w:rsidR="007B763A" w:rsidRPr="00916968" w:rsidRDefault="007B763A" w:rsidP="00916968">
      <w:pPr>
        <w:pStyle w:val="21"/>
        <w:spacing w:before="0"/>
        <w:ind w:firstLine="480"/>
        <w:rPr>
          <w:rFonts w:ascii="仿宋" w:eastAsia="仿宋" w:hAnsi="仿宋" w:cs="宋体"/>
          <w:color w:val="000000"/>
        </w:rPr>
      </w:pPr>
      <w:r w:rsidRPr="00916968">
        <w:rPr>
          <w:rFonts w:ascii="仿宋" w:eastAsia="仿宋" w:hAnsi="仿宋" w:cs="宋体" w:hint="eastAsia"/>
          <w:color w:val="000000"/>
        </w:rPr>
        <w:t>16.3投标人未按照招标文件要求提供与基本资格条件、特定资格条件相应</w:t>
      </w:r>
      <w:r w:rsidRPr="00916968">
        <w:rPr>
          <w:rFonts w:ascii="仿宋" w:eastAsia="仿宋" w:hAnsi="仿宋" w:cs="宋体" w:hint="eastAsia"/>
          <w:color w:val="000000"/>
        </w:rPr>
        <w:lastRenderedPageBreak/>
        <w:t>的有效资格证明材料的，视为投标人不具备招标文件中规定的资格要求，其投标无效。</w:t>
      </w:r>
    </w:p>
    <w:p w14:paraId="58EF4573" w14:textId="77777777" w:rsidR="00DB3CB1" w:rsidRPr="008926F2" w:rsidRDefault="00DB3CB1" w:rsidP="008926F2">
      <w:pPr>
        <w:spacing w:line="360" w:lineRule="auto"/>
        <w:jc w:val="center"/>
        <w:outlineLvl w:val="0"/>
        <w:rPr>
          <w:rFonts w:ascii="仿宋" w:eastAsia="仿宋" w:hAnsi="仿宋" w:cs="宋体"/>
          <w:b/>
          <w:color w:val="000000"/>
          <w:sz w:val="32"/>
          <w:szCs w:val="20"/>
        </w:rPr>
      </w:pPr>
      <w:r w:rsidRPr="008926F2">
        <w:rPr>
          <w:rFonts w:ascii="仿宋" w:eastAsia="仿宋" w:hAnsi="仿宋" w:cs="宋体" w:hint="eastAsia"/>
          <w:b/>
          <w:color w:val="000000"/>
          <w:sz w:val="32"/>
          <w:szCs w:val="20"/>
        </w:rPr>
        <w:t>七、信用信息查询</w:t>
      </w:r>
    </w:p>
    <w:p w14:paraId="6E483959" w14:textId="77777777"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.1信用信息查询渠道及截止时间：采购机构将通过“信用中国”网站(www.creditchina.gov.cn)、中国政府采购网(www.ccgp.gov.cn)渠道查询投标人投标截止时间前的信用记录。</w:t>
      </w:r>
    </w:p>
    <w:p w14:paraId="63CCECBD" w14:textId="77777777"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.2信用信息查询记录和证据留存的具体方式：现场查询的投标人的信用记录、查询结果经确认后将与采购文件一起存档。</w:t>
      </w:r>
    </w:p>
    <w:p w14:paraId="47A2ED98" w14:textId="77777777" w:rsidR="00DB3CB1" w:rsidRPr="005E6A15" w:rsidRDefault="00DB3CB1" w:rsidP="00DB3CB1">
      <w:pPr>
        <w:pStyle w:val="21"/>
        <w:spacing w:before="0"/>
        <w:ind w:firstLineChars="0" w:firstLine="495"/>
        <w:rPr>
          <w:rFonts w:ascii="仿宋" w:eastAsia="仿宋" w:hAnsi="仿宋" w:cs="Arial"/>
          <w:kern w:val="0"/>
          <w:szCs w:val="24"/>
        </w:rPr>
      </w:pPr>
      <w:r>
        <w:rPr>
          <w:rFonts w:ascii="仿宋" w:eastAsia="仿宋" w:hAnsi="仿宋" w:cs="Arial"/>
          <w:kern w:val="0"/>
          <w:szCs w:val="24"/>
        </w:rPr>
        <w:t>17</w:t>
      </w:r>
      <w:r w:rsidRPr="005E6A15">
        <w:rPr>
          <w:rFonts w:ascii="仿宋" w:eastAsia="仿宋" w:hAnsi="仿宋" w:cs="Arial" w:hint="eastAsia"/>
          <w:kern w:val="0"/>
          <w:szCs w:val="24"/>
        </w:rPr>
        <w:t>.3信用信息的使用规则：经查询列入失信被执行人名单、重大税收违法案件当事人名单、政府采购严重违法失信行为记录名单的投标人将被拒绝参与政府采购活动。</w:t>
      </w:r>
    </w:p>
    <w:p w14:paraId="5081BF61" w14:textId="77777777" w:rsidR="00DB3CB1" w:rsidRPr="005E6A15" w:rsidRDefault="00DB3CB1" w:rsidP="00DB3CB1">
      <w:pPr>
        <w:pStyle w:val="21"/>
        <w:spacing w:before="0"/>
        <w:ind w:firstLine="480"/>
        <w:rPr>
          <w:rFonts w:ascii="仿宋" w:eastAsia="仿宋" w:hAnsi="仿宋" w:cs="仿宋_GB2312"/>
        </w:rPr>
      </w:pPr>
      <w:r>
        <w:rPr>
          <w:rFonts w:ascii="仿宋" w:eastAsia="仿宋" w:hAnsi="仿宋" w:cs="Arial"/>
          <w:kern w:val="0"/>
          <w:szCs w:val="24"/>
        </w:rPr>
        <w:t>17</w:t>
      </w:r>
      <w:r w:rsidRPr="005E6A15">
        <w:rPr>
          <w:rFonts w:ascii="仿宋" w:eastAsia="仿宋" w:hAnsi="仿宋" w:cs="Arial" w:hint="eastAsia"/>
          <w:kern w:val="0"/>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E6A15">
        <w:rPr>
          <w:rFonts w:ascii="仿宋" w:eastAsia="仿宋" w:hAnsi="仿宋" w:cs="仿宋_GB2312" w:hint="eastAsia"/>
        </w:rPr>
        <w:t>。</w:t>
      </w:r>
    </w:p>
    <w:p w14:paraId="1C97B9F1" w14:textId="77777777" w:rsidR="00DB3CB1" w:rsidRPr="00DB3CB1" w:rsidRDefault="00DB3CB1" w:rsidP="007B763A">
      <w:pPr>
        <w:pStyle w:val="21"/>
        <w:spacing w:before="0"/>
        <w:ind w:firstLine="480"/>
        <w:rPr>
          <w:rFonts w:ascii="仿宋" w:eastAsia="仿宋" w:hAnsi="仿宋" w:cs="宋体"/>
          <w:color w:val="000000"/>
          <w:szCs w:val="24"/>
        </w:rPr>
      </w:pPr>
    </w:p>
    <w:p w14:paraId="03C513E4" w14:textId="77777777" w:rsidR="00B22685" w:rsidRDefault="00CD7AC8" w:rsidP="00B22685">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八</w:t>
      </w:r>
      <w:r w:rsidR="00B22685">
        <w:rPr>
          <w:rFonts w:ascii="仿宋" w:eastAsia="仿宋" w:hAnsi="仿宋" w:cs="宋体" w:hint="eastAsia"/>
          <w:b/>
          <w:color w:val="000000"/>
          <w:sz w:val="32"/>
          <w:szCs w:val="20"/>
        </w:rPr>
        <w:t>、评标</w:t>
      </w:r>
    </w:p>
    <w:p w14:paraId="3A98D44A" w14:textId="77777777" w:rsidR="00B22685" w:rsidRDefault="00CD7AC8" w:rsidP="00B22685">
      <w:pPr>
        <w:pStyle w:val="aff0"/>
        <w:spacing w:line="360" w:lineRule="auto"/>
        <w:rPr>
          <w:rFonts w:ascii="仿宋" w:eastAsia="仿宋" w:hAnsi="仿宋" w:cs="宋体"/>
          <w:b/>
          <w:color w:val="000000"/>
          <w:sz w:val="24"/>
          <w:szCs w:val="24"/>
        </w:rPr>
      </w:pPr>
      <w:bookmarkStart w:id="41" w:name="_Toc91899903"/>
      <w:bookmarkEnd w:id="41"/>
      <w:r>
        <w:rPr>
          <w:rFonts w:ascii="仿宋" w:eastAsia="仿宋" w:hAnsi="仿宋" w:cs="宋体"/>
          <w:b/>
          <w:color w:val="000000"/>
          <w:sz w:val="24"/>
          <w:szCs w:val="24"/>
        </w:rPr>
        <w:t>18</w:t>
      </w:r>
      <w:r w:rsidR="00B22685">
        <w:rPr>
          <w:rFonts w:ascii="仿宋" w:eastAsia="仿宋" w:hAnsi="仿宋" w:cs="宋体" w:hint="eastAsia"/>
          <w:b/>
          <w:color w:val="000000"/>
          <w:szCs w:val="24"/>
        </w:rPr>
        <w:t xml:space="preserve">. </w:t>
      </w:r>
      <w:r w:rsidR="00B22685">
        <w:rPr>
          <w:rFonts w:ascii="仿宋" w:eastAsia="仿宋" w:hAnsi="仿宋" w:cs="宋体" w:hint="eastAsia"/>
          <w:b/>
          <w:color w:val="000000"/>
          <w:sz w:val="24"/>
          <w:szCs w:val="24"/>
        </w:rPr>
        <w:t>评标原则</w:t>
      </w:r>
    </w:p>
    <w:p w14:paraId="1414F925" w14:textId="77777777" w:rsidR="00B22685" w:rsidRDefault="00CD7AC8" w:rsidP="00B22685">
      <w:pPr>
        <w:pStyle w:val="aff0"/>
        <w:spacing w:line="360" w:lineRule="auto"/>
        <w:ind w:firstLine="470"/>
        <w:rPr>
          <w:rFonts w:ascii="仿宋" w:eastAsia="仿宋" w:hAnsi="仿宋" w:cs="宋体"/>
          <w:color w:val="000000"/>
          <w:sz w:val="24"/>
          <w:szCs w:val="24"/>
        </w:rPr>
      </w:pPr>
      <w:r>
        <w:rPr>
          <w:rFonts w:ascii="仿宋" w:eastAsia="仿宋" w:hAnsi="仿宋" w:cs="宋体"/>
          <w:color w:val="000000"/>
          <w:sz w:val="24"/>
          <w:szCs w:val="24"/>
        </w:rPr>
        <w:t>18</w:t>
      </w:r>
      <w:r w:rsidR="00B22685">
        <w:rPr>
          <w:rFonts w:ascii="仿宋" w:eastAsia="仿宋" w:hAnsi="仿宋" w:cs="宋体" w:hint="eastAsia"/>
          <w:color w:val="000000"/>
          <w:sz w:val="24"/>
          <w:szCs w:val="24"/>
        </w:rPr>
        <w:t>.1 竞争优选；</w:t>
      </w:r>
    </w:p>
    <w:p w14:paraId="03A6C741" w14:textId="77777777" w:rsidR="00B22685" w:rsidRDefault="00CD7AC8" w:rsidP="00B22685">
      <w:pPr>
        <w:pStyle w:val="aff0"/>
        <w:spacing w:line="360" w:lineRule="auto"/>
        <w:ind w:firstLine="470"/>
        <w:rPr>
          <w:rFonts w:ascii="仿宋" w:eastAsia="仿宋" w:hAnsi="仿宋" w:cs="宋体"/>
          <w:color w:val="000000"/>
          <w:sz w:val="24"/>
          <w:lang w:val="zh-CN"/>
        </w:rPr>
      </w:pPr>
      <w:r>
        <w:rPr>
          <w:rFonts w:ascii="仿宋" w:eastAsia="仿宋" w:hAnsi="仿宋" w:cs="宋体"/>
          <w:color w:val="000000"/>
          <w:sz w:val="24"/>
        </w:rPr>
        <w:t>18</w:t>
      </w:r>
      <w:r w:rsidR="00B22685">
        <w:rPr>
          <w:rFonts w:ascii="仿宋" w:eastAsia="仿宋" w:hAnsi="仿宋" w:cs="宋体" w:hint="eastAsia"/>
          <w:color w:val="000000"/>
          <w:sz w:val="24"/>
        </w:rPr>
        <w:t xml:space="preserve">.2 </w:t>
      </w:r>
      <w:r w:rsidR="00B22685">
        <w:rPr>
          <w:rFonts w:ascii="仿宋" w:eastAsia="仿宋" w:hAnsi="仿宋" w:cs="宋体" w:hint="eastAsia"/>
          <w:color w:val="000000"/>
          <w:sz w:val="24"/>
          <w:lang w:val="zh-CN"/>
        </w:rPr>
        <w:t>坚持公开</w:t>
      </w:r>
      <w:r w:rsidR="00B22685">
        <w:rPr>
          <w:rFonts w:ascii="仿宋" w:eastAsia="仿宋" w:hAnsi="仿宋" w:cs="宋体" w:hint="eastAsia"/>
          <w:color w:val="000000"/>
          <w:sz w:val="24"/>
        </w:rPr>
        <w:t>、公平、公正、科学合理</w:t>
      </w:r>
      <w:r w:rsidR="00B22685">
        <w:rPr>
          <w:rFonts w:ascii="仿宋" w:eastAsia="仿宋" w:hAnsi="仿宋" w:cs="宋体" w:hint="eastAsia"/>
          <w:color w:val="000000"/>
          <w:sz w:val="24"/>
          <w:lang w:val="zh-CN"/>
        </w:rPr>
        <w:t>的原则；</w:t>
      </w:r>
    </w:p>
    <w:p w14:paraId="3036AEAE" w14:textId="77777777" w:rsidR="00B22685" w:rsidRDefault="00CD7AC8" w:rsidP="00B22685">
      <w:pPr>
        <w:pStyle w:val="aff0"/>
        <w:spacing w:line="360" w:lineRule="auto"/>
        <w:ind w:firstLine="470"/>
        <w:rPr>
          <w:rFonts w:ascii="仿宋" w:eastAsia="仿宋" w:hAnsi="仿宋" w:cs="宋体"/>
          <w:color w:val="000000"/>
          <w:sz w:val="24"/>
        </w:rPr>
      </w:pPr>
      <w:r>
        <w:rPr>
          <w:rFonts w:ascii="仿宋" w:eastAsia="仿宋" w:hAnsi="仿宋" w:cs="宋体"/>
          <w:color w:val="000000"/>
          <w:sz w:val="24"/>
          <w:lang w:val="zh-CN"/>
        </w:rPr>
        <w:t>18</w:t>
      </w:r>
      <w:r w:rsidR="00B22685">
        <w:rPr>
          <w:rFonts w:ascii="仿宋" w:eastAsia="仿宋" w:hAnsi="仿宋" w:cs="宋体" w:hint="eastAsia"/>
          <w:color w:val="000000"/>
          <w:sz w:val="24"/>
          <w:lang w:val="zh-CN"/>
        </w:rPr>
        <w:t xml:space="preserve">.3 </w:t>
      </w:r>
      <w:r w:rsidR="00B22685">
        <w:rPr>
          <w:rFonts w:ascii="仿宋" w:eastAsia="仿宋" w:hAnsi="仿宋" w:cs="宋体" w:hint="eastAsia"/>
          <w:color w:val="000000"/>
          <w:sz w:val="24"/>
        </w:rPr>
        <w:t>价格合理，方案、产品先进可行；</w:t>
      </w:r>
    </w:p>
    <w:p w14:paraId="3CD8072D" w14:textId="77777777" w:rsidR="00B22685" w:rsidRDefault="00CD7AC8" w:rsidP="00B22685">
      <w:pPr>
        <w:pStyle w:val="aff0"/>
        <w:spacing w:line="360" w:lineRule="auto"/>
        <w:ind w:firstLine="470"/>
        <w:rPr>
          <w:rFonts w:ascii="仿宋" w:eastAsia="仿宋" w:hAnsi="仿宋" w:cs="宋体"/>
          <w:b/>
          <w:color w:val="000000"/>
          <w:sz w:val="24"/>
          <w:szCs w:val="24"/>
        </w:rPr>
      </w:pPr>
      <w:r>
        <w:rPr>
          <w:rFonts w:ascii="仿宋" w:eastAsia="仿宋" w:hAnsi="仿宋" w:cs="宋体"/>
          <w:color w:val="000000"/>
          <w:sz w:val="24"/>
          <w:lang w:val="zh-CN"/>
        </w:rPr>
        <w:t>18</w:t>
      </w:r>
      <w:r w:rsidR="00B22685">
        <w:rPr>
          <w:rFonts w:ascii="仿宋" w:eastAsia="仿宋" w:hAnsi="仿宋" w:cs="宋体" w:hint="eastAsia"/>
          <w:color w:val="000000"/>
          <w:sz w:val="24"/>
          <w:lang w:val="zh-CN"/>
        </w:rPr>
        <w:t>.4 反对不正当竞争。</w:t>
      </w:r>
    </w:p>
    <w:p w14:paraId="46982B81" w14:textId="77777777" w:rsidR="00B22685" w:rsidRDefault="00CD7AC8"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19</w:t>
      </w:r>
      <w:r w:rsidR="00B22685">
        <w:rPr>
          <w:rFonts w:ascii="仿宋" w:eastAsia="仿宋" w:hAnsi="仿宋" w:cs="宋体" w:hint="eastAsia"/>
          <w:b/>
          <w:color w:val="000000"/>
          <w:szCs w:val="24"/>
        </w:rPr>
        <w:t>. 评标组织</w:t>
      </w:r>
    </w:p>
    <w:p w14:paraId="56C9CBC1" w14:textId="77777777" w:rsidR="00B22685" w:rsidRDefault="00B22685" w:rsidP="00B22685">
      <w:pPr>
        <w:pStyle w:val="aff0"/>
        <w:spacing w:line="360" w:lineRule="auto"/>
        <w:ind w:firstLine="470"/>
        <w:rPr>
          <w:rFonts w:ascii="仿宋" w:eastAsia="仿宋" w:hAnsi="仿宋" w:cs="宋体"/>
          <w:color w:val="000000"/>
          <w:sz w:val="24"/>
          <w:szCs w:val="24"/>
          <w:lang w:val="zh-CN"/>
        </w:rPr>
      </w:pPr>
      <w:r>
        <w:rPr>
          <w:rFonts w:ascii="仿宋" w:eastAsia="仿宋" w:hAnsi="仿宋" w:cs="宋体" w:hint="eastAsia"/>
          <w:color w:val="000000"/>
          <w:sz w:val="24"/>
          <w:szCs w:val="24"/>
        </w:rPr>
        <w:t>采购机构依法组建由5人及以上奇数的人员组成的评标委员会，负责对投标文件进行审查、质询、评审和比较等。评标委员会</w:t>
      </w:r>
      <w:r>
        <w:rPr>
          <w:rFonts w:ascii="仿宋" w:eastAsia="仿宋" w:hAnsi="仿宋" w:cs="宋体" w:hint="eastAsia"/>
          <w:color w:val="000000"/>
          <w:sz w:val="24"/>
          <w:szCs w:val="24"/>
          <w:lang w:val="zh-CN"/>
        </w:rPr>
        <w:t>由采购人代表和政府采购咨询专家组成，其中政府采购咨询专家人数不少于成员总数的三分之二。</w:t>
      </w:r>
    </w:p>
    <w:p w14:paraId="169A876E" w14:textId="77777777" w:rsidR="00B22685" w:rsidRDefault="00CD7AC8"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20</w:t>
      </w:r>
      <w:r w:rsidR="00B22685">
        <w:rPr>
          <w:rFonts w:ascii="仿宋" w:eastAsia="仿宋" w:hAnsi="仿宋" w:cs="宋体" w:hint="eastAsia"/>
          <w:b/>
          <w:color w:val="000000"/>
          <w:szCs w:val="24"/>
        </w:rPr>
        <w:t>. 评标办法</w:t>
      </w:r>
    </w:p>
    <w:p w14:paraId="414A320C" w14:textId="77777777" w:rsidR="00B22685" w:rsidRDefault="00B22685" w:rsidP="00B22685">
      <w:pPr>
        <w:spacing w:line="360" w:lineRule="auto"/>
        <w:ind w:firstLine="467"/>
        <w:rPr>
          <w:rFonts w:ascii="仿宋" w:eastAsia="仿宋" w:hAnsi="仿宋" w:cs="宋体"/>
          <w:b/>
          <w:color w:val="000000"/>
          <w:sz w:val="24"/>
        </w:rPr>
      </w:pPr>
      <w:r>
        <w:rPr>
          <w:rFonts w:ascii="仿宋" w:eastAsia="仿宋" w:hAnsi="仿宋" w:cs="宋体" w:hint="eastAsia"/>
          <w:b/>
          <w:color w:val="000000"/>
          <w:sz w:val="24"/>
          <w:szCs w:val="20"/>
        </w:rPr>
        <w:t>本项目评标办法是综合评分法，具体评标内容及评分标准等详见招标文件第三部分。</w:t>
      </w:r>
    </w:p>
    <w:p w14:paraId="566EBAD8" w14:textId="77777777" w:rsidR="00B22685" w:rsidRDefault="00CD7AC8" w:rsidP="00B22685">
      <w:pPr>
        <w:spacing w:line="360" w:lineRule="auto"/>
        <w:rPr>
          <w:rFonts w:ascii="仿宋" w:eastAsia="仿宋" w:hAnsi="仿宋" w:cs="宋体"/>
          <w:b/>
          <w:color w:val="000000"/>
          <w:sz w:val="24"/>
        </w:rPr>
      </w:pPr>
      <w:r>
        <w:rPr>
          <w:rFonts w:ascii="仿宋" w:eastAsia="仿宋" w:hAnsi="仿宋" w:cs="宋体"/>
          <w:b/>
          <w:color w:val="000000"/>
          <w:sz w:val="24"/>
        </w:rPr>
        <w:lastRenderedPageBreak/>
        <w:t>21</w:t>
      </w:r>
      <w:r w:rsidR="00B22685">
        <w:rPr>
          <w:rFonts w:ascii="仿宋" w:eastAsia="仿宋" w:hAnsi="仿宋" w:cs="宋体" w:hint="eastAsia"/>
          <w:b/>
          <w:color w:val="000000"/>
          <w:sz w:val="24"/>
          <w:lang w:val="zh-CN"/>
        </w:rPr>
        <w:t>.</w:t>
      </w:r>
      <w:r w:rsidR="00B22685">
        <w:rPr>
          <w:rFonts w:ascii="仿宋" w:eastAsia="仿宋" w:hAnsi="仿宋" w:cs="宋体" w:hint="eastAsia"/>
          <w:b/>
          <w:color w:val="000000"/>
          <w:sz w:val="24"/>
        </w:rPr>
        <w:t xml:space="preserve"> 投标文件审查</w:t>
      </w:r>
    </w:p>
    <w:p w14:paraId="7102CB0E" w14:textId="77777777"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w:t>
      </w:r>
      <w:r>
        <w:rPr>
          <w:rFonts w:ascii="仿宋" w:eastAsia="仿宋" w:hAnsi="仿宋" w:cs="宋体"/>
          <w:color w:val="000000"/>
          <w:sz w:val="24"/>
        </w:rPr>
        <w:t>1</w:t>
      </w:r>
      <w:r w:rsidR="00B22685">
        <w:rPr>
          <w:rFonts w:ascii="仿宋" w:eastAsia="仿宋" w:hAnsi="仿宋" w:cs="宋体" w:hint="eastAsia"/>
          <w:color w:val="000000"/>
          <w:sz w:val="24"/>
        </w:rPr>
        <w:t>.1 投标文件符合性审查：评标委员会依据招标文件的规定，从投标文件的有效性、完整性和对招标文件的响应程度进行审查，以确定是否对招标文件的要求作出实质性响应。</w:t>
      </w:r>
    </w:p>
    <w:p w14:paraId="1334C915" w14:textId="77777777"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.2 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14:paraId="6B12DACE" w14:textId="77777777" w:rsidR="00B22685" w:rsidRDefault="00CD7AC8"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 xml:space="preserve">.3 如果投标文件没有实质上响应招标文件的要求，评标委员会将判定无效，投标人不得通过修改或撤销不合要求的偏离或保留而使其投标成为实质性响应的投标。  </w:t>
      </w:r>
    </w:p>
    <w:p w14:paraId="4D61092C" w14:textId="77777777" w:rsidR="00B22685" w:rsidRDefault="00B55805" w:rsidP="00B22685">
      <w:pPr>
        <w:spacing w:line="360" w:lineRule="auto"/>
        <w:ind w:firstLineChars="200" w:firstLine="480"/>
        <w:rPr>
          <w:rFonts w:ascii="仿宋" w:eastAsia="仿宋" w:hAnsi="仿宋" w:cs="宋体"/>
          <w:color w:val="000000"/>
          <w:sz w:val="24"/>
        </w:rPr>
      </w:pPr>
      <w:r>
        <w:rPr>
          <w:rFonts w:ascii="仿宋" w:eastAsia="仿宋" w:hAnsi="仿宋" w:cs="宋体"/>
          <w:color w:val="000000"/>
          <w:sz w:val="24"/>
        </w:rPr>
        <w:t>21</w:t>
      </w:r>
      <w:r w:rsidR="00B22685">
        <w:rPr>
          <w:rFonts w:ascii="仿宋" w:eastAsia="仿宋" w:hAnsi="仿宋" w:cs="宋体" w:hint="eastAsia"/>
          <w:color w:val="000000"/>
          <w:sz w:val="24"/>
        </w:rPr>
        <w:t>.4</w:t>
      </w:r>
      <w:r w:rsidR="00B22685">
        <w:rPr>
          <w:rFonts w:ascii="仿宋" w:eastAsia="仿宋" w:hAnsi="仿宋" w:cs="宋体" w:hint="eastAsia"/>
          <w:b/>
          <w:color w:val="000000"/>
          <w:sz w:val="24"/>
        </w:rPr>
        <w:t>修正原则</w:t>
      </w:r>
    </w:p>
    <w:p w14:paraId="1EA9AC09" w14:textId="77777777"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投标文件报价出现前后不一致的，按照下列规定修正：</w:t>
      </w:r>
    </w:p>
    <w:p w14:paraId="6E39A0F2" w14:textId="77777777"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(1)投标文件中的开标&lt;报价&gt;一览表内容与投标文件中相应内容不一致的，以开标&lt;报价&gt;一览表为准;</w:t>
      </w:r>
    </w:p>
    <w:p w14:paraId="33E04F4A" w14:textId="77777777"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(2)大写金额和小写金额不一致的，以大写金额为准;</w:t>
      </w:r>
    </w:p>
    <w:p w14:paraId="3F4E8899" w14:textId="77777777"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(3)单价金额小数点或者百分比有明显错位的，以开标一览表的总价为准，并修改单价;</w:t>
      </w:r>
    </w:p>
    <w:p w14:paraId="42DB30B2" w14:textId="77777777" w:rsidR="00B22685" w:rsidRDefault="00B22685" w:rsidP="00B2268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(4)总价金额与按单价汇总金额不一致的，以单价金额计算结果为准。</w:t>
      </w:r>
    </w:p>
    <w:p w14:paraId="6DE7F1B5" w14:textId="77777777" w:rsidR="00B22685" w:rsidRDefault="00B22685" w:rsidP="00B22685">
      <w:pPr>
        <w:spacing w:line="360" w:lineRule="auto"/>
        <w:ind w:firstLineChars="200" w:firstLine="480"/>
        <w:rPr>
          <w:rFonts w:ascii="仿宋" w:eastAsia="仿宋" w:hAnsi="仿宋" w:cs="仿宋_GB2312"/>
          <w:bCs/>
          <w:color w:val="000000"/>
          <w:sz w:val="24"/>
        </w:rPr>
      </w:pPr>
      <w:r>
        <w:rPr>
          <w:rFonts w:ascii="仿宋" w:eastAsia="仿宋" w:hAnsi="仿宋" w:cs="仿宋_GB2312" w:hint="eastAsia"/>
          <w:bCs/>
          <w:color w:val="000000"/>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14:paraId="76308CCF" w14:textId="77777777"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22</w:t>
      </w:r>
      <w:r w:rsidR="00B22685">
        <w:rPr>
          <w:rFonts w:ascii="仿宋" w:eastAsia="仿宋" w:hAnsi="仿宋" w:cs="宋体" w:hint="eastAsia"/>
          <w:b/>
          <w:color w:val="000000"/>
          <w:szCs w:val="24"/>
        </w:rPr>
        <w:t>. 投标文件的澄清</w:t>
      </w:r>
    </w:p>
    <w:p w14:paraId="3F96DC4F" w14:textId="77777777" w:rsidR="00B22685" w:rsidRDefault="00B22685" w:rsidP="00B22685">
      <w:pPr>
        <w:pStyle w:val="21"/>
        <w:spacing w:before="0"/>
        <w:ind w:firstLine="480"/>
        <w:rPr>
          <w:rFonts w:ascii="仿宋" w:eastAsia="仿宋" w:hAnsi="仿宋" w:cs="宋体"/>
          <w:color w:val="000000"/>
          <w:szCs w:val="24"/>
        </w:rPr>
      </w:pPr>
      <w:r>
        <w:rPr>
          <w:rFonts w:ascii="仿宋" w:eastAsia="仿宋" w:hAnsi="仿宋" w:cs="宋体" w:hint="eastAsia"/>
          <w:color w:val="000000"/>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14:paraId="198E86F6" w14:textId="77777777" w:rsidR="00B22685" w:rsidRDefault="00B55805" w:rsidP="00B22685">
      <w:pPr>
        <w:pStyle w:val="af3"/>
        <w:spacing w:line="360" w:lineRule="auto"/>
        <w:ind w:firstLineChars="0" w:firstLine="0"/>
        <w:rPr>
          <w:rFonts w:ascii="仿宋" w:eastAsia="仿宋" w:hAnsi="仿宋" w:cs="Arial Unicode MS"/>
          <w:b/>
          <w:color w:val="000000"/>
          <w:spacing w:val="19"/>
        </w:rPr>
      </w:pPr>
      <w:r>
        <w:rPr>
          <w:rFonts w:ascii="仿宋" w:eastAsia="仿宋" w:hAnsi="仿宋" w:cs="Arial Unicode MS"/>
          <w:b/>
          <w:color w:val="000000"/>
        </w:rPr>
        <w:t>23</w:t>
      </w:r>
      <w:r w:rsidR="00B22685">
        <w:rPr>
          <w:rFonts w:ascii="仿宋" w:eastAsia="仿宋" w:hAnsi="仿宋" w:cs="Arial Unicode MS" w:hint="eastAsia"/>
          <w:b/>
          <w:color w:val="000000"/>
        </w:rPr>
        <w:t>.</w:t>
      </w:r>
      <w:r w:rsidR="00B22685">
        <w:rPr>
          <w:rFonts w:ascii="仿宋" w:eastAsia="仿宋" w:hAnsi="仿宋" w:cs="Arial Unicode MS" w:hint="eastAsia"/>
          <w:b/>
          <w:color w:val="000000"/>
          <w:spacing w:val="19"/>
        </w:rPr>
        <w:t xml:space="preserve"> 无效标</w:t>
      </w:r>
    </w:p>
    <w:p w14:paraId="0BDC510E" w14:textId="77777777" w:rsidR="00B22685" w:rsidRDefault="00B22685" w:rsidP="00B22685">
      <w:pPr>
        <w:pStyle w:val="af3"/>
        <w:spacing w:line="360" w:lineRule="auto"/>
        <w:rPr>
          <w:rFonts w:ascii="仿宋" w:eastAsia="仿宋" w:hAnsi="仿宋" w:cs="Arial Unicode MS"/>
          <w:color w:val="000000"/>
          <w:szCs w:val="21"/>
        </w:rPr>
      </w:pPr>
      <w:r>
        <w:rPr>
          <w:rFonts w:ascii="仿宋" w:eastAsia="仿宋" w:hAnsi="仿宋" w:cs="Arial Unicode MS" w:hint="eastAsia"/>
          <w:color w:val="000000"/>
          <w:szCs w:val="21"/>
        </w:rPr>
        <w:lastRenderedPageBreak/>
        <w:t>投标文件有下列情况之一的，其投标文件作无效处理：</w:t>
      </w:r>
    </w:p>
    <w:p w14:paraId="1E1E36B8" w14:textId="77777777" w:rsidR="00B22685" w:rsidRDefault="00B22685" w:rsidP="00B22685">
      <w:pPr>
        <w:spacing w:line="360" w:lineRule="auto"/>
        <w:ind w:firstLine="480"/>
        <w:rPr>
          <w:rFonts w:ascii="仿宋" w:eastAsia="仿宋" w:hAnsi="仿宋" w:cs="宋体"/>
          <w:color w:val="000000"/>
          <w:sz w:val="24"/>
        </w:rPr>
      </w:pPr>
      <w:r>
        <w:rPr>
          <w:rFonts w:ascii="仿宋" w:eastAsia="仿宋" w:hAnsi="仿宋" w:cs="Arial Unicode MS" w:hint="eastAsia"/>
          <w:color w:val="000000"/>
          <w:sz w:val="24"/>
        </w:rPr>
        <w:t>（1）投标文件未按照招标文件规定要求签署、盖章的；</w:t>
      </w:r>
    </w:p>
    <w:p w14:paraId="0825DFE7" w14:textId="77777777" w:rsidR="00B22685" w:rsidRDefault="00B22685" w:rsidP="00B22685">
      <w:pPr>
        <w:spacing w:line="360" w:lineRule="auto"/>
        <w:ind w:firstLine="480"/>
        <w:rPr>
          <w:rFonts w:ascii="仿宋" w:eastAsia="仿宋" w:hAnsi="仿宋" w:cs="宋体"/>
          <w:sz w:val="24"/>
        </w:rPr>
      </w:pPr>
      <w:r>
        <w:rPr>
          <w:rFonts w:ascii="仿宋" w:eastAsia="仿宋" w:hAnsi="仿宋" w:cs="宋体" w:hint="eastAsia"/>
          <w:color w:val="000000"/>
          <w:sz w:val="24"/>
          <w:szCs w:val="21"/>
        </w:rPr>
        <w:t>（</w:t>
      </w:r>
      <w:r>
        <w:rPr>
          <w:rFonts w:ascii="仿宋" w:eastAsia="仿宋" w:hAnsi="仿宋" w:cs="宋体" w:hint="eastAsia"/>
          <w:sz w:val="24"/>
          <w:szCs w:val="21"/>
        </w:rPr>
        <w:t>2）</w:t>
      </w:r>
      <w:r>
        <w:rPr>
          <w:rFonts w:ascii="仿宋" w:eastAsia="仿宋" w:hAnsi="仿宋" w:cs="宋体" w:hint="eastAsia"/>
          <w:sz w:val="24"/>
        </w:rPr>
        <w:t>投标文件中法定代表人授权书所载内容与本项目内容有异的；</w:t>
      </w:r>
    </w:p>
    <w:p w14:paraId="300B5718" w14:textId="77777777" w:rsidR="00B22685" w:rsidRDefault="00B22685" w:rsidP="00B22685">
      <w:pPr>
        <w:spacing w:line="360" w:lineRule="auto"/>
        <w:ind w:firstLine="480"/>
        <w:rPr>
          <w:rFonts w:ascii="仿宋" w:eastAsia="仿宋" w:hAnsi="仿宋" w:cs="宋体"/>
          <w:color w:val="FF0000"/>
          <w:sz w:val="24"/>
          <w:szCs w:val="21"/>
        </w:rPr>
      </w:pPr>
      <w:r>
        <w:rPr>
          <w:rFonts w:ascii="仿宋" w:eastAsia="仿宋" w:hAnsi="仿宋" w:cs="宋体" w:hint="eastAsia"/>
          <w:sz w:val="24"/>
          <w:szCs w:val="21"/>
        </w:rPr>
        <w:t>（</w:t>
      </w:r>
      <w:r>
        <w:rPr>
          <w:rFonts w:ascii="仿宋" w:eastAsia="仿宋" w:hAnsi="仿宋" w:cs="宋体" w:hint="eastAsia"/>
          <w:color w:val="000000"/>
          <w:sz w:val="24"/>
          <w:szCs w:val="21"/>
        </w:rPr>
        <w:t>3）</w:t>
      </w:r>
      <w:r>
        <w:rPr>
          <w:rFonts w:ascii="仿宋" w:eastAsia="仿宋" w:hAnsi="仿宋" w:cs="宋体" w:hint="eastAsia"/>
          <w:color w:val="000000"/>
          <w:sz w:val="24"/>
        </w:rPr>
        <w:t>投标文件组成实质性条款漏项或者活页装订</w:t>
      </w:r>
      <w:r>
        <w:rPr>
          <w:rFonts w:ascii="仿宋" w:eastAsia="仿宋" w:hAnsi="仿宋" w:cs="宋体" w:hint="eastAsia"/>
          <w:b/>
          <w:color w:val="000000"/>
          <w:sz w:val="24"/>
        </w:rPr>
        <w:t>（胶订以外装订形式视为活页装订）</w:t>
      </w:r>
      <w:r>
        <w:rPr>
          <w:rFonts w:ascii="仿宋" w:eastAsia="仿宋" w:hAnsi="仿宋" w:cs="宋体" w:hint="eastAsia"/>
          <w:color w:val="000000"/>
          <w:sz w:val="24"/>
        </w:rPr>
        <w:t>，内容不全或内容字迹模糊辨认不清且评审委员会不</w:t>
      </w:r>
      <w:r>
        <w:rPr>
          <w:rFonts w:ascii="仿宋" w:eastAsia="仿宋" w:hAnsi="仿宋" w:cs="宋体" w:hint="eastAsia"/>
          <w:color w:val="000000"/>
          <w:sz w:val="24"/>
          <w:szCs w:val="21"/>
        </w:rPr>
        <w:t>允许其当场更正的</w:t>
      </w:r>
      <w:r>
        <w:rPr>
          <w:rFonts w:ascii="仿宋" w:eastAsia="仿宋" w:hAnsi="仿宋" w:cs="宋体" w:hint="eastAsia"/>
          <w:color w:val="000000"/>
          <w:sz w:val="24"/>
        </w:rPr>
        <w:t>；</w:t>
      </w:r>
    </w:p>
    <w:p w14:paraId="3E18F3B5"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（4）投标人不具备投标资格的</w:t>
      </w:r>
      <w:r>
        <w:rPr>
          <w:rFonts w:ascii="仿宋" w:eastAsia="仿宋" w:hAnsi="仿宋" w:cs="宋体" w:hint="eastAsia"/>
          <w:color w:val="000000"/>
          <w:sz w:val="24"/>
        </w:rPr>
        <w:t>；</w:t>
      </w:r>
    </w:p>
    <w:p w14:paraId="5E4A453D"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（5）投标人的报价明显低于其他通过符合性审查投标人的报价，有可能影响产品质量或者不能诚信履约的，未能按要求提供书面说明或者提交相关证明材料，不能证明其报价合理性的；</w:t>
      </w:r>
    </w:p>
    <w:p w14:paraId="624F10DF" w14:textId="77777777" w:rsidR="00B22685" w:rsidRDefault="00B22685" w:rsidP="00B22685">
      <w:pPr>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（6）投标报价高于本项目采购预算的；</w:t>
      </w:r>
    </w:p>
    <w:p w14:paraId="0E472171"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（7）投标人未按招标文件变更通知编制投标文件的；</w:t>
      </w:r>
    </w:p>
    <w:p w14:paraId="59DAAB24"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（8）《</w:t>
      </w:r>
      <w:r>
        <w:rPr>
          <w:rFonts w:ascii="仿宋" w:eastAsia="仿宋" w:hAnsi="仿宋" w:cs="宋体" w:hint="eastAsia"/>
          <w:color w:val="000000"/>
          <w:sz w:val="24"/>
        </w:rPr>
        <w:t>开标&lt;报价&gt;一览表》和《投标报价明细清单》</w:t>
      </w:r>
      <w:r>
        <w:rPr>
          <w:rFonts w:ascii="仿宋" w:eastAsia="仿宋" w:hAnsi="仿宋" w:cs="宋体" w:hint="eastAsia"/>
          <w:color w:val="000000"/>
          <w:sz w:val="24"/>
          <w:szCs w:val="21"/>
        </w:rPr>
        <w:t>填写不完整或字迹不能辨认的；</w:t>
      </w:r>
    </w:p>
    <w:p w14:paraId="34E45BAC"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（9）经评标委员会审核，投标人所投内容不符合实质性采购要求的；</w:t>
      </w:r>
    </w:p>
    <w:p w14:paraId="379D95EC" w14:textId="77777777" w:rsidR="00B22685" w:rsidRDefault="00B22685" w:rsidP="00B2268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szCs w:val="21"/>
        </w:rPr>
        <w:t>（10）投标文件的实质性内容未使用中文表述、意思表述不明确、前后矛盾或者使用计量单位不符合采购文件要求的（经评标委员会认定并允许其当场更正的笔误除外）；</w:t>
      </w:r>
    </w:p>
    <w:p w14:paraId="338D60AB"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（11）投标人拒绝按招标文件第21.4条修正原则对投标文件进行修改的；</w:t>
      </w:r>
    </w:p>
    <w:p w14:paraId="51C2431B"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（12）投标人提供虚假材料投标的；</w:t>
      </w:r>
    </w:p>
    <w:p w14:paraId="24954B7C" w14:textId="77777777" w:rsidR="00B22685" w:rsidRDefault="00B22685" w:rsidP="00B2268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（13）经评标委员会审核，投标人的投标文件有类同或有串标嫌疑的；</w:t>
      </w:r>
    </w:p>
    <w:p w14:paraId="0E7DA460" w14:textId="77777777" w:rsidR="00B22685" w:rsidRDefault="00B22685" w:rsidP="00B22685">
      <w:pPr>
        <w:pStyle w:val="af3"/>
        <w:spacing w:line="360" w:lineRule="auto"/>
        <w:rPr>
          <w:rFonts w:ascii="仿宋" w:eastAsia="仿宋" w:hAnsi="仿宋" w:cs="Arial Unicode MS"/>
          <w:color w:val="000000"/>
          <w:szCs w:val="21"/>
        </w:rPr>
      </w:pPr>
      <w:r>
        <w:rPr>
          <w:rFonts w:ascii="仿宋" w:eastAsia="仿宋" w:hAnsi="仿宋" w:cs="Arial Unicode MS" w:hint="eastAsia"/>
          <w:color w:val="000000"/>
          <w:szCs w:val="21"/>
        </w:rPr>
        <w:t>（14）参与本次招标活动前三年内</w:t>
      </w:r>
      <w:r>
        <w:rPr>
          <w:rFonts w:ascii="仿宋" w:eastAsia="仿宋" w:hAnsi="仿宋" w:cs="Arial Unicode MS" w:hint="eastAsia"/>
          <w:color w:val="000000"/>
        </w:rPr>
        <w:t>，投标人在</w:t>
      </w:r>
      <w:r>
        <w:rPr>
          <w:rFonts w:ascii="仿宋" w:eastAsia="仿宋" w:hAnsi="仿宋" w:cs="Arial Unicode MS" w:hint="eastAsia"/>
          <w:color w:val="000000"/>
          <w:kern w:val="0"/>
        </w:rPr>
        <w:t>政府采购领域中</w:t>
      </w:r>
      <w:r>
        <w:rPr>
          <w:rFonts w:ascii="仿宋" w:eastAsia="仿宋" w:hAnsi="仿宋" w:cs="Arial Unicode MS" w:hint="eastAsia"/>
          <w:color w:val="000000"/>
        </w:rPr>
        <w:t>，在项目招标、投标和合同履约期间存在违法以及违反政府采购供应商行为</w:t>
      </w:r>
      <w:r>
        <w:rPr>
          <w:rFonts w:ascii="仿宋" w:eastAsia="仿宋" w:hAnsi="仿宋" w:cs="Arial Unicode MS" w:hint="eastAsia"/>
          <w:color w:val="000000"/>
          <w:szCs w:val="21"/>
        </w:rPr>
        <w:t>规范且情节严重的。</w:t>
      </w:r>
    </w:p>
    <w:p w14:paraId="05179F91" w14:textId="77777777" w:rsidR="00B22685" w:rsidRDefault="00B22685" w:rsidP="00B22685">
      <w:pPr>
        <w:pStyle w:val="21"/>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（15）经信用中国网站查询，对列入失信被执行人、重大税收违法案件当事人名单、政府采购严重违法失信行为记录名单及其他不符合《中华人民共和国政府采购法》第二十二条规定条件的供应商。</w:t>
      </w:r>
    </w:p>
    <w:p w14:paraId="765122FD" w14:textId="77777777" w:rsidR="00B22685" w:rsidRDefault="00B22685" w:rsidP="00B22685">
      <w:pPr>
        <w:pStyle w:val="21"/>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（16）</w:t>
      </w:r>
      <w:r>
        <w:rPr>
          <w:rFonts w:ascii="仿宋" w:eastAsia="仿宋" w:hAnsi="仿宋" w:hint="eastAsia"/>
          <w:color w:val="000000"/>
        </w:rPr>
        <w:t>如以联合体形式参加政府采购活动的，联合体协议</w:t>
      </w:r>
      <w:r>
        <w:rPr>
          <w:rFonts w:ascii="仿宋" w:eastAsia="仿宋" w:hAnsi="仿宋" w:cs="仿宋_GB2312" w:hint="eastAsia"/>
          <w:color w:val="000000"/>
          <w:szCs w:val="24"/>
        </w:rPr>
        <w:t>不符合招标文件规</w:t>
      </w:r>
      <w:r>
        <w:rPr>
          <w:rFonts w:ascii="仿宋" w:eastAsia="仿宋" w:hAnsi="仿宋" w:cs="仿宋_GB2312" w:hint="eastAsia"/>
          <w:color w:val="000000"/>
          <w:kern w:val="0"/>
          <w:szCs w:val="24"/>
          <w:lang w:val="zh-CN"/>
        </w:rPr>
        <w:t>定的联合体协议要求的。</w:t>
      </w:r>
    </w:p>
    <w:p w14:paraId="21B82F49" w14:textId="77777777" w:rsidR="00B22685" w:rsidRDefault="00B22685" w:rsidP="00B22685">
      <w:pPr>
        <w:pStyle w:val="21"/>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（17）</w:t>
      </w:r>
      <w:r>
        <w:rPr>
          <w:rFonts w:ascii="仿宋" w:eastAsia="仿宋" w:hAnsi="仿宋"/>
          <w:color w:val="000000"/>
        </w:rPr>
        <w:t>采购人拟采购的产品属于</w:t>
      </w:r>
      <w:r>
        <w:rPr>
          <w:rFonts w:ascii="仿宋" w:eastAsia="仿宋" w:hAnsi="仿宋" w:hint="eastAsia"/>
          <w:color w:val="000000"/>
        </w:rPr>
        <w:t>政府强制采购的节能产品品目清单范围的，投标人未按招标文件要求提供国家确定的认证机构出具的、处于有效期之内的节</w:t>
      </w:r>
      <w:r>
        <w:rPr>
          <w:rFonts w:ascii="仿宋" w:eastAsia="仿宋" w:hAnsi="仿宋" w:hint="eastAsia"/>
          <w:color w:val="000000"/>
        </w:rPr>
        <w:lastRenderedPageBreak/>
        <w:t>能产品认证证书。</w:t>
      </w:r>
    </w:p>
    <w:p w14:paraId="31FAC23C" w14:textId="77777777" w:rsidR="00B22685" w:rsidRDefault="00B22685" w:rsidP="00B22685">
      <w:pPr>
        <w:pStyle w:val="21"/>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（18）</w:t>
      </w:r>
      <w:r>
        <w:rPr>
          <w:rFonts w:ascii="仿宋" w:eastAsia="仿宋" w:hAnsi="仿宋" w:cs="仿宋_GB2312" w:hint="eastAsia"/>
          <w:color w:val="000000"/>
          <w:szCs w:val="21"/>
        </w:rPr>
        <w:t>法律、法规、规章及省级以上规范性文件规定的其他无效情形。</w:t>
      </w:r>
    </w:p>
    <w:p w14:paraId="7BFA52E8" w14:textId="77777777"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24</w:t>
      </w:r>
      <w:r w:rsidR="00B22685">
        <w:rPr>
          <w:rFonts w:ascii="仿宋" w:eastAsia="仿宋" w:hAnsi="仿宋" w:cs="宋体" w:hint="eastAsia"/>
          <w:b/>
          <w:color w:val="000000"/>
          <w:szCs w:val="24"/>
        </w:rPr>
        <w:t>. 废标</w:t>
      </w:r>
    </w:p>
    <w:p w14:paraId="4D4B89B0"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根据《中华人民共和国政府采购法》第三十六条之规定，在采购中，出现下列情形之一的，应予废标：</w:t>
      </w:r>
    </w:p>
    <w:p w14:paraId="65EE0512"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(1)符合专业条件的供应商或者对招标文件作实质响应的供应商不足3家的；</w:t>
      </w:r>
    </w:p>
    <w:p w14:paraId="77455F19"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(2)出现影响采购公正的违法、违规行为的；</w:t>
      </w:r>
    </w:p>
    <w:p w14:paraId="3B5E40F0"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(3)投标人的报价均超过了采购预算，采购人不能支付的；</w:t>
      </w:r>
    </w:p>
    <w:p w14:paraId="29EDFE99"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(4)因重大变故，采购任务取消的。</w:t>
      </w:r>
    </w:p>
    <w:p w14:paraId="2A4CEB08"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废标后，采购机构应当将废标理由通知所有投标人。</w:t>
      </w:r>
    </w:p>
    <w:p w14:paraId="63E15544" w14:textId="77777777" w:rsidR="00B22685" w:rsidRDefault="00B55805" w:rsidP="00B22685">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25</w:t>
      </w:r>
      <w:r w:rsidR="00B22685">
        <w:rPr>
          <w:rFonts w:ascii="仿宋" w:eastAsia="仿宋" w:hAnsi="仿宋" w:cs="Arial Unicode MS" w:hint="eastAsia"/>
          <w:b/>
          <w:color w:val="000000"/>
        </w:rPr>
        <w:t>. 重新组织采购</w:t>
      </w:r>
    </w:p>
    <w:p w14:paraId="5690F6DB" w14:textId="77777777" w:rsidR="00B22685" w:rsidRDefault="00B22685" w:rsidP="00B22685">
      <w:pPr>
        <w:pStyle w:val="af3"/>
        <w:spacing w:line="360" w:lineRule="auto"/>
        <w:rPr>
          <w:rFonts w:ascii="仿宋" w:eastAsia="仿宋" w:hAnsi="仿宋" w:cs="Arial Unicode MS"/>
          <w:color w:val="000000"/>
        </w:rPr>
      </w:pPr>
      <w:r>
        <w:rPr>
          <w:rFonts w:ascii="仿宋" w:eastAsia="仿宋" w:hAnsi="仿宋" w:cs="Arial Unicode MS" w:hint="eastAsia"/>
          <w:color w:val="000000"/>
        </w:rPr>
        <w:t>在符合资格的投标人不足规定数量或投标人提供的货物及其报价、售后服务承诺等不能满足采购人要求，以及招标过程中出现其他不正常情况时，经批准，采购机构将根据《政府采购货物和服务招标投标管理办法》(财政部第87号令)，重新选择合适的方式进行采购。</w:t>
      </w:r>
    </w:p>
    <w:p w14:paraId="125B11A5" w14:textId="77777777" w:rsidR="00B22685" w:rsidRDefault="00B55805" w:rsidP="00B22685">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26</w:t>
      </w:r>
      <w:r w:rsidR="00B22685">
        <w:rPr>
          <w:rFonts w:ascii="仿宋" w:eastAsia="仿宋" w:hAnsi="仿宋" w:cs="宋体" w:hint="eastAsia"/>
          <w:b/>
          <w:color w:val="000000"/>
          <w:szCs w:val="24"/>
        </w:rPr>
        <w:t>. 评标内容的保密</w:t>
      </w:r>
    </w:p>
    <w:p w14:paraId="4AC09180" w14:textId="77777777" w:rsidR="00B22685" w:rsidRDefault="00B55805" w:rsidP="00B22685">
      <w:pPr>
        <w:pStyle w:val="21"/>
        <w:spacing w:before="0"/>
        <w:ind w:firstLine="480"/>
        <w:rPr>
          <w:rFonts w:ascii="仿宋" w:eastAsia="仿宋" w:hAnsi="仿宋" w:cs="宋体"/>
          <w:color w:val="000000"/>
          <w:szCs w:val="24"/>
        </w:rPr>
      </w:pPr>
      <w:r>
        <w:rPr>
          <w:rFonts w:ascii="仿宋" w:eastAsia="仿宋" w:hAnsi="仿宋" w:cs="宋体"/>
          <w:color w:val="000000"/>
          <w:szCs w:val="24"/>
        </w:rPr>
        <w:t>26</w:t>
      </w:r>
      <w:r w:rsidR="00B22685">
        <w:rPr>
          <w:rFonts w:ascii="仿宋" w:eastAsia="仿宋" w:hAnsi="仿宋" w:cs="宋体" w:hint="eastAsia"/>
          <w:color w:val="000000"/>
          <w:szCs w:val="24"/>
        </w:rPr>
        <w:t>.1  公开开标后，直到宣布中标人止，凡属于审查、澄清、评价和比较投标的所有资料，都不应向投标人或与评标无关的其他人泄露。</w:t>
      </w:r>
    </w:p>
    <w:p w14:paraId="589ABBEE" w14:textId="77777777" w:rsidR="00B22685" w:rsidRDefault="00B55805" w:rsidP="00B22685">
      <w:pPr>
        <w:pStyle w:val="21"/>
        <w:spacing w:before="0"/>
        <w:ind w:firstLine="480"/>
        <w:rPr>
          <w:rFonts w:ascii="仿宋" w:eastAsia="仿宋" w:hAnsi="仿宋" w:cs="宋体"/>
          <w:color w:val="000000"/>
          <w:szCs w:val="24"/>
        </w:rPr>
      </w:pPr>
      <w:r>
        <w:rPr>
          <w:rFonts w:ascii="仿宋" w:eastAsia="仿宋" w:hAnsi="仿宋" w:cs="宋体"/>
          <w:color w:val="000000"/>
          <w:szCs w:val="24"/>
        </w:rPr>
        <w:t>26</w:t>
      </w:r>
      <w:r w:rsidR="00B22685">
        <w:rPr>
          <w:rFonts w:ascii="仿宋" w:eastAsia="仿宋" w:hAnsi="仿宋" w:cs="宋体" w:hint="eastAsia"/>
          <w:color w:val="000000"/>
          <w:szCs w:val="24"/>
        </w:rPr>
        <w:t>.2  在投标文件的审查、澄清、评价和比较以及确定中标人过程中，投标人对采购机构和评标机构施加影响的任何行为，都将导致取消资格。</w:t>
      </w:r>
    </w:p>
    <w:p w14:paraId="432890E6" w14:textId="77777777" w:rsidR="003A748F" w:rsidRDefault="008926F2"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九</w:t>
      </w:r>
      <w:r w:rsidR="003A748F">
        <w:rPr>
          <w:rFonts w:ascii="仿宋" w:eastAsia="仿宋" w:hAnsi="仿宋" w:cs="宋体" w:hint="eastAsia"/>
          <w:b/>
          <w:color w:val="000000"/>
          <w:sz w:val="32"/>
          <w:szCs w:val="32"/>
        </w:rPr>
        <w:t>、定 标</w:t>
      </w:r>
    </w:p>
    <w:p w14:paraId="064B8F91" w14:textId="77777777" w:rsidR="003A748F" w:rsidRDefault="00B55805" w:rsidP="003A748F">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27</w:t>
      </w:r>
      <w:r w:rsidR="003A748F">
        <w:rPr>
          <w:rFonts w:ascii="仿宋" w:eastAsia="仿宋" w:hAnsi="仿宋" w:cs="Arial Unicode MS" w:hint="eastAsia"/>
          <w:b/>
          <w:color w:val="000000"/>
        </w:rPr>
        <w:t>. 授标建议</w:t>
      </w:r>
    </w:p>
    <w:p w14:paraId="1BCF5025" w14:textId="77777777" w:rsidR="003A748F" w:rsidRDefault="003A748F" w:rsidP="003A748F">
      <w:pPr>
        <w:spacing w:line="360" w:lineRule="auto"/>
        <w:ind w:leftChars="57" w:left="120" w:firstLineChars="200" w:firstLine="480"/>
        <w:rPr>
          <w:rFonts w:ascii="仿宋" w:eastAsia="仿宋" w:hAnsi="仿宋" w:cs="宋体"/>
          <w:color w:val="000000"/>
          <w:sz w:val="24"/>
        </w:rPr>
      </w:pPr>
      <w:r>
        <w:rPr>
          <w:rFonts w:ascii="仿宋" w:eastAsia="仿宋" w:hAnsi="仿宋" w:cs="宋体" w:hint="eastAsia"/>
          <w:color w:val="000000"/>
          <w:sz w:val="24"/>
        </w:rPr>
        <w:t>评标委员会将根据招标文件和有关规定，履行评标工作职责，以评标原则和评标办法为标准，全面衡量各投标人对招标文件的响应情况。对实质上响应招标文件的投标人，</w:t>
      </w:r>
      <w:r>
        <w:rPr>
          <w:rFonts w:ascii="仿宋" w:eastAsia="仿宋" w:hAnsi="仿宋" w:cs="宋体" w:hint="eastAsia"/>
          <w:color w:val="000000"/>
          <w:sz w:val="24"/>
          <w:lang w:val="zh-CN"/>
        </w:rPr>
        <w:t>以打分的方法</w:t>
      </w:r>
      <w:r>
        <w:rPr>
          <w:rFonts w:ascii="仿宋" w:eastAsia="仿宋" w:hAnsi="仿宋" w:cs="宋体" w:hint="eastAsia"/>
          <w:color w:val="000000"/>
          <w:sz w:val="24"/>
        </w:rPr>
        <w:t>，排出推荐中标的投标人的先后顺序</w:t>
      </w:r>
      <w:r>
        <w:rPr>
          <w:rFonts w:ascii="仿宋" w:eastAsia="仿宋" w:hAnsi="仿宋" w:cs="宋体" w:hint="eastAsia"/>
          <w:color w:val="000000"/>
          <w:sz w:val="24"/>
          <w:lang w:val="zh-CN"/>
        </w:rPr>
        <w:t>，并按</w:t>
      </w:r>
      <w:r>
        <w:rPr>
          <w:rFonts w:ascii="仿宋" w:eastAsia="仿宋" w:hAnsi="仿宋" w:cs="宋体" w:hint="eastAsia"/>
          <w:color w:val="000000"/>
          <w:sz w:val="24"/>
        </w:rPr>
        <w:t>顺序</w:t>
      </w:r>
      <w:r>
        <w:rPr>
          <w:rFonts w:ascii="仿宋" w:eastAsia="仿宋" w:hAnsi="仿宋" w:cs="宋体" w:hint="eastAsia"/>
          <w:color w:val="000000"/>
          <w:sz w:val="24"/>
          <w:lang w:val="zh-CN"/>
        </w:rPr>
        <w:t>提出授标建议</w:t>
      </w:r>
      <w:r>
        <w:rPr>
          <w:rFonts w:ascii="仿宋" w:eastAsia="仿宋" w:hAnsi="仿宋" w:cs="宋体" w:hint="eastAsia"/>
          <w:color w:val="000000"/>
          <w:sz w:val="24"/>
        </w:rPr>
        <w:t>。评标结果经采购人确认，最终确定预中标人。</w:t>
      </w:r>
    </w:p>
    <w:p w14:paraId="7B426432" w14:textId="77777777" w:rsidR="003A748F" w:rsidRDefault="00B55805" w:rsidP="003A748F">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28</w:t>
      </w:r>
      <w:r w:rsidR="003A748F">
        <w:rPr>
          <w:rFonts w:ascii="仿宋" w:eastAsia="仿宋" w:hAnsi="仿宋" w:cs="Arial Unicode MS" w:hint="eastAsia"/>
          <w:b/>
          <w:color w:val="000000"/>
        </w:rPr>
        <w:t>. 中标通知</w:t>
      </w:r>
    </w:p>
    <w:p w14:paraId="3D0ABA51" w14:textId="77777777"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.1中标结果公告内容包括采购人及其委托的采购代理机构的名称、地址、联系方式，项目名称和项目编号，中标人名称、地址和中标金额，主要中标标的</w:t>
      </w:r>
      <w:r w:rsidR="003A748F">
        <w:rPr>
          <w:rFonts w:ascii="仿宋" w:eastAsia="仿宋" w:hAnsi="仿宋" w:cs="宋体" w:hint="eastAsia"/>
          <w:color w:val="000000"/>
          <w:sz w:val="24"/>
        </w:rPr>
        <w:lastRenderedPageBreak/>
        <w:t>名称、规格型号、数量、单价、服务要求，中标公告期限以及评审专家名单、专家评分表。</w:t>
      </w:r>
    </w:p>
    <w:p w14:paraId="5F9A7B7B" w14:textId="77777777" w:rsidR="003A748F" w:rsidRDefault="00B55805" w:rsidP="003A748F">
      <w:pPr>
        <w:tabs>
          <w:tab w:val="left" w:pos="0"/>
        </w:tabs>
        <w:spacing w:line="360" w:lineRule="auto"/>
        <w:ind w:firstLine="480"/>
        <w:rPr>
          <w:rFonts w:ascii="仿宋" w:eastAsia="仿宋" w:hAnsi="仿宋" w:cs="Helvetica"/>
          <w:color w:val="000000"/>
          <w:kern w:val="0"/>
          <w:sz w:val="24"/>
        </w:rPr>
      </w:pPr>
      <w:r>
        <w:rPr>
          <w:rFonts w:ascii="仿宋" w:eastAsia="仿宋" w:hAnsi="仿宋" w:cs="宋体"/>
          <w:color w:val="000000"/>
          <w:sz w:val="24"/>
        </w:rPr>
        <w:t>28</w:t>
      </w:r>
      <w:r w:rsidR="003A748F">
        <w:rPr>
          <w:rFonts w:ascii="仿宋" w:eastAsia="仿宋" w:hAnsi="仿宋" w:cs="宋体" w:hint="eastAsia"/>
          <w:color w:val="000000"/>
          <w:sz w:val="24"/>
        </w:rPr>
        <w:t>.2</w:t>
      </w:r>
      <w:r w:rsidR="003A748F">
        <w:rPr>
          <w:rFonts w:ascii="仿宋" w:eastAsia="仿宋" w:hAnsi="仿宋" w:cs="Helvetica" w:hint="eastAsia"/>
          <w:color w:val="000000"/>
          <w:kern w:val="0"/>
          <w:sz w:val="24"/>
        </w:rPr>
        <w:t>采购机构将在中标供应商确定后，发出中标通知书并在发布招标公告的网站上公告评标结果，公告期限为1个工作日。</w:t>
      </w:r>
    </w:p>
    <w:p w14:paraId="44801784" w14:textId="77777777"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.3投标人全部接受合同条件并签订合同后，中标通知书亦成为合同的组成部分。</w:t>
      </w:r>
    </w:p>
    <w:p w14:paraId="01130A22" w14:textId="77777777"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.4如中标人拒绝承担中标的项目，或提出采购机构不能接受的条件，致使合同无法签订，采购机构上报采购监管部门，采购监管部门根据审查结果将取消其中标资格，不再退还其投标保证金，</w:t>
      </w:r>
      <w:r w:rsidR="003A748F">
        <w:rPr>
          <w:rFonts w:ascii="仿宋" w:eastAsia="仿宋" w:hAnsi="仿宋" w:cs="Arial Unicode MS" w:hint="eastAsia"/>
          <w:color w:val="000000"/>
          <w:sz w:val="24"/>
        </w:rPr>
        <w:t>并根据评标委员会推荐的中标候选人</w:t>
      </w:r>
      <w:r w:rsidR="003A748F">
        <w:rPr>
          <w:rFonts w:ascii="仿宋" w:eastAsia="仿宋" w:hAnsi="仿宋" w:cs="宋体" w:hint="eastAsia"/>
          <w:color w:val="000000"/>
          <w:sz w:val="24"/>
        </w:rPr>
        <w:t>先后顺序</w:t>
      </w:r>
      <w:r w:rsidR="003A748F">
        <w:rPr>
          <w:rFonts w:ascii="仿宋" w:eastAsia="仿宋" w:hAnsi="仿宋" w:cs="Arial Unicode MS" w:hint="eastAsia"/>
          <w:color w:val="000000"/>
          <w:sz w:val="24"/>
        </w:rPr>
        <w:t>，将下一顺序单位作为</w:t>
      </w:r>
      <w:r w:rsidR="003A748F">
        <w:rPr>
          <w:rFonts w:ascii="仿宋" w:eastAsia="仿宋" w:hAnsi="仿宋" w:cs="宋体" w:hint="eastAsia"/>
          <w:color w:val="000000"/>
          <w:sz w:val="24"/>
        </w:rPr>
        <w:t>预中标公示单位</w:t>
      </w:r>
      <w:r w:rsidR="003A748F">
        <w:rPr>
          <w:rFonts w:ascii="仿宋" w:eastAsia="仿宋" w:hAnsi="仿宋" w:cs="Arial Unicode MS" w:hint="eastAsia"/>
          <w:color w:val="000000"/>
          <w:sz w:val="24"/>
        </w:rPr>
        <w:t>，或由采购机构组织评标委员会复议后提出重新组织采购等建议。</w:t>
      </w:r>
    </w:p>
    <w:p w14:paraId="52787266" w14:textId="77777777" w:rsidR="003A748F" w:rsidRDefault="00B55805" w:rsidP="003A748F">
      <w:pPr>
        <w:tabs>
          <w:tab w:val="left" w:pos="0"/>
        </w:tabs>
        <w:spacing w:line="360" w:lineRule="auto"/>
        <w:ind w:firstLine="480"/>
        <w:rPr>
          <w:rFonts w:ascii="仿宋" w:eastAsia="仿宋" w:hAnsi="仿宋" w:cs="宋体"/>
          <w:color w:val="000000"/>
          <w:sz w:val="24"/>
        </w:rPr>
      </w:pPr>
      <w:r>
        <w:rPr>
          <w:rFonts w:ascii="仿宋" w:eastAsia="仿宋" w:hAnsi="仿宋" w:cs="宋体"/>
          <w:color w:val="000000"/>
          <w:sz w:val="24"/>
        </w:rPr>
        <w:t>28</w:t>
      </w:r>
      <w:r w:rsidR="003A748F">
        <w:rPr>
          <w:rFonts w:ascii="仿宋" w:eastAsia="仿宋" w:hAnsi="仿宋" w:cs="宋体" w:hint="eastAsia"/>
          <w:color w:val="000000"/>
          <w:sz w:val="24"/>
        </w:rPr>
        <w:t>.5在中标人签订合同并生效后，中标人即为供应商，采购机构及时将未中标的结果通知其他投标人。</w:t>
      </w:r>
    </w:p>
    <w:p w14:paraId="71C987CC" w14:textId="77777777" w:rsidR="003A748F" w:rsidRDefault="003A356A" w:rsidP="003A748F">
      <w:pPr>
        <w:spacing w:line="360" w:lineRule="auto"/>
        <w:jc w:val="center"/>
        <w:rPr>
          <w:rFonts w:ascii="仿宋" w:eastAsia="仿宋" w:hAnsi="仿宋" w:cs="宋体"/>
          <w:b/>
          <w:color w:val="000000"/>
          <w:sz w:val="32"/>
        </w:rPr>
      </w:pPr>
      <w:r>
        <w:rPr>
          <w:rFonts w:ascii="仿宋" w:eastAsia="仿宋" w:hAnsi="仿宋" w:cs="宋体" w:hint="eastAsia"/>
          <w:b/>
          <w:color w:val="000000"/>
          <w:sz w:val="32"/>
        </w:rPr>
        <w:t>十</w:t>
      </w:r>
      <w:r w:rsidR="003A748F">
        <w:rPr>
          <w:rFonts w:ascii="仿宋" w:eastAsia="仿宋" w:hAnsi="仿宋" w:cs="宋体" w:hint="eastAsia"/>
          <w:b/>
          <w:color w:val="000000"/>
          <w:sz w:val="32"/>
        </w:rPr>
        <w:t>、合同签订及其他</w:t>
      </w:r>
    </w:p>
    <w:p w14:paraId="5B6B931F" w14:textId="77777777" w:rsidR="003A748F" w:rsidRDefault="003A356A" w:rsidP="003A748F">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29</w:t>
      </w:r>
      <w:r w:rsidR="003A748F">
        <w:rPr>
          <w:rFonts w:ascii="仿宋" w:eastAsia="仿宋" w:hAnsi="仿宋" w:cs="Arial Unicode MS" w:hint="eastAsia"/>
          <w:b/>
          <w:color w:val="000000"/>
        </w:rPr>
        <w:t>. 合同的签订</w:t>
      </w:r>
    </w:p>
    <w:p w14:paraId="48F7E966" w14:textId="77777777" w:rsidR="003A748F" w:rsidRDefault="003A356A" w:rsidP="003A748F">
      <w:pPr>
        <w:spacing w:line="360" w:lineRule="auto"/>
        <w:ind w:firstLine="480"/>
        <w:rPr>
          <w:rFonts w:ascii="仿宋" w:eastAsia="仿宋" w:hAnsi="仿宋" w:cs="宋体"/>
          <w:color w:val="000000"/>
          <w:sz w:val="24"/>
        </w:rPr>
      </w:pPr>
      <w:r>
        <w:rPr>
          <w:rFonts w:ascii="仿宋" w:eastAsia="仿宋" w:hAnsi="仿宋" w:cs="宋体"/>
          <w:color w:val="000000"/>
          <w:sz w:val="24"/>
        </w:rPr>
        <w:t>29</w:t>
      </w:r>
      <w:r w:rsidR="003A748F">
        <w:rPr>
          <w:rFonts w:ascii="仿宋" w:eastAsia="仿宋" w:hAnsi="仿宋" w:cs="宋体" w:hint="eastAsia"/>
          <w:color w:val="000000"/>
          <w:sz w:val="24"/>
        </w:rPr>
        <w:t>.1合同将由采购人与经评审最终确定的中标人结合本项目具体情况协商后签订。招标文件第五部分《采购合同的一般和特殊条款》为采购人提出的主要条款，投标人在投标文件中应对其进行确认或拒绝。如投标人在其投标文件中未做拒绝或提出修改要求的，采购人将视作认同。</w:t>
      </w:r>
    </w:p>
    <w:p w14:paraId="69C1BF6D" w14:textId="77777777" w:rsidR="003A748F" w:rsidRDefault="003A356A" w:rsidP="003A748F">
      <w:pPr>
        <w:pStyle w:val="21"/>
        <w:spacing w:before="0"/>
        <w:ind w:firstLine="480"/>
        <w:rPr>
          <w:rFonts w:ascii="仿宋" w:eastAsia="仿宋" w:hAnsi="仿宋" w:cs="宋体"/>
          <w:color w:val="000000"/>
          <w:kern w:val="0"/>
          <w:lang w:val="zh-CN"/>
        </w:rPr>
      </w:pPr>
      <w:r>
        <w:rPr>
          <w:rFonts w:ascii="仿宋" w:eastAsia="仿宋" w:hAnsi="仿宋" w:cs="宋体"/>
          <w:color w:val="000000"/>
          <w:kern w:val="0"/>
          <w:lang w:val="zh-CN"/>
        </w:rPr>
        <w:t>29</w:t>
      </w:r>
      <w:r w:rsidR="003A748F">
        <w:rPr>
          <w:rFonts w:ascii="仿宋" w:eastAsia="仿宋" w:hAnsi="仿宋" w:cs="宋体" w:hint="eastAsia"/>
          <w:color w:val="000000"/>
          <w:kern w:val="0"/>
          <w:lang w:val="zh-CN"/>
        </w:rPr>
        <w:t>.2中标人按规定的日期、时间、地点，由法定代表人或其授权代表与采购人代表签订合同，并缴纳履约保证金。</w:t>
      </w:r>
    </w:p>
    <w:p w14:paraId="48D99C7A" w14:textId="77777777" w:rsidR="003A748F" w:rsidRDefault="003A356A" w:rsidP="003A748F">
      <w:pPr>
        <w:pStyle w:val="21"/>
        <w:spacing w:before="0"/>
        <w:ind w:firstLine="480"/>
        <w:rPr>
          <w:rFonts w:ascii="仿宋" w:eastAsia="仿宋" w:hAnsi="仿宋" w:cs="宋体"/>
          <w:color w:val="000000"/>
        </w:rPr>
      </w:pPr>
      <w:r>
        <w:rPr>
          <w:rFonts w:ascii="仿宋" w:eastAsia="仿宋" w:hAnsi="仿宋" w:cs="宋体"/>
          <w:color w:val="000000"/>
        </w:rPr>
        <w:t>29</w:t>
      </w:r>
      <w:r w:rsidR="003A748F">
        <w:rPr>
          <w:rFonts w:ascii="仿宋" w:eastAsia="仿宋" w:hAnsi="仿宋" w:cs="宋体" w:hint="eastAsia"/>
          <w:color w:val="000000"/>
        </w:rPr>
        <w:t>.3如签订合同并生效后，供应商无故拒绝或延期，除按照合同条款处罚外，列入不良行为记录一次，并给予通报。</w:t>
      </w:r>
    </w:p>
    <w:p w14:paraId="5F54D307" w14:textId="77777777" w:rsidR="001C6911" w:rsidRDefault="003A356A" w:rsidP="001C6911">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30</w:t>
      </w:r>
      <w:r w:rsidR="003A748F">
        <w:rPr>
          <w:rFonts w:ascii="仿宋" w:eastAsia="仿宋" w:hAnsi="仿宋" w:cs="Arial Unicode MS" w:hint="eastAsia"/>
          <w:b/>
          <w:color w:val="000000"/>
        </w:rPr>
        <w:t>. 履约保证金</w:t>
      </w:r>
    </w:p>
    <w:p w14:paraId="5430A429" w14:textId="77777777" w:rsidR="00CA6285" w:rsidRDefault="00CA6285" w:rsidP="001C6911">
      <w:pPr>
        <w:pStyle w:val="af3"/>
        <w:spacing w:line="360" w:lineRule="auto"/>
        <w:rPr>
          <w:rFonts w:ascii="仿宋" w:eastAsia="仿宋" w:hAnsi="仿宋" w:cs="宋体"/>
          <w:color w:val="000000"/>
        </w:rPr>
      </w:pPr>
      <w:r>
        <w:rPr>
          <w:rFonts w:ascii="仿宋" w:eastAsia="仿宋" w:hAnsi="仿宋" w:cs="宋体" w:hint="eastAsia"/>
          <w:color w:val="000000"/>
        </w:rPr>
        <w:t>中标人按文件规定向采购人交纳履约保证金。项目整体验收通过后，原额（无息）归还履约保证金。</w:t>
      </w:r>
    </w:p>
    <w:p w14:paraId="691692F5" w14:textId="77777777" w:rsidR="003A748F" w:rsidRDefault="00CA6285" w:rsidP="003A748F">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31</w:t>
      </w:r>
      <w:r w:rsidR="003A748F">
        <w:rPr>
          <w:rFonts w:ascii="仿宋" w:eastAsia="仿宋" w:hAnsi="仿宋" w:cs="Arial Unicode MS" w:hint="eastAsia"/>
          <w:b/>
          <w:color w:val="000000"/>
        </w:rPr>
        <w:t>.验收</w:t>
      </w:r>
    </w:p>
    <w:p w14:paraId="2210A795" w14:textId="77777777" w:rsidR="003A748F" w:rsidRDefault="003A748F" w:rsidP="003A748F">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采购人应当组织对供应商履约的验收。大型或者复杂的政府采购项目，应当邀请国家认可的质量检测机构参加验收工作。验收方成员应当在验收书上签字，</w:t>
      </w:r>
      <w:r>
        <w:rPr>
          <w:rFonts w:ascii="仿宋" w:eastAsia="仿宋" w:hAnsi="仿宋" w:cs="宋体" w:hint="eastAsia"/>
          <w:color w:val="000000"/>
          <w:sz w:val="24"/>
        </w:rPr>
        <w:lastRenderedPageBreak/>
        <w:t>并承担相应的法律责任。如果发现与合同中要求不符，供应商须承担由此发生的一切损失和费用，并接受相应的处罚。</w:t>
      </w:r>
    </w:p>
    <w:p w14:paraId="73F9CC27" w14:textId="77777777" w:rsidR="003A748F" w:rsidRDefault="00CA6285" w:rsidP="003A748F">
      <w:pPr>
        <w:pStyle w:val="af3"/>
        <w:spacing w:line="360" w:lineRule="auto"/>
        <w:ind w:firstLineChars="0" w:firstLine="0"/>
        <w:rPr>
          <w:rFonts w:ascii="仿宋" w:eastAsia="仿宋" w:hAnsi="仿宋" w:cs="Arial Unicode MS"/>
          <w:b/>
          <w:color w:val="000000"/>
        </w:rPr>
      </w:pPr>
      <w:r>
        <w:rPr>
          <w:rFonts w:ascii="仿宋" w:eastAsia="仿宋" w:hAnsi="仿宋" w:cs="Arial Unicode MS"/>
          <w:b/>
          <w:color w:val="000000"/>
        </w:rPr>
        <w:t>32</w:t>
      </w:r>
      <w:r w:rsidR="003A748F">
        <w:rPr>
          <w:rFonts w:ascii="仿宋" w:eastAsia="仿宋" w:hAnsi="仿宋" w:cs="Arial Unicode MS" w:hint="eastAsia"/>
          <w:b/>
          <w:color w:val="000000"/>
        </w:rPr>
        <w:t>.货款结算方式</w:t>
      </w:r>
    </w:p>
    <w:p w14:paraId="5119E9E1" w14:textId="77777777" w:rsidR="003A748F" w:rsidRDefault="003A748F" w:rsidP="003A748F">
      <w:pPr>
        <w:spacing w:line="360" w:lineRule="auto"/>
        <w:ind w:firstLineChars="200" w:firstLine="480"/>
        <w:outlineLvl w:val="0"/>
        <w:rPr>
          <w:rFonts w:ascii="仿宋" w:eastAsia="仿宋" w:hAnsi="仿宋" w:cs="宋体"/>
          <w:color w:val="000000"/>
          <w:sz w:val="24"/>
        </w:rPr>
      </w:pPr>
      <w:r>
        <w:rPr>
          <w:rFonts w:ascii="仿宋" w:eastAsia="仿宋" w:hAnsi="仿宋" w:cs="宋体" w:hint="eastAsia"/>
          <w:color w:val="000000"/>
          <w:sz w:val="24"/>
        </w:rPr>
        <w:t>付款方式：采购人与中标人依照前附表规定的付款方式进行项目款项的支付。</w:t>
      </w:r>
    </w:p>
    <w:p w14:paraId="6A2E445D" w14:textId="77777777" w:rsidR="003A748F" w:rsidRDefault="00CA6285"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十一</w:t>
      </w:r>
      <w:r w:rsidR="003A748F">
        <w:rPr>
          <w:rFonts w:ascii="仿宋" w:eastAsia="仿宋" w:hAnsi="仿宋" w:cs="宋体" w:hint="eastAsia"/>
          <w:b/>
          <w:color w:val="000000"/>
          <w:sz w:val="32"/>
          <w:szCs w:val="32"/>
        </w:rPr>
        <w:t>、质疑与投诉</w:t>
      </w:r>
    </w:p>
    <w:p w14:paraId="0C0185A5" w14:textId="77777777" w:rsidR="003A748F" w:rsidRDefault="003A748F" w:rsidP="003A748F">
      <w:pPr>
        <w:pStyle w:val="21"/>
        <w:spacing w:before="0"/>
        <w:ind w:firstLine="480"/>
        <w:rPr>
          <w:rFonts w:ascii="仿宋" w:eastAsia="仿宋" w:hAnsi="仿宋" w:cs="宋体"/>
          <w:color w:val="000000"/>
          <w:lang w:val="zh-CN"/>
        </w:rPr>
      </w:pPr>
      <w:r>
        <w:rPr>
          <w:rFonts w:ascii="仿宋" w:eastAsia="仿宋" w:hAnsi="仿宋" w:cs="宋体" w:hint="eastAsia"/>
          <w:color w:val="000000"/>
          <w:lang w:val="zh-CN"/>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14:paraId="3170C6F6" w14:textId="77777777" w:rsidR="003A748F" w:rsidRDefault="00CA6285" w:rsidP="003A748F">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33</w:t>
      </w:r>
      <w:r w:rsidR="003A748F">
        <w:rPr>
          <w:rFonts w:ascii="仿宋" w:eastAsia="仿宋" w:hAnsi="仿宋" w:cs="宋体" w:hint="eastAsia"/>
          <w:b/>
          <w:color w:val="000000"/>
          <w:szCs w:val="24"/>
        </w:rPr>
        <w:t>.供应商询问</w:t>
      </w:r>
    </w:p>
    <w:p w14:paraId="4E8D91CD" w14:textId="77777777" w:rsidR="003A748F" w:rsidRDefault="003A748F" w:rsidP="003A748F">
      <w:pPr>
        <w:pStyle w:val="21"/>
        <w:spacing w:before="0"/>
        <w:ind w:firstLine="480"/>
        <w:rPr>
          <w:rFonts w:ascii="仿宋" w:eastAsia="仿宋" w:hAnsi="仿宋" w:cs="宋体"/>
          <w:color w:val="000000"/>
          <w:lang w:val="zh-CN"/>
        </w:rPr>
      </w:pPr>
      <w:r>
        <w:rPr>
          <w:rFonts w:ascii="仿宋" w:eastAsia="仿宋" w:hAnsi="仿宋" w:cs="宋体" w:hint="eastAsia"/>
          <w:color w:val="000000"/>
          <w:lang w:val="zh-CN"/>
        </w:rPr>
        <w:t>供应商对政府采购活动事项有疑问的，可以向采购机构提出询问，采购机构应当及时作出答复，但答复的内容不得涉及商业秘密。</w:t>
      </w:r>
    </w:p>
    <w:p w14:paraId="281F356C" w14:textId="77777777" w:rsidR="003A748F" w:rsidRDefault="00CA6285" w:rsidP="003A748F">
      <w:pPr>
        <w:pStyle w:val="21"/>
        <w:spacing w:before="0"/>
        <w:ind w:firstLineChars="0" w:firstLine="0"/>
        <w:rPr>
          <w:rFonts w:ascii="仿宋" w:eastAsia="仿宋" w:hAnsi="仿宋" w:cs="宋体"/>
          <w:b/>
          <w:color w:val="000000"/>
          <w:szCs w:val="24"/>
        </w:rPr>
      </w:pPr>
      <w:r>
        <w:rPr>
          <w:rFonts w:ascii="仿宋" w:eastAsia="仿宋" w:hAnsi="仿宋" w:cs="宋体"/>
          <w:b/>
          <w:color w:val="000000"/>
          <w:szCs w:val="24"/>
        </w:rPr>
        <w:t>34</w:t>
      </w:r>
      <w:r w:rsidR="003A748F">
        <w:rPr>
          <w:rFonts w:ascii="仿宋" w:eastAsia="仿宋" w:hAnsi="仿宋" w:cs="宋体" w:hint="eastAsia"/>
          <w:b/>
          <w:color w:val="000000"/>
          <w:szCs w:val="24"/>
        </w:rPr>
        <w:t>.供应商质疑</w:t>
      </w:r>
    </w:p>
    <w:p w14:paraId="505142CE" w14:textId="77777777" w:rsidR="003A748F" w:rsidRDefault="00CA6285" w:rsidP="003A748F">
      <w:pPr>
        <w:pStyle w:val="21"/>
        <w:spacing w:before="0"/>
        <w:ind w:firstLine="480"/>
        <w:rPr>
          <w:rFonts w:ascii="仿宋" w:eastAsia="仿宋" w:hAnsi="仿宋" w:cs="宋体"/>
          <w:b/>
          <w:color w:val="000000"/>
        </w:rPr>
      </w:pPr>
      <w:r>
        <w:rPr>
          <w:rFonts w:ascii="仿宋" w:eastAsia="仿宋" w:hAnsi="仿宋" w:cs="宋体"/>
          <w:color w:val="000000"/>
        </w:rPr>
        <w:t>34</w:t>
      </w:r>
      <w:r w:rsidR="003A748F">
        <w:rPr>
          <w:rFonts w:ascii="仿宋" w:eastAsia="仿宋" w:hAnsi="仿宋" w:cs="宋体" w:hint="eastAsia"/>
          <w:color w:val="000000"/>
        </w:rPr>
        <w:t>.1</w:t>
      </w:r>
      <w:r w:rsidR="003A748F">
        <w:rPr>
          <w:rFonts w:ascii="仿宋" w:eastAsia="仿宋" w:hAnsi="仿宋" w:cs="宋体" w:hint="eastAsia"/>
          <w:color w:val="000000"/>
          <w:szCs w:val="24"/>
        </w:rPr>
        <w:t>供应商认为招标文件、采购过程和中标、成交结果使自己的权益受到损害的，可以在知道或者应知其权益受到损害之日起七个工作日内，以书面形式向</w:t>
      </w:r>
      <w:r w:rsidR="003A748F">
        <w:rPr>
          <w:rFonts w:ascii="仿宋" w:eastAsia="仿宋" w:hAnsi="仿宋" w:cs="Arial Unicode MS" w:hint="eastAsia"/>
          <w:color w:val="000000"/>
        </w:rPr>
        <w:t>采购机构</w:t>
      </w:r>
      <w:r w:rsidR="003A748F">
        <w:rPr>
          <w:rFonts w:ascii="仿宋" w:eastAsia="仿宋" w:hAnsi="仿宋" w:cs="宋体" w:hint="eastAsia"/>
          <w:color w:val="000000"/>
          <w:szCs w:val="24"/>
        </w:rPr>
        <w:t>提出质疑，</w:t>
      </w:r>
      <w:r w:rsidR="003A748F">
        <w:rPr>
          <w:rFonts w:ascii="仿宋" w:eastAsia="仿宋" w:hAnsi="仿宋" w:cs="宋体" w:hint="eastAsia"/>
          <w:b/>
          <w:color w:val="000000"/>
          <w:szCs w:val="24"/>
        </w:rPr>
        <w:t>过期质疑不予受理。</w:t>
      </w:r>
    </w:p>
    <w:p w14:paraId="587CB91E" w14:textId="77777777" w:rsidR="003A748F" w:rsidRDefault="00CA6285" w:rsidP="003A748F">
      <w:pPr>
        <w:pStyle w:val="21"/>
        <w:spacing w:before="0"/>
        <w:ind w:firstLine="480"/>
        <w:rPr>
          <w:rFonts w:ascii="仿宋" w:eastAsia="仿宋" w:hAnsi="仿宋" w:cs="宋体"/>
          <w:color w:val="000000"/>
          <w:szCs w:val="24"/>
        </w:rPr>
      </w:pPr>
      <w:r>
        <w:rPr>
          <w:rFonts w:ascii="仿宋" w:eastAsia="仿宋" w:hAnsi="仿宋" w:cs="宋体"/>
          <w:color w:val="000000"/>
          <w:szCs w:val="24"/>
        </w:rPr>
        <w:t>34</w:t>
      </w:r>
      <w:r w:rsidR="003A748F">
        <w:rPr>
          <w:rFonts w:ascii="仿宋" w:eastAsia="仿宋" w:hAnsi="仿宋" w:cs="宋体" w:hint="eastAsia"/>
          <w:color w:val="000000"/>
          <w:szCs w:val="24"/>
        </w:rPr>
        <w:t>.2</w:t>
      </w:r>
      <w:r w:rsidR="003A748F">
        <w:rPr>
          <w:rFonts w:ascii="仿宋" w:eastAsia="仿宋" w:hAnsi="仿宋" w:cs="宋体"/>
          <w:color w:val="000000"/>
          <w:szCs w:val="24"/>
        </w:rPr>
        <w:t>供应商提出质疑应当提交质疑函和必要的证明材料。质疑函应当包括下列内容：</w:t>
      </w:r>
    </w:p>
    <w:p w14:paraId="43D69D66"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color w:val="000000"/>
        </w:rPr>
        <w:t>供应商的姓名或者名称、地址、邮编、联系人及联系电话；</w:t>
      </w:r>
    </w:p>
    <w:p w14:paraId="1B61224E"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color w:val="000000"/>
        </w:rPr>
        <w:t>质疑项目的名称、编号；</w:t>
      </w:r>
    </w:p>
    <w:p w14:paraId="786DD26A"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color w:val="000000"/>
        </w:rPr>
        <w:t>具体、明确的质疑事项和与质疑事项相关的请求；</w:t>
      </w:r>
    </w:p>
    <w:p w14:paraId="282E22AC"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（4）</w:t>
      </w:r>
      <w:r>
        <w:rPr>
          <w:rFonts w:ascii="仿宋" w:eastAsia="仿宋" w:hAnsi="仿宋" w:cs="宋体"/>
          <w:color w:val="000000"/>
        </w:rPr>
        <w:t>事实依据；</w:t>
      </w:r>
    </w:p>
    <w:p w14:paraId="0CF4E532"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color w:val="000000"/>
        </w:rPr>
        <w:t>必要的法律依据；</w:t>
      </w:r>
    </w:p>
    <w:p w14:paraId="2A09784C"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（6）</w:t>
      </w:r>
      <w:r>
        <w:rPr>
          <w:rFonts w:ascii="仿宋" w:eastAsia="仿宋" w:hAnsi="仿宋" w:cs="宋体"/>
          <w:color w:val="000000"/>
        </w:rPr>
        <w:t>提出质疑的日期。</w:t>
      </w:r>
    </w:p>
    <w:p w14:paraId="4858B9E0" w14:textId="77777777" w:rsidR="003A748F" w:rsidRDefault="003A748F" w:rsidP="003A748F">
      <w:pPr>
        <w:pStyle w:val="aff0"/>
        <w:spacing w:line="360" w:lineRule="auto"/>
        <w:ind w:firstLineChars="200" w:firstLine="480"/>
        <w:rPr>
          <w:rFonts w:ascii="仿宋" w:eastAsia="仿宋" w:hAnsi="仿宋" w:cs="宋体"/>
          <w:snapToGrid/>
          <w:color w:val="000000"/>
          <w:sz w:val="24"/>
          <w:szCs w:val="20"/>
        </w:rPr>
      </w:pPr>
      <w:r>
        <w:rPr>
          <w:rFonts w:ascii="仿宋" w:eastAsia="仿宋" w:hAnsi="仿宋" w:cs="宋体" w:hint="eastAsia"/>
          <w:snapToGrid/>
          <w:color w:val="000000"/>
          <w:sz w:val="24"/>
          <w:szCs w:val="20"/>
        </w:rPr>
        <w:t>供应商提交的质疑函需一式三份。</w:t>
      </w:r>
      <w:r>
        <w:rPr>
          <w:rFonts w:ascii="仿宋" w:eastAsia="仿宋" w:hAnsi="仿宋" w:cs="宋体"/>
          <w:snapToGrid/>
          <w:color w:val="000000"/>
          <w:sz w:val="24"/>
          <w:szCs w:val="20"/>
        </w:rPr>
        <w:t>供应商为自然人的，应当由本人签字；供应商为法人或者其他组织的，应当由法定代表人、主要负责人，或者其授权代表签字或者盖章，并加盖公章。</w:t>
      </w:r>
    </w:p>
    <w:p w14:paraId="0EDF9E0B" w14:textId="77777777" w:rsidR="003A748F" w:rsidRDefault="003A748F" w:rsidP="003A748F">
      <w:pPr>
        <w:pStyle w:val="21"/>
        <w:spacing w:before="0"/>
        <w:ind w:firstLine="480"/>
        <w:rPr>
          <w:rFonts w:ascii="仿宋" w:eastAsia="仿宋" w:hAnsi="仿宋" w:cs="宋体"/>
          <w:color w:val="000000"/>
        </w:rPr>
      </w:pPr>
      <w:r>
        <w:rPr>
          <w:rFonts w:ascii="仿宋" w:eastAsia="仿宋" w:hAnsi="仿宋" w:cs="宋体" w:hint="eastAsia"/>
          <w:color w:val="000000"/>
        </w:rPr>
        <w:t>质疑函范本及制作说明详见附件2。</w:t>
      </w:r>
    </w:p>
    <w:p w14:paraId="33BED367" w14:textId="77777777" w:rsidR="003A748F" w:rsidRDefault="00CA6285" w:rsidP="003A748F">
      <w:pPr>
        <w:pStyle w:val="21"/>
        <w:spacing w:before="0"/>
        <w:ind w:firstLine="480"/>
        <w:rPr>
          <w:rFonts w:ascii="仿宋" w:eastAsia="仿宋" w:hAnsi="仿宋" w:cs="Arial Unicode MS"/>
          <w:color w:val="000000"/>
        </w:rPr>
      </w:pPr>
      <w:r>
        <w:rPr>
          <w:rFonts w:ascii="仿宋" w:eastAsia="仿宋" w:hAnsi="仿宋" w:cs="Arial Unicode MS"/>
          <w:color w:val="000000"/>
        </w:rPr>
        <w:lastRenderedPageBreak/>
        <w:t>34</w:t>
      </w:r>
      <w:r w:rsidR="003A748F">
        <w:rPr>
          <w:rFonts w:ascii="仿宋" w:eastAsia="仿宋" w:hAnsi="仿宋" w:cs="Arial Unicode MS" w:hint="eastAsia"/>
          <w:color w:val="000000"/>
        </w:rPr>
        <w:t>.3</w:t>
      </w:r>
      <w:r w:rsidR="003A748F">
        <w:rPr>
          <w:rFonts w:ascii="仿宋" w:eastAsia="仿宋" w:hAnsi="仿宋" w:cs="宋体" w:hint="eastAsia"/>
          <w:color w:val="000000"/>
        </w:rPr>
        <w:t>采购机构应当在收到供应商的书面质疑后七个工作日内作出答复，并以书面形式通知质疑供应商和其他与质疑处理结果有利害关系的政府采购当事人，但答复的内容不得涉及商业秘密。</w:t>
      </w:r>
    </w:p>
    <w:p w14:paraId="3AC0F43B" w14:textId="77777777" w:rsidR="003A748F" w:rsidRDefault="00CA6285" w:rsidP="003A748F">
      <w:pPr>
        <w:pStyle w:val="21"/>
        <w:spacing w:before="0"/>
        <w:ind w:firstLineChars="0" w:firstLine="0"/>
        <w:rPr>
          <w:rFonts w:ascii="仿宋" w:eastAsia="仿宋" w:hAnsi="仿宋" w:cs="Arial Unicode MS"/>
          <w:b/>
          <w:color w:val="000000"/>
        </w:rPr>
      </w:pPr>
      <w:r>
        <w:rPr>
          <w:rFonts w:ascii="仿宋" w:eastAsia="仿宋" w:hAnsi="仿宋" w:cs="Arial Unicode MS"/>
          <w:b/>
          <w:color w:val="000000"/>
        </w:rPr>
        <w:t>35</w:t>
      </w:r>
      <w:r w:rsidR="003A748F">
        <w:rPr>
          <w:rFonts w:ascii="仿宋" w:eastAsia="仿宋" w:hAnsi="仿宋" w:cs="Arial Unicode MS" w:hint="eastAsia"/>
          <w:b/>
          <w:color w:val="000000"/>
        </w:rPr>
        <w:t>.供应商投诉</w:t>
      </w:r>
    </w:p>
    <w:p w14:paraId="17663ECC" w14:textId="77777777" w:rsidR="003A748F" w:rsidRDefault="00CA6285" w:rsidP="003A748F">
      <w:pPr>
        <w:pStyle w:val="21"/>
        <w:spacing w:before="0"/>
        <w:ind w:firstLine="480"/>
        <w:rPr>
          <w:rFonts w:ascii="仿宋" w:eastAsia="仿宋" w:hAnsi="仿宋" w:cs="宋体"/>
          <w:color w:val="000000"/>
        </w:rPr>
      </w:pPr>
      <w:r>
        <w:rPr>
          <w:rFonts w:ascii="仿宋" w:eastAsia="仿宋" w:hAnsi="仿宋" w:cs="宋体"/>
          <w:color w:val="000000"/>
        </w:rPr>
        <w:t>35</w:t>
      </w:r>
      <w:r w:rsidR="003A748F">
        <w:rPr>
          <w:rFonts w:ascii="仿宋" w:eastAsia="仿宋" w:hAnsi="仿宋" w:cs="宋体" w:hint="eastAsia"/>
          <w:color w:val="000000"/>
        </w:rPr>
        <w:t>.1</w:t>
      </w:r>
      <w:r w:rsidR="003A748F">
        <w:rPr>
          <w:rFonts w:ascii="仿宋" w:eastAsia="仿宋" w:hAnsi="仿宋" w:hint="eastAsia"/>
          <w:color w:val="000000"/>
        </w:rPr>
        <w:t>供应商质疑、投诉应当有明确的请求和必要的证明材料。供应商投诉的事项不得超出已质疑事项的范围。</w:t>
      </w:r>
    </w:p>
    <w:p w14:paraId="4883D6E6" w14:textId="77777777" w:rsidR="003A748F" w:rsidRDefault="00CA6285" w:rsidP="003A748F">
      <w:pPr>
        <w:pStyle w:val="21"/>
        <w:spacing w:before="0"/>
        <w:ind w:firstLine="480"/>
        <w:rPr>
          <w:rFonts w:ascii="仿宋" w:eastAsia="仿宋" w:hAnsi="仿宋" w:cs="宋体"/>
          <w:color w:val="000000"/>
        </w:rPr>
      </w:pPr>
      <w:r>
        <w:rPr>
          <w:rFonts w:ascii="仿宋" w:eastAsia="仿宋" w:hAnsi="仿宋" w:cs="宋体"/>
          <w:color w:val="000000"/>
        </w:rPr>
        <w:t>35</w:t>
      </w:r>
      <w:r w:rsidR="003A748F">
        <w:rPr>
          <w:rFonts w:ascii="仿宋" w:eastAsia="仿宋" w:hAnsi="仿宋" w:cs="宋体" w:hint="eastAsia"/>
          <w:color w:val="000000"/>
        </w:rPr>
        <w:t>.2质疑供应商对采购机构的答复不满意或者采购机构未在规定的时间内作出答复的，可以在答复期满后十五个工作日内向</w:t>
      </w:r>
      <w:r w:rsidR="003A748F">
        <w:rPr>
          <w:rFonts w:ascii="仿宋" w:eastAsia="仿宋" w:hAnsi="仿宋" w:cs="宋体" w:hint="eastAsia"/>
          <w:bCs/>
          <w:color w:val="000000"/>
          <w:szCs w:val="24"/>
        </w:rPr>
        <w:t>同级政府采购监督管理部门</w:t>
      </w:r>
      <w:r w:rsidR="003A748F">
        <w:rPr>
          <w:rFonts w:ascii="仿宋" w:eastAsia="仿宋" w:hAnsi="仿宋" w:cs="宋体" w:hint="eastAsia"/>
          <w:color w:val="000000"/>
        </w:rPr>
        <w:t>提出投诉。</w:t>
      </w:r>
    </w:p>
    <w:p w14:paraId="04D817A4" w14:textId="77777777" w:rsidR="003A748F" w:rsidRDefault="00CA6285" w:rsidP="003A748F">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十二</w:t>
      </w:r>
      <w:r w:rsidR="003A748F">
        <w:rPr>
          <w:rFonts w:ascii="仿宋" w:eastAsia="仿宋" w:hAnsi="仿宋" w:cs="宋体" w:hint="eastAsia"/>
          <w:b/>
          <w:color w:val="000000"/>
          <w:sz w:val="32"/>
          <w:szCs w:val="32"/>
        </w:rPr>
        <w:t>、解释权</w:t>
      </w:r>
    </w:p>
    <w:p w14:paraId="710F9922" w14:textId="77777777" w:rsidR="003A748F" w:rsidRDefault="008926F2" w:rsidP="003A748F">
      <w:pPr>
        <w:pStyle w:val="21"/>
        <w:spacing w:before="0" w:after="120"/>
        <w:ind w:firstLineChars="0" w:firstLine="0"/>
        <w:rPr>
          <w:rFonts w:ascii="仿宋" w:eastAsia="仿宋" w:hAnsi="仿宋"/>
          <w:color w:val="000000"/>
        </w:rPr>
      </w:pPr>
      <w:r>
        <w:rPr>
          <w:rFonts w:ascii="仿宋" w:eastAsia="仿宋" w:hAnsi="仿宋" w:cs="Arial Unicode MS"/>
          <w:b/>
          <w:color w:val="000000"/>
        </w:rPr>
        <w:t>36</w:t>
      </w:r>
      <w:r w:rsidR="003A748F">
        <w:rPr>
          <w:rFonts w:ascii="仿宋" w:eastAsia="仿宋" w:hAnsi="仿宋" w:cs="Arial Unicode MS" w:hint="eastAsia"/>
          <w:b/>
          <w:color w:val="000000"/>
        </w:rPr>
        <w:t>.</w:t>
      </w:r>
      <w:r w:rsidR="003A748F">
        <w:rPr>
          <w:rFonts w:ascii="仿宋" w:eastAsia="仿宋" w:hAnsi="仿宋" w:cs="Arial Unicode MS" w:hint="eastAsia"/>
          <w:color w:val="000000"/>
        </w:rPr>
        <w:t>凡涉及本招标文件的解释权均属于</w:t>
      </w:r>
      <w:r w:rsidR="003A748F">
        <w:rPr>
          <w:rFonts w:ascii="仿宋" w:eastAsia="仿宋" w:hAnsi="仿宋" w:cs="Arial Unicode MS" w:hint="eastAsia"/>
          <w:color w:val="000000"/>
          <w:szCs w:val="24"/>
        </w:rPr>
        <w:t>杭州市公共资源交易中心高新技术产业开发区（滨江）分中心</w:t>
      </w:r>
      <w:r w:rsidR="003A748F">
        <w:rPr>
          <w:rFonts w:ascii="仿宋" w:eastAsia="仿宋" w:hAnsi="仿宋" w:cs="宋体" w:hint="eastAsia"/>
          <w:color w:val="000000"/>
        </w:rPr>
        <w:t>。</w:t>
      </w:r>
    </w:p>
    <w:p w14:paraId="7E72B425" w14:textId="77777777" w:rsidR="00D77662" w:rsidRPr="00A3760C" w:rsidRDefault="00D77662">
      <w:pPr>
        <w:spacing w:line="360" w:lineRule="auto"/>
        <w:jc w:val="center"/>
        <w:outlineLvl w:val="0"/>
        <w:rPr>
          <w:rFonts w:ascii="仿宋" w:eastAsia="仿宋" w:hAnsi="仿宋"/>
        </w:rPr>
      </w:pPr>
      <w:r w:rsidRPr="00A3760C">
        <w:rPr>
          <w:rFonts w:ascii="仿宋" w:eastAsia="仿宋" w:hAnsi="仿宋"/>
        </w:rPr>
        <w:t xml:space="preserve"> </w:t>
      </w:r>
    </w:p>
    <w:p w14:paraId="1175E6F5" w14:textId="77777777" w:rsidR="00D77662" w:rsidRPr="00A3760C" w:rsidRDefault="00D77662">
      <w:pPr>
        <w:spacing w:line="360" w:lineRule="auto"/>
        <w:rPr>
          <w:rFonts w:ascii="仿宋" w:eastAsia="仿宋" w:hAnsi="仿宋"/>
          <w:b/>
          <w:sz w:val="32"/>
          <w:szCs w:val="32"/>
        </w:rPr>
        <w:sectPr w:rsidR="00D77662" w:rsidRPr="00A3760C" w:rsidSect="00001A9A">
          <w:headerReference w:type="default" r:id="rId8"/>
          <w:footerReference w:type="even" r:id="rId9"/>
          <w:footerReference w:type="default" r:id="rId10"/>
          <w:headerReference w:type="first" r:id="rId11"/>
          <w:footerReference w:type="first" r:id="rId12"/>
          <w:pgSz w:w="11906" w:h="16838" w:code="9"/>
          <w:pgMar w:top="1440" w:right="1800" w:bottom="1440" w:left="1800" w:header="680" w:footer="992" w:gutter="0"/>
          <w:cols w:space="720"/>
          <w:titlePg/>
          <w:docGrid w:linePitch="312"/>
        </w:sectPr>
      </w:pPr>
    </w:p>
    <w:p w14:paraId="7329EDB0" w14:textId="77777777" w:rsidR="00D77662" w:rsidRPr="00A3760C" w:rsidRDefault="00D77662" w:rsidP="00D05505">
      <w:pPr>
        <w:adjustRightInd/>
        <w:spacing w:line="360" w:lineRule="auto"/>
        <w:jc w:val="center"/>
        <w:rPr>
          <w:rFonts w:ascii="仿宋" w:eastAsia="仿宋" w:hAnsi="仿宋"/>
          <w:b/>
          <w:sz w:val="36"/>
          <w:szCs w:val="36"/>
        </w:rPr>
      </w:pPr>
      <w:bookmarkStart w:id="42" w:name="_Toc4460"/>
      <w:bookmarkStart w:id="43" w:name="_Toc302396120"/>
      <w:bookmarkStart w:id="44" w:name="第四部分"/>
      <w:bookmarkEnd w:id="16"/>
      <w:bookmarkEnd w:id="17"/>
      <w:r w:rsidRPr="00A3760C">
        <w:rPr>
          <w:rFonts w:ascii="仿宋" w:eastAsia="仿宋" w:hAnsi="仿宋" w:hint="eastAsia"/>
          <w:b/>
          <w:sz w:val="36"/>
          <w:szCs w:val="36"/>
        </w:rPr>
        <w:lastRenderedPageBreak/>
        <w:t xml:space="preserve">第三部分   </w:t>
      </w:r>
      <w:bookmarkStart w:id="45" w:name="_Toc184308081"/>
      <w:bookmarkStart w:id="46" w:name="_Toc184308058"/>
      <w:bookmarkStart w:id="47" w:name="_Toc184312112"/>
      <w:bookmarkStart w:id="48" w:name="_Toc184310297"/>
      <w:bookmarkStart w:id="49" w:name="_Toc184313292"/>
      <w:bookmarkStart w:id="50" w:name="_Toc184308061"/>
      <w:bookmarkStart w:id="51" w:name="_Toc184314473"/>
      <w:bookmarkStart w:id="52" w:name="_Toc184312069"/>
      <w:bookmarkStart w:id="53" w:name="_Toc184310322"/>
      <w:bookmarkStart w:id="54" w:name="_Toc184308053"/>
      <w:bookmarkStart w:id="55" w:name="_Toc184310281"/>
      <w:bookmarkStart w:id="56" w:name="_Toc184314413"/>
      <w:bookmarkStart w:id="57" w:name="_Toc184312070"/>
      <w:bookmarkStart w:id="58" w:name="_Toc184314432"/>
      <w:bookmarkStart w:id="59" w:name="_Toc184310336"/>
      <w:bookmarkStart w:id="60" w:name="_Toc184310288"/>
      <w:bookmarkStart w:id="61" w:name="_Toc184313306"/>
      <w:bookmarkStart w:id="62" w:name="_Toc184313254"/>
      <w:bookmarkStart w:id="63" w:name="_Toc184314478"/>
      <w:bookmarkStart w:id="64" w:name="_Toc184312084"/>
      <w:bookmarkStart w:id="65" w:name="_Toc184314455"/>
      <w:bookmarkStart w:id="66" w:name="_Toc184310299"/>
      <w:bookmarkStart w:id="67" w:name="_Toc184308101"/>
      <w:bookmarkStart w:id="68" w:name="_Toc184308054"/>
      <w:bookmarkStart w:id="69" w:name="_Toc184313251"/>
      <w:bookmarkStart w:id="70" w:name="_Toc184312067"/>
      <w:bookmarkStart w:id="71" w:name="_Toc184313307"/>
      <w:bookmarkStart w:id="72" w:name="_Toc184314428"/>
      <w:bookmarkStart w:id="73" w:name="_Toc184308055"/>
      <w:bookmarkStart w:id="74" w:name="_Toc184310291"/>
      <w:bookmarkStart w:id="75" w:name="_Toc184312086"/>
      <w:bookmarkStart w:id="76" w:name="_Toc184313257"/>
      <w:bookmarkStart w:id="77" w:name="_Toc184314429"/>
      <w:bookmarkStart w:id="78" w:name="_Toc184308056"/>
      <w:bookmarkStart w:id="79" w:name="_Toc184310292"/>
      <w:bookmarkStart w:id="80" w:name="_Toc184312087"/>
      <w:bookmarkStart w:id="81" w:name="_Toc184313258"/>
      <w:bookmarkStart w:id="82" w:name="_Toc184314430"/>
      <w:bookmarkStart w:id="83" w:name="_Toc184308057"/>
      <w:bookmarkStart w:id="84" w:name="_Toc184310293"/>
      <w:bookmarkStart w:id="85" w:name="_Toc184312088"/>
      <w:bookmarkStart w:id="86" w:name="_Toc184313259"/>
      <w:bookmarkStart w:id="87" w:name="_Toc184313256"/>
      <w:bookmarkStart w:id="88" w:name="_Toc184312106"/>
      <w:bookmarkStart w:id="89" w:name="_Toc184313255"/>
      <w:bookmarkStart w:id="90" w:name="_Toc184310289"/>
      <w:bookmarkStart w:id="91" w:name="_Toc184314446"/>
      <w:bookmarkStart w:id="92" w:name="_Toc184314434"/>
      <w:bookmarkStart w:id="93" w:name="_Toc184313275"/>
      <w:bookmarkStart w:id="94" w:name="_Toc184313303"/>
      <w:bookmarkStart w:id="95" w:name="_Toc184314454"/>
      <w:bookmarkStart w:id="96" w:name="_Toc184314475"/>
      <w:bookmarkStart w:id="97" w:name="_Toc184310273"/>
      <w:bookmarkStart w:id="98" w:name="_Toc184312068"/>
      <w:bookmarkStart w:id="99" w:name="_Toc184308052"/>
      <w:bookmarkStart w:id="100" w:name="_Toc184312083"/>
      <w:bookmarkStart w:id="101" w:name="_Toc184314426"/>
      <w:bookmarkStart w:id="102" w:name="_Toc184308074"/>
      <w:bookmarkStart w:id="103" w:name="_Toc184314447"/>
      <w:bookmarkStart w:id="104" w:name="_Toc184310315"/>
      <w:bookmarkStart w:id="105" w:name="_Toc184313281"/>
      <w:bookmarkStart w:id="106" w:name="_Toc184313283"/>
      <w:bookmarkStart w:id="107" w:name="_Toc184310341"/>
      <w:bookmarkStart w:id="108" w:name="_Toc184310282"/>
      <w:bookmarkStart w:id="109" w:name="_Toc184312113"/>
      <w:bookmarkStart w:id="110" w:name="_Toc184308064"/>
      <w:bookmarkStart w:id="111" w:name="_Toc184310300"/>
      <w:bookmarkStart w:id="112" w:name="_Toc184312095"/>
      <w:bookmarkStart w:id="113" w:name="_Toc184313266"/>
      <w:bookmarkStart w:id="114" w:name="_Toc184314438"/>
      <w:bookmarkStart w:id="115" w:name="_Toc184308065"/>
      <w:bookmarkStart w:id="116" w:name="_Toc184310301"/>
      <w:bookmarkStart w:id="117" w:name="_Toc184312096"/>
      <w:bookmarkStart w:id="118" w:name="_Toc184313267"/>
      <w:bookmarkStart w:id="119" w:name="_Toc184314439"/>
      <w:bookmarkStart w:id="120" w:name="_Toc184308066"/>
      <w:bookmarkStart w:id="121" w:name="_Toc184310302"/>
      <w:bookmarkStart w:id="122" w:name="_Toc184312097"/>
      <w:bookmarkStart w:id="123" w:name="_Toc184313268"/>
      <w:bookmarkStart w:id="124" w:name="_Toc184314440"/>
      <w:bookmarkStart w:id="125" w:name="_Toc184308067"/>
      <w:bookmarkStart w:id="126" w:name="_Toc184310303"/>
      <w:bookmarkStart w:id="127" w:name="_Toc184312098"/>
      <w:bookmarkStart w:id="128" w:name="_Toc184313269"/>
      <w:bookmarkStart w:id="129" w:name="_Toc184312103"/>
      <w:bookmarkStart w:id="130" w:name="_Toc184312136"/>
      <w:bookmarkStart w:id="131" w:name="_Toc184308047"/>
      <w:bookmarkStart w:id="132" w:name="_Toc184310310"/>
      <w:bookmarkStart w:id="133" w:name="_Toc184313270"/>
      <w:bookmarkStart w:id="134" w:name="_Toc184314442"/>
      <w:bookmarkStart w:id="135" w:name="_Toc184308069"/>
      <w:bookmarkStart w:id="136" w:name="_Toc184310305"/>
      <w:bookmarkStart w:id="137" w:name="_Toc184312100"/>
      <w:bookmarkStart w:id="138" w:name="_Toc184313271"/>
      <w:bookmarkStart w:id="139" w:name="_Toc184314443"/>
      <w:bookmarkStart w:id="140" w:name="_Toc184308070"/>
      <w:bookmarkStart w:id="141" w:name="_Toc184310306"/>
      <w:bookmarkStart w:id="142" w:name="_Toc184312101"/>
      <w:bookmarkStart w:id="143" w:name="_Toc184313272"/>
      <w:bookmarkStart w:id="144" w:name="_Toc184314444"/>
      <w:bookmarkStart w:id="145" w:name="_Toc184308071"/>
      <w:bookmarkStart w:id="146" w:name="_Toc184310307"/>
      <w:bookmarkStart w:id="147" w:name="_Toc184312102"/>
      <w:bookmarkStart w:id="148" w:name="_Toc184313273"/>
      <w:bookmarkStart w:id="149" w:name="_Toc184314445"/>
      <w:bookmarkStart w:id="150" w:name="_Toc184308072"/>
      <w:bookmarkStart w:id="151" w:name="_Toc184310308"/>
      <w:bookmarkStart w:id="152" w:name="_Toc184310311"/>
      <w:bookmarkStart w:id="153" w:name="_Toc184312081"/>
      <w:bookmarkStart w:id="154" w:name="_Toc184308084"/>
      <w:bookmarkStart w:id="155" w:name="_Toc184312079"/>
      <w:bookmarkStart w:id="156" w:name="_Toc184308100"/>
      <w:bookmarkStart w:id="157" w:name="_Toc184314410"/>
      <w:bookmarkStart w:id="158" w:name="_Toc184314419"/>
      <w:bookmarkStart w:id="159" w:name="_Toc184312138"/>
      <w:bookmarkStart w:id="160" w:name="_Toc184314420"/>
      <w:bookmarkStart w:id="161" w:name="_Toc184312126"/>
      <w:bookmarkStart w:id="162" w:name="_Toc184310283"/>
      <w:bookmarkStart w:id="163" w:name="_Toc184313238"/>
      <w:bookmarkStart w:id="164" w:name="_Toc184313247"/>
      <w:bookmarkStart w:id="165" w:name="_Toc184312078"/>
      <w:bookmarkStart w:id="166" w:name="_Toc184313249"/>
      <w:bookmarkStart w:id="167" w:name="_Toc184313240"/>
      <w:bookmarkStart w:id="168" w:name="_Toc184308082"/>
      <w:bookmarkStart w:id="169" w:name="_Toc184312104"/>
      <w:bookmarkStart w:id="170" w:name="_Toc184308102"/>
      <w:bookmarkStart w:id="171" w:name="_Toc184312071"/>
      <w:bookmarkStart w:id="172" w:name="_Toc184314423"/>
      <w:bookmarkStart w:id="173" w:name="_Toc184310286"/>
      <w:bookmarkStart w:id="174" w:name="_Toc184313252"/>
      <w:bookmarkStart w:id="175" w:name="_Toc184308051"/>
      <w:bookmarkStart w:id="176" w:name="_Toc184310284"/>
      <w:bookmarkStart w:id="177" w:name="_Toc184313242"/>
      <w:bookmarkStart w:id="178" w:name="_Toc184308086"/>
      <w:bookmarkStart w:id="179" w:name="_Toc184312131"/>
      <w:bookmarkStart w:id="180" w:name="_Toc184314453"/>
      <w:bookmarkStart w:id="181" w:name="_Toc184308063"/>
      <w:bookmarkStart w:id="182" w:name="_Toc184313310"/>
      <w:bookmarkStart w:id="183" w:name="_Toc184314482"/>
      <w:bookmarkStart w:id="184" w:name="_Toc184312139"/>
      <w:bookmarkStart w:id="185" w:name="_Toc184312099"/>
      <w:bookmarkStart w:id="186" w:name="_Toc184313279"/>
      <w:bookmarkStart w:id="187" w:name="_Toc184314456"/>
      <w:bookmarkStart w:id="188" w:name="_Toc184310313"/>
      <w:bookmarkStart w:id="189" w:name="_Toc184314441"/>
      <w:bookmarkStart w:id="190" w:name="_Toc184312093"/>
      <w:bookmarkStart w:id="191" w:name="_Toc184313239"/>
      <w:bookmarkStart w:id="192" w:name="_Toc184314422"/>
      <w:bookmarkStart w:id="193" w:name="_Toc184310309"/>
      <w:bookmarkStart w:id="194" w:name="_Toc184314421"/>
      <w:bookmarkStart w:id="195" w:name="_Toc184313264"/>
      <w:bookmarkStart w:id="196" w:name="_Toc184308048"/>
      <w:bookmarkStart w:id="197" w:name="_Toc184314436"/>
      <w:bookmarkStart w:id="198" w:name="_Toc184310285"/>
      <w:bookmarkStart w:id="199" w:name="_Toc184310337"/>
      <w:bookmarkStart w:id="200" w:name="_Toc184308078"/>
      <w:bookmarkStart w:id="201" w:name="_Toc184308083"/>
      <w:bookmarkStart w:id="202" w:name="_Toc184310319"/>
      <w:bookmarkStart w:id="203" w:name="_Toc184312114"/>
      <w:bookmarkStart w:id="204" w:name="_Toc184308079"/>
      <w:bookmarkStart w:id="205" w:name="_Toc184308108"/>
      <w:bookmarkStart w:id="206" w:name="_Toc184313250"/>
      <w:bookmarkStart w:id="207" w:name="_Toc184308085"/>
      <w:bookmarkStart w:id="208" w:name="_Toc184314464"/>
      <w:bookmarkStart w:id="209" w:name="_Toc184313274"/>
      <w:bookmarkStart w:id="210" w:name="_Toc184314479"/>
      <w:bookmarkStart w:id="211" w:name="_Toc184314451"/>
      <w:bookmarkStart w:id="212" w:name="_Toc184312108"/>
      <w:bookmarkStart w:id="213" w:name="_Toc184313248"/>
      <w:bookmarkStart w:id="214" w:name="_Toc184312105"/>
      <w:bookmarkStart w:id="215" w:name="_Toc184310331"/>
      <w:bookmarkStart w:id="216" w:name="_Toc184312080"/>
      <w:bookmarkStart w:id="217" w:name="_Toc184312137"/>
      <w:bookmarkStart w:id="218" w:name="_Toc184313308"/>
      <w:bookmarkStart w:id="219" w:name="_Toc184314480"/>
      <w:bookmarkStart w:id="220" w:name="_Toc184314481"/>
      <w:bookmarkStart w:id="221" w:name="_Toc184308107"/>
      <w:bookmarkStart w:id="222" w:name="_Toc184310343"/>
      <w:bookmarkStart w:id="223" w:name="_Toc184308077"/>
      <w:bookmarkStart w:id="224" w:name="_Toc184313288"/>
      <w:bookmarkStart w:id="225" w:name="_Toc184314460"/>
      <w:bookmarkStart w:id="226" w:name="_Toc184308087"/>
      <w:bookmarkStart w:id="227" w:name="_Toc184310323"/>
      <w:bookmarkStart w:id="228" w:name="_Toc184312118"/>
      <w:bookmarkStart w:id="229" w:name="_Toc184313289"/>
      <w:bookmarkStart w:id="230" w:name="_Toc184314461"/>
      <w:bookmarkStart w:id="231" w:name="_Toc184308088"/>
      <w:bookmarkStart w:id="232" w:name="_Toc184310324"/>
      <w:bookmarkStart w:id="233" w:name="_Toc184312119"/>
      <w:bookmarkStart w:id="234" w:name="_Toc184313290"/>
      <w:bookmarkStart w:id="235" w:name="_Toc184314462"/>
      <w:bookmarkStart w:id="236" w:name="_Toc184308089"/>
      <w:bookmarkStart w:id="237" w:name="_Toc184310325"/>
      <w:bookmarkStart w:id="238" w:name="_Toc184312120"/>
      <w:bookmarkStart w:id="239" w:name="_Toc184313291"/>
      <w:bookmarkStart w:id="240" w:name="_Toc184314463"/>
      <w:bookmarkStart w:id="241" w:name="_Toc184308090"/>
      <w:bookmarkStart w:id="242" w:name="_Toc184310326"/>
      <w:bookmarkStart w:id="243" w:name="_Toc184312121"/>
      <w:bookmarkStart w:id="244" w:name="_Toc184308068"/>
      <w:bookmarkStart w:id="245" w:name="_Toc184313241"/>
      <w:bookmarkStart w:id="246" w:name="_Toc184312109"/>
      <w:bookmarkStart w:id="247" w:name="_Toc184313302"/>
      <w:bookmarkStart w:id="248" w:name="_Toc184308091"/>
      <w:bookmarkStart w:id="249" w:name="_Toc184310327"/>
      <w:bookmarkStart w:id="250" w:name="_Toc184312122"/>
      <w:bookmarkStart w:id="251" w:name="_Toc184313293"/>
      <w:bookmarkStart w:id="252" w:name="_Toc184314465"/>
      <w:bookmarkStart w:id="253" w:name="_Toc184308092"/>
      <w:bookmarkStart w:id="254" w:name="_Toc184310328"/>
      <w:bookmarkStart w:id="255" w:name="_Toc184312123"/>
      <w:bookmarkStart w:id="256" w:name="_Toc184313294"/>
      <w:bookmarkStart w:id="257" w:name="_Toc184314466"/>
      <w:bookmarkStart w:id="258" w:name="_Toc184308093"/>
      <w:bookmarkStart w:id="259" w:name="_Toc184310329"/>
      <w:bookmarkStart w:id="260" w:name="_Toc184312124"/>
      <w:bookmarkStart w:id="261" w:name="_Toc184313295"/>
      <w:bookmarkStart w:id="262" w:name="_Toc184314467"/>
      <w:bookmarkStart w:id="263" w:name="_Toc184308094"/>
      <w:bookmarkStart w:id="264" w:name="_Toc184310330"/>
      <w:bookmarkStart w:id="265" w:name="_Toc184312125"/>
      <w:bookmarkStart w:id="266" w:name="_Toc184313296"/>
      <w:bookmarkStart w:id="267" w:name="_Toc184314468"/>
      <w:bookmarkStart w:id="268" w:name="_Toc184308095"/>
      <w:bookmarkStart w:id="269" w:name="_Toc184312091"/>
      <w:bookmarkStart w:id="270" w:name="_Toc184312082"/>
      <w:bookmarkStart w:id="271" w:name="_Toc184313297"/>
      <w:bookmarkStart w:id="272" w:name="_Toc184314469"/>
      <w:bookmarkStart w:id="273" w:name="_Toc184308096"/>
      <w:bookmarkStart w:id="274" w:name="_Toc184310332"/>
      <w:bookmarkStart w:id="275" w:name="_Toc184312127"/>
      <w:bookmarkStart w:id="276" w:name="_Toc184313298"/>
      <w:bookmarkStart w:id="277" w:name="_Toc184314470"/>
      <w:bookmarkStart w:id="278" w:name="_Toc184308097"/>
      <w:bookmarkStart w:id="279" w:name="_Toc184310333"/>
      <w:bookmarkStart w:id="280" w:name="_Toc184312128"/>
      <w:bookmarkStart w:id="281" w:name="_Toc184313299"/>
      <w:bookmarkStart w:id="282" w:name="_Toc184314471"/>
      <w:bookmarkStart w:id="283" w:name="_Toc184308098"/>
      <w:bookmarkStart w:id="284" w:name="_Toc184310334"/>
      <w:bookmarkStart w:id="285" w:name="_Toc184312129"/>
      <w:bookmarkStart w:id="286" w:name="_Toc184313300"/>
      <w:bookmarkStart w:id="287" w:name="_Toc184314472"/>
      <w:bookmarkStart w:id="288" w:name="_Toc184308099"/>
      <w:bookmarkStart w:id="289" w:name="_Toc184310335"/>
      <w:bookmarkStart w:id="290" w:name="_Toc184312130"/>
      <w:bookmarkStart w:id="291" w:name="_Toc184313301"/>
      <w:bookmarkStart w:id="292" w:name="_Toc184314452"/>
      <w:bookmarkStart w:id="293" w:name="_Toc184310338"/>
      <w:bookmarkStart w:id="294" w:name="_Toc184312133"/>
      <w:bookmarkStart w:id="295" w:name="_Toc184313304"/>
      <w:bookmarkStart w:id="296" w:name="_Toc184314476"/>
      <w:bookmarkStart w:id="297" w:name="_Toc184308103"/>
      <w:bookmarkStart w:id="298" w:name="_Toc184310339"/>
      <w:bookmarkStart w:id="299" w:name="_Toc184312134"/>
      <w:bookmarkStart w:id="300" w:name="_Toc184313305"/>
      <w:bookmarkStart w:id="301" w:name="_Toc184314477"/>
      <w:bookmarkStart w:id="302" w:name="_Toc184308104"/>
      <w:bookmarkStart w:id="303" w:name="_Toc184310340"/>
      <w:bookmarkStart w:id="304" w:name="_Toc184310318"/>
      <w:bookmarkStart w:id="305" w:name="_Toc184312111"/>
      <w:bookmarkStart w:id="306" w:name="_Toc184308080"/>
      <w:bookmarkStart w:id="307" w:name="_Toc184314427"/>
      <w:bookmarkStart w:id="308" w:name="_Toc184312092"/>
      <w:bookmarkStart w:id="309" w:name="_Toc184313309"/>
      <w:bookmarkStart w:id="310" w:name="_Toc184313276"/>
      <w:bookmarkStart w:id="311" w:name="_Toc184312090"/>
      <w:bookmarkStart w:id="312" w:name="_Toc184312077"/>
      <w:bookmarkStart w:id="313" w:name="_Toc184308046"/>
      <w:bookmarkStart w:id="314" w:name="_Toc184312110"/>
      <w:bookmarkStart w:id="315" w:name="_Toc184312107"/>
      <w:bookmarkStart w:id="316" w:name="_Toc184313278"/>
      <w:bookmarkStart w:id="317" w:name="_Toc184308076"/>
      <w:bookmarkStart w:id="318" w:name="_Toc184310287"/>
      <w:bookmarkStart w:id="319" w:name="_Toc184314424"/>
      <w:bookmarkStart w:id="320" w:name="_Toc184313265"/>
      <w:bookmarkStart w:id="321" w:name="_Toc184308050"/>
      <w:bookmarkStart w:id="322" w:name="_Toc184310276"/>
      <w:bookmarkStart w:id="323" w:name="_Toc184312132"/>
      <w:bookmarkStart w:id="324" w:name="_Toc184310312"/>
      <w:bookmarkStart w:id="325" w:name="_Toc184310290"/>
      <w:bookmarkStart w:id="326" w:name="_Toc184313286"/>
      <w:bookmarkStart w:id="327" w:name="_Toc184313285"/>
      <w:bookmarkStart w:id="328" w:name="_Toc184314457"/>
      <w:bookmarkStart w:id="329" w:name="_Toc184314437"/>
      <w:bookmarkStart w:id="330" w:name="_Toc184310320"/>
      <w:bookmarkStart w:id="331" w:name="_Toc184308106"/>
      <w:bookmarkStart w:id="332" w:name="_Toc184308073"/>
      <w:bookmarkStart w:id="333" w:name="_Toc184314474"/>
      <w:bookmarkStart w:id="334" w:name="_Toc184310344"/>
      <w:bookmarkStart w:id="335" w:name="_Toc184313284"/>
      <w:bookmarkStart w:id="336" w:name="_Toc184310316"/>
      <w:bookmarkStart w:id="337" w:name="_Toc184313282"/>
      <w:bookmarkStart w:id="338" w:name="_Toc184314435"/>
      <w:bookmarkStart w:id="339" w:name="_Toc184308062"/>
      <w:bookmarkStart w:id="340" w:name="_Toc184314448"/>
      <w:bookmarkStart w:id="341" w:name="_Toc184308075"/>
      <w:bookmarkStart w:id="342" w:name="_Toc184312089"/>
      <w:bookmarkStart w:id="343" w:name="_Toc184308060"/>
      <w:bookmarkStart w:id="344" w:name="_Toc184314433"/>
      <w:bookmarkStart w:id="345" w:name="_Toc184310304"/>
      <w:bookmarkStart w:id="346" w:name="_Toc184310295"/>
      <w:bookmarkStart w:id="347" w:name="_Toc184313261"/>
      <w:bookmarkStart w:id="348" w:name="_Toc184308038"/>
      <w:bookmarkStart w:id="349" w:name="_Toc184314411"/>
      <w:bookmarkStart w:id="350" w:name="_Toc184314425"/>
      <w:bookmarkStart w:id="351" w:name="_Toc184312076"/>
      <w:bookmarkStart w:id="352" w:name="_Toc184310272"/>
      <w:bookmarkStart w:id="353" w:name="_Toc184308036"/>
      <w:bookmarkStart w:id="354" w:name="_Toc184308045"/>
      <w:bookmarkStart w:id="355" w:name="_Toc184310321"/>
      <w:bookmarkStart w:id="356" w:name="_Toc184308059"/>
      <w:bookmarkStart w:id="357" w:name="_Toc184310294"/>
      <w:bookmarkStart w:id="358" w:name="_Toc184310342"/>
      <w:bookmarkStart w:id="359" w:name="_Toc184314412"/>
      <w:bookmarkStart w:id="360" w:name="_Toc184308037"/>
      <w:bookmarkStart w:id="361" w:name="_Toc184314414"/>
      <w:bookmarkStart w:id="362" w:name="_Toc184308041"/>
      <w:bookmarkStart w:id="363" w:name="_Toc184310277"/>
      <w:bookmarkStart w:id="364" w:name="_Toc184312072"/>
      <w:bookmarkStart w:id="365" w:name="_Toc184313243"/>
      <w:bookmarkStart w:id="366" w:name="_Toc184314415"/>
      <w:bookmarkStart w:id="367" w:name="_Toc184308042"/>
      <w:bookmarkStart w:id="368" w:name="_Toc184310278"/>
      <w:bookmarkStart w:id="369" w:name="_Toc184312073"/>
      <w:bookmarkStart w:id="370" w:name="_Toc184313244"/>
      <w:bookmarkStart w:id="371" w:name="_Toc184314416"/>
      <w:bookmarkStart w:id="372" w:name="_Toc184308043"/>
      <w:bookmarkStart w:id="373" w:name="_Toc184310279"/>
      <w:bookmarkStart w:id="374" w:name="_Toc184312074"/>
      <w:bookmarkStart w:id="375" w:name="_Toc184313245"/>
      <w:bookmarkStart w:id="376" w:name="_Toc184314417"/>
      <w:bookmarkStart w:id="377" w:name="_Toc184308044"/>
      <w:bookmarkStart w:id="378" w:name="_Toc184310280"/>
      <w:bookmarkStart w:id="379" w:name="_Toc184312075"/>
      <w:bookmarkStart w:id="380" w:name="_Toc184313246"/>
      <w:bookmarkStart w:id="381" w:name="_Toc184314418"/>
      <w:bookmarkStart w:id="382" w:name="_Toc184313260"/>
      <w:bookmarkStart w:id="383" w:name="_Toc184310274"/>
      <w:bookmarkStart w:id="384" w:name="_Toc184308105"/>
      <w:bookmarkStart w:id="385" w:name="_Toc184313263"/>
      <w:bookmarkStart w:id="386" w:name="_Toc184312115"/>
      <w:bookmarkStart w:id="387" w:name="_Toc184312135"/>
      <w:bookmarkStart w:id="388" w:name="_Toc184314459"/>
      <w:bookmarkStart w:id="389" w:name="_Toc184310314"/>
      <w:bookmarkStart w:id="390" w:name="_Toc184313280"/>
      <w:bookmarkStart w:id="391" w:name="_Toc184312094"/>
      <w:bookmarkStart w:id="392" w:name="_Toc184310298"/>
      <w:bookmarkStart w:id="393" w:name="_Toc184312117"/>
      <w:bookmarkStart w:id="394" w:name="_Toc184308049"/>
      <w:bookmarkStart w:id="395" w:name="_Toc184310296"/>
      <w:bookmarkStart w:id="396" w:name="_Toc184308040"/>
      <w:bookmarkStart w:id="397" w:name="_Toc184313253"/>
      <w:bookmarkStart w:id="398" w:name="_Toc184312085"/>
      <w:bookmarkStart w:id="399" w:name="_Toc184314450"/>
      <w:bookmarkStart w:id="400" w:name="_Toc184313287"/>
      <w:bookmarkStart w:id="401" w:name="_Toc184312116"/>
      <w:bookmarkStart w:id="402" w:name="_Toc184313262"/>
      <w:bookmarkStart w:id="403" w:name="_Toc184314449"/>
      <w:bookmarkStart w:id="404" w:name="_Toc184314458"/>
      <w:bookmarkStart w:id="405" w:name="_Toc184313277"/>
      <w:bookmarkStart w:id="406" w:name="_Toc184308039"/>
      <w:bookmarkStart w:id="407" w:name="_Toc184314431"/>
      <w:bookmarkStart w:id="408" w:name="_Toc184310275"/>
      <w:bookmarkStart w:id="409" w:name="_Toc18431031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A3760C">
        <w:rPr>
          <w:rFonts w:ascii="仿宋" w:eastAsia="仿宋" w:hAnsi="仿宋" w:hint="eastAsia"/>
          <w:b/>
          <w:sz w:val="36"/>
          <w:szCs w:val="36"/>
        </w:rPr>
        <w:t>评标办法及评分标准</w:t>
      </w:r>
    </w:p>
    <w:p w14:paraId="2A906AFB" w14:textId="77777777" w:rsidR="00D77662" w:rsidRPr="00A3760C" w:rsidRDefault="00D77662">
      <w:pPr>
        <w:spacing w:line="360" w:lineRule="auto"/>
        <w:ind w:firstLine="480"/>
        <w:rPr>
          <w:rFonts w:ascii="仿宋" w:eastAsia="仿宋" w:hAnsi="仿宋"/>
          <w:sz w:val="24"/>
        </w:rPr>
      </w:pPr>
      <w:r w:rsidRPr="00A3760C">
        <w:rPr>
          <w:rFonts w:ascii="仿宋" w:eastAsia="仿宋" w:hAnsi="仿宋" w:hint="eastAsia"/>
          <w:sz w:val="24"/>
        </w:rPr>
        <w:t>为公正、公平、科学地选择中标人，根据《中华人民共和国政府采购法》等有关法律法规的规定，并结合本项目的实际，制定本办法。</w:t>
      </w:r>
    </w:p>
    <w:p w14:paraId="0164E459" w14:textId="77777777" w:rsidR="00D77662" w:rsidRPr="00A3760C" w:rsidRDefault="00D77662" w:rsidP="00D05505">
      <w:pPr>
        <w:adjustRightInd/>
        <w:spacing w:line="360" w:lineRule="auto"/>
        <w:jc w:val="center"/>
        <w:rPr>
          <w:rFonts w:ascii="仿宋" w:eastAsia="仿宋" w:hAnsi="仿宋"/>
          <w:b/>
          <w:sz w:val="36"/>
          <w:szCs w:val="36"/>
        </w:rPr>
      </w:pPr>
      <w:bookmarkStart w:id="410" w:name="_Toc14817"/>
      <w:bookmarkStart w:id="411" w:name="_Toc302396119"/>
      <w:r w:rsidRPr="00A3760C">
        <w:rPr>
          <w:rFonts w:ascii="仿宋" w:eastAsia="仿宋" w:hAnsi="仿宋" w:hint="eastAsia"/>
          <w:b/>
          <w:sz w:val="36"/>
          <w:szCs w:val="36"/>
        </w:rPr>
        <w:t>总则</w:t>
      </w:r>
      <w:bookmarkEnd w:id="410"/>
      <w:bookmarkEnd w:id="411"/>
    </w:p>
    <w:p w14:paraId="1698D08C" w14:textId="3C121C3F"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本次评标采用综合评分法，总分为100分，分三部分组成，其中价格分</w:t>
      </w:r>
      <w:r w:rsidR="00477B6D">
        <w:rPr>
          <w:rFonts w:ascii="仿宋" w:eastAsia="仿宋" w:hAnsi="仿宋"/>
        </w:rPr>
        <w:t>10</w:t>
      </w:r>
      <w:r w:rsidRPr="00A3760C">
        <w:rPr>
          <w:rFonts w:ascii="仿宋" w:eastAsia="仿宋" w:hAnsi="仿宋" w:hint="eastAsia"/>
        </w:rPr>
        <w:t>分，技术分</w:t>
      </w:r>
      <w:r w:rsidR="00613D35">
        <w:rPr>
          <w:rFonts w:ascii="仿宋" w:eastAsia="仿宋" w:hAnsi="仿宋"/>
        </w:rPr>
        <w:t>7</w:t>
      </w:r>
      <w:r w:rsidR="00613D35">
        <w:rPr>
          <w:rFonts w:ascii="仿宋" w:eastAsia="仿宋" w:hAnsi="仿宋" w:hint="eastAsia"/>
        </w:rPr>
        <w:t>5</w:t>
      </w:r>
      <w:r w:rsidRPr="00A3760C">
        <w:rPr>
          <w:rFonts w:ascii="仿宋" w:eastAsia="仿宋" w:hAnsi="仿宋" w:hint="eastAsia"/>
        </w:rPr>
        <w:t>分，商务资信及其他分</w:t>
      </w:r>
      <w:r w:rsidR="00C5549A">
        <w:rPr>
          <w:rFonts w:ascii="仿宋" w:eastAsia="仿宋" w:hAnsi="仿宋"/>
        </w:rPr>
        <w:t>15</w:t>
      </w:r>
      <w:r w:rsidRPr="00A3760C">
        <w:rPr>
          <w:rFonts w:ascii="仿宋" w:eastAsia="仿宋" w:hAnsi="仿宋" w:hint="eastAsia"/>
        </w:rPr>
        <w:t>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14:paraId="7F8556C2" w14:textId="77777777"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投标人评标综合得分=价格分+(技术分+商务分+资信及其他分)</w:t>
      </w:r>
    </w:p>
    <w:p w14:paraId="395E5C42" w14:textId="77777777" w:rsidR="00D77662" w:rsidRPr="00A3760C" w:rsidRDefault="00D77662" w:rsidP="00D05505">
      <w:pPr>
        <w:adjustRightInd/>
        <w:spacing w:line="360" w:lineRule="auto"/>
        <w:jc w:val="center"/>
        <w:rPr>
          <w:rFonts w:ascii="仿宋" w:eastAsia="仿宋" w:hAnsi="仿宋"/>
          <w:b/>
          <w:sz w:val="36"/>
          <w:szCs w:val="36"/>
        </w:rPr>
      </w:pPr>
      <w:r w:rsidRPr="00A3760C">
        <w:rPr>
          <w:rFonts w:ascii="仿宋" w:eastAsia="仿宋" w:hAnsi="仿宋" w:hint="eastAsia"/>
          <w:b/>
          <w:sz w:val="36"/>
          <w:szCs w:val="36"/>
        </w:rPr>
        <w:t>评标内容及标准</w:t>
      </w:r>
    </w:p>
    <w:p w14:paraId="740610F0" w14:textId="77777777"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bookmarkStart w:id="412" w:name="_Toc20931"/>
      <w:bookmarkStart w:id="413" w:name="_Toc15895"/>
      <w:bookmarkStart w:id="414" w:name="_Toc29902"/>
      <w:bookmarkStart w:id="415" w:name="_Toc11174"/>
      <w:bookmarkStart w:id="416" w:name="_Toc31585"/>
      <w:bookmarkStart w:id="417" w:name="_Toc23831"/>
      <w:r w:rsidRPr="00A3760C">
        <w:rPr>
          <w:rFonts w:ascii="仿宋" w:eastAsia="仿宋" w:hAnsi="仿宋" w:hint="eastAsia"/>
          <w:sz w:val="28"/>
          <w:szCs w:val="28"/>
        </w:rPr>
        <w:t>（一）价格分（</w:t>
      </w:r>
      <w:r w:rsidR="000A7B11">
        <w:rPr>
          <w:rFonts w:ascii="仿宋" w:eastAsia="仿宋" w:hAnsi="仿宋"/>
          <w:sz w:val="28"/>
          <w:szCs w:val="28"/>
        </w:rPr>
        <w:t>10</w:t>
      </w:r>
      <w:r w:rsidRPr="00A3760C">
        <w:rPr>
          <w:rFonts w:ascii="仿宋" w:eastAsia="仿宋" w:hAnsi="仿宋" w:hint="eastAsia"/>
          <w:sz w:val="28"/>
          <w:szCs w:val="28"/>
        </w:rPr>
        <w:t>分）</w:t>
      </w:r>
      <w:bookmarkEnd w:id="412"/>
      <w:bookmarkEnd w:id="413"/>
      <w:bookmarkEnd w:id="414"/>
    </w:p>
    <w:p w14:paraId="27C4B389" w14:textId="77777777"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1、价格分采用低价优先法计算，即满足采购文件要求且投标价格最低的投标报价为评标基准价，其他投标人的价格分按照下列公式计算：</w:t>
      </w:r>
    </w:p>
    <w:p w14:paraId="40285B6C" w14:textId="77777777" w:rsidR="00D77662" w:rsidRPr="00A3760C" w:rsidRDefault="00D77662">
      <w:pPr>
        <w:pStyle w:val="21"/>
        <w:snapToGrid w:val="0"/>
        <w:spacing w:before="0"/>
        <w:ind w:firstLine="480"/>
        <w:rPr>
          <w:rFonts w:ascii="仿宋" w:eastAsia="仿宋" w:hAnsi="仿宋"/>
        </w:rPr>
      </w:pPr>
      <w:r w:rsidRPr="00A3760C">
        <w:rPr>
          <w:rFonts w:ascii="仿宋" w:eastAsia="仿宋" w:hAnsi="仿宋" w:hint="eastAsia"/>
        </w:rPr>
        <w:t>价格分=（评标基准价/投标报价）×</w:t>
      </w:r>
      <w:r w:rsidR="001E259D">
        <w:rPr>
          <w:rFonts w:ascii="仿宋" w:eastAsia="仿宋" w:hAnsi="仿宋"/>
        </w:rPr>
        <w:t>10</w:t>
      </w:r>
      <w:r w:rsidRPr="00A3760C">
        <w:rPr>
          <w:rFonts w:ascii="仿宋" w:eastAsia="仿宋" w:hAnsi="仿宋" w:hint="eastAsia"/>
        </w:rPr>
        <w:t>%×100</w:t>
      </w:r>
    </w:p>
    <w:p w14:paraId="6748111A" w14:textId="77777777" w:rsidR="002F6CC8" w:rsidRDefault="003969AE" w:rsidP="007A1F91">
      <w:pPr>
        <w:pStyle w:val="21"/>
        <w:snapToGrid w:val="0"/>
        <w:spacing w:before="0"/>
        <w:ind w:firstLineChars="0" w:firstLine="420"/>
        <w:rPr>
          <w:rFonts w:ascii="仿宋" w:eastAsia="仿宋" w:hAnsi="仿宋"/>
          <w:color w:val="000000"/>
        </w:rPr>
      </w:pPr>
      <w:r w:rsidRPr="00342429">
        <w:rPr>
          <w:rFonts w:ascii="仿宋" w:eastAsia="仿宋" w:hAnsi="仿宋" w:hint="eastAsia"/>
          <w:color w:val="000000"/>
        </w:rPr>
        <w:t>2</w:t>
      </w:r>
      <w:r w:rsidR="0045558C" w:rsidRPr="00A3760C">
        <w:rPr>
          <w:rFonts w:ascii="仿宋" w:eastAsia="仿宋" w:hAnsi="仿宋" w:hint="eastAsia"/>
        </w:rPr>
        <w:t>、</w:t>
      </w:r>
      <w:r w:rsidRPr="00342429">
        <w:rPr>
          <w:rFonts w:ascii="仿宋" w:eastAsia="仿宋" w:hAnsi="仿宋" w:hint="eastAsia"/>
          <w:color w:val="000000"/>
        </w:rPr>
        <w:t>投标人的投标报价超过采购人设定的上限价(不另设上限价的以预算价作为上限价)，做无效标处理。</w:t>
      </w:r>
    </w:p>
    <w:p w14:paraId="52C50E9A" w14:textId="77777777" w:rsidR="00D77662" w:rsidRPr="00A3760C" w:rsidRDefault="00D77662">
      <w:pPr>
        <w:pStyle w:val="21"/>
        <w:snapToGrid w:val="0"/>
        <w:spacing w:before="0"/>
        <w:ind w:firstLine="480"/>
        <w:rPr>
          <w:rFonts w:ascii="仿宋" w:eastAsia="仿宋" w:hAnsi="仿宋"/>
          <w:lang w:val="zh-CN"/>
        </w:rPr>
      </w:pPr>
      <w:r w:rsidRPr="00A3760C">
        <w:rPr>
          <w:rFonts w:ascii="仿宋" w:eastAsia="仿宋" w:hAnsi="仿宋" w:hint="eastAsia"/>
          <w:lang w:val="zh-CN"/>
        </w:rPr>
        <w:t>3、报价是中标的一个重要因素，但最低报价不是中标的唯一依据。</w:t>
      </w:r>
    </w:p>
    <w:p w14:paraId="6CCE02F5" w14:textId="680D8AFA" w:rsidR="00D77662" w:rsidRPr="00A3760C" w:rsidRDefault="00D77662" w:rsidP="00D05505">
      <w:pPr>
        <w:pStyle w:val="3"/>
        <w:numPr>
          <w:ilvl w:val="0"/>
          <w:numId w:val="0"/>
        </w:numPr>
        <w:tabs>
          <w:tab w:val="left" w:pos="900"/>
        </w:tabs>
        <w:spacing w:line="360" w:lineRule="auto"/>
        <w:ind w:left="180"/>
        <w:rPr>
          <w:rFonts w:ascii="仿宋" w:eastAsia="仿宋" w:hAnsi="仿宋"/>
          <w:sz w:val="28"/>
          <w:szCs w:val="28"/>
        </w:rPr>
      </w:pPr>
      <w:bookmarkStart w:id="418" w:name="_Toc3008"/>
      <w:bookmarkStart w:id="419" w:name="_Toc1303"/>
      <w:bookmarkStart w:id="420" w:name="_Toc18016"/>
      <w:r w:rsidRPr="00A3760C">
        <w:rPr>
          <w:rFonts w:ascii="仿宋" w:eastAsia="仿宋" w:hAnsi="仿宋" w:hint="eastAsia"/>
          <w:sz w:val="28"/>
          <w:szCs w:val="28"/>
        </w:rPr>
        <w:t>（二）技术分（</w:t>
      </w:r>
      <w:r w:rsidR="00613D35">
        <w:rPr>
          <w:rFonts w:ascii="仿宋" w:eastAsia="仿宋" w:hAnsi="仿宋"/>
          <w:sz w:val="28"/>
          <w:szCs w:val="28"/>
        </w:rPr>
        <w:t>7</w:t>
      </w:r>
      <w:r w:rsidR="00613D35">
        <w:rPr>
          <w:rFonts w:ascii="仿宋" w:eastAsia="仿宋" w:hAnsi="仿宋" w:hint="eastAsia"/>
          <w:sz w:val="28"/>
          <w:szCs w:val="28"/>
        </w:rPr>
        <w:t>5</w:t>
      </w:r>
      <w:r w:rsidRPr="00A3760C">
        <w:rPr>
          <w:rFonts w:ascii="仿宋" w:eastAsia="仿宋" w:hAnsi="仿宋" w:hint="eastAsia"/>
          <w:sz w:val="28"/>
          <w:szCs w:val="28"/>
        </w:rPr>
        <w:t>分）</w:t>
      </w:r>
      <w:bookmarkEnd w:id="418"/>
      <w:bookmarkEnd w:id="419"/>
      <w:bookmarkEnd w:id="420"/>
    </w:p>
    <w:p w14:paraId="3654691D" w14:textId="77777777" w:rsidR="00054948" w:rsidRPr="00A3760C" w:rsidRDefault="00054948" w:rsidP="00653C90">
      <w:pPr>
        <w:pStyle w:val="aff0"/>
        <w:spacing w:line="360" w:lineRule="auto"/>
        <w:ind w:firstLineChars="200" w:firstLine="482"/>
        <w:rPr>
          <w:rFonts w:ascii="仿宋" w:eastAsia="仿宋" w:hAnsi="仿宋"/>
          <w:b/>
          <w:snapToGrid/>
          <w:sz w:val="24"/>
          <w:szCs w:val="20"/>
          <w:lang w:val="zh-CN"/>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418"/>
        <w:gridCol w:w="5528"/>
        <w:gridCol w:w="992"/>
      </w:tblGrid>
      <w:tr w:rsidR="0052620F" w:rsidRPr="00A3760C" w14:paraId="0F2E4C8C" w14:textId="77777777" w:rsidTr="0052620F">
        <w:trPr>
          <w:tblHeader/>
        </w:trPr>
        <w:tc>
          <w:tcPr>
            <w:tcW w:w="817" w:type="dxa"/>
            <w:vAlign w:val="center"/>
          </w:tcPr>
          <w:p w14:paraId="5F515DF7"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序号</w:t>
            </w:r>
          </w:p>
        </w:tc>
        <w:tc>
          <w:tcPr>
            <w:tcW w:w="1418" w:type="dxa"/>
            <w:vAlign w:val="center"/>
          </w:tcPr>
          <w:p w14:paraId="4F8EC42A"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项目</w:t>
            </w:r>
          </w:p>
        </w:tc>
        <w:tc>
          <w:tcPr>
            <w:tcW w:w="5528" w:type="dxa"/>
            <w:vAlign w:val="center"/>
          </w:tcPr>
          <w:p w14:paraId="33086DA1"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评分细则</w:t>
            </w:r>
          </w:p>
        </w:tc>
        <w:tc>
          <w:tcPr>
            <w:tcW w:w="992" w:type="dxa"/>
            <w:vAlign w:val="center"/>
          </w:tcPr>
          <w:p w14:paraId="65628251"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分值</w:t>
            </w:r>
          </w:p>
        </w:tc>
      </w:tr>
      <w:tr w:rsidR="0052620F" w:rsidRPr="00A3760C" w14:paraId="28E329F5" w14:textId="77777777" w:rsidTr="0052620F">
        <w:tc>
          <w:tcPr>
            <w:tcW w:w="817" w:type="dxa"/>
            <w:vMerge w:val="restart"/>
            <w:vAlign w:val="center"/>
          </w:tcPr>
          <w:p w14:paraId="7E3B58A5"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restart"/>
            <w:vAlign w:val="center"/>
          </w:tcPr>
          <w:p w14:paraId="45C49E36"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物业管理服务理念、组织架构及管理制度情况</w:t>
            </w:r>
          </w:p>
          <w:p w14:paraId="22F66997"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cs="仿宋" w:hint="eastAsia"/>
                <w:sz w:val="24"/>
                <w:szCs w:val="24"/>
                <w:lang w:val="zh-CN"/>
              </w:rPr>
              <w:lastRenderedPageBreak/>
              <w:t>（0-6分）</w:t>
            </w:r>
          </w:p>
        </w:tc>
        <w:tc>
          <w:tcPr>
            <w:tcW w:w="5528" w:type="dxa"/>
            <w:vAlign w:val="center"/>
          </w:tcPr>
          <w:p w14:paraId="623D95E1"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lastRenderedPageBreak/>
              <w:t>1）根据本项目物业使用特点提出合理的物业管理服务理念，提出服务定位、目标；投标人的管理模式符合本项目实际需求且切合实际、安全可行；保密性、安全性、文明服务的计划及承诺情况。</w:t>
            </w:r>
          </w:p>
        </w:tc>
        <w:tc>
          <w:tcPr>
            <w:tcW w:w="992" w:type="dxa"/>
            <w:vAlign w:val="center"/>
          </w:tcPr>
          <w:p w14:paraId="6FABB246"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6C8266D1" w14:textId="77777777" w:rsidTr="0052620F">
        <w:tc>
          <w:tcPr>
            <w:tcW w:w="817" w:type="dxa"/>
            <w:vMerge/>
            <w:vAlign w:val="center"/>
          </w:tcPr>
          <w:p w14:paraId="2DCD5FAA"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3ADBD76C"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1EE41BD5"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2）有比较完善的组织架构，清晰简练地列出主要管理流程，包括对运作流程图、激励机制、监督机制、自我约束机制、信息反馈渠道及处理机制，管理指标承诺达到物业管理标准。</w:t>
            </w:r>
          </w:p>
        </w:tc>
        <w:tc>
          <w:tcPr>
            <w:tcW w:w="992" w:type="dxa"/>
            <w:vAlign w:val="center"/>
          </w:tcPr>
          <w:p w14:paraId="300C8CCD"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242552D5" w14:textId="77777777" w:rsidTr="0052620F">
        <w:tc>
          <w:tcPr>
            <w:tcW w:w="817" w:type="dxa"/>
            <w:vMerge/>
            <w:vAlign w:val="center"/>
          </w:tcPr>
          <w:p w14:paraId="61AF51AA"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1DDCDCC6"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3D0E4EA1"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3）有完善的物业管理制度、作业流程及物业管理工作计划及实施时间，并建立和完善档案管理制度、公众制度、物业管理制度及其配套设施权属清册等，体现标准化服务，管理服务水平是否符合国家和行业标准。</w:t>
            </w:r>
          </w:p>
        </w:tc>
        <w:tc>
          <w:tcPr>
            <w:tcW w:w="992" w:type="dxa"/>
            <w:vAlign w:val="center"/>
          </w:tcPr>
          <w:p w14:paraId="68EB40E4"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4A6A8A36" w14:textId="77777777" w:rsidTr="0052620F">
        <w:tc>
          <w:tcPr>
            <w:tcW w:w="817" w:type="dxa"/>
            <w:vMerge w:val="restart"/>
            <w:vAlign w:val="center"/>
          </w:tcPr>
          <w:p w14:paraId="46E76D5A"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restart"/>
            <w:vAlign w:val="center"/>
          </w:tcPr>
          <w:p w14:paraId="375AE379"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物业管理与服务方案</w:t>
            </w:r>
          </w:p>
          <w:p w14:paraId="34D56144"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cs="仿宋" w:hint="eastAsia"/>
                <w:sz w:val="24"/>
                <w:szCs w:val="24"/>
                <w:lang w:val="zh-CN"/>
              </w:rPr>
              <w:t>（0-29分）</w:t>
            </w:r>
          </w:p>
        </w:tc>
        <w:tc>
          <w:tcPr>
            <w:tcW w:w="5528" w:type="dxa"/>
            <w:vAlign w:val="center"/>
          </w:tcPr>
          <w:p w14:paraId="79012C0A"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1）</w:t>
            </w:r>
            <w:r w:rsidRPr="00A3760C">
              <w:rPr>
                <w:rFonts w:ascii="仿宋" w:eastAsia="仿宋" w:hAnsi="仿宋" w:cs="仿宋" w:hint="eastAsia"/>
                <w:bCs/>
                <w:sz w:val="24"/>
                <w:szCs w:val="24"/>
                <w:lang w:val="zh-CN"/>
              </w:rPr>
              <w:t>物业管理区域内安全保卫服务方案</w:t>
            </w:r>
            <w:r w:rsidRPr="00A3760C">
              <w:rPr>
                <w:rFonts w:ascii="仿宋" w:eastAsia="仿宋" w:hAnsi="仿宋" w:cs="仿宋" w:hint="eastAsia"/>
                <w:sz w:val="24"/>
                <w:szCs w:val="24"/>
                <w:lang w:val="zh-CN"/>
              </w:rPr>
              <w:t>。</w:t>
            </w:r>
          </w:p>
        </w:tc>
        <w:tc>
          <w:tcPr>
            <w:tcW w:w="992" w:type="dxa"/>
            <w:vAlign w:val="center"/>
          </w:tcPr>
          <w:p w14:paraId="3D0380A2"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14:paraId="4FD2B6D3" w14:textId="77777777" w:rsidTr="0052620F">
        <w:tc>
          <w:tcPr>
            <w:tcW w:w="817" w:type="dxa"/>
            <w:vMerge/>
            <w:vAlign w:val="center"/>
          </w:tcPr>
          <w:p w14:paraId="74451EC4"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1ABA4DA6"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7841AA4D"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2）</w:t>
            </w:r>
            <w:r w:rsidRPr="00A3760C">
              <w:rPr>
                <w:rFonts w:ascii="仿宋" w:eastAsia="仿宋" w:hAnsi="仿宋" w:cs="仿宋" w:hint="eastAsia"/>
                <w:bCs/>
                <w:sz w:val="24"/>
                <w:szCs w:val="24"/>
                <w:lang w:val="zh-CN"/>
              </w:rPr>
              <w:t>物业管理区域内环境卫生服务方案</w:t>
            </w:r>
            <w:r w:rsidRPr="00A3760C">
              <w:rPr>
                <w:rFonts w:ascii="仿宋" w:eastAsia="仿宋" w:hAnsi="仿宋" w:cs="仿宋" w:hint="eastAsia"/>
                <w:sz w:val="24"/>
                <w:szCs w:val="24"/>
                <w:lang w:val="zh-CN"/>
              </w:rPr>
              <w:t>。</w:t>
            </w:r>
          </w:p>
        </w:tc>
        <w:tc>
          <w:tcPr>
            <w:tcW w:w="992" w:type="dxa"/>
            <w:vAlign w:val="center"/>
          </w:tcPr>
          <w:p w14:paraId="0A2F3361"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14:paraId="63E29583" w14:textId="77777777" w:rsidTr="0052620F">
        <w:tc>
          <w:tcPr>
            <w:tcW w:w="817" w:type="dxa"/>
            <w:vMerge/>
            <w:vAlign w:val="center"/>
          </w:tcPr>
          <w:p w14:paraId="61BCAB65"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1E082D5E"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3AC1234D"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3）物业管理区域内绿化</w:t>
            </w:r>
            <w:r w:rsidRPr="00A3760C">
              <w:rPr>
                <w:rFonts w:ascii="仿宋" w:eastAsia="仿宋" w:hAnsi="仿宋" w:cs="仿宋" w:hint="eastAsia"/>
                <w:bCs/>
                <w:sz w:val="24"/>
                <w:szCs w:val="24"/>
                <w:lang w:val="zh-CN"/>
              </w:rPr>
              <w:t>服务</w:t>
            </w:r>
            <w:r w:rsidRPr="00A3760C">
              <w:rPr>
                <w:rFonts w:ascii="仿宋" w:eastAsia="仿宋" w:hAnsi="仿宋" w:cs="仿宋" w:hint="eastAsia"/>
                <w:sz w:val="24"/>
                <w:szCs w:val="24"/>
                <w:lang w:val="zh-CN"/>
              </w:rPr>
              <w:t>方案。</w:t>
            </w:r>
          </w:p>
        </w:tc>
        <w:tc>
          <w:tcPr>
            <w:tcW w:w="992" w:type="dxa"/>
            <w:vAlign w:val="center"/>
          </w:tcPr>
          <w:p w14:paraId="1E7404A3"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590478D6" w14:textId="77777777" w:rsidTr="0052620F">
        <w:tc>
          <w:tcPr>
            <w:tcW w:w="817" w:type="dxa"/>
            <w:vMerge/>
            <w:vAlign w:val="center"/>
          </w:tcPr>
          <w:p w14:paraId="068EBA8E"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2C9785A5"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4BEEDD4A"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4）物业管理区域内会议服务管理方案。</w:t>
            </w:r>
          </w:p>
        </w:tc>
        <w:tc>
          <w:tcPr>
            <w:tcW w:w="992" w:type="dxa"/>
            <w:vAlign w:val="center"/>
          </w:tcPr>
          <w:p w14:paraId="25AC2B43"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411E9E39" w14:textId="77777777" w:rsidTr="0052620F">
        <w:tc>
          <w:tcPr>
            <w:tcW w:w="817" w:type="dxa"/>
            <w:vMerge/>
            <w:vAlign w:val="center"/>
          </w:tcPr>
          <w:p w14:paraId="1B9C9F3B"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62956D14"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19867F85"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5）物业管理区域内房屋及设备维护方案：</w:t>
            </w:r>
          </w:p>
          <w:p w14:paraId="57D6D054"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消控及弱电系统维保及管理方案（0-1分）</w:t>
            </w:r>
          </w:p>
          <w:p w14:paraId="67031D80"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给排水系统及设备管理维护方案（0-1分）</w:t>
            </w:r>
          </w:p>
          <w:p w14:paraId="7D8FA26B"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供电系统及设备管理维护方案（0-1分）</w:t>
            </w:r>
          </w:p>
          <w:p w14:paraId="0A56EACB"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电梯系统及设备统管理维护方案（0-1分）</w:t>
            </w:r>
          </w:p>
          <w:p w14:paraId="437A3467"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空调系统及设备统管理维护方案（0-1分）</w:t>
            </w:r>
          </w:p>
          <w:p w14:paraId="42393846"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锅炉系统及设备统管理维护方案（0-1分）</w:t>
            </w:r>
          </w:p>
          <w:p w14:paraId="28309BA4"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直饮水系统、体育工艺系统等项目其它设备管理维护方案（0-1分）</w:t>
            </w:r>
          </w:p>
          <w:p w14:paraId="6BCF9D9F"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房屋（含家具）日常养护维修方案（0-1分）</w:t>
            </w:r>
          </w:p>
          <w:p w14:paraId="16DEBBB3" w14:textId="77777777" w:rsidR="0052620F" w:rsidRPr="00A3760C" w:rsidRDefault="0052620F" w:rsidP="0052620F">
            <w:pPr>
              <w:pStyle w:val="aff0"/>
              <w:numPr>
                <w:ilvl w:val="0"/>
                <w:numId w:val="15"/>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项目物业管理节能减排管理方案（0-1分）</w:t>
            </w:r>
          </w:p>
        </w:tc>
        <w:tc>
          <w:tcPr>
            <w:tcW w:w="992" w:type="dxa"/>
            <w:vAlign w:val="center"/>
          </w:tcPr>
          <w:p w14:paraId="79D37AE5"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0-9分</w:t>
            </w:r>
          </w:p>
        </w:tc>
      </w:tr>
      <w:tr w:rsidR="0052620F" w:rsidRPr="00A3760C" w14:paraId="640F0BB3" w14:textId="77777777" w:rsidTr="0052620F">
        <w:tc>
          <w:tcPr>
            <w:tcW w:w="817" w:type="dxa"/>
            <w:vMerge/>
            <w:vAlign w:val="center"/>
          </w:tcPr>
          <w:p w14:paraId="4EA8D470"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3DEA9D76"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6CA78A5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6）针对本项目的外立面、钢结构、座椅清洗方案，包括清洗实施步骤、操作流程、高空作业方案及安全保证措施、成品保护措施 、洗涤剂的环保性和安全性及清洗经验等。</w:t>
            </w:r>
          </w:p>
        </w:tc>
        <w:tc>
          <w:tcPr>
            <w:tcW w:w="992" w:type="dxa"/>
            <w:vAlign w:val="center"/>
          </w:tcPr>
          <w:p w14:paraId="7273EB19"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52EB6B9E" w14:textId="77777777" w:rsidTr="0052620F">
        <w:tc>
          <w:tcPr>
            <w:tcW w:w="817" w:type="dxa"/>
            <w:vMerge/>
            <w:vAlign w:val="center"/>
          </w:tcPr>
          <w:p w14:paraId="3040C857"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4052842D"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38A592A2" w14:textId="77777777" w:rsidR="0052620F" w:rsidRPr="00A3760C" w:rsidRDefault="0052620F" w:rsidP="0052620F">
            <w:pPr>
              <w:spacing w:line="400" w:lineRule="exact"/>
              <w:rPr>
                <w:rFonts w:ascii="仿宋" w:eastAsia="仿宋" w:hAnsi="仿宋" w:cs="仿宋"/>
                <w:sz w:val="24"/>
                <w:lang w:val="zh-CN"/>
              </w:rPr>
            </w:pPr>
            <w:r w:rsidRPr="00A3760C">
              <w:rPr>
                <w:rFonts w:ascii="仿宋" w:eastAsia="仿宋" w:hAnsi="仿宋" w:cs="仿宋" w:hint="eastAsia"/>
                <w:sz w:val="24"/>
                <w:lang w:val="zh-CN"/>
              </w:rPr>
              <w:t>7）物业服务区域内各级各类应急预案方案：</w:t>
            </w:r>
          </w:p>
          <w:p w14:paraId="42F713FD" w14:textId="77777777" w:rsidR="0052620F" w:rsidRPr="00A3760C" w:rsidRDefault="0052620F" w:rsidP="0052620F">
            <w:pPr>
              <w:pStyle w:val="aff0"/>
              <w:spacing w:line="400" w:lineRule="exact"/>
              <w:ind w:firstLineChars="150" w:firstLine="360"/>
              <w:rPr>
                <w:rFonts w:ascii="仿宋" w:eastAsia="仿宋" w:hAnsi="仿宋" w:cs="仿宋"/>
                <w:sz w:val="24"/>
                <w:szCs w:val="24"/>
                <w:lang w:val="zh-CN"/>
              </w:rPr>
            </w:pPr>
            <w:r w:rsidRPr="00A3760C">
              <w:rPr>
                <w:rFonts w:ascii="仿宋" w:eastAsia="仿宋" w:hAnsi="仿宋" w:cs="仿宋" w:hint="eastAsia"/>
                <w:sz w:val="24"/>
                <w:szCs w:val="24"/>
                <w:lang w:val="zh-CN"/>
              </w:rPr>
              <w:t>对突发性事件和灾害性天气（如聚众闹事、示威游行、恐怖性袭击、消防火灾、停电、停水、管道爆裂、电梯关人或故障、台风、暴雨、冻雪等）时的应急预案方案及措施是否科学合理 、完善可行、</w:t>
            </w:r>
            <w:r w:rsidRPr="00A3760C">
              <w:rPr>
                <w:rFonts w:ascii="仿宋" w:eastAsia="仿宋" w:hAnsi="仿宋" w:cs="仿宋" w:hint="eastAsia"/>
                <w:sz w:val="24"/>
                <w:szCs w:val="24"/>
                <w:lang w:val="zh-CN"/>
              </w:rPr>
              <w:lastRenderedPageBreak/>
              <w:t>有针对性、时效性强；所投入的人员、设备、物资是否充足，本地应急储备是否完善。</w:t>
            </w:r>
          </w:p>
          <w:p w14:paraId="1BC6A129"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投标人的应急保障案例及荣誉说明等。</w:t>
            </w:r>
          </w:p>
        </w:tc>
        <w:tc>
          <w:tcPr>
            <w:tcW w:w="992" w:type="dxa"/>
            <w:vAlign w:val="center"/>
          </w:tcPr>
          <w:p w14:paraId="2E2169FA"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lastRenderedPageBreak/>
              <w:t>0-2分</w:t>
            </w:r>
          </w:p>
        </w:tc>
      </w:tr>
      <w:tr w:rsidR="0052620F" w:rsidRPr="00A3760C" w14:paraId="0816F901" w14:textId="77777777" w:rsidTr="0052620F">
        <w:tc>
          <w:tcPr>
            <w:tcW w:w="817" w:type="dxa"/>
            <w:vMerge/>
            <w:vAlign w:val="center"/>
          </w:tcPr>
          <w:p w14:paraId="2C8C7766"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23CD4638"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150B94B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8）物业档案及物业财务管理方案。</w:t>
            </w:r>
          </w:p>
        </w:tc>
        <w:tc>
          <w:tcPr>
            <w:tcW w:w="992" w:type="dxa"/>
            <w:vAlign w:val="center"/>
          </w:tcPr>
          <w:p w14:paraId="7855A139"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0-1分</w:t>
            </w:r>
          </w:p>
        </w:tc>
      </w:tr>
      <w:tr w:rsidR="0052620F" w:rsidRPr="00A3760C" w14:paraId="62ED14FB" w14:textId="77777777" w:rsidTr="0052620F">
        <w:tc>
          <w:tcPr>
            <w:tcW w:w="817" w:type="dxa"/>
            <w:vMerge/>
            <w:vAlign w:val="center"/>
          </w:tcPr>
          <w:p w14:paraId="745B410D"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6BDB7792"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5D8712F3"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9）投标人对本投标物业项目重难点分析及应对方案。</w:t>
            </w:r>
          </w:p>
        </w:tc>
        <w:tc>
          <w:tcPr>
            <w:tcW w:w="992" w:type="dxa"/>
            <w:vAlign w:val="center"/>
          </w:tcPr>
          <w:p w14:paraId="21EED84F"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0-4分</w:t>
            </w:r>
          </w:p>
        </w:tc>
      </w:tr>
      <w:tr w:rsidR="0052620F" w:rsidRPr="00A3760C" w14:paraId="64399E2E" w14:textId="77777777" w:rsidTr="0052620F">
        <w:tc>
          <w:tcPr>
            <w:tcW w:w="817" w:type="dxa"/>
            <w:vMerge/>
            <w:vAlign w:val="center"/>
          </w:tcPr>
          <w:p w14:paraId="3C4AC98F"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sz w:val="24"/>
                <w:szCs w:val="24"/>
              </w:rPr>
            </w:pPr>
          </w:p>
        </w:tc>
        <w:tc>
          <w:tcPr>
            <w:tcW w:w="1418" w:type="dxa"/>
            <w:vMerge/>
            <w:vAlign w:val="center"/>
          </w:tcPr>
          <w:p w14:paraId="1C234DC4" w14:textId="77777777" w:rsidR="0052620F" w:rsidRPr="00A3760C" w:rsidRDefault="0052620F" w:rsidP="0052620F">
            <w:pPr>
              <w:pStyle w:val="aff0"/>
              <w:spacing w:line="400" w:lineRule="exact"/>
              <w:rPr>
                <w:rFonts w:ascii="仿宋" w:eastAsia="仿宋" w:hAnsi="仿宋"/>
                <w:sz w:val="24"/>
                <w:szCs w:val="24"/>
              </w:rPr>
            </w:pPr>
          </w:p>
        </w:tc>
        <w:tc>
          <w:tcPr>
            <w:tcW w:w="5528" w:type="dxa"/>
            <w:vAlign w:val="center"/>
          </w:tcPr>
          <w:p w14:paraId="116B1160"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10）投标人对采购人现有物业管理总体框架及纳入本次物业管理范围内的物业管理区域的熟悉情况和理解是否全面、准确、合理，以及投标方案对招标文件中错漏项的纠正补全水平。</w:t>
            </w:r>
          </w:p>
        </w:tc>
        <w:tc>
          <w:tcPr>
            <w:tcW w:w="992" w:type="dxa"/>
            <w:vAlign w:val="center"/>
          </w:tcPr>
          <w:p w14:paraId="53865A0E"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0-1分</w:t>
            </w:r>
          </w:p>
        </w:tc>
      </w:tr>
      <w:tr w:rsidR="0052620F" w:rsidRPr="00A3760C" w14:paraId="6DD6F945" w14:textId="77777777" w:rsidTr="0052620F">
        <w:tc>
          <w:tcPr>
            <w:tcW w:w="817" w:type="dxa"/>
            <w:vMerge w:val="restart"/>
            <w:vAlign w:val="center"/>
          </w:tcPr>
          <w:p w14:paraId="11763569"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14:paraId="7EEBC9CB"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项目实施的人员安排情况</w:t>
            </w:r>
          </w:p>
          <w:p w14:paraId="36A969FB"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（0-10分）</w:t>
            </w:r>
          </w:p>
        </w:tc>
        <w:tc>
          <w:tcPr>
            <w:tcW w:w="5528" w:type="dxa"/>
            <w:vAlign w:val="center"/>
          </w:tcPr>
          <w:p w14:paraId="1C539821"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人员配备是否合理，对采购人服务的各类人员配置情况是否符合采购需求，对设备操作维修人员、客服、保安人员、保洁人员等培训计划是否周密；安排参与项目的专业人员素质、技术能力、专业分布、经验等情况。</w:t>
            </w:r>
          </w:p>
        </w:tc>
        <w:tc>
          <w:tcPr>
            <w:tcW w:w="992" w:type="dxa"/>
            <w:vAlign w:val="center"/>
          </w:tcPr>
          <w:p w14:paraId="4DFFEA93"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r>
      <w:tr w:rsidR="0052620F" w:rsidRPr="00A3760C" w14:paraId="52C896EA" w14:textId="77777777" w:rsidTr="0052620F">
        <w:tc>
          <w:tcPr>
            <w:tcW w:w="817" w:type="dxa"/>
            <w:vMerge/>
            <w:vAlign w:val="center"/>
          </w:tcPr>
          <w:p w14:paraId="6B25AD2C"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14:paraId="1F715A69"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528" w:type="dxa"/>
            <w:vAlign w:val="center"/>
          </w:tcPr>
          <w:p w14:paraId="5AA6377F"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2）各专业工种的配置和劳动力的投入是否能满足需要；从业人员持证上岗情况；投标人可根据服务方案自行决定服务人数</w:t>
            </w:r>
            <w:r w:rsidR="004B2F59">
              <w:rPr>
                <w:rFonts w:ascii="仿宋" w:eastAsia="仿宋" w:hAnsi="仿宋" w:cs="仿宋" w:hint="eastAsia"/>
                <w:sz w:val="24"/>
                <w:szCs w:val="24"/>
                <w:lang w:val="zh-CN"/>
              </w:rPr>
              <w:t>（不低于最低人数要求）</w:t>
            </w:r>
            <w:r w:rsidRPr="00A3760C">
              <w:rPr>
                <w:rFonts w:ascii="仿宋" w:eastAsia="仿宋" w:hAnsi="仿宋" w:cs="仿宋" w:hint="eastAsia"/>
                <w:sz w:val="24"/>
                <w:szCs w:val="24"/>
                <w:lang w:val="zh-CN"/>
              </w:rPr>
              <w:t>，但必须达到采购文件及采购人的服务质量要求。注：要求提供相关从业人员（含管理人员）执业资格证书或上岗证书复印件（原件备查）；根据从业人员人数与提供的个人资质证复印件的一一对应情况进行比较评审。</w:t>
            </w:r>
          </w:p>
          <w:p w14:paraId="35ABFCA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管理人员还应提供开标日当月上溯3个月及以上的社保缴纳证明（社保缴纳证明原件放入投标文件正本，复印件放入投标文件副本）。</w:t>
            </w:r>
          </w:p>
        </w:tc>
        <w:tc>
          <w:tcPr>
            <w:tcW w:w="992" w:type="dxa"/>
            <w:vAlign w:val="center"/>
          </w:tcPr>
          <w:p w14:paraId="22091DCA"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r>
      <w:tr w:rsidR="0052620F" w:rsidRPr="00A3760C" w14:paraId="34AE022B" w14:textId="77777777" w:rsidTr="0052620F">
        <w:tc>
          <w:tcPr>
            <w:tcW w:w="817" w:type="dxa"/>
            <w:vMerge/>
            <w:vAlign w:val="center"/>
          </w:tcPr>
          <w:p w14:paraId="74526240"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14:paraId="179029E3"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528" w:type="dxa"/>
            <w:vAlign w:val="center"/>
          </w:tcPr>
          <w:p w14:paraId="10A3AE07"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3）拟担任本项目负责人具有调动投标人各项资源能力。</w:t>
            </w:r>
          </w:p>
        </w:tc>
        <w:tc>
          <w:tcPr>
            <w:tcW w:w="992" w:type="dxa"/>
            <w:vAlign w:val="center"/>
          </w:tcPr>
          <w:p w14:paraId="7257FDB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r>
      <w:tr w:rsidR="0052620F" w:rsidRPr="00A3760C" w14:paraId="2B47BCE1" w14:textId="77777777" w:rsidTr="0052620F">
        <w:tc>
          <w:tcPr>
            <w:tcW w:w="817" w:type="dxa"/>
            <w:vMerge w:val="restart"/>
            <w:vAlign w:val="center"/>
          </w:tcPr>
          <w:p w14:paraId="1296029E"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14:paraId="1FEF1675"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办公设施和机械设备配置方案</w:t>
            </w:r>
          </w:p>
          <w:p w14:paraId="323D3CAE"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c>
          <w:tcPr>
            <w:tcW w:w="5528" w:type="dxa"/>
            <w:vAlign w:val="center"/>
          </w:tcPr>
          <w:p w14:paraId="724D9F32"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1）办公设施、物资装备配置方案是否科学、完善、合理、可行。</w:t>
            </w:r>
          </w:p>
        </w:tc>
        <w:tc>
          <w:tcPr>
            <w:tcW w:w="992" w:type="dxa"/>
            <w:vAlign w:val="center"/>
          </w:tcPr>
          <w:p w14:paraId="26E14604"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r>
      <w:tr w:rsidR="0052620F" w:rsidRPr="00A3760C" w14:paraId="44BA5C4D" w14:textId="77777777" w:rsidTr="0052620F">
        <w:tc>
          <w:tcPr>
            <w:tcW w:w="817" w:type="dxa"/>
            <w:vMerge/>
            <w:vAlign w:val="center"/>
          </w:tcPr>
          <w:p w14:paraId="7A25CAC4"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14:paraId="16E0C8E7"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528" w:type="dxa"/>
            <w:vAlign w:val="center"/>
          </w:tcPr>
          <w:p w14:paraId="4887F798"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2）除满足本项目基本设备需求外，投标人自有大型或专业机械设备并承诺投入本项目使用情况。</w:t>
            </w:r>
          </w:p>
          <w:p w14:paraId="23326C78"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大型或专业机械设备如：总质量 16吨及以上的机</w:t>
            </w:r>
            <w:r w:rsidRPr="00A3760C">
              <w:rPr>
                <w:rFonts w:ascii="仿宋" w:eastAsia="仿宋" w:hAnsi="仿宋" w:cs="仿宋" w:hint="eastAsia"/>
                <w:sz w:val="24"/>
                <w:szCs w:val="24"/>
                <w:lang w:val="zh-CN"/>
              </w:rPr>
              <w:lastRenderedPageBreak/>
              <w:t>械洒水车、总质量16吨及以上的机械扫地车、总质量 16吨及以上的压缩垃圾车、总质量 10吨及以上的餐余垃圾车、功率70千瓦以上机械除雪设备（如除雪机、扫雪车等类似机械设备）等与本项目需求相关的其它机械设备。</w:t>
            </w:r>
          </w:p>
          <w:p w14:paraId="607800CC" w14:textId="77777777" w:rsidR="0052620F" w:rsidRPr="00A3760C" w:rsidRDefault="0052620F" w:rsidP="00E06B20">
            <w:pPr>
              <w:pStyle w:val="aff0"/>
              <w:spacing w:line="400" w:lineRule="exact"/>
              <w:ind w:left="33"/>
              <w:rPr>
                <w:rFonts w:ascii="仿宋" w:eastAsia="仿宋" w:hAnsi="仿宋" w:cs="仿宋"/>
                <w:sz w:val="24"/>
                <w:szCs w:val="24"/>
                <w:lang w:val="zh-CN"/>
              </w:rPr>
            </w:pPr>
            <w:r w:rsidRPr="00A3760C">
              <w:rPr>
                <w:rFonts w:ascii="仿宋" w:eastAsia="仿宋" w:hAnsi="仿宋" w:cs="仿宋" w:hint="eastAsia"/>
                <w:sz w:val="24"/>
                <w:szCs w:val="24"/>
                <w:lang w:val="zh-CN"/>
              </w:rPr>
              <w:t>注：要求提供购买发票复印件、机动车辆行驶证复印件</w:t>
            </w:r>
            <w:r w:rsidR="00E06B20">
              <w:rPr>
                <w:rFonts w:ascii="仿宋" w:eastAsia="仿宋" w:hAnsi="仿宋" w:cs="仿宋" w:hint="eastAsia"/>
                <w:sz w:val="24"/>
                <w:szCs w:val="24"/>
                <w:lang w:val="zh-CN"/>
              </w:rPr>
              <w:t>、</w:t>
            </w:r>
            <w:r w:rsidRPr="00A3760C">
              <w:rPr>
                <w:rFonts w:ascii="仿宋" w:eastAsia="仿宋" w:hAnsi="仿宋" w:cs="仿宋" w:hint="eastAsia"/>
                <w:sz w:val="24"/>
                <w:szCs w:val="24"/>
                <w:lang w:val="zh-CN"/>
              </w:rPr>
              <w:t>设备年检合格证（如有）</w:t>
            </w:r>
            <w:r w:rsidR="00E06B20">
              <w:rPr>
                <w:rFonts w:ascii="仿宋" w:eastAsia="仿宋" w:hAnsi="仿宋" w:cs="仿宋" w:hint="eastAsia"/>
                <w:sz w:val="24"/>
                <w:szCs w:val="24"/>
                <w:lang w:val="zh-CN"/>
              </w:rPr>
              <w:t>或产品合格证（</w:t>
            </w:r>
            <w:r w:rsidR="00B718EA">
              <w:rPr>
                <w:rFonts w:ascii="仿宋" w:eastAsia="仿宋" w:hAnsi="仿宋" w:cs="仿宋" w:hint="eastAsia"/>
                <w:sz w:val="24"/>
                <w:szCs w:val="24"/>
                <w:lang w:val="zh-CN"/>
              </w:rPr>
              <w:t>除雪设备）</w:t>
            </w:r>
            <w:r w:rsidRPr="00A3760C">
              <w:rPr>
                <w:rFonts w:ascii="仿宋" w:eastAsia="仿宋" w:hAnsi="仿宋" w:cs="仿宋" w:hint="eastAsia"/>
                <w:sz w:val="24"/>
                <w:szCs w:val="24"/>
                <w:lang w:val="zh-CN"/>
              </w:rPr>
              <w:t>、清晰可见的设备外观照片。</w:t>
            </w:r>
            <w:r w:rsidR="001C738A">
              <w:rPr>
                <w:rFonts w:ascii="仿宋" w:eastAsia="仿宋" w:hAnsi="仿宋" w:cs="仿宋" w:hint="eastAsia"/>
                <w:sz w:val="24"/>
                <w:szCs w:val="24"/>
                <w:lang w:val="zh-CN"/>
              </w:rPr>
              <w:t>（</w:t>
            </w:r>
            <w:r w:rsidR="001C738A" w:rsidRPr="00A3760C">
              <w:rPr>
                <w:rFonts w:ascii="仿宋" w:eastAsia="仿宋" w:hAnsi="仿宋" w:cs="仿宋" w:hint="eastAsia"/>
                <w:sz w:val="24"/>
                <w:szCs w:val="24"/>
                <w:lang w:val="zh-CN"/>
              </w:rPr>
              <w:t>原件备查</w:t>
            </w:r>
            <w:r w:rsidR="001C738A">
              <w:rPr>
                <w:rFonts w:ascii="仿宋" w:eastAsia="仿宋" w:hAnsi="仿宋" w:cs="仿宋" w:hint="eastAsia"/>
                <w:sz w:val="24"/>
                <w:szCs w:val="24"/>
                <w:lang w:val="zh-CN"/>
              </w:rPr>
              <w:t>）</w:t>
            </w:r>
          </w:p>
        </w:tc>
        <w:tc>
          <w:tcPr>
            <w:tcW w:w="992" w:type="dxa"/>
            <w:vAlign w:val="center"/>
          </w:tcPr>
          <w:p w14:paraId="76C37DB4"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lastRenderedPageBreak/>
              <w:t>0-3分</w:t>
            </w:r>
          </w:p>
        </w:tc>
      </w:tr>
      <w:tr w:rsidR="0052620F" w:rsidRPr="00A3760C" w14:paraId="10B15F19" w14:textId="77777777" w:rsidTr="0052620F">
        <w:tc>
          <w:tcPr>
            <w:tcW w:w="817" w:type="dxa"/>
            <w:vAlign w:val="center"/>
          </w:tcPr>
          <w:p w14:paraId="3C73BDD4"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14:paraId="3F464F46"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大型活动或体育赛事保障方案</w:t>
            </w:r>
          </w:p>
          <w:p w14:paraId="075C016E"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（0-3分）</w:t>
            </w:r>
          </w:p>
        </w:tc>
        <w:tc>
          <w:tcPr>
            <w:tcW w:w="5528" w:type="dxa"/>
            <w:vAlign w:val="center"/>
          </w:tcPr>
          <w:p w14:paraId="6FAF99FF"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大型活动或体育赛事保障方案是否科学合理 、完善可行、有针对性、时效性强；所投入的人员、设备、物资是否充足，本地应急储备是否完善；相关保障案例及获得荣誉说明等。</w:t>
            </w:r>
          </w:p>
        </w:tc>
        <w:tc>
          <w:tcPr>
            <w:tcW w:w="992" w:type="dxa"/>
            <w:vAlign w:val="center"/>
          </w:tcPr>
          <w:p w14:paraId="3EB3BEF4"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0-3分</w:t>
            </w:r>
          </w:p>
        </w:tc>
      </w:tr>
      <w:tr w:rsidR="0052620F" w:rsidRPr="00A3760C" w14:paraId="206F3279" w14:textId="77777777" w:rsidTr="0052620F">
        <w:tc>
          <w:tcPr>
            <w:tcW w:w="817" w:type="dxa"/>
            <w:vAlign w:val="center"/>
          </w:tcPr>
          <w:p w14:paraId="7F9A0E5B"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14:paraId="5425B5D0"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优惠承诺和特色服务情况（0-2分）</w:t>
            </w:r>
          </w:p>
        </w:tc>
        <w:tc>
          <w:tcPr>
            <w:tcW w:w="5528" w:type="dxa"/>
            <w:vAlign w:val="center"/>
          </w:tcPr>
          <w:p w14:paraId="45BCD709"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是否给出优惠和承诺，程度如何；对后续服务等方面的优惠承诺，以及其他特色服务和响应措施等情况。</w:t>
            </w:r>
          </w:p>
        </w:tc>
        <w:tc>
          <w:tcPr>
            <w:tcW w:w="992" w:type="dxa"/>
            <w:vAlign w:val="center"/>
          </w:tcPr>
          <w:p w14:paraId="78925260"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r>
      <w:tr w:rsidR="0052620F" w:rsidRPr="00A3760C" w14:paraId="2AC1BEDE" w14:textId="77777777" w:rsidTr="0052620F">
        <w:tc>
          <w:tcPr>
            <w:tcW w:w="817" w:type="dxa"/>
            <w:vMerge w:val="restart"/>
            <w:vAlign w:val="center"/>
          </w:tcPr>
          <w:p w14:paraId="64F020B3"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restart"/>
            <w:vAlign w:val="center"/>
          </w:tcPr>
          <w:p w14:paraId="6B235D93"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拟派项目负责人现场宣讲</w:t>
            </w:r>
          </w:p>
          <w:p w14:paraId="46C9B57B"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（10分钟宣讲时间）</w:t>
            </w:r>
          </w:p>
          <w:p w14:paraId="43440ADF" w14:textId="7DAA4F2B" w:rsidR="0052620F" w:rsidRPr="00A3760C" w:rsidRDefault="0052620F" w:rsidP="00613D35">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613D35">
              <w:rPr>
                <w:rFonts w:ascii="仿宋" w:eastAsia="仿宋" w:hAnsi="仿宋" w:cs="仿宋" w:hint="eastAsia"/>
                <w:sz w:val="24"/>
                <w:szCs w:val="24"/>
                <w:lang w:val="zh-CN"/>
              </w:rPr>
              <w:t>20</w:t>
            </w:r>
            <w:r w:rsidRPr="00A3760C">
              <w:rPr>
                <w:rFonts w:ascii="仿宋" w:eastAsia="仿宋" w:hAnsi="仿宋" w:cs="仿宋" w:hint="eastAsia"/>
                <w:sz w:val="24"/>
                <w:szCs w:val="24"/>
                <w:lang w:val="zh-CN"/>
              </w:rPr>
              <w:t>分）</w:t>
            </w:r>
          </w:p>
        </w:tc>
        <w:tc>
          <w:tcPr>
            <w:tcW w:w="5528" w:type="dxa"/>
            <w:vAlign w:val="center"/>
          </w:tcPr>
          <w:p w14:paraId="2461E907"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1）简要叙述物业服务项目的公司经验、个人经验、团队经验；简要叙述类似项目物业服务中重大或疑难问题治理方面成功经历和经验。</w:t>
            </w:r>
          </w:p>
        </w:tc>
        <w:tc>
          <w:tcPr>
            <w:tcW w:w="992" w:type="dxa"/>
            <w:vAlign w:val="center"/>
          </w:tcPr>
          <w:p w14:paraId="5B35671E" w14:textId="09AC1B76" w:rsidR="0052620F" w:rsidRPr="00A3760C" w:rsidRDefault="0052620F" w:rsidP="004C2CB3">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6</w:t>
            </w:r>
            <w:r w:rsidRPr="00A3760C">
              <w:rPr>
                <w:rFonts w:ascii="仿宋" w:eastAsia="仿宋" w:hAnsi="仿宋" w:cs="仿宋" w:hint="eastAsia"/>
                <w:sz w:val="24"/>
                <w:szCs w:val="24"/>
                <w:lang w:val="zh-CN"/>
              </w:rPr>
              <w:t>分</w:t>
            </w:r>
          </w:p>
        </w:tc>
      </w:tr>
      <w:tr w:rsidR="0052620F" w:rsidRPr="00A3760C" w14:paraId="63FBFA0F" w14:textId="77777777" w:rsidTr="0052620F">
        <w:tc>
          <w:tcPr>
            <w:tcW w:w="817" w:type="dxa"/>
            <w:vMerge/>
            <w:vAlign w:val="center"/>
          </w:tcPr>
          <w:p w14:paraId="65C423BC"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14:paraId="309BE260"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528" w:type="dxa"/>
            <w:vAlign w:val="center"/>
          </w:tcPr>
          <w:p w14:paraId="6748591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2）简要叙述对本物业项目的理解、工作思路、关键和重点难点预判及其对策，以及对自身投标方案的补充说明或认识。</w:t>
            </w:r>
          </w:p>
        </w:tc>
        <w:tc>
          <w:tcPr>
            <w:tcW w:w="992" w:type="dxa"/>
            <w:vAlign w:val="center"/>
          </w:tcPr>
          <w:p w14:paraId="5D8F7803" w14:textId="2AA634A4"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6</w:t>
            </w:r>
            <w:r w:rsidRPr="00A3760C">
              <w:rPr>
                <w:rFonts w:ascii="仿宋" w:eastAsia="仿宋" w:hAnsi="仿宋" w:cs="仿宋" w:hint="eastAsia"/>
                <w:sz w:val="24"/>
                <w:szCs w:val="24"/>
                <w:lang w:val="zh-CN"/>
              </w:rPr>
              <w:t>分</w:t>
            </w:r>
          </w:p>
        </w:tc>
      </w:tr>
      <w:tr w:rsidR="0052620F" w:rsidRPr="00A3760C" w14:paraId="321760F5" w14:textId="77777777" w:rsidTr="0052620F">
        <w:tc>
          <w:tcPr>
            <w:tcW w:w="817" w:type="dxa"/>
            <w:vMerge/>
            <w:vAlign w:val="center"/>
          </w:tcPr>
          <w:p w14:paraId="54B4EBA9"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Merge/>
            <w:vAlign w:val="center"/>
          </w:tcPr>
          <w:p w14:paraId="3BC1A6E9"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528" w:type="dxa"/>
            <w:vAlign w:val="center"/>
          </w:tcPr>
          <w:p w14:paraId="0F2CFD6F"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3）对评专家提出问题进行现场回答，回答情况是否准确、合理、科学、全面。</w:t>
            </w:r>
          </w:p>
        </w:tc>
        <w:tc>
          <w:tcPr>
            <w:tcW w:w="992" w:type="dxa"/>
            <w:vAlign w:val="center"/>
          </w:tcPr>
          <w:p w14:paraId="4C03350F" w14:textId="453E48F3" w:rsidR="0052620F" w:rsidRPr="00A3760C" w:rsidRDefault="0052620F" w:rsidP="004C2CB3">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4C2CB3">
              <w:rPr>
                <w:rFonts w:ascii="仿宋" w:eastAsia="仿宋" w:hAnsi="仿宋" w:cs="仿宋" w:hint="eastAsia"/>
                <w:sz w:val="24"/>
                <w:szCs w:val="24"/>
                <w:lang w:val="zh-CN"/>
              </w:rPr>
              <w:t>8</w:t>
            </w:r>
            <w:r w:rsidRPr="00A3760C">
              <w:rPr>
                <w:rFonts w:ascii="仿宋" w:eastAsia="仿宋" w:hAnsi="仿宋" w:cs="仿宋" w:hint="eastAsia"/>
                <w:sz w:val="24"/>
                <w:szCs w:val="24"/>
                <w:lang w:val="zh-CN"/>
              </w:rPr>
              <w:t>分</w:t>
            </w:r>
          </w:p>
        </w:tc>
      </w:tr>
      <w:tr w:rsidR="0052620F" w:rsidRPr="00A3760C" w14:paraId="341FC738" w14:textId="77777777" w:rsidTr="0052620F">
        <w:tc>
          <w:tcPr>
            <w:tcW w:w="817" w:type="dxa"/>
            <w:vAlign w:val="center"/>
          </w:tcPr>
          <w:p w14:paraId="45EF6F0B" w14:textId="77777777" w:rsidR="0052620F" w:rsidRPr="00A3760C" w:rsidRDefault="0052620F" w:rsidP="0052620F">
            <w:pPr>
              <w:pStyle w:val="aff0"/>
              <w:numPr>
                <w:ilvl w:val="0"/>
                <w:numId w:val="16"/>
              </w:numPr>
              <w:adjustRightInd/>
              <w:spacing w:line="400" w:lineRule="exact"/>
              <w:ind w:left="142" w:hanging="142"/>
              <w:rPr>
                <w:rFonts w:ascii="仿宋" w:eastAsia="仿宋" w:hAnsi="仿宋" w:cs="仿宋"/>
                <w:sz w:val="24"/>
                <w:szCs w:val="24"/>
                <w:lang w:val="zh-CN"/>
              </w:rPr>
            </w:pPr>
          </w:p>
        </w:tc>
        <w:tc>
          <w:tcPr>
            <w:tcW w:w="1418" w:type="dxa"/>
            <w:vAlign w:val="center"/>
          </w:tcPr>
          <w:p w14:paraId="0D83E33F"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投标文件制作情况</w:t>
            </w:r>
          </w:p>
          <w:p w14:paraId="17B1B118"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c>
          <w:tcPr>
            <w:tcW w:w="5528" w:type="dxa"/>
            <w:vAlign w:val="center"/>
          </w:tcPr>
          <w:p w14:paraId="16E3AAF5"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文件编制组成完整、格式规范、装订整齐、复印及扫描件字迹清晰、符合采购文件要求的，得0.5分；投标文件有关内容前后矛盾、逻辑不清或表达含糊、与采购文件要求不一致等，评标委员会允许且需要通过询标等程序进行澄清的，该项不得分；投标文件存在其他错漏的，每项（次）扣 0.1分，扣完该项得分为止。</w:t>
            </w:r>
          </w:p>
        </w:tc>
        <w:tc>
          <w:tcPr>
            <w:tcW w:w="992" w:type="dxa"/>
            <w:vAlign w:val="center"/>
          </w:tcPr>
          <w:p w14:paraId="37222630"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0-1分</w:t>
            </w:r>
          </w:p>
        </w:tc>
      </w:tr>
    </w:tbl>
    <w:p w14:paraId="422A89A2" w14:textId="4B119C69"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bookmarkStart w:id="421" w:name="_Toc15157"/>
      <w:bookmarkStart w:id="422" w:name="_Toc12944"/>
      <w:bookmarkStart w:id="423" w:name="_Toc18965"/>
      <w:r w:rsidRPr="00A3760C">
        <w:rPr>
          <w:rFonts w:ascii="仿宋" w:eastAsia="仿宋" w:hAnsi="仿宋" w:hint="eastAsia"/>
          <w:sz w:val="28"/>
          <w:szCs w:val="28"/>
        </w:rPr>
        <w:lastRenderedPageBreak/>
        <w:t>（三）商务、资信及其他分（</w:t>
      </w:r>
      <w:r w:rsidR="00613D35">
        <w:rPr>
          <w:rFonts w:ascii="仿宋" w:eastAsia="仿宋" w:hAnsi="仿宋"/>
          <w:sz w:val="28"/>
          <w:szCs w:val="28"/>
        </w:rPr>
        <w:t>1</w:t>
      </w:r>
      <w:r w:rsidR="00613D35">
        <w:rPr>
          <w:rFonts w:ascii="仿宋" w:eastAsia="仿宋" w:hAnsi="仿宋" w:hint="eastAsia"/>
          <w:sz w:val="28"/>
          <w:szCs w:val="28"/>
        </w:rPr>
        <w:t>5</w:t>
      </w:r>
      <w:r w:rsidRPr="00A3760C">
        <w:rPr>
          <w:rFonts w:ascii="仿宋" w:eastAsia="仿宋" w:hAnsi="仿宋" w:hint="eastAsia"/>
          <w:sz w:val="28"/>
          <w:szCs w:val="28"/>
        </w:rPr>
        <w:t>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01"/>
        <w:gridCol w:w="5387"/>
        <w:gridCol w:w="992"/>
      </w:tblGrid>
      <w:tr w:rsidR="0052620F" w:rsidRPr="00A3760C" w14:paraId="291974D9" w14:textId="77777777" w:rsidTr="0052620F">
        <w:trPr>
          <w:trHeight w:val="578"/>
        </w:trPr>
        <w:tc>
          <w:tcPr>
            <w:tcW w:w="817" w:type="dxa"/>
            <w:vAlign w:val="center"/>
          </w:tcPr>
          <w:p w14:paraId="74EEE0F8"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序号</w:t>
            </w:r>
          </w:p>
        </w:tc>
        <w:tc>
          <w:tcPr>
            <w:tcW w:w="1701" w:type="dxa"/>
            <w:vAlign w:val="center"/>
          </w:tcPr>
          <w:p w14:paraId="0B397120"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项目</w:t>
            </w:r>
          </w:p>
        </w:tc>
        <w:tc>
          <w:tcPr>
            <w:tcW w:w="5387" w:type="dxa"/>
            <w:vAlign w:val="center"/>
          </w:tcPr>
          <w:p w14:paraId="35B582D0"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评分细则</w:t>
            </w:r>
          </w:p>
        </w:tc>
        <w:tc>
          <w:tcPr>
            <w:tcW w:w="992" w:type="dxa"/>
            <w:vAlign w:val="center"/>
          </w:tcPr>
          <w:p w14:paraId="0F682328" w14:textId="77777777" w:rsidR="0052620F" w:rsidRPr="00A3760C" w:rsidRDefault="0052620F" w:rsidP="0052620F">
            <w:pPr>
              <w:pStyle w:val="aff0"/>
              <w:spacing w:line="400" w:lineRule="exact"/>
              <w:jc w:val="center"/>
              <w:rPr>
                <w:rFonts w:ascii="仿宋" w:eastAsia="仿宋" w:hAnsi="仿宋"/>
                <w:b/>
                <w:sz w:val="24"/>
                <w:szCs w:val="24"/>
              </w:rPr>
            </w:pPr>
            <w:r w:rsidRPr="00A3760C">
              <w:rPr>
                <w:rFonts w:ascii="仿宋" w:eastAsia="仿宋" w:hAnsi="仿宋" w:hint="eastAsia"/>
                <w:b/>
                <w:sz w:val="24"/>
                <w:szCs w:val="24"/>
              </w:rPr>
              <w:t>分值</w:t>
            </w:r>
          </w:p>
        </w:tc>
      </w:tr>
      <w:tr w:rsidR="0052620F" w:rsidRPr="00A3760C" w14:paraId="371A226C" w14:textId="77777777" w:rsidTr="00E743A9">
        <w:tc>
          <w:tcPr>
            <w:tcW w:w="817" w:type="dxa"/>
            <w:vMerge w:val="restart"/>
            <w:vAlign w:val="center"/>
          </w:tcPr>
          <w:p w14:paraId="50A46EF7" w14:textId="77777777" w:rsidR="0052620F" w:rsidRPr="00A3760C" w:rsidRDefault="0052620F" w:rsidP="0052620F">
            <w:pPr>
              <w:pStyle w:val="aff0"/>
              <w:numPr>
                <w:ilvl w:val="0"/>
                <w:numId w:val="17"/>
              </w:numPr>
              <w:adjustRightInd/>
              <w:spacing w:line="400" w:lineRule="exact"/>
              <w:rPr>
                <w:rFonts w:ascii="仿宋" w:eastAsia="仿宋" w:hAnsi="仿宋" w:cs="仿宋"/>
                <w:sz w:val="24"/>
                <w:szCs w:val="24"/>
                <w:lang w:val="zh-CN"/>
              </w:rPr>
            </w:pPr>
          </w:p>
        </w:tc>
        <w:tc>
          <w:tcPr>
            <w:tcW w:w="1701" w:type="dxa"/>
            <w:vMerge w:val="restart"/>
            <w:vAlign w:val="center"/>
          </w:tcPr>
          <w:p w14:paraId="4F41D42B"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投标人综合实力</w:t>
            </w:r>
          </w:p>
          <w:p w14:paraId="2B7558AE"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1738D9">
              <w:rPr>
                <w:rFonts w:ascii="仿宋" w:eastAsia="仿宋" w:hAnsi="仿宋" w:cs="仿宋"/>
                <w:sz w:val="24"/>
                <w:szCs w:val="24"/>
                <w:lang w:val="zh-CN"/>
              </w:rPr>
              <w:t>5</w:t>
            </w:r>
            <w:r w:rsidRPr="00A3760C">
              <w:rPr>
                <w:rFonts w:ascii="仿宋" w:eastAsia="仿宋" w:hAnsi="仿宋" w:cs="仿宋" w:hint="eastAsia"/>
                <w:sz w:val="24"/>
                <w:szCs w:val="24"/>
                <w:lang w:val="zh-CN"/>
              </w:rPr>
              <w:t>分）</w:t>
            </w:r>
          </w:p>
        </w:tc>
        <w:tc>
          <w:tcPr>
            <w:tcW w:w="5387" w:type="dxa"/>
            <w:vAlign w:val="center"/>
          </w:tcPr>
          <w:p w14:paraId="4FD7C3A2"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1）权威认证：投标人具备ISO9001质量管理体系、ISO14001环境管理体系、OHSAS18001职业健康安全管理体系并获得证书且在有效期内的，每项得1分，最高得3分。</w:t>
            </w:r>
          </w:p>
          <w:p w14:paraId="2378EF13"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注：提供认证证书复印件，原件备查。</w:t>
            </w:r>
          </w:p>
        </w:tc>
        <w:tc>
          <w:tcPr>
            <w:tcW w:w="992" w:type="dxa"/>
            <w:vAlign w:val="center"/>
          </w:tcPr>
          <w:p w14:paraId="717881D8"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0-3分</w:t>
            </w:r>
          </w:p>
        </w:tc>
      </w:tr>
      <w:tr w:rsidR="0052620F" w:rsidRPr="00A3760C" w14:paraId="1FBC5AA8" w14:textId="77777777" w:rsidTr="00E743A9">
        <w:tc>
          <w:tcPr>
            <w:tcW w:w="817" w:type="dxa"/>
            <w:vMerge/>
            <w:vAlign w:val="center"/>
          </w:tcPr>
          <w:p w14:paraId="00A752E5" w14:textId="77777777" w:rsidR="0052620F" w:rsidRPr="00A3760C" w:rsidRDefault="0052620F" w:rsidP="0052620F">
            <w:pPr>
              <w:pStyle w:val="aff0"/>
              <w:numPr>
                <w:ilvl w:val="0"/>
                <w:numId w:val="17"/>
              </w:numPr>
              <w:adjustRightInd/>
              <w:spacing w:line="400" w:lineRule="exact"/>
              <w:rPr>
                <w:rFonts w:ascii="仿宋" w:eastAsia="仿宋" w:hAnsi="仿宋" w:cs="仿宋"/>
                <w:sz w:val="24"/>
                <w:szCs w:val="24"/>
                <w:lang w:val="zh-CN"/>
              </w:rPr>
            </w:pPr>
          </w:p>
        </w:tc>
        <w:tc>
          <w:tcPr>
            <w:tcW w:w="1701" w:type="dxa"/>
            <w:vMerge/>
            <w:vAlign w:val="center"/>
          </w:tcPr>
          <w:p w14:paraId="2E23BD83" w14:textId="77777777" w:rsidR="0052620F" w:rsidRPr="00A3760C" w:rsidRDefault="0052620F" w:rsidP="0052620F">
            <w:pPr>
              <w:pStyle w:val="aff0"/>
              <w:spacing w:line="400" w:lineRule="exact"/>
              <w:rPr>
                <w:rFonts w:ascii="仿宋" w:eastAsia="仿宋" w:hAnsi="仿宋" w:cs="仿宋"/>
                <w:sz w:val="24"/>
                <w:szCs w:val="24"/>
                <w:lang w:val="zh-CN"/>
              </w:rPr>
            </w:pPr>
          </w:p>
        </w:tc>
        <w:tc>
          <w:tcPr>
            <w:tcW w:w="5387" w:type="dxa"/>
            <w:vAlign w:val="center"/>
          </w:tcPr>
          <w:p w14:paraId="2C2A0569"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2）信用等级：</w:t>
            </w:r>
            <w:r w:rsidR="0000594F" w:rsidRPr="000E7E69">
              <w:rPr>
                <w:rFonts w:ascii="仿宋" w:eastAsia="仿宋" w:hAnsi="仿宋" w:cs="仿宋" w:hint="eastAsia"/>
                <w:sz w:val="24"/>
                <w:szCs w:val="24"/>
                <w:lang w:val="zh-CN"/>
              </w:rPr>
              <w:t>投标人提供省级信用平台认定的信用服务机构出具的信用等级证书或信用报告（需同时提供省级信用平台认定信用服务机构证明及信用等级证书或信用报告），具有A级的得</w:t>
            </w:r>
            <w:r w:rsidR="0000594F" w:rsidRPr="000E7E69">
              <w:rPr>
                <w:rFonts w:ascii="仿宋" w:eastAsia="仿宋" w:hAnsi="仿宋" w:cs="仿宋"/>
                <w:sz w:val="24"/>
                <w:szCs w:val="24"/>
                <w:lang w:val="zh-CN"/>
              </w:rPr>
              <w:t>0.5</w:t>
            </w:r>
            <w:r w:rsidR="0000594F" w:rsidRPr="000E7E69">
              <w:rPr>
                <w:rFonts w:ascii="仿宋" w:eastAsia="仿宋" w:hAnsi="仿宋" w:cs="仿宋" w:hint="eastAsia"/>
                <w:sz w:val="24"/>
                <w:szCs w:val="24"/>
                <w:lang w:val="zh-CN"/>
              </w:rPr>
              <w:t>分，AA级的得</w:t>
            </w:r>
            <w:r w:rsidR="0000594F" w:rsidRPr="000E7E69">
              <w:rPr>
                <w:rFonts w:ascii="仿宋" w:eastAsia="仿宋" w:hAnsi="仿宋" w:cs="仿宋"/>
                <w:sz w:val="24"/>
                <w:szCs w:val="24"/>
                <w:lang w:val="zh-CN"/>
              </w:rPr>
              <w:t>1</w:t>
            </w:r>
            <w:r w:rsidR="0000594F" w:rsidRPr="000E7E69">
              <w:rPr>
                <w:rFonts w:ascii="仿宋" w:eastAsia="仿宋" w:hAnsi="仿宋" w:cs="仿宋" w:hint="eastAsia"/>
                <w:sz w:val="24"/>
                <w:szCs w:val="24"/>
                <w:lang w:val="zh-CN"/>
              </w:rPr>
              <w:t>分，AAA级的得</w:t>
            </w:r>
            <w:r w:rsidR="0000594F" w:rsidRPr="000E7E69">
              <w:rPr>
                <w:rFonts w:ascii="仿宋" w:eastAsia="仿宋" w:hAnsi="仿宋" w:cs="仿宋"/>
                <w:sz w:val="24"/>
                <w:szCs w:val="24"/>
                <w:lang w:val="zh-CN"/>
              </w:rPr>
              <w:t>2</w:t>
            </w:r>
            <w:r w:rsidR="0000594F" w:rsidRPr="000E7E69">
              <w:rPr>
                <w:rFonts w:ascii="仿宋" w:eastAsia="仿宋" w:hAnsi="仿宋" w:cs="仿宋" w:hint="eastAsia"/>
                <w:sz w:val="24"/>
                <w:szCs w:val="24"/>
                <w:lang w:val="zh-CN"/>
              </w:rPr>
              <w:t>分，其余不得分，最高得</w:t>
            </w:r>
            <w:r w:rsidR="0000594F" w:rsidRPr="000E7E69">
              <w:rPr>
                <w:rFonts w:ascii="仿宋" w:eastAsia="仿宋" w:hAnsi="仿宋" w:cs="仿宋"/>
                <w:sz w:val="24"/>
                <w:szCs w:val="24"/>
                <w:lang w:val="zh-CN"/>
              </w:rPr>
              <w:t>2</w:t>
            </w:r>
            <w:r w:rsidR="0000594F" w:rsidRPr="000E7E69">
              <w:rPr>
                <w:rFonts w:ascii="仿宋" w:eastAsia="仿宋" w:hAnsi="仿宋" w:cs="仿宋" w:hint="eastAsia"/>
                <w:sz w:val="24"/>
                <w:szCs w:val="24"/>
                <w:lang w:val="zh-CN"/>
              </w:rPr>
              <w:t>分；（提供相关有效</w:t>
            </w:r>
            <w:r w:rsidR="002A683D">
              <w:rPr>
                <w:rFonts w:ascii="仿宋" w:eastAsia="仿宋" w:hAnsi="仿宋" w:cs="仿宋" w:hint="eastAsia"/>
                <w:sz w:val="24"/>
                <w:szCs w:val="24"/>
                <w:lang w:val="zh-CN"/>
              </w:rPr>
              <w:t>期内</w:t>
            </w:r>
            <w:r w:rsidR="0000594F" w:rsidRPr="000E7E69">
              <w:rPr>
                <w:rFonts w:ascii="仿宋" w:eastAsia="仿宋" w:hAnsi="仿宋" w:cs="仿宋" w:hint="eastAsia"/>
                <w:sz w:val="24"/>
                <w:szCs w:val="24"/>
                <w:lang w:val="zh-CN"/>
              </w:rPr>
              <w:t>证明文件及资料并加盖投标人公章，未提供的不得分</w:t>
            </w:r>
            <w:r w:rsidR="00C14576">
              <w:rPr>
                <w:rFonts w:ascii="仿宋" w:eastAsia="仿宋" w:hAnsi="仿宋" w:cs="仿宋" w:hint="eastAsia"/>
                <w:sz w:val="24"/>
                <w:szCs w:val="24"/>
                <w:lang w:val="zh-CN"/>
              </w:rPr>
              <w:t>。</w:t>
            </w:r>
            <w:r w:rsidR="0000594F" w:rsidRPr="000E7E69">
              <w:rPr>
                <w:rFonts w:ascii="仿宋" w:eastAsia="仿宋" w:hAnsi="仿宋" w:cs="仿宋" w:hint="eastAsia"/>
                <w:sz w:val="24"/>
                <w:szCs w:val="24"/>
                <w:lang w:val="zh-CN"/>
              </w:rPr>
              <w:t>）</w:t>
            </w:r>
            <w:r w:rsidR="00C14576" w:rsidRPr="000E7E69">
              <w:rPr>
                <w:rFonts w:ascii="仿宋" w:eastAsia="仿宋" w:hAnsi="仿宋" w:cs="仿宋" w:hint="eastAsia"/>
                <w:sz w:val="24"/>
                <w:szCs w:val="24"/>
                <w:lang w:val="zh-CN"/>
              </w:rPr>
              <w:t>原件备查。</w:t>
            </w:r>
          </w:p>
        </w:tc>
        <w:tc>
          <w:tcPr>
            <w:tcW w:w="992" w:type="dxa"/>
            <w:vAlign w:val="center"/>
          </w:tcPr>
          <w:p w14:paraId="631E62AC"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0-2分</w:t>
            </w:r>
          </w:p>
        </w:tc>
      </w:tr>
      <w:tr w:rsidR="0052620F" w:rsidRPr="00A3760C" w14:paraId="1D9BEE07" w14:textId="77777777" w:rsidTr="00E743A9">
        <w:tc>
          <w:tcPr>
            <w:tcW w:w="817" w:type="dxa"/>
            <w:vAlign w:val="center"/>
          </w:tcPr>
          <w:p w14:paraId="17EEAC0F" w14:textId="77777777" w:rsidR="0052620F" w:rsidRPr="00A3760C" w:rsidRDefault="0052620F" w:rsidP="0052620F">
            <w:pPr>
              <w:pStyle w:val="aff0"/>
              <w:numPr>
                <w:ilvl w:val="0"/>
                <w:numId w:val="17"/>
              </w:numPr>
              <w:adjustRightInd/>
              <w:spacing w:line="400" w:lineRule="exact"/>
              <w:rPr>
                <w:rFonts w:ascii="仿宋" w:eastAsia="仿宋" w:hAnsi="仿宋" w:cs="仿宋"/>
                <w:sz w:val="24"/>
                <w:szCs w:val="24"/>
                <w:lang w:val="zh-CN"/>
              </w:rPr>
            </w:pPr>
          </w:p>
        </w:tc>
        <w:tc>
          <w:tcPr>
            <w:tcW w:w="1701" w:type="dxa"/>
            <w:vAlign w:val="center"/>
          </w:tcPr>
          <w:p w14:paraId="3A4B8ACD"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投标人类似项目管理经验</w:t>
            </w:r>
          </w:p>
          <w:p w14:paraId="7F189BA8" w14:textId="67EF727E" w:rsidR="0052620F" w:rsidRPr="00A3760C" w:rsidRDefault="0052620F" w:rsidP="00613D35">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w:t>
            </w:r>
            <w:r w:rsidR="00613D35">
              <w:rPr>
                <w:rFonts w:ascii="仿宋" w:eastAsia="仿宋" w:hAnsi="仿宋" w:cs="仿宋" w:hint="eastAsia"/>
                <w:sz w:val="24"/>
                <w:szCs w:val="24"/>
                <w:lang w:val="zh-CN"/>
              </w:rPr>
              <w:t>4</w:t>
            </w:r>
            <w:r w:rsidRPr="00A3760C">
              <w:rPr>
                <w:rFonts w:ascii="仿宋" w:eastAsia="仿宋" w:hAnsi="仿宋" w:cs="仿宋" w:hint="eastAsia"/>
                <w:sz w:val="24"/>
                <w:szCs w:val="24"/>
                <w:lang w:val="zh-CN"/>
              </w:rPr>
              <w:t>分）</w:t>
            </w:r>
          </w:p>
        </w:tc>
        <w:tc>
          <w:tcPr>
            <w:tcW w:w="5387" w:type="dxa"/>
            <w:vAlign w:val="center"/>
          </w:tcPr>
          <w:p w14:paraId="6E187D48" w14:textId="41DED7B9" w:rsidR="0052620F" w:rsidRPr="00A3760C" w:rsidRDefault="0052620F" w:rsidP="0052620F">
            <w:pPr>
              <w:pStyle w:val="aff0"/>
              <w:spacing w:line="400" w:lineRule="exact"/>
              <w:rPr>
                <w:rFonts w:ascii="仿宋" w:eastAsia="仿宋" w:hAnsi="仿宋" w:cs="仿宋"/>
                <w:sz w:val="24"/>
                <w:szCs w:val="24"/>
                <w:lang w:val="zh-CN"/>
              </w:rPr>
            </w:pPr>
            <w:bookmarkStart w:id="424" w:name="_GoBack"/>
            <w:bookmarkEnd w:id="424"/>
            <w:r w:rsidRPr="00A3760C">
              <w:rPr>
                <w:rFonts w:ascii="仿宋" w:eastAsia="仿宋" w:hAnsi="仿宋" w:cs="仿宋" w:hint="eastAsia"/>
                <w:sz w:val="24"/>
                <w:szCs w:val="24"/>
                <w:lang w:val="zh-CN"/>
              </w:rPr>
              <w:t>截止投标时间近五年以来，投标人非住宅项目的类似业绩：（本小项最高得4分）</w:t>
            </w:r>
          </w:p>
          <w:p w14:paraId="3C8B19BC" w14:textId="69216905"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1）单个物业服务合同物业服务建筑面积在20万平方米及以上的物业管理业绩的，一项得1.5分。</w:t>
            </w:r>
          </w:p>
          <w:p w14:paraId="3F670E66"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2）单个物业服务合同物业服务建筑面积在10万平方米及以上的物业管理业绩的，一项得1分。</w:t>
            </w:r>
          </w:p>
          <w:p w14:paraId="76E8A425" w14:textId="31DD31D6" w:rsidR="00613D35" w:rsidRDefault="0052620F" w:rsidP="002A683D">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3）单个物业服务合同物业服务建筑面积在5万平方米及以上的物业管理业绩的，一项得0.5分。</w:t>
            </w:r>
          </w:p>
          <w:p w14:paraId="55EE1E5E" w14:textId="45358933" w:rsidR="0052620F" w:rsidRPr="00A3760C" w:rsidRDefault="0052620F" w:rsidP="002A683D">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注：要求提供业绩合同及业主评价资料复印件及相关发票记账联作为证明资料，且证明资料应能明确体现上述得分要点内容，如合同签约时间、签约面积、物业类型等。时间以合同签订日期为准</w:t>
            </w:r>
            <w:r w:rsidR="002A683D">
              <w:rPr>
                <w:rFonts w:ascii="仿宋" w:eastAsia="仿宋" w:hAnsi="仿宋" w:cs="仿宋" w:hint="eastAsia"/>
                <w:sz w:val="24"/>
                <w:szCs w:val="24"/>
                <w:lang w:val="zh-CN"/>
              </w:rPr>
              <w:t>。</w:t>
            </w:r>
            <w:r w:rsidR="00C36B0B">
              <w:rPr>
                <w:rFonts w:ascii="仿宋" w:eastAsia="仿宋" w:hAnsi="仿宋" w:cs="仿宋" w:hint="eastAsia"/>
                <w:sz w:val="24"/>
                <w:szCs w:val="24"/>
                <w:lang w:val="zh-CN"/>
              </w:rPr>
              <w:t>（</w:t>
            </w:r>
            <w:r w:rsidR="00C36B0B" w:rsidRPr="00A3760C">
              <w:rPr>
                <w:rFonts w:ascii="仿宋" w:eastAsia="仿宋" w:hAnsi="仿宋" w:cs="仿宋" w:hint="eastAsia"/>
                <w:sz w:val="24"/>
                <w:szCs w:val="24"/>
                <w:lang w:val="zh-CN"/>
              </w:rPr>
              <w:t>原件备查</w:t>
            </w:r>
            <w:r w:rsidR="00C36B0B">
              <w:rPr>
                <w:rFonts w:ascii="仿宋" w:eastAsia="仿宋" w:hAnsi="仿宋" w:cs="仿宋" w:hint="eastAsia"/>
                <w:sz w:val="24"/>
                <w:szCs w:val="24"/>
                <w:lang w:val="zh-CN"/>
              </w:rPr>
              <w:t>）</w:t>
            </w:r>
          </w:p>
        </w:tc>
        <w:tc>
          <w:tcPr>
            <w:tcW w:w="992" w:type="dxa"/>
            <w:vAlign w:val="center"/>
          </w:tcPr>
          <w:p w14:paraId="2B0FF0F7" w14:textId="680845D4" w:rsidR="0052620F" w:rsidRPr="00A3760C" w:rsidRDefault="0052620F" w:rsidP="00613D35">
            <w:pPr>
              <w:pStyle w:val="aff0"/>
              <w:spacing w:line="400" w:lineRule="exact"/>
              <w:rPr>
                <w:rFonts w:ascii="仿宋" w:eastAsia="仿宋" w:hAnsi="仿宋"/>
                <w:sz w:val="24"/>
                <w:szCs w:val="24"/>
              </w:rPr>
            </w:pPr>
            <w:r w:rsidRPr="00A3760C">
              <w:rPr>
                <w:rFonts w:ascii="仿宋" w:eastAsia="仿宋" w:hAnsi="仿宋" w:hint="eastAsia"/>
                <w:sz w:val="24"/>
                <w:szCs w:val="24"/>
              </w:rPr>
              <w:t>0-</w:t>
            </w:r>
            <w:r w:rsidR="00613D35">
              <w:rPr>
                <w:rFonts w:ascii="仿宋" w:eastAsia="仿宋" w:hAnsi="仿宋" w:hint="eastAsia"/>
                <w:sz w:val="24"/>
                <w:szCs w:val="24"/>
              </w:rPr>
              <w:t>4</w:t>
            </w:r>
            <w:r w:rsidRPr="00A3760C">
              <w:rPr>
                <w:rFonts w:ascii="仿宋" w:eastAsia="仿宋" w:hAnsi="仿宋" w:hint="eastAsia"/>
                <w:sz w:val="24"/>
                <w:szCs w:val="24"/>
              </w:rPr>
              <w:t>分</w:t>
            </w:r>
          </w:p>
        </w:tc>
      </w:tr>
      <w:tr w:rsidR="0052620F" w:rsidRPr="00A3760C" w14:paraId="70F17476" w14:textId="77777777" w:rsidTr="00E743A9">
        <w:tc>
          <w:tcPr>
            <w:tcW w:w="817" w:type="dxa"/>
            <w:vAlign w:val="center"/>
          </w:tcPr>
          <w:p w14:paraId="02074229" w14:textId="77777777" w:rsidR="0052620F" w:rsidRPr="00A3760C" w:rsidRDefault="0052620F" w:rsidP="0052620F">
            <w:pPr>
              <w:pStyle w:val="aff0"/>
              <w:numPr>
                <w:ilvl w:val="0"/>
                <w:numId w:val="17"/>
              </w:numPr>
              <w:adjustRightInd/>
              <w:spacing w:line="400" w:lineRule="exact"/>
              <w:rPr>
                <w:rFonts w:ascii="仿宋" w:eastAsia="仿宋" w:hAnsi="仿宋" w:cs="仿宋"/>
                <w:sz w:val="24"/>
                <w:szCs w:val="24"/>
                <w:lang w:val="zh-CN"/>
              </w:rPr>
            </w:pPr>
          </w:p>
        </w:tc>
        <w:tc>
          <w:tcPr>
            <w:tcW w:w="1701" w:type="dxa"/>
            <w:vAlign w:val="center"/>
          </w:tcPr>
          <w:p w14:paraId="6B81DA89"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投标人类似项目荣誉</w:t>
            </w:r>
          </w:p>
          <w:p w14:paraId="6FA9AA16"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（0-2分）</w:t>
            </w:r>
          </w:p>
        </w:tc>
        <w:tc>
          <w:tcPr>
            <w:tcW w:w="5387" w:type="dxa"/>
            <w:vAlign w:val="center"/>
          </w:tcPr>
          <w:p w14:paraId="5AEF098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截止投标时间近十年以来，投标人类似非住宅的物业管理项目获得过</w:t>
            </w:r>
            <w:r w:rsidR="00BA5488" w:rsidRPr="00A3760C">
              <w:rPr>
                <w:rFonts w:ascii="仿宋" w:eastAsia="仿宋" w:hAnsi="仿宋" w:cs="仿宋" w:hint="eastAsia"/>
                <w:sz w:val="24"/>
                <w:szCs w:val="24"/>
                <w:lang w:val="zh-CN"/>
              </w:rPr>
              <w:t>政府</w:t>
            </w:r>
            <w:r w:rsidRPr="00A3760C">
              <w:rPr>
                <w:rFonts w:ascii="仿宋" w:eastAsia="仿宋" w:hAnsi="仿宋" w:cs="仿宋" w:hint="eastAsia"/>
                <w:sz w:val="24"/>
                <w:szCs w:val="24"/>
                <w:lang w:val="zh-CN"/>
              </w:rPr>
              <w:t>部门表彰荣誉情况：</w:t>
            </w:r>
          </w:p>
          <w:p w14:paraId="1F4E2DEE" w14:textId="77777777" w:rsidR="0052620F" w:rsidRPr="00A3760C" w:rsidRDefault="0052620F" w:rsidP="0052620F">
            <w:pPr>
              <w:pStyle w:val="aff0"/>
              <w:numPr>
                <w:ilvl w:val="0"/>
                <w:numId w:val="22"/>
              </w:numPr>
              <w:adjustRightInd/>
              <w:spacing w:line="400" w:lineRule="exact"/>
              <w:ind w:left="34" w:firstLine="0"/>
              <w:rPr>
                <w:rFonts w:ascii="仿宋" w:eastAsia="仿宋" w:hAnsi="仿宋" w:cs="仿宋"/>
                <w:sz w:val="24"/>
                <w:szCs w:val="24"/>
                <w:lang w:val="zh-CN"/>
              </w:rPr>
            </w:pPr>
            <w:r w:rsidRPr="00A3760C">
              <w:rPr>
                <w:rFonts w:ascii="仿宋" w:eastAsia="仿宋" w:hAnsi="仿宋" w:cs="仿宋" w:hint="eastAsia"/>
                <w:sz w:val="24"/>
                <w:szCs w:val="24"/>
                <w:lang w:val="zh-CN"/>
              </w:rPr>
              <w:t>获得过国家荣誉称号的，每个得1分。</w:t>
            </w:r>
          </w:p>
          <w:p w14:paraId="1544D6C9" w14:textId="77777777" w:rsidR="0052620F" w:rsidRPr="00A3760C" w:rsidRDefault="0052620F" w:rsidP="0052620F">
            <w:pPr>
              <w:pStyle w:val="aff0"/>
              <w:numPr>
                <w:ilvl w:val="0"/>
                <w:numId w:val="22"/>
              </w:numPr>
              <w:adjustRightInd/>
              <w:spacing w:line="400" w:lineRule="exact"/>
              <w:ind w:left="34" w:firstLine="0"/>
              <w:rPr>
                <w:rFonts w:ascii="仿宋" w:eastAsia="仿宋" w:hAnsi="仿宋" w:cs="仿宋"/>
                <w:sz w:val="24"/>
                <w:szCs w:val="24"/>
                <w:lang w:val="zh-CN"/>
              </w:rPr>
            </w:pPr>
            <w:r w:rsidRPr="00A3760C">
              <w:rPr>
                <w:rFonts w:ascii="仿宋" w:eastAsia="仿宋" w:hAnsi="仿宋" w:cs="仿宋" w:hint="eastAsia"/>
                <w:sz w:val="24"/>
                <w:szCs w:val="24"/>
                <w:lang w:val="zh-CN"/>
              </w:rPr>
              <w:t>获得过省级</w:t>
            </w:r>
            <w:r w:rsidR="007C5990" w:rsidRPr="00A3760C">
              <w:rPr>
                <w:rFonts w:ascii="仿宋" w:eastAsia="仿宋" w:hAnsi="仿宋" w:cs="仿宋" w:hint="eastAsia"/>
                <w:sz w:val="24"/>
                <w:szCs w:val="24"/>
                <w:lang w:val="zh-CN"/>
              </w:rPr>
              <w:t>或市级</w:t>
            </w:r>
            <w:r w:rsidRPr="00A3760C">
              <w:rPr>
                <w:rFonts w:ascii="仿宋" w:eastAsia="仿宋" w:hAnsi="仿宋" w:cs="仿宋" w:hint="eastAsia"/>
                <w:sz w:val="24"/>
                <w:szCs w:val="24"/>
                <w:lang w:val="zh-CN"/>
              </w:rPr>
              <w:t>荣誉称号的，每个得0.5分。</w:t>
            </w:r>
          </w:p>
          <w:p w14:paraId="0CF08FE6"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注：本项最高得2分。同一项目以最高奖项为准，须提供</w:t>
            </w:r>
            <w:r w:rsidR="00B352DC">
              <w:rPr>
                <w:rFonts w:ascii="仿宋" w:eastAsia="仿宋" w:hAnsi="仿宋" w:cs="仿宋" w:hint="eastAsia"/>
                <w:sz w:val="24"/>
                <w:szCs w:val="24"/>
                <w:lang w:val="zh-CN"/>
              </w:rPr>
              <w:t>政府</w:t>
            </w:r>
            <w:r w:rsidRPr="00A3760C">
              <w:rPr>
                <w:rFonts w:ascii="仿宋" w:eastAsia="仿宋" w:hAnsi="仿宋" w:cs="仿宋" w:hint="eastAsia"/>
                <w:sz w:val="24"/>
                <w:szCs w:val="24"/>
                <w:lang w:val="zh-CN"/>
              </w:rPr>
              <w:t>部门的颁奖文件复印件加盖公章，原件</w:t>
            </w:r>
            <w:r w:rsidRPr="00A3760C">
              <w:rPr>
                <w:rFonts w:ascii="仿宋" w:eastAsia="仿宋" w:hAnsi="仿宋" w:cs="仿宋" w:hint="eastAsia"/>
                <w:sz w:val="24"/>
                <w:szCs w:val="24"/>
                <w:lang w:val="zh-CN"/>
              </w:rPr>
              <w:lastRenderedPageBreak/>
              <w:t>备查。</w:t>
            </w:r>
          </w:p>
        </w:tc>
        <w:tc>
          <w:tcPr>
            <w:tcW w:w="992" w:type="dxa"/>
            <w:vAlign w:val="center"/>
          </w:tcPr>
          <w:p w14:paraId="03CD2AD9"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lastRenderedPageBreak/>
              <w:t>0-2分</w:t>
            </w:r>
          </w:p>
        </w:tc>
      </w:tr>
      <w:tr w:rsidR="0052620F" w:rsidRPr="00A3760C" w14:paraId="53F05715" w14:textId="77777777" w:rsidTr="00E743A9">
        <w:tc>
          <w:tcPr>
            <w:tcW w:w="817" w:type="dxa"/>
            <w:tcBorders>
              <w:top w:val="single" w:sz="4" w:space="0" w:color="000000"/>
              <w:left w:val="single" w:sz="4" w:space="0" w:color="000000"/>
              <w:bottom w:val="single" w:sz="4" w:space="0" w:color="000000"/>
              <w:right w:val="single" w:sz="4" w:space="0" w:color="000000"/>
            </w:tcBorders>
            <w:vAlign w:val="center"/>
          </w:tcPr>
          <w:p w14:paraId="7A0DC475" w14:textId="77777777" w:rsidR="0052620F" w:rsidRPr="00A3760C" w:rsidRDefault="0052620F" w:rsidP="0052620F">
            <w:pPr>
              <w:pStyle w:val="aff0"/>
              <w:numPr>
                <w:ilvl w:val="0"/>
                <w:numId w:val="17"/>
              </w:numPr>
              <w:adjustRightInd/>
              <w:spacing w:line="400" w:lineRule="exact"/>
              <w:rPr>
                <w:rFonts w:ascii="仿宋" w:eastAsia="仿宋" w:hAnsi="仿宋" w:cs="仿宋"/>
                <w:sz w:val="24"/>
                <w:szCs w:val="24"/>
                <w:lang w:val="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D36A46D"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项目经理（项目负责人）情况及类似管理经验</w:t>
            </w:r>
          </w:p>
          <w:p w14:paraId="344EE767"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（0-4分）</w:t>
            </w:r>
          </w:p>
        </w:tc>
        <w:tc>
          <w:tcPr>
            <w:tcW w:w="5387" w:type="dxa"/>
            <w:tcBorders>
              <w:top w:val="single" w:sz="4" w:space="0" w:color="000000"/>
              <w:left w:val="single" w:sz="4" w:space="0" w:color="000000"/>
              <w:bottom w:val="single" w:sz="4" w:space="0" w:color="000000"/>
              <w:right w:val="single" w:sz="4" w:space="0" w:color="000000"/>
            </w:tcBorders>
            <w:vAlign w:val="center"/>
          </w:tcPr>
          <w:p w14:paraId="5210335B"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拟派项目经理（项目负责人）：</w:t>
            </w:r>
          </w:p>
          <w:p w14:paraId="528F1B33" w14:textId="77777777" w:rsidR="0052620F" w:rsidRPr="00A3760C" w:rsidRDefault="0052620F" w:rsidP="0052620F">
            <w:pPr>
              <w:pStyle w:val="aff0"/>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具备五年以上非住宅项目物业管理项目经验的，得1分。</w:t>
            </w:r>
          </w:p>
          <w:p w14:paraId="57135801"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注：要求提供提供业主单位证明和在本单位内缴纳社保证明（社保缴纳证明原件放入投标文件正本，复印件放入投标文件副本），缺少任何一项本小项不得分。</w:t>
            </w:r>
            <w:r w:rsidR="00E66050" w:rsidRPr="00A3760C">
              <w:rPr>
                <w:rFonts w:ascii="仿宋" w:eastAsia="仿宋" w:hAnsi="仿宋" w:cs="仿宋" w:hint="eastAsia"/>
                <w:sz w:val="24"/>
                <w:szCs w:val="24"/>
                <w:lang w:val="zh-CN"/>
              </w:rPr>
              <w:t>（原件备查）</w:t>
            </w:r>
          </w:p>
          <w:p w14:paraId="1C240E75" w14:textId="77777777" w:rsidR="0052620F" w:rsidRPr="00A3760C" w:rsidRDefault="0052620F" w:rsidP="0052620F">
            <w:pPr>
              <w:pStyle w:val="aff0"/>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在物业管理工作中获得市级及以上政府荣誉的，得1分。</w:t>
            </w:r>
          </w:p>
          <w:p w14:paraId="2E4B6E27"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注：须提供政府部门颁发的荣誉证书或颁奖文件复印件加盖公章，原件备查。</w:t>
            </w:r>
          </w:p>
          <w:p w14:paraId="1ECDAB3B" w14:textId="77777777" w:rsidR="0052620F" w:rsidRPr="00A3760C" w:rsidRDefault="0052620F" w:rsidP="0052620F">
            <w:pPr>
              <w:pStyle w:val="aff0"/>
              <w:numPr>
                <w:ilvl w:val="0"/>
                <w:numId w:val="19"/>
              </w:numPr>
              <w:adjustRightInd/>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截止投标时间近五年以来，拟派项目经理以“项目经理”身份负责管理过的非住宅项目的类似业绩：</w:t>
            </w:r>
          </w:p>
          <w:p w14:paraId="532EC0D6" w14:textId="6A01D924"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a）单个物业服务合同物业服务建筑面积在10万平方米及以上的物业管理业绩的，一项得1分；</w:t>
            </w:r>
          </w:p>
          <w:p w14:paraId="43A8B9BE" w14:textId="63F42D1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b单个物业服务合同物业服务建筑面积在5万平方米及以上的物业管理业绩的，一项得0.5分；</w:t>
            </w:r>
          </w:p>
          <w:p w14:paraId="3AEA8C5C"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（本小项最高2分）</w:t>
            </w:r>
          </w:p>
          <w:p w14:paraId="53177332" w14:textId="77777777" w:rsidR="0052620F" w:rsidRPr="00A3760C" w:rsidRDefault="0052620F" w:rsidP="0052620F">
            <w:pPr>
              <w:pStyle w:val="aff0"/>
              <w:spacing w:line="400" w:lineRule="exact"/>
              <w:rPr>
                <w:rFonts w:ascii="仿宋" w:eastAsia="仿宋" w:hAnsi="仿宋" w:cs="仿宋"/>
                <w:sz w:val="24"/>
                <w:szCs w:val="24"/>
                <w:lang w:val="zh-CN"/>
              </w:rPr>
            </w:pPr>
            <w:r w:rsidRPr="00A3760C">
              <w:rPr>
                <w:rFonts w:ascii="仿宋" w:eastAsia="仿宋" w:hAnsi="仿宋" w:cs="仿宋" w:hint="eastAsia"/>
                <w:sz w:val="24"/>
                <w:szCs w:val="24"/>
                <w:lang w:val="zh-CN"/>
              </w:rPr>
              <w:t>注：要求提供业绩合同及业主评价资料复印件及相关发票记账联作为证明资料，且证明资料应能明确体现上述得分要点内容，如合同签约时间、签约面积、物业类型、项目经理（项目负责人）信息等。时间以合同签订日期为准</w:t>
            </w:r>
            <w:r w:rsidR="0007014A">
              <w:rPr>
                <w:rFonts w:ascii="仿宋" w:eastAsia="仿宋" w:hAnsi="仿宋" w:cs="仿宋" w:hint="eastAsia"/>
                <w:sz w:val="24"/>
                <w:szCs w:val="24"/>
                <w:lang w:val="zh-CN"/>
              </w:rPr>
              <w:t>，</w:t>
            </w:r>
            <w:r w:rsidR="0007014A" w:rsidRPr="000E7E69">
              <w:rPr>
                <w:rFonts w:ascii="仿宋" w:eastAsia="仿宋" w:hAnsi="仿宋" w:cs="仿宋" w:hint="eastAsia"/>
                <w:sz w:val="24"/>
                <w:szCs w:val="24"/>
                <w:lang w:val="zh-CN"/>
              </w:rPr>
              <w:t>未提供的不得分</w:t>
            </w:r>
            <w:r w:rsidR="0007014A">
              <w:rPr>
                <w:rFonts w:ascii="仿宋" w:eastAsia="仿宋" w:hAnsi="仿宋" w:cs="仿宋" w:hint="eastAsia"/>
                <w:sz w:val="24"/>
                <w:szCs w:val="24"/>
                <w:lang w:val="zh-CN"/>
              </w:rPr>
              <w:t>。</w:t>
            </w:r>
            <w:r w:rsidR="00C00DA1">
              <w:rPr>
                <w:rFonts w:ascii="仿宋" w:eastAsia="仿宋" w:hAnsi="仿宋" w:cs="仿宋" w:hint="eastAsia"/>
                <w:sz w:val="24"/>
                <w:szCs w:val="24"/>
                <w:lang w:val="zh-CN"/>
              </w:rPr>
              <w:t>（</w:t>
            </w:r>
            <w:r w:rsidR="00C00DA1" w:rsidRPr="00A3760C">
              <w:rPr>
                <w:rFonts w:ascii="仿宋" w:eastAsia="仿宋" w:hAnsi="仿宋" w:cs="仿宋" w:hint="eastAsia"/>
                <w:sz w:val="24"/>
                <w:szCs w:val="24"/>
                <w:lang w:val="zh-CN"/>
              </w:rPr>
              <w:t>原件备查</w:t>
            </w:r>
            <w:r w:rsidR="00C00DA1">
              <w:rPr>
                <w:rFonts w:ascii="仿宋" w:eastAsia="仿宋" w:hAnsi="仿宋" w:cs="仿宋" w:hint="eastAsia"/>
                <w:sz w:val="24"/>
                <w:szCs w:val="24"/>
                <w:lang w:val="zh-CN"/>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45AB33D5" w14:textId="77777777" w:rsidR="0052620F" w:rsidRPr="00A3760C" w:rsidRDefault="0052620F" w:rsidP="0052620F">
            <w:pPr>
              <w:pStyle w:val="aff0"/>
              <w:spacing w:line="400" w:lineRule="exact"/>
              <w:rPr>
                <w:rFonts w:ascii="仿宋" w:eastAsia="仿宋" w:hAnsi="仿宋"/>
                <w:sz w:val="24"/>
                <w:szCs w:val="24"/>
              </w:rPr>
            </w:pPr>
            <w:r w:rsidRPr="00A3760C">
              <w:rPr>
                <w:rFonts w:ascii="仿宋" w:eastAsia="仿宋" w:hAnsi="仿宋" w:hint="eastAsia"/>
                <w:sz w:val="24"/>
                <w:szCs w:val="24"/>
              </w:rPr>
              <w:t>0-4分</w:t>
            </w:r>
          </w:p>
        </w:tc>
      </w:tr>
      <w:bookmarkEnd w:id="421"/>
      <w:bookmarkEnd w:id="422"/>
      <w:bookmarkEnd w:id="423"/>
    </w:tbl>
    <w:p w14:paraId="46499F43" w14:textId="77777777" w:rsidR="00D77662" w:rsidRPr="00A3760C" w:rsidRDefault="00D77662">
      <w:pPr>
        <w:pStyle w:val="21"/>
        <w:snapToGrid w:val="0"/>
        <w:spacing w:before="0"/>
        <w:ind w:firstLine="480"/>
        <w:rPr>
          <w:rFonts w:ascii="仿宋" w:eastAsia="仿宋" w:hAnsi="仿宋"/>
        </w:rPr>
      </w:pPr>
    </w:p>
    <w:p w14:paraId="116FB6FE" w14:textId="77777777" w:rsidR="00D77662" w:rsidRPr="00A3760C" w:rsidRDefault="00D77662">
      <w:pPr>
        <w:pStyle w:val="3"/>
        <w:numPr>
          <w:ilvl w:val="0"/>
          <w:numId w:val="0"/>
        </w:numPr>
        <w:tabs>
          <w:tab w:val="left" w:pos="900"/>
        </w:tabs>
        <w:spacing w:line="360" w:lineRule="auto"/>
        <w:ind w:left="180"/>
        <w:rPr>
          <w:rFonts w:ascii="仿宋" w:eastAsia="仿宋" w:hAnsi="仿宋"/>
          <w:sz w:val="28"/>
          <w:szCs w:val="28"/>
        </w:rPr>
      </w:pPr>
      <w:r w:rsidRPr="00A3760C">
        <w:rPr>
          <w:rFonts w:ascii="仿宋" w:eastAsia="仿宋" w:hAnsi="仿宋" w:hint="eastAsia"/>
          <w:sz w:val="28"/>
          <w:szCs w:val="28"/>
        </w:rPr>
        <w:t>(四 ) 技术、商务、资信及其他分的计算</w:t>
      </w:r>
      <w:bookmarkEnd w:id="415"/>
      <w:bookmarkEnd w:id="416"/>
      <w:bookmarkEnd w:id="417"/>
    </w:p>
    <w:p w14:paraId="05CBE619" w14:textId="77777777" w:rsidR="00D77662" w:rsidRPr="00A3760C" w:rsidRDefault="00D77662">
      <w:pPr>
        <w:pStyle w:val="21"/>
        <w:spacing w:before="0"/>
        <w:ind w:firstLine="480"/>
        <w:rPr>
          <w:rFonts w:ascii="仿宋" w:eastAsia="仿宋" w:hAnsi="仿宋" w:cs="仿宋_GB2312"/>
        </w:rPr>
      </w:pPr>
      <w:r w:rsidRPr="00A3760C">
        <w:rPr>
          <w:rFonts w:ascii="仿宋" w:eastAsia="仿宋" w:hAnsi="仿宋" w:cs="仿宋_GB2312" w:hint="eastAsia"/>
        </w:rPr>
        <w:t>各投标人的技术分为评标委员会成员的独立评分结果汇总数的平均值，即按照下列公式计算：</w:t>
      </w:r>
    </w:p>
    <w:p w14:paraId="7A470CEB" w14:textId="77777777" w:rsidR="00D77662" w:rsidRPr="00A3760C" w:rsidRDefault="00D77662">
      <w:pPr>
        <w:pStyle w:val="21"/>
        <w:spacing w:before="0"/>
        <w:ind w:firstLine="480"/>
        <w:rPr>
          <w:rFonts w:ascii="仿宋" w:eastAsia="仿宋" w:hAnsi="仿宋" w:cs="仿宋_GB2312"/>
        </w:rPr>
      </w:pPr>
      <w:r w:rsidRPr="00A3760C">
        <w:rPr>
          <w:rFonts w:ascii="仿宋" w:eastAsia="仿宋" w:hAnsi="仿宋" w:cs="仿宋_GB2312" w:hint="eastAsia"/>
        </w:rPr>
        <w:t>技术分=评标委员会所有成员评分合计数/评标委员会组成人员数</w:t>
      </w:r>
    </w:p>
    <w:p w14:paraId="12C78A49" w14:textId="77777777" w:rsidR="00D77662" w:rsidRPr="00A3760C" w:rsidRDefault="00D77662">
      <w:pPr>
        <w:pStyle w:val="21"/>
        <w:snapToGrid w:val="0"/>
        <w:spacing w:before="0"/>
        <w:ind w:firstLine="480"/>
        <w:rPr>
          <w:rFonts w:ascii="仿宋" w:eastAsia="仿宋" w:hAnsi="仿宋"/>
        </w:rPr>
      </w:pPr>
      <w:r w:rsidRPr="00A3760C">
        <w:rPr>
          <w:rFonts w:ascii="仿宋" w:eastAsia="仿宋" w:hAnsi="仿宋" w:cs="仿宋_GB2312" w:hint="eastAsia"/>
        </w:rPr>
        <w:t>商务、资信及其他分由评标委员会成员集体统一评定。</w:t>
      </w:r>
    </w:p>
    <w:bookmarkEnd w:id="42"/>
    <w:bookmarkEnd w:id="43"/>
    <w:p w14:paraId="0C10D030" w14:textId="77777777" w:rsidR="00D77662" w:rsidRPr="00A3760C" w:rsidRDefault="00D77662">
      <w:pPr>
        <w:spacing w:line="360" w:lineRule="auto"/>
        <w:jc w:val="center"/>
        <w:outlineLvl w:val="0"/>
        <w:rPr>
          <w:rFonts w:ascii="仿宋" w:eastAsia="仿宋" w:hAnsi="仿宋"/>
          <w:b/>
          <w:sz w:val="36"/>
          <w:szCs w:val="36"/>
        </w:rPr>
        <w:sectPr w:rsidR="00D77662" w:rsidRPr="00A3760C" w:rsidSect="0046354C">
          <w:footerReference w:type="even" r:id="rId13"/>
          <w:footerReference w:type="default" r:id="rId14"/>
          <w:headerReference w:type="first" r:id="rId15"/>
          <w:footerReference w:type="first" r:id="rId16"/>
          <w:pgSz w:w="11906" w:h="16838"/>
          <w:pgMar w:top="1440" w:right="1800" w:bottom="1440" w:left="1800" w:header="851" w:footer="567" w:gutter="0"/>
          <w:cols w:space="720"/>
          <w:docGrid w:linePitch="286"/>
        </w:sectPr>
      </w:pPr>
    </w:p>
    <w:p w14:paraId="7C0F87B8" w14:textId="77777777" w:rsidR="00D77662" w:rsidRPr="00A3760C" w:rsidRDefault="00D77662">
      <w:pPr>
        <w:spacing w:line="360" w:lineRule="auto"/>
        <w:jc w:val="center"/>
        <w:outlineLvl w:val="0"/>
        <w:rPr>
          <w:rFonts w:ascii="仿宋" w:eastAsia="仿宋" w:hAnsi="仿宋"/>
          <w:b/>
          <w:sz w:val="36"/>
          <w:szCs w:val="36"/>
        </w:rPr>
      </w:pPr>
      <w:r w:rsidRPr="00A3760C">
        <w:rPr>
          <w:rFonts w:ascii="仿宋" w:eastAsia="仿宋" w:hAnsi="仿宋" w:hint="eastAsia"/>
          <w:b/>
          <w:sz w:val="36"/>
          <w:szCs w:val="36"/>
        </w:rPr>
        <w:lastRenderedPageBreak/>
        <w:t>第四部分  项目技术规范和服务要求</w:t>
      </w:r>
      <w:bookmarkStart w:id="429" w:name="_Toc13823"/>
      <w:bookmarkStart w:id="430" w:name="_Toc11082"/>
      <w:bookmarkStart w:id="431" w:name="_Toc30830"/>
      <w:bookmarkStart w:id="432" w:name="_Toc8240"/>
      <w:bookmarkStart w:id="433" w:name="_Toc302396102"/>
      <w:bookmarkStart w:id="434" w:name="_Toc18363"/>
    </w:p>
    <w:p w14:paraId="7AD68637" w14:textId="77777777" w:rsidR="00D77662" w:rsidRPr="00A3760C" w:rsidRDefault="00D77662" w:rsidP="00D453F3">
      <w:pPr>
        <w:pStyle w:val="21"/>
        <w:snapToGrid w:val="0"/>
        <w:spacing w:before="0"/>
        <w:ind w:firstLineChars="0" w:firstLine="0"/>
        <w:jc w:val="left"/>
        <w:rPr>
          <w:rFonts w:ascii="仿宋" w:eastAsia="仿宋" w:hAnsi="仿宋"/>
          <w:b/>
          <w:szCs w:val="24"/>
        </w:rPr>
      </w:pPr>
      <w:bookmarkStart w:id="435" w:name="_Toc401313705"/>
      <w:bookmarkStart w:id="436" w:name="第五部分"/>
      <w:bookmarkStart w:id="437" w:name="_Toc86217003"/>
      <w:bookmarkEnd w:id="44"/>
      <w:bookmarkEnd w:id="429"/>
      <w:bookmarkEnd w:id="430"/>
      <w:bookmarkEnd w:id="431"/>
      <w:bookmarkEnd w:id="432"/>
      <w:bookmarkEnd w:id="433"/>
      <w:bookmarkEnd w:id="434"/>
      <w:r w:rsidRPr="00A3760C">
        <w:rPr>
          <w:rFonts w:ascii="仿宋" w:eastAsia="仿宋" w:hAnsi="仿宋" w:hint="eastAsia"/>
          <w:b/>
          <w:szCs w:val="24"/>
        </w:rPr>
        <w:t>一、工程概况</w:t>
      </w:r>
    </w:p>
    <w:p w14:paraId="12E7ED3C" w14:textId="77777777" w:rsidR="00054948" w:rsidRPr="00A3760C" w:rsidRDefault="00054948" w:rsidP="00054948">
      <w:pPr>
        <w:pStyle w:val="aff0"/>
        <w:spacing w:line="360" w:lineRule="auto"/>
        <w:ind w:firstLineChars="200" w:firstLine="480"/>
        <w:rPr>
          <w:rFonts w:ascii="仿宋" w:eastAsia="仿宋" w:hAnsi="仿宋"/>
          <w:snapToGrid/>
          <w:sz w:val="24"/>
          <w:szCs w:val="20"/>
        </w:rPr>
      </w:pPr>
      <w:r w:rsidRPr="00A3760C">
        <w:rPr>
          <w:rFonts w:ascii="仿宋" w:eastAsia="仿宋" w:hAnsi="仿宋" w:hint="eastAsia"/>
          <w:snapToGrid/>
          <w:sz w:val="24"/>
          <w:szCs w:val="20"/>
        </w:rPr>
        <w:t>杭州奥体博览中心滨江区块，是杭州市“十二五”城市建设发展的重点区域，规划总面积304.45公顷，是一个以体育和博览功能为主，集文化、体育、商贸、旅游、居住、演艺、美食、休闲、度假、购物等功能的大型城市综合体。</w:t>
      </w:r>
    </w:p>
    <w:p w14:paraId="6684D702" w14:textId="77777777" w:rsidR="00054948"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二、物业管理服务范围</w:t>
      </w:r>
    </w:p>
    <w:p w14:paraId="11395B1F"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本次物业管理服务范围共包括4部分区域，具体如下：</w:t>
      </w:r>
    </w:p>
    <w:p w14:paraId="60695D3F" w14:textId="77777777" w:rsidR="0052620F" w:rsidRPr="00A3760C" w:rsidRDefault="0052620F" w:rsidP="0052620F">
      <w:pPr>
        <w:pStyle w:val="aff0"/>
        <w:numPr>
          <w:ilvl w:val="0"/>
          <w:numId w:val="21"/>
        </w:numPr>
        <w:adjustRightInd/>
        <w:spacing w:line="360" w:lineRule="auto"/>
        <w:rPr>
          <w:rFonts w:ascii="仿宋" w:eastAsia="仿宋" w:hAnsi="仿宋"/>
          <w:sz w:val="24"/>
          <w:szCs w:val="24"/>
        </w:rPr>
      </w:pPr>
      <w:r w:rsidRPr="00A3760C">
        <w:rPr>
          <w:rFonts w:ascii="仿宋" w:eastAsia="仿宋" w:hAnsi="仿宋" w:hint="eastAsia"/>
          <w:sz w:val="24"/>
          <w:szCs w:val="24"/>
        </w:rPr>
        <w:t>杭州奥体博览中心主体育场区域（含七甲河沿边绿化）：</w:t>
      </w:r>
    </w:p>
    <w:p w14:paraId="452B2170"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杭州奥体博览中心主体育场区域，包括主体育场及附属设施、商业及车库（含二层室外平台）、网球中心、桥梁下空间四大部分。 具体位于杭州市滨江区，钱塘江与七甲河交汇处南侧；西北临闻涛路，东、北临七甲河，西南临飞虹路，总用地面积41.95公顷。</w:t>
      </w:r>
    </w:p>
    <w:p w14:paraId="22AEA094"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1）主体育场及附属设施：总建筑面积229426平方米；其中主体育场部分建筑面积224739平方米；第一检录处及训练场建筑面积4687平方米。主体育场为8万座特级特大型体育建筑，第一检录处及能源中心为大型体育建筑附属建筑。</w:t>
      </w:r>
    </w:p>
    <w:p w14:paraId="20530DE8"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2）商业及车库（含二层室外平台）：</w:t>
      </w:r>
    </w:p>
    <w:p w14:paraId="2D494357"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商业及车库：总建筑面积258839平方米，其中地面配套3359平方米，地下配套及其他用房108489平方米，地下车库建筑面积127575平方米，平台下使用面积19416平方米。</w:t>
      </w:r>
    </w:p>
    <w:p w14:paraId="6EA93413"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二层室外平台：平台建筑面积17207平方米（按平台投影1/2计），地上一层，主要为体育场、网球中心的人流出入，集散和活动场地。</w:t>
      </w:r>
    </w:p>
    <w:p w14:paraId="6C3FA414"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3）网球中心：</w:t>
      </w:r>
    </w:p>
    <w:p w14:paraId="608671C0"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网球中心：总用地面积75200平方米；总建筑面积52312平方米，其中地上40992平方米，地下11320平方米。其中决赛馆（T1）为特级特大型体育建筑，建筑面积为27448平方米；半决赛场（T2）为甲级体育建筑，建筑面积为3343平方米；临时半决赛场（T3）为赛时临时搭建建筑；预赛场（T4）为甲级体育建筑，为6片室外网球预赛场；练习场（T5）为10片室外网球训练场，为比赛及平时用场地；室内网球馆（T6）为甲级体育建筑，建筑面</w:t>
      </w:r>
      <w:r w:rsidRPr="00A3760C">
        <w:rPr>
          <w:rFonts w:ascii="仿宋" w:eastAsia="仿宋" w:hAnsi="仿宋" w:hint="eastAsia"/>
          <w:sz w:val="24"/>
          <w:szCs w:val="24"/>
        </w:rPr>
        <w:lastRenderedPageBreak/>
        <w:t>积为9002平方米。</w:t>
      </w:r>
    </w:p>
    <w:p w14:paraId="20C6AE8A" w14:textId="77777777" w:rsidR="0052620F" w:rsidRPr="00A3760C" w:rsidRDefault="0052620F" w:rsidP="0052620F">
      <w:pPr>
        <w:pStyle w:val="aff0"/>
        <w:spacing w:line="360" w:lineRule="auto"/>
        <w:ind w:leftChars="200" w:left="420" w:firstLine="360"/>
        <w:rPr>
          <w:rFonts w:ascii="仿宋" w:eastAsia="仿宋" w:hAnsi="仿宋"/>
          <w:sz w:val="24"/>
          <w:szCs w:val="24"/>
        </w:rPr>
      </w:pPr>
      <w:r w:rsidRPr="00A3760C">
        <w:rPr>
          <w:rFonts w:ascii="仿宋" w:eastAsia="仿宋" w:hAnsi="仿宋" w:hint="eastAsia"/>
          <w:sz w:val="24"/>
          <w:szCs w:val="24"/>
        </w:rPr>
        <w:t>4）桥梁下空间：2#、3#桥南侧桥梁下空间平台段（总长约386m，面积约7869平方米），2#、3#桥南侧桥梁下空间匝道段（总长约178m，面积约2513平方米），2#、3#桥匝道段接线道路（总长约100m，面积约1400平方米）</w:t>
      </w:r>
    </w:p>
    <w:p w14:paraId="0122AB2B" w14:textId="77777777" w:rsidR="0052620F" w:rsidRPr="00A3760C" w:rsidRDefault="0052620F" w:rsidP="0052620F">
      <w:pPr>
        <w:pStyle w:val="aff0"/>
        <w:numPr>
          <w:ilvl w:val="0"/>
          <w:numId w:val="21"/>
        </w:numPr>
        <w:adjustRightInd/>
        <w:spacing w:line="360" w:lineRule="auto"/>
        <w:rPr>
          <w:rFonts w:ascii="仿宋" w:eastAsia="仿宋" w:hAnsi="仿宋"/>
          <w:sz w:val="24"/>
          <w:szCs w:val="24"/>
        </w:rPr>
      </w:pPr>
      <w:r w:rsidRPr="00A3760C">
        <w:rPr>
          <w:rFonts w:ascii="仿宋" w:eastAsia="仿宋" w:hAnsi="仿宋" w:hint="eastAsia"/>
          <w:sz w:val="24"/>
          <w:szCs w:val="24"/>
        </w:rPr>
        <w:t>奥体中心平衡区块及水泵房：</w:t>
      </w:r>
    </w:p>
    <w:p w14:paraId="2A0D4B97"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第一区块：扬帆路以东—飞虹路以西—闻涛路以南—科技馆街以北，占地面积27亩，现一部分为信达售楼部借用，地块内有原奥体其他地块移栽的绿化均种植在地块内。</w:t>
      </w:r>
    </w:p>
    <w:p w14:paraId="5B19B7D2"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第二区块：扬帆路以东—飞虹路以西—科技馆街以南—奥体街以北，占地面积49亩，现为海天、腾达两家施工单位的生活区。</w:t>
      </w:r>
    </w:p>
    <w:p w14:paraId="04ADE213"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第三区块：扬帆路以东—莱蒙水榭春天小区以西—莱蒙幼儿园以南—滨盛路下穿隧道以北，现为复绿空置地块。</w:t>
      </w:r>
    </w:p>
    <w:p w14:paraId="1DC6A88E"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沿江监控室及雨水泵站：钱江三桥高架和闻涛路交叉口南面空置地块内的一幢一层建筑，共2间，一间为沿江监控室，一间为空置地块雨水泵站。</w:t>
      </w:r>
    </w:p>
    <w:p w14:paraId="693D0528" w14:textId="0181643F"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3、</w:t>
      </w:r>
      <w:r w:rsidR="00D05C5D">
        <w:rPr>
          <w:rFonts w:ascii="仿宋" w:eastAsia="仿宋" w:hAnsi="仿宋" w:hint="eastAsia"/>
          <w:sz w:val="24"/>
          <w:szCs w:val="24"/>
        </w:rPr>
        <w:t>奥体未出让</w:t>
      </w:r>
      <w:r w:rsidRPr="00A3760C">
        <w:rPr>
          <w:rFonts w:ascii="仿宋" w:eastAsia="仿宋" w:hAnsi="仿宋" w:hint="eastAsia"/>
          <w:sz w:val="24"/>
          <w:szCs w:val="24"/>
        </w:rPr>
        <w:t>地块：东至扬帆路，南至滨盛路，西至建设河（排灌站除外），北至闻涛路。管理地块面积660.4亩（其中约175亩为奥体迁移灌木和乔木，约352亩为街道峰会期间实施的草坪和少量苗木）。</w:t>
      </w:r>
    </w:p>
    <w:p w14:paraId="64FBCADC" w14:textId="69559A43"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4、</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办公楼：</w:t>
      </w:r>
    </w:p>
    <w:p w14:paraId="2AA25960" w14:textId="0F8D9F76" w:rsidR="0052620F" w:rsidRPr="00A3760C" w:rsidRDefault="0052620F" w:rsidP="0052620F">
      <w:pPr>
        <w:pStyle w:val="aff0"/>
        <w:spacing w:line="360" w:lineRule="auto"/>
        <w:ind w:firstLineChars="202" w:firstLine="485"/>
        <w:rPr>
          <w:rFonts w:ascii="仿宋" w:eastAsia="仿宋" w:hAnsi="仿宋"/>
          <w:sz w:val="24"/>
          <w:szCs w:val="24"/>
        </w:rPr>
      </w:pPr>
      <w:r w:rsidRPr="00A3760C">
        <w:rPr>
          <w:rFonts w:ascii="仿宋" w:eastAsia="仿宋" w:hAnsi="仿宋" w:hint="eastAsia"/>
          <w:sz w:val="24"/>
          <w:szCs w:val="24"/>
        </w:rPr>
        <w:t>指挥部办公楼包括总部办公楼及现场办公楼两块区域。</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总部大楼位于杭州市滨安路1338号，建筑总面积约3500平方米。</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现场办公楼位于主体育场馆东侧，建筑总面积约1500平方米。</w:t>
      </w:r>
    </w:p>
    <w:p w14:paraId="314B9097" w14:textId="77777777" w:rsidR="00054948"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三、物业管理服务主要工作内容</w:t>
      </w:r>
    </w:p>
    <w:p w14:paraId="3AF6CD18" w14:textId="5E416742"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1、杭州奥体博览中心主体育场区及</w:t>
      </w:r>
      <w:r w:rsidR="0055309B">
        <w:rPr>
          <w:rFonts w:ascii="仿宋" w:eastAsia="仿宋" w:hAnsi="仿宋" w:hint="eastAsia"/>
          <w:sz w:val="24"/>
          <w:szCs w:val="24"/>
        </w:rPr>
        <w:t>杭州奥体博览中心滨江建设指挥部</w:t>
      </w:r>
      <w:r w:rsidRPr="00A3760C">
        <w:rPr>
          <w:rFonts w:ascii="仿宋" w:eastAsia="仿宋" w:hAnsi="仿宋" w:hint="eastAsia"/>
          <w:sz w:val="24"/>
          <w:szCs w:val="24"/>
        </w:rPr>
        <w:t>总部大楼物业管理服务主要工作内容：安保服务、卫生保洁、绿化服务、房屋及设施设备运行管理和维护、会议服务、食堂餐饮服务（仅提供工作人员）、物业档案及物业财务管理服务；主体育场和T1决赛馆的外立面幕墙、钢构、座椅的清洗，主体育场区内室外高架外立面和高架桥的清洗等。</w:t>
      </w:r>
    </w:p>
    <w:p w14:paraId="2926DC33"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主要设施设备包括：供电系统、供水系统、监控系统、消防系统、体育工艺系统、路灯照明系统、电梯设备、空调、锅炉、直饮水等设备设施。（以现场实</w:t>
      </w:r>
      <w:r w:rsidRPr="00A3760C">
        <w:rPr>
          <w:rFonts w:ascii="仿宋" w:eastAsia="仿宋" w:hAnsi="仿宋" w:hint="eastAsia"/>
          <w:sz w:val="24"/>
          <w:szCs w:val="24"/>
        </w:rPr>
        <w:lastRenderedPageBreak/>
        <w:t>际设备内容为准）</w:t>
      </w:r>
    </w:p>
    <w:p w14:paraId="52DA5922" w14:textId="3BCCE36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2、奥体中心平衡区块及水泵房区域和</w:t>
      </w:r>
      <w:r w:rsidR="00D05C5D">
        <w:rPr>
          <w:rFonts w:ascii="仿宋" w:eastAsia="仿宋" w:hAnsi="仿宋" w:hint="eastAsia"/>
          <w:sz w:val="24"/>
          <w:szCs w:val="24"/>
        </w:rPr>
        <w:t>奥体未出让</w:t>
      </w:r>
      <w:r w:rsidRPr="00A3760C">
        <w:rPr>
          <w:rFonts w:ascii="仿宋" w:eastAsia="仿宋" w:hAnsi="仿宋" w:hint="eastAsia"/>
          <w:sz w:val="24"/>
          <w:szCs w:val="24"/>
        </w:rPr>
        <w:t>地块物业管理服务主要工作内容：安保服务、卫生保洁、绿化养护；沿江公园监控值班；雨水泵站管理；设施设备维护等。</w:t>
      </w:r>
    </w:p>
    <w:p w14:paraId="1D9A4791" w14:textId="77777777" w:rsidR="0052620F" w:rsidRPr="00A3760C" w:rsidRDefault="0052620F" w:rsidP="0052620F">
      <w:pPr>
        <w:pStyle w:val="aff0"/>
        <w:spacing w:line="360" w:lineRule="auto"/>
        <w:ind w:firstLineChars="200" w:firstLine="480"/>
        <w:rPr>
          <w:rFonts w:ascii="仿宋" w:eastAsia="仿宋" w:hAnsi="仿宋"/>
          <w:sz w:val="24"/>
          <w:szCs w:val="24"/>
        </w:rPr>
      </w:pPr>
      <w:r w:rsidRPr="00A3760C">
        <w:rPr>
          <w:rFonts w:ascii="仿宋" w:eastAsia="仿宋" w:hAnsi="仿宋" w:hint="eastAsia"/>
          <w:sz w:val="24"/>
          <w:szCs w:val="24"/>
        </w:rPr>
        <w:t>主要设施设备包括：监控系统、排水系统等设备设施。（以现场实际设备内容为准）</w:t>
      </w:r>
    </w:p>
    <w:p w14:paraId="42B853D3" w14:textId="77777777" w:rsidR="0052620F" w:rsidRPr="00A3760C" w:rsidRDefault="0052620F" w:rsidP="0052620F">
      <w:pPr>
        <w:pStyle w:val="aff0"/>
        <w:numPr>
          <w:ilvl w:val="0"/>
          <w:numId w:val="23"/>
        </w:numPr>
        <w:adjustRightInd/>
        <w:spacing w:line="360" w:lineRule="auto"/>
        <w:ind w:left="0" w:firstLine="420"/>
        <w:rPr>
          <w:rFonts w:ascii="仿宋" w:eastAsia="仿宋" w:hAnsi="仿宋" w:cs="宋体"/>
          <w:sz w:val="24"/>
          <w:szCs w:val="24"/>
        </w:rPr>
      </w:pPr>
      <w:r w:rsidRPr="00A3760C">
        <w:rPr>
          <w:rFonts w:ascii="仿宋" w:eastAsia="仿宋" w:hAnsi="仿宋" w:cs="宋体" w:hint="eastAsia"/>
          <w:sz w:val="24"/>
          <w:szCs w:val="24"/>
        </w:rPr>
        <w:t>物业管理服务范围内的垃圾分类及垃圾分类清运（含厨余垃圾）工作，大型活动时需要垃圾要即产、即清、即运（活动现场至少要保持一辆生活垃圾运输车辆</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总质量 16吨及以上的压缩垃圾车</w:t>
      </w:r>
      <w:r w:rsidR="00C2206D">
        <w:rPr>
          <w:rFonts w:ascii="仿宋" w:eastAsia="仿宋" w:hAnsi="仿宋" w:cs="仿宋" w:hint="eastAsia"/>
          <w:sz w:val="24"/>
          <w:szCs w:val="24"/>
          <w:lang w:val="zh-CN"/>
        </w:rPr>
        <w:t>）</w:t>
      </w:r>
      <w:r w:rsidRPr="00A3760C">
        <w:rPr>
          <w:rFonts w:ascii="仿宋" w:eastAsia="仿宋" w:hAnsi="仿宋" w:cs="宋体" w:hint="eastAsia"/>
          <w:sz w:val="24"/>
          <w:szCs w:val="24"/>
        </w:rPr>
        <w:t>和一辆厨余垃圾运输车辆</w:t>
      </w:r>
      <w:r w:rsidR="00C2206D">
        <w:rPr>
          <w:rFonts w:ascii="仿宋" w:eastAsia="仿宋" w:hAnsi="仿宋" w:cs="仿宋" w:hint="eastAsia"/>
          <w:sz w:val="24"/>
          <w:szCs w:val="24"/>
          <w:lang w:val="zh-CN"/>
        </w:rPr>
        <w:t>（</w:t>
      </w:r>
      <w:r w:rsidR="00C2206D" w:rsidRPr="00A3760C">
        <w:rPr>
          <w:rFonts w:ascii="仿宋" w:eastAsia="仿宋" w:hAnsi="仿宋" w:cs="仿宋" w:hint="eastAsia"/>
          <w:sz w:val="24"/>
          <w:szCs w:val="24"/>
          <w:lang w:val="zh-CN"/>
        </w:rPr>
        <w:t>总质量 10吨及以上的餐余垃圾车</w:t>
      </w:r>
      <w:r w:rsidR="00C2206D">
        <w:rPr>
          <w:rFonts w:ascii="仿宋" w:eastAsia="仿宋" w:hAnsi="仿宋" w:cs="仿宋" w:hint="eastAsia"/>
          <w:sz w:val="24"/>
          <w:szCs w:val="24"/>
          <w:lang w:val="zh-CN"/>
        </w:rPr>
        <w:t>）</w:t>
      </w:r>
      <w:r w:rsidRPr="00A3760C">
        <w:rPr>
          <w:rFonts w:ascii="仿宋" w:eastAsia="仿宋" w:hAnsi="仿宋" w:cs="宋体" w:hint="eastAsia"/>
          <w:sz w:val="24"/>
          <w:szCs w:val="24"/>
        </w:rPr>
        <w:t>）。</w:t>
      </w:r>
    </w:p>
    <w:p w14:paraId="3474B0CD" w14:textId="77777777" w:rsidR="0052620F" w:rsidRPr="00A3760C" w:rsidRDefault="0052620F" w:rsidP="0052620F">
      <w:pPr>
        <w:pStyle w:val="aff0"/>
        <w:numPr>
          <w:ilvl w:val="0"/>
          <w:numId w:val="23"/>
        </w:numPr>
        <w:adjustRightInd/>
        <w:spacing w:line="360" w:lineRule="auto"/>
        <w:ind w:left="0" w:firstLine="420"/>
        <w:rPr>
          <w:rFonts w:ascii="仿宋" w:eastAsia="仿宋" w:hAnsi="仿宋"/>
          <w:sz w:val="24"/>
          <w:szCs w:val="24"/>
        </w:rPr>
      </w:pPr>
      <w:r w:rsidRPr="00A3760C">
        <w:rPr>
          <w:rFonts w:ascii="仿宋" w:eastAsia="仿宋" w:hAnsi="仿宋" w:cs="宋体" w:hint="eastAsia"/>
          <w:sz w:val="24"/>
          <w:szCs w:val="24"/>
        </w:rPr>
        <w:t>物业管理服务范围内的</w:t>
      </w:r>
      <w:r w:rsidR="008C60C0" w:rsidRPr="00A3760C">
        <w:rPr>
          <w:rFonts w:ascii="仿宋" w:eastAsia="仿宋" w:hAnsi="仿宋" w:cs="宋体" w:hint="eastAsia"/>
          <w:sz w:val="24"/>
          <w:szCs w:val="24"/>
        </w:rPr>
        <w:t>机扫、洒水</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总质量 16吨及以上的机械洒水车、总质量16吨及以上的机械扫地车</w:t>
      </w:r>
      <w:r w:rsidR="00C2206D">
        <w:rPr>
          <w:rFonts w:ascii="仿宋" w:eastAsia="仿宋" w:hAnsi="仿宋" w:cs="仿宋" w:hint="eastAsia"/>
          <w:sz w:val="24"/>
          <w:szCs w:val="24"/>
          <w:lang w:val="zh-CN"/>
        </w:rPr>
        <w:t>）</w:t>
      </w:r>
      <w:r w:rsidR="008C60C0" w:rsidRPr="00A3760C">
        <w:rPr>
          <w:rFonts w:ascii="仿宋" w:eastAsia="仿宋" w:hAnsi="仿宋" w:cs="宋体" w:hint="eastAsia"/>
          <w:sz w:val="24"/>
          <w:szCs w:val="24"/>
        </w:rPr>
        <w:t>、抑尘及</w:t>
      </w:r>
      <w:r w:rsidRPr="00A3760C">
        <w:rPr>
          <w:rFonts w:ascii="仿宋" w:eastAsia="仿宋" w:hAnsi="仿宋" w:cs="宋体" w:hint="eastAsia"/>
          <w:sz w:val="24"/>
          <w:szCs w:val="24"/>
        </w:rPr>
        <w:t>抗旱、防汛抗台、防雪抗冻等自然灾害天气应急抢险工作，发生自然灾害天气时，要投入相应的洒水冲洗、管道疏浚以及各类大型除雪设备</w:t>
      </w:r>
      <w:r w:rsidR="00C2206D">
        <w:rPr>
          <w:rFonts w:ascii="仿宋" w:eastAsia="仿宋" w:hAnsi="仿宋" w:cs="宋体" w:hint="eastAsia"/>
          <w:sz w:val="24"/>
          <w:szCs w:val="24"/>
        </w:rPr>
        <w:t>（</w:t>
      </w:r>
      <w:r w:rsidR="00C2206D" w:rsidRPr="00A3760C">
        <w:rPr>
          <w:rFonts w:ascii="仿宋" w:eastAsia="仿宋" w:hAnsi="仿宋" w:cs="仿宋" w:hint="eastAsia"/>
          <w:sz w:val="24"/>
          <w:szCs w:val="24"/>
          <w:lang w:val="zh-CN"/>
        </w:rPr>
        <w:t>功率70千瓦以上机械除雪设备（如除雪机、扫雪车等类似机械设备）</w:t>
      </w:r>
      <w:r w:rsidRPr="00A3760C">
        <w:rPr>
          <w:rFonts w:ascii="仿宋" w:eastAsia="仿宋" w:hAnsi="仿宋" w:cs="宋体" w:hint="eastAsia"/>
          <w:sz w:val="24"/>
          <w:szCs w:val="24"/>
        </w:rPr>
        <w:t>，确保灾害发生后2小时内恢复。</w:t>
      </w:r>
    </w:p>
    <w:p w14:paraId="7BAF7891" w14:textId="77777777" w:rsidR="0052620F" w:rsidRPr="00A3760C" w:rsidRDefault="0052620F" w:rsidP="00096B13">
      <w:pPr>
        <w:pStyle w:val="aff0"/>
        <w:numPr>
          <w:ilvl w:val="0"/>
          <w:numId w:val="23"/>
        </w:numPr>
        <w:adjustRightInd/>
        <w:spacing w:line="360" w:lineRule="auto"/>
        <w:ind w:left="0" w:firstLine="420"/>
        <w:rPr>
          <w:rFonts w:ascii="仿宋" w:eastAsia="仿宋" w:hAnsi="仿宋" w:cs="宋体"/>
          <w:sz w:val="24"/>
          <w:szCs w:val="24"/>
        </w:rPr>
      </w:pPr>
      <w:r w:rsidRPr="00A3760C">
        <w:rPr>
          <w:rFonts w:ascii="仿宋" w:eastAsia="仿宋" w:hAnsi="仿宋" w:cs="宋体" w:hint="eastAsia"/>
          <w:sz w:val="24"/>
          <w:szCs w:val="24"/>
        </w:rPr>
        <w:t>5、</w:t>
      </w:r>
      <w:r w:rsidR="00096B13" w:rsidRPr="00A3760C">
        <w:rPr>
          <w:rFonts w:ascii="仿宋" w:eastAsia="仿宋" w:hAnsi="仿宋" w:cs="宋体" w:hint="eastAsia"/>
          <w:sz w:val="24"/>
          <w:szCs w:val="24"/>
        </w:rPr>
        <w:t>其它采购人委托的与项目相关的延伸服务（原合同范围外额外增加的工作内容），如与亚运会相关的服务工作，大型商业活动临时保障服务，以政府为主导的大型公益活动和重大体育赛事等类似大型活动的临时保障服务等。采购人委托的相关延伸服务，中标人应无条件接受并高质高效的完成，延伸服务涉及的服务费用如有相关指导文件则按文件规定进行结算，若无相关指导文件则由各方主体根据实际发生的费用经协商后确定。</w:t>
      </w:r>
    </w:p>
    <w:p w14:paraId="15B1598D" w14:textId="77777777" w:rsidR="00D77662" w:rsidRPr="00A3760C" w:rsidRDefault="00054948" w:rsidP="00D453F3">
      <w:pPr>
        <w:pStyle w:val="21"/>
        <w:snapToGrid w:val="0"/>
        <w:spacing w:before="0"/>
        <w:ind w:firstLineChars="0" w:firstLine="0"/>
        <w:jc w:val="left"/>
        <w:rPr>
          <w:rFonts w:ascii="仿宋" w:eastAsia="仿宋" w:hAnsi="仿宋"/>
          <w:b/>
          <w:szCs w:val="24"/>
        </w:rPr>
      </w:pPr>
      <w:r w:rsidRPr="00A3760C">
        <w:rPr>
          <w:rFonts w:ascii="仿宋" w:eastAsia="仿宋" w:hAnsi="仿宋" w:hint="eastAsia"/>
          <w:b/>
          <w:szCs w:val="24"/>
        </w:rPr>
        <w:t>四</w:t>
      </w:r>
      <w:r w:rsidR="00D05505" w:rsidRPr="00A3760C">
        <w:rPr>
          <w:rFonts w:ascii="仿宋" w:eastAsia="仿宋" w:hAnsi="仿宋" w:hint="eastAsia"/>
          <w:b/>
          <w:szCs w:val="24"/>
        </w:rPr>
        <w:t>、物业服务主要项目和标准</w:t>
      </w:r>
    </w:p>
    <w:p w14:paraId="4FC527E6" w14:textId="77777777"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（一）安保服务</w:t>
      </w:r>
    </w:p>
    <w:p w14:paraId="59988CCD" w14:textId="77777777" w:rsidR="00054948" w:rsidRPr="00A3760C" w:rsidRDefault="00054948" w:rsidP="00054948">
      <w:pPr>
        <w:pStyle w:val="21"/>
        <w:snapToGrid w:val="0"/>
        <w:spacing w:before="0"/>
        <w:ind w:firstLineChars="0" w:firstLine="0"/>
        <w:rPr>
          <w:rFonts w:ascii="仿宋" w:eastAsia="仿宋" w:hAnsi="仿宋"/>
        </w:rPr>
      </w:pPr>
      <w:r w:rsidRPr="00A3760C">
        <w:rPr>
          <w:rFonts w:ascii="仿宋" w:eastAsia="仿宋" w:hAnsi="仿宋" w:hint="eastAsia"/>
        </w:rPr>
        <w:t xml:space="preserve">    1、服务内容</w:t>
      </w:r>
    </w:p>
    <w:p w14:paraId="4C5E840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秩序维护服务内容包括整个区域的正常秩序、安全保卫、监控、消防、交通秩序维护、停车收费、传达引导等管理工作。</w:t>
      </w:r>
    </w:p>
    <w:p w14:paraId="60FC5F3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2、服务标准</w:t>
      </w:r>
    </w:p>
    <w:p w14:paraId="4CDE2DFA"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1）实行24小时全天候的安全保卫、监控、消防、传达引导工作制度，维护区管理区域的秩序，确保安全。</w:t>
      </w:r>
    </w:p>
    <w:p w14:paraId="0296BDF8"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2）主要出入口均有秩序维护员值班看守并设形象岗，其中主要出入口设置</w:t>
      </w:r>
      <w:r w:rsidRPr="00A3760C">
        <w:rPr>
          <w:rFonts w:ascii="仿宋" w:eastAsia="仿宋" w:hAnsi="仿宋" w:hint="eastAsia"/>
        </w:rPr>
        <w:lastRenderedPageBreak/>
        <w:t>工作时段立岗服务，及非工作时段必要的值班看守服务。</w:t>
      </w:r>
    </w:p>
    <w:p w14:paraId="6C028704"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3）交接班：有详细完整的交接班记录。</w:t>
      </w:r>
    </w:p>
    <w:p w14:paraId="38029FF0"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4）外来人员：主体育场辖区对外来人员询问，并通过对讲系统联系相关工作人员，决定是否放行。</w:t>
      </w:r>
    </w:p>
    <w:p w14:paraId="57BE91ED"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5）交通秩序管理：对进出管理区域的车辆严格控制，引导车辆有序通行停放，做好停车管理工作。</w:t>
      </w:r>
    </w:p>
    <w:p w14:paraId="44F125D6"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6）物品出门：对大型物件搬出实行确认制度、并进行记录。</w:t>
      </w:r>
    </w:p>
    <w:p w14:paraId="72455C6E" w14:textId="77777777" w:rsidR="00054948" w:rsidRPr="00A3760C" w:rsidRDefault="00054948" w:rsidP="00054948">
      <w:pPr>
        <w:pStyle w:val="21"/>
        <w:tabs>
          <w:tab w:val="left" w:pos="420"/>
        </w:tabs>
        <w:snapToGrid w:val="0"/>
        <w:spacing w:before="0"/>
        <w:ind w:firstLine="480"/>
        <w:rPr>
          <w:rFonts w:ascii="仿宋" w:eastAsia="仿宋" w:hAnsi="仿宋"/>
        </w:rPr>
      </w:pPr>
      <w:r w:rsidRPr="00A3760C">
        <w:rPr>
          <w:rFonts w:ascii="仿宋" w:eastAsia="仿宋" w:hAnsi="仿宋" w:hint="eastAsia"/>
        </w:rPr>
        <w:t>7）安全保卫设备齐全，秩序维护的用品装备自备。</w:t>
      </w:r>
    </w:p>
    <w:p w14:paraId="69F7D20F"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8）投标人建立各类应急预案，有处理突发事件工作预案。</w:t>
      </w:r>
    </w:p>
    <w:p w14:paraId="63426B14"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9）重大接待或比赛任务必须事先制订周密的接待工作计划与预算，并严格按照计划实施。</w:t>
      </w:r>
    </w:p>
    <w:p w14:paraId="0612D21C" w14:textId="77777777" w:rsidR="00054948" w:rsidRPr="00A3760C" w:rsidRDefault="00054948" w:rsidP="00054948">
      <w:pPr>
        <w:pStyle w:val="21"/>
        <w:tabs>
          <w:tab w:val="left" w:pos="420"/>
        </w:tabs>
        <w:snapToGrid w:val="0"/>
        <w:spacing w:before="0"/>
        <w:ind w:leftChars="101" w:left="212" w:firstLineChars="0" w:firstLine="6"/>
        <w:rPr>
          <w:rFonts w:ascii="仿宋" w:eastAsia="仿宋" w:hAnsi="仿宋"/>
        </w:rPr>
      </w:pPr>
      <w:r w:rsidRPr="00A3760C">
        <w:rPr>
          <w:rFonts w:ascii="仿宋" w:eastAsia="仿宋" w:hAnsi="仿宋" w:hint="eastAsia"/>
        </w:rPr>
        <w:t xml:space="preserve">  10）消防监控室实行24小时值班制，并按消防部门要求配合做好辖区消防安全管理工作。</w:t>
      </w:r>
    </w:p>
    <w:p w14:paraId="1B13289B"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11）所有强弱电井道与空调机房的防火门应保持闭合且上锁。</w:t>
      </w:r>
    </w:p>
    <w:p w14:paraId="49099122"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12）底层所有通往室外的疏散门在紧急情况时随时可以打开。</w:t>
      </w:r>
    </w:p>
    <w:p w14:paraId="0F11A27E"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13）注意公共通道，消防应急通道是否有乱堆乱放物品，一经发现，应通知相关人员将物品搬离。</w:t>
      </w:r>
    </w:p>
    <w:p w14:paraId="329366C9"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14）指挥协调车辆，包括机动车和非机动车的有序停放，防止通道堵塞；做好停车标识及宣传；做好停放车辆的安全监控。</w:t>
      </w:r>
    </w:p>
    <w:p w14:paraId="5BDAEA89"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15）做好报刊信函的接收和分发工作，并做好当班记录，对来往信函做好保密工作。</w:t>
      </w:r>
    </w:p>
    <w:p w14:paraId="7864687A"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16）加强队伍建设。建立培训制度，要求定期开展军训、礼仪培训、突发事件应对处置培训，不断提高业务水平。如交接班队列训练，每日一次集中晨练，每周一次全员军训等，以提高秩序维护员体能及军事素质。</w:t>
      </w:r>
    </w:p>
    <w:p w14:paraId="3F0900F0"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17）建立健全安全档案。</w:t>
      </w:r>
    </w:p>
    <w:p w14:paraId="5775D153"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18）</w:t>
      </w:r>
      <w:r w:rsidR="00E46524" w:rsidRPr="00A3760C">
        <w:rPr>
          <w:rFonts w:ascii="仿宋" w:eastAsia="仿宋" w:hAnsi="仿宋" w:hint="eastAsia"/>
        </w:rPr>
        <w:t>管理区域有设置</w:t>
      </w:r>
      <w:r w:rsidRPr="00A3760C">
        <w:rPr>
          <w:rFonts w:ascii="仿宋" w:eastAsia="仿宋" w:hAnsi="仿宋" w:hint="eastAsia"/>
        </w:rPr>
        <w:t>围栏的</w:t>
      </w:r>
      <w:r w:rsidR="00E46524" w:rsidRPr="00A3760C">
        <w:rPr>
          <w:rFonts w:ascii="仿宋" w:eastAsia="仿宋" w:hAnsi="仿宋" w:hint="eastAsia"/>
        </w:rPr>
        <w:t>（主要是主体育场区），应</w:t>
      </w:r>
      <w:r w:rsidRPr="00A3760C">
        <w:rPr>
          <w:rFonts w:ascii="仿宋" w:eastAsia="仿宋" w:hAnsi="仿宋" w:hint="eastAsia"/>
        </w:rPr>
        <w:t>保持围栏完整，避免围栏受到破坏，如有损坏将予以修复。</w:t>
      </w:r>
    </w:p>
    <w:p w14:paraId="5DEC4AB2"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19）体育场地</w:t>
      </w:r>
      <w:r w:rsidR="00227064" w:rsidRPr="00A3760C">
        <w:rPr>
          <w:rFonts w:ascii="仿宋" w:eastAsia="仿宋" w:hAnsi="仿宋" w:hint="eastAsia"/>
        </w:rPr>
        <w:t>（场管）</w:t>
      </w:r>
      <w:r w:rsidRPr="00A3760C">
        <w:rPr>
          <w:rFonts w:ascii="仿宋" w:eastAsia="仿宋" w:hAnsi="仿宋" w:hint="eastAsia"/>
        </w:rPr>
        <w:t>的管理，</w:t>
      </w:r>
      <w:r w:rsidR="00227064" w:rsidRPr="00A3760C">
        <w:rPr>
          <w:rFonts w:ascii="仿宋" w:eastAsia="仿宋" w:hAnsi="仿宋" w:hint="eastAsia"/>
        </w:rPr>
        <w:t>未经业主方同意</w:t>
      </w:r>
      <w:r w:rsidRPr="00A3760C">
        <w:rPr>
          <w:rFonts w:ascii="仿宋" w:eastAsia="仿宋" w:hAnsi="仿宋" w:hint="eastAsia"/>
        </w:rPr>
        <w:t>不准进行</w:t>
      </w:r>
      <w:r w:rsidR="00227064" w:rsidRPr="00A3760C">
        <w:rPr>
          <w:rFonts w:ascii="仿宋" w:eastAsia="仿宋" w:hAnsi="仿宋" w:hint="eastAsia"/>
        </w:rPr>
        <w:t>无关的比赛或活动，不准</w:t>
      </w:r>
      <w:r w:rsidRPr="00A3760C">
        <w:rPr>
          <w:rFonts w:ascii="仿宋" w:eastAsia="仿宋" w:hAnsi="仿宋" w:hint="eastAsia"/>
        </w:rPr>
        <w:t>无关的闲杂人员进入现场。</w:t>
      </w:r>
    </w:p>
    <w:p w14:paraId="4CFA7DEF" w14:textId="77777777" w:rsidR="00054948" w:rsidRPr="00A3760C" w:rsidRDefault="00054948" w:rsidP="00054948">
      <w:pPr>
        <w:pStyle w:val="21"/>
        <w:tabs>
          <w:tab w:val="left" w:pos="420"/>
        </w:tabs>
        <w:snapToGrid w:val="0"/>
        <w:spacing w:before="0"/>
        <w:ind w:leftChars="101" w:left="212" w:firstLineChars="102" w:firstLine="245"/>
        <w:rPr>
          <w:rFonts w:ascii="仿宋" w:eastAsia="仿宋" w:hAnsi="仿宋"/>
        </w:rPr>
      </w:pPr>
      <w:r w:rsidRPr="00A3760C">
        <w:rPr>
          <w:rFonts w:ascii="仿宋" w:eastAsia="仿宋" w:hAnsi="仿宋" w:hint="eastAsia"/>
        </w:rPr>
        <w:t>20）未经业主方同意不准在</w:t>
      </w:r>
      <w:r w:rsidR="00227064" w:rsidRPr="00A3760C">
        <w:rPr>
          <w:rFonts w:ascii="仿宋" w:eastAsia="仿宋" w:hAnsi="仿宋" w:hint="eastAsia"/>
        </w:rPr>
        <w:t>管理区域</w:t>
      </w:r>
      <w:r w:rsidRPr="00A3760C">
        <w:rPr>
          <w:rFonts w:ascii="仿宋" w:eastAsia="仿宋" w:hAnsi="仿宋" w:hint="eastAsia"/>
        </w:rPr>
        <w:t>内随便设置广告牌等。</w:t>
      </w:r>
    </w:p>
    <w:p w14:paraId="40BE098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（二）卫生保洁</w:t>
      </w:r>
    </w:p>
    <w:p w14:paraId="558123E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14:paraId="564AA81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公共环境卫生保洁；包括外围广场路面、广场雕塑、天桥通道、运动员休息室、路灯灯具、自行车库、车库玻璃雨棚、内部办公室、公共走廊、走廊玻璃护栏、消防楼梯、电梯桥箱、电梯厅、各类出入口大厅、吊顶、卫生间、茶水间、房顶、平台、雨棚、明沟、天沟、</w:t>
      </w:r>
      <w:r w:rsidR="004D1531" w:rsidRPr="00A3760C">
        <w:rPr>
          <w:rFonts w:ascii="仿宋" w:eastAsia="仿宋" w:hAnsi="仿宋" w:hint="eastAsia"/>
        </w:rPr>
        <w:t>地下室、</w:t>
      </w:r>
      <w:r w:rsidRPr="00A3760C">
        <w:rPr>
          <w:rFonts w:ascii="仿宋" w:eastAsia="仿宋" w:hAnsi="仿宋" w:hint="eastAsia"/>
        </w:rPr>
        <w:t>主体育场及网球中心内部观众座席区域及比赛场地等；日常垃圾及比赛活动后垃圾等废弃物收集和清运。根据实际情况及业主方要求，定期开展环境消杀和“灭四害”工作。</w:t>
      </w:r>
    </w:p>
    <w:p w14:paraId="0920228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2、服务标准</w:t>
      </w:r>
    </w:p>
    <w:p w14:paraId="30DA2FA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1）建立环境卫生管理制度并认真落实，环卫设施齐备；实行标准化清扫保洁，由专人负责检查监督，清洁率100%。 </w:t>
      </w:r>
    </w:p>
    <w:p w14:paraId="3D63B90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2）外围及周边道路：地面干净无杂物、无积水，无污迹；明沟、窨井内无杂物、无异味；各种标示标牌表面干净无污渍、无积尘、无水印。 </w:t>
      </w:r>
    </w:p>
    <w:p w14:paraId="35BDBEF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3）绿化带及水池：绿地内无杂物，花台表面干净无污渍，水池内无漂浮物、无异味、池壁无青苔。</w:t>
      </w:r>
    </w:p>
    <w:p w14:paraId="4B550FB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各类出入口大厅、主体育场辖区内公共通道：地面墙面干净、无灰尘，保持材质原貌；门框、窗框、窗台表面光亮、无灰尘、无污渍；门窗玻璃干净无尘，透光性好，无明显印迹；各种金属件表面干净，无污渍、有光泽；门把手干净、无印迹；天花板及灯具干净，无积尘、无污渍、无蛛网；进出口地垫（若有）摆放整齐，表面干净无杂物。</w:t>
      </w:r>
    </w:p>
    <w:p w14:paraId="194963A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5）天沟和屋面：天沟内无杂物、无泥砂沉积；屋面无杂物、无积水，无明显污迹油渍；各落水口无遮挡，确保排水通畅</w:t>
      </w:r>
    </w:p>
    <w:p w14:paraId="2F800A8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6）各类运动员休息室及办公区域：地面、墙面干净，无灰尘、无污渍；天花板、风口目视无灰尘、无污渍；桌椅干净，物品摆放整齐有序。 </w:t>
      </w:r>
    </w:p>
    <w:p w14:paraId="5E1FC9B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7）楼梯及楼梯间：梯步表面、防滑条（缝）干净无污渍，扶手栏杆表面干净、无灰尘、有光泽；防火门及闭门器表面干净无污渍，墙面、天花板无积尘、无蛛网。 </w:t>
      </w:r>
    </w:p>
    <w:p w14:paraId="048B071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公共卫生间：地面干净，无污渍、无积水；大小便器表面无污渍，有光泽；各种隔断表面干净、无乱写乱画；金属饰件表面干净，无污迹，有金属光泽；墙壁表面干净，天花板无污渍、无蛛网；风口或换气扇表面干净无积尘；门窗表</w:t>
      </w:r>
      <w:r w:rsidRPr="00A3760C">
        <w:rPr>
          <w:rFonts w:ascii="仿宋" w:eastAsia="仿宋" w:hAnsi="仿宋" w:hint="eastAsia"/>
        </w:rPr>
        <w:lastRenderedPageBreak/>
        <w:t xml:space="preserve">面干净无水渍，窗台无灰尘；洗手台台面整齐、无积水、面盆无污垢；各种裸露管道表面无积尘、无污渍；卫生间内物品摆放整齐规范，废纸篓杂物超过2/3应及时倾倒；保持卫生间空气流通，且无明显异味。 </w:t>
      </w:r>
    </w:p>
    <w:p w14:paraId="649BD65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9）开水间及清洁间：地面干净，无杂物、无积水，地垫（若有）摆放整齐干净、无破损，天花板及灯罩表面干净，无积尘、无蛛网；墙面干净无污渍；各种物品表面干净无渍，清洁工具摆放整齐有序，室内无明显异味。 </w:t>
      </w:r>
    </w:p>
    <w:p w14:paraId="497BCC4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10）停车场（库）：包括地下、地面停车场（库）。地面干净无杂物、无污渍、无明显油渍；各种管网、灯具表面干净无积尘、无蛛网；墙面干净无积尘，各类指示标牌完好且表面干净有光泽；消防器材表面干净、摆放整齐；减速带表面干净无明显污迹，道闸外壳表面无灰尘。 </w:t>
      </w:r>
    </w:p>
    <w:p w14:paraId="2D57E05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11）电梯及电梯厅：电梯轿厢及电梯厅地面干净，保持地面材质原貌、有光泽，四壁光洁明亮，操作面板无污迹、无灰尘、无印迹，空气清新、无异味；电梯凹槽内无垃圾杂物。 </w:t>
      </w:r>
    </w:p>
    <w:p w14:paraId="1F460D5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12）电器设施：灯泡、灯管、灯罩无积尘、无污迹、无蛛网。装饰件无积尘、无污迹；开关、插座、配电箱外表无积尘、无明显污迹。 </w:t>
      </w:r>
    </w:p>
    <w:p w14:paraId="5D7ADB7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13）垃圾桶及果皮箱：桶、箱按指定位置摆放，桶、箱体表面干净无污渍、无痰迹，烟灰缸及时清理，垃圾超过2/3应及时处理，内胆应定期清洁、消毒。 </w:t>
      </w:r>
    </w:p>
    <w:p w14:paraId="4D42065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14）消火栓箱、灭火器箱等公共设施：保持表面干净，无灰尘、无污渍。报警器、火警通讯电话插座、灭火器表面无积尘、无污迹；喷淋盖、烟感器、扬声器无积尘、无污渍。此类公共设施均应做到表面干净、无印迹，内部无尘、无污迹。 </w:t>
      </w:r>
    </w:p>
    <w:p w14:paraId="78F96A6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15）垃圾及废弃物收集清运：垃圾中转站应专人负责，袋、桶装垃圾摆放整齐，周边地面无垃圾、无污水外溢、无明显异味，垃圾清运应做到日产日清。 </w:t>
      </w:r>
    </w:p>
    <w:p w14:paraId="1374D45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16）管道和指示牌：表面无积尘、目视无蛛网、无明显污渍水渍，金属件表面保持材质原貌。</w:t>
      </w:r>
    </w:p>
    <w:p w14:paraId="04036B2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17）定期做好卫生消毒和除“四害”管理：协助业主做好灭鼠、灭蚊、灭蝇、灭蟑螂工作，科学有效地进行卫生消毒，达到爱卫会规定的标准。</w:t>
      </w:r>
    </w:p>
    <w:p w14:paraId="12332EB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18）突击清洁任务：在少数特殊情况下可能会有突击保洁任务，应能按要求及时完成。</w:t>
      </w:r>
    </w:p>
    <w:p w14:paraId="50949B2B" w14:textId="77777777"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（三）绿化服务</w:t>
      </w:r>
    </w:p>
    <w:p w14:paraId="7011954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1、服务内容：</w:t>
      </w:r>
    </w:p>
    <w:p w14:paraId="6D991B76" w14:textId="78F54829" w:rsidR="00054948" w:rsidRPr="00A3760C" w:rsidRDefault="0055309B" w:rsidP="00054948">
      <w:pPr>
        <w:pStyle w:val="21"/>
        <w:snapToGrid w:val="0"/>
        <w:spacing w:before="0"/>
        <w:ind w:firstLine="480"/>
        <w:rPr>
          <w:rFonts w:ascii="仿宋" w:eastAsia="仿宋" w:hAnsi="仿宋"/>
        </w:rPr>
      </w:pPr>
      <w:r>
        <w:rPr>
          <w:rFonts w:ascii="仿宋" w:eastAsia="仿宋" w:hAnsi="仿宋" w:hint="eastAsia"/>
        </w:rPr>
        <w:t>杭州奥体博览中心滨江建设指挥部</w:t>
      </w:r>
      <w:r w:rsidR="004D1531" w:rsidRPr="00A3760C">
        <w:rPr>
          <w:rFonts w:ascii="仿宋" w:eastAsia="仿宋" w:hAnsi="仿宋" w:hint="eastAsia"/>
        </w:rPr>
        <w:t>办公楼（奥体指挥部及奥体滨江公司）</w:t>
      </w:r>
      <w:r w:rsidR="00054948" w:rsidRPr="00A3760C">
        <w:rPr>
          <w:rFonts w:ascii="仿宋" w:eastAsia="仿宋" w:hAnsi="仿宋" w:hint="eastAsia"/>
        </w:rPr>
        <w:t>室内外绿化养护及摆放、平衡地块区域绿化养护服务。</w:t>
      </w:r>
    </w:p>
    <w:p w14:paraId="25BF672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2、服务标准</w:t>
      </w:r>
    </w:p>
    <w:p w14:paraId="3AE4B1D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1）植株丰满健壮，株型自然匀称。叶面干净光亮，无灰尘赃物，无明显病斑，无明显虫害，无残留害虫。</w:t>
      </w:r>
    </w:p>
    <w:p w14:paraId="7288205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2）植株无残枝、黄叶。对叶片叶尖存有少许黄尾的，要合理修剪，保持株形美观自然。对叶片少于植株1/2以上的、或没有观赏性的植物应定期更换或按业主要求更换或补种。</w:t>
      </w:r>
    </w:p>
    <w:p w14:paraId="6B4D4DC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3）保证植物见干见湿，不过量浇水，又不缺水份，保持植物对生长水分的需求。</w:t>
      </w:r>
    </w:p>
    <w:p w14:paraId="0FAE5AC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4）保持植物花盆器皿干净整洁，无赃污，花盆内无垃圾杂物，损坏残缺花盆套缸及时更换。</w:t>
      </w:r>
    </w:p>
    <w:p w14:paraId="2EDCA19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5）保持花盆、底碟，套缸内无泥垢，脏水，定期清洗，干净整洁。</w:t>
      </w:r>
    </w:p>
    <w:p w14:paraId="6130D568" w14:textId="77777777"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（四）接待服务</w:t>
      </w:r>
    </w:p>
    <w:p w14:paraId="2977DAA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14:paraId="760C641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所管理范围内的各类接待服务，及不限时间的应急接待服务。服务内容包括各类贵宾、VIP、重大活动等接待服务工作。</w:t>
      </w:r>
    </w:p>
    <w:p w14:paraId="54692A1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2、标准：</w:t>
      </w:r>
    </w:p>
    <w:p w14:paraId="617F81F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（1）上岗位前要规范着装，岗位上保持良好的仪容仪表。</w:t>
      </w:r>
    </w:p>
    <w:p w14:paraId="73A934D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（2）坚持站立式服务，接待访客要主动、热情，保持微笑迎宾。</w:t>
      </w:r>
    </w:p>
    <w:p w14:paraId="3D5C4B8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（3）严格执行来客登记制度，并认真做好核对工作，耐心解答客人的提问，尽量满足客人需求。</w:t>
      </w:r>
    </w:p>
    <w:p w14:paraId="18CB7CC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（4）熟悉大楼各单位分布位置和联系电话，学会处理接待工作中遇到的各种情况，不断提高接待能力。</w:t>
      </w:r>
    </w:p>
    <w:p w14:paraId="517D966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（5）树立安全意识，做好保密工作，确保安全。</w:t>
      </w:r>
    </w:p>
    <w:p w14:paraId="59FF162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3、重大接待任务必须事先制订周密的接待工作计划，并严格按照计划实施。</w:t>
      </w:r>
    </w:p>
    <w:p w14:paraId="2A00B26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(五)房屋及设备维护</w:t>
      </w:r>
    </w:p>
    <w:p w14:paraId="77C7E42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1、服务内容</w:t>
      </w:r>
    </w:p>
    <w:p w14:paraId="4A89108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招标范围内供电设备、给排水设备、电梯设备、空调设备、锅炉设备、直饮</w:t>
      </w:r>
      <w:r w:rsidRPr="00A3760C">
        <w:rPr>
          <w:rFonts w:ascii="仿宋" w:eastAsia="仿宋" w:hAnsi="仿宋" w:hint="eastAsia"/>
        </w:rPr>
        <w:lastRenderedPageBreak/>
        <w:t>水设备、消防设备、弱电系统、照明设备、音响设备等的维修、养护和管理；区域内市政公用设施和附属建筑物、构筑物的维修、养护和管理，包括道路、室外上下水管道、化粪池、沟渠、自行车棚、停车场</w:t>
      </w:r>
      <w:r w:rsidR="004D1531" w:rsidRPr="00A3760C">
        <w:rPr>
          <w:rFonts w:ascii="仿宋" w:eastAsia="仿宋" w:hAnsi="仿宋" w:hint="eastAsia"/>
        </w:rPr>
        <w:t>、体育场地</w:t>
      </w:r>
      <w:r w:rsidRPr="00A3760C">
        <w:rPr>
          <w:rFonts w:ascii="仿宋" w:eastAsia="仿宋" w:hAnsi="仿宋" w:hint="eastAsia"/>
        </w:rPr>
        <w:t>等；区域内共用部位的设施设备的维修、养护和管理等。</w:t>
      </w:r>
    </w:p>
    <w:p w14:paraId="074CBD4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 xml:space="preserve"> 2、 服务标准</w:t>
      </w:r>
    </w:p>
    <w:p w14:paraId="26060E4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1）消防及弱电系统运行管理</w:t>
      </w:r>
    </w:p>
    <w:p w14:paraId="515EB08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负责管理区域的弱电系统（包括监控系统、灯光系统、消防系统、背景音乐系统等）的值班、检查、检测和弱电设备的日常维修保养工作。</w:t>
      </w:r>
    </w:p>
    <w:p w14:paraId="38A80D9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221EBAD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（1）建立消控室管理制度和各类设备维修保养与定期检修制度，消控室24小时值班，值班人员必须持证上岗，积极组织技术培训，不断提高业务技能；</w:t>
      </w:r>
    </w:p>
    <w:p w14:paraId="0FF39C0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（2）保证监控系统、灯光系统、消防系统、背景音乐等智能化系统运行正常，各系统工作稳定；</w:t>
      </w:r>
    </w:p>
    <w:p w14:paraId="0FB5C064"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（3）做好消控室智能化设备系统检查、运行数据记录和分析，按规定期限存放记录信息。</w:t>
      </w:r>
    </w:p>
    <w:p w14:paraId="4AA27BD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（4）一般性故障立即排除，维修合格率100%，暂时不能处理的需4小时内通知有关部门采取应急措施，应急措施得当有效；</w:t>
      </w:r>
    </w:p>
    <w:p w14:paraId="5676CEA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（5）定期进行消防检查和检测；</w:t>
      </w:r>
    </w:p>
    <w:p w14:paraId="26E40404"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（6）保持设备机房整洁；保证设备机房的安全。</w:t>
      </w:r>
    </w:p>
    <w:p w14:paraId="147ACB4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（7）建立健全突发火灾应急处置预案，经常组织员工和相关单位进行消防法规及消防知识的宣传教育，消除各种火灾安全隐患。</w:t>
      </w:r>
    </w:p>
    <w:p w14:paraId="45D4EA4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（8）弱电布线系统的日常维护，即根据业主分管人员的安排和指示，负责弱电布线线路的跳接等管理，主要包括非涉密线路，如通讯电话、办公计算机网络的跳线、配备、记录等管理服务工作。</w:t>
      </w:r>
    </w:p>
    <w:p w14:paraId="142CD2A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2）给排水设备运行维护</w:t>
      </w:r>
    </w:p>
    <w:p w14:paraId="169A2C3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给排水设备运行维护是指为保证管理区域内给排水设备、设施的正常运行使用所进行的日常养护维修。</w:t>
      </w:r>
    </w:p>
    <w:p w14:paraId="339FABE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0F936A6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（1）建立给排水管理制度和设备维修保养与定期检修制度，设备、阀门、管道工作正常，设备外表无锈蚀、无污渍，无跑冒滴漏现象。制定合理用水和节</w:t>
      </w:r>
      <w:r w:rsidRPr="00A3760C">
        <w:rPr>
          <w:rFonts w:ascii="仿宋" w:eastAsia="仿宋" w:hAnsi="仿宋" w:hint="eastAsia"/>
        </w:rPr>
        <w:lastRenderedPageBreak/>
        <w:t>约用水计划。</w:t>
      </w:r>
    </w:p>
    <w:p w14:paraId="2566D4C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（2）加强日常检查巡视，保证给排水系统正常使用；</w:t>
      </w:r>
    </w:p>
    <w:p w14:paraId="74FEAA5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（3）加强检查维护，确保室内外排水系统畅通，减少道路积水，地下室、车库、设备机房无积水、浸泡等现象发生。</w:t>
      </w:r>
    </w:p>
    <w:p w14:paraId="68D8CA34"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（4）建立正常供水管理制度，保证水质符合国家标准；</w:t>
      </w:r>
    </w:p>
    <w:p w14:paraId="5FD2129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（5）加强巡查，防止跑冒滴漏，保证设备设施完好；</w:t>
      </w:r>
    </w:p>
    <w:p w14:paraId="191F312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（6）保证室内外排水系统通畅；</w:t>
      </w:r>
    </w:p>
    <w:p w14:paraId="5CAE3F6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（7）制定给排水事故应急处理方案，设备出现故障和堵塞时，维修人员应在接到报修后5分钟内到达现场，零修合格率100%，一般性故障排除不过夜。</w:t>
      </w:r>
    </w:p>
    <w:p w14:paraId="23C3F54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（8）确保正常供水，严格限水、停水审批权限，遇有计划限水、停水应按规定通知有关部门。</w:t>
      </w:r>
    </w:p>
    <w:p w14:paraId="2FA5F6A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3）供电系统运行管理</w:t>
      </w:r>
    </w:p>
    <w:p w14:paraId="0CF4CF5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是指为保证杭州奥体博览城主体育场内供电系统正常运行对供电管线、设施及设备的日常管理、养护和维修。</w:t>
      </w:r>
    </w:p>
    <w:p w14:paraId="26C338E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2A6B299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（1）建立严格的供电设备管理制度和设备维修保养与定期检修制度；供电室岗任责任制，交接班制度、操作规程制度及维修巡回检查等制度。</w:t>
      </w:r>
    </w:p>
    <w:p w14:paraId="6C279C1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（2）按照规定周期对变配电设备设施进行检查、维护、清洁，并做好记录，确保高（低）压变（配）电柜操作运行正常，各计量检测表计显示正常。</w:t>
      </w:r>
    </w:p>
    <w:p w14:paraId="469BD91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（3）变（配）电柜、低压配电柜运行正常，符合工作要求，各类表计显示正常。</w:t>
      </w:r>
    </w:p>
    <w:p w14:paraId="63E47D8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（4）功率因素自动补偿电容器（组）运行正常，自动切换准确可靠。变（配）电系统联络切换正常。</w:t>
      </w:r>
    </w:p>
    <w:p w14:paraId="4FAFAD8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（5）负责各类照明灯具、供用电设备设施（包括配电箱柜、桥架、井道、分电箱、开关、插座等）的日常管理和维护修理。确保应急供电系统运行正常。</w:t>
      </w:r>
    </w:p>
    <w:p w14:paraId="21A0206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（6）设备出现故障时，维修人员应在接到报修后5分钟内到达现场，设备零修合格率达到100%，一般性维修不过夜。</w:t>
      </w:r>
    </w:p>
    <w:p w14:paraId="1708EB6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（7）严格执行用电安全规范，确保用电安全；通过有效的管理措施及技术措施，积极开展节能管理工作。</w:t>
      </w:r>
    </w:p>
    <w:p w14:paraId="4C3AFD1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（8）做好避雷设备的日常检查和定期检测工作，保证避雷设备完好、有效、</w:t>
      </w:r>
      <w:r w:rsidRPr="00A3760C">
        <w:rPr>
          <w:rFonts w:ascii="仿宋" w:eastAsia="仿宋" w:hAnsi="仿宋" w:hint="eastAsia"/>
        </w:rPr>
        <w:lastRenderedPageBreak/>
        <w:t>安全。</w:t>
      </w:r>
    </w:p>
    <w:p w14:paraId="0E0D650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（9）制定并严格执行临时用电管理办法和停电应急处理措施，确保正常供电；严格限电、停电审批权限，遇有计划限电、停电应按规定通知相关单位。</w:t>
      </w:r>
    </w:p>
    <w:p w14:paraId="32E9A46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4）空调系统运行维护</w:t>
      </w:r>
    </w:p>
    <w:p w14:paraId="485585C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空调系统管理是指为保证杭州奥体博览城主体育场内空调系统正常运行，对空调系统设备的日常管理和养护维修。</w:t>
      </w:r>
    </w:p>
    <w:p w14:paraId="13F9BBC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6EA643C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（1）建立设备维修保养与定期检修制度，按照工作计划对空调系统实施维护保养。</w:t>
      </w:r>
    </w:p>
    <w:p w14:paraId="7B83B5E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（2）定期对空调系统进行检查，测试运行控制和安全控制功能，记录运行参数，分析运行记录。</w:t>
      </w:r>
    </w:p>
    <w:p w14:paraId="06E68C8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（3）每半年对空气处理单元、新风处理单元、风机盘管、滤网、加湿器、风阀、积水盘、风机表冷器进行清洗和保养，定期清理和更换空调机组的空气过滤器、冷凝水积水盘和冷凝水管道。</w:t>
      </w:r>
    </w:p>
    <w:p w14:paraId="55A9EBA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（4）定期进行循环泵、空调主机、冷却风机电柜主电路螺栓紧固，测试绝缘值并做好记录。</w:t>
      </w:r>
    </w:p>
    <w:p w14:paraId="72C1A8D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（5）定期对空调系统主机、水泵、电机、管道进行检查保养。</w:t>
      </w:r>
    </w:p>
    <w:p w14:paraId="0A7693F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（6）通过有效的管理措施及技术措施，积极开展节能管理工作。</w:t>
      </w:r>
    </w:p>
    <w:p w14:paraId="021791E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（7）制定中央空调发生故障应急处理预案。出现运行故障后，相关人员10分钟内抵达现场抢修，在修理完成后，应将故障原因、修理内容、完成修理及恢复正常的时间和日期等报告给主管单位。</w:t>
      </w:r>
    </w:p>
    <w:p w14:paraId="5D44E13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5）电梯管理</w:t>
      </w:r>
    </w:p>
    <w:p w14:paraId="36820CA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电梯管理是指为保证管理区域内电梯设备正常运行，对客梯、消防电梯等设备的日常管理、养护和维修。</w:t>
      </w:r>
    </w:p>
    <w:p w14:paraId="362D0AB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7900B4F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（1）建立电梯运行安全管理制度和设备维修保养与定期检修制度，引导乘客安全用梯，确保电梯按规定时间运行。</w:t>
      </w:r>
    </w:p>
    <w:p w14:paraId="2B2C5C0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（2）管辖区域内所有电梯在办公时段有效运行，电梯按时开启和关闭。轿厢内、外按钮及灯具等配件保持完好，维持轿厢整洁。</w:t>
      </w:r>
    </w:p>
    <w:p w14:paraId="5FD4283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（3）对专业人员对电梯保养工作进行监督，并对电梯运行进行管理，配合</w:t>
      </w:r>
      <w:r w:rsidRPr="00A3760C">
        <w:rPr>
          <w:rFonts w:ascii="仿宋" w:eastAsia="仿宋" w:hAnsi="仿宋" w:hint="eastAsia"/>
        </w:rPr>
        <w:lastRenderedPageBreak/>
        <w:t>做好电梯年检工作。</w:t>
      </w:r>
    </w:p>
    <w:p w14:paraId="69181A2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制定相应险情应急处置办法。出现运行故障，相关人员须3分钟内抵达现场处理；电梯发生一般故障时，应立即通知专业维保单位。发生电梯困人或其他重大事件时，应立即通知专业维保单位，并在专业维保单位的指导下做好现场的应急处理。维修结束后，提供报告给主管单位，报告内容包括故障原因、解决措施、完成修所耗时间及恢复正常运行日期。</w:t>
      </w:r>
    </w:p>
    <w:p w14:paraId="5CB119C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（5）电梯机房安全、整洁，机房温度和湿度满足主机安全运行的条件</w:t>
      </w:r>
    </w:p>
    <w:p w14:paraId="11368A3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（6）电梯准用证、年检合格证、维修保养合同、电梯维护保养记录、材料更换记录等资料完备。</w:t>
      </w:r>
    </w:p>
    <w:p w14:paraId="746105D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6)锅炉系统运行管理和维护</w:t>
      </w:r>
    </w:p>
    <w:p w14:paraId="492918B6"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锅炉系统运行管理和维护是指对锅炉系统的设备设施进行日常运行管理和养护，确保系统设备的正常运行。</w:t>
      </w:r>
    </w:p>
    <w:p w14:paraId="48A5ECA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2073FFF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上岗人员要有特种设备作业人员证(锅炉上岗证)，全天24小时不间断值班。</w:t>
      </w:r>
    </w:p>
    <w:p w14:paraId="1D30271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离子交换器定期加盐，做好锅炉软水的水处理。根据水质化验情况，及时采取相应措施。</w:t>
      </w:r>
    </w:p>
    <w:p w14:paraId="5B57535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管道输送系统的安全保卫和环境卫生工作。</w:t>
      </w:r>
    </w:p>
    <w:p w14:paraId="4025628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做好设备日常维护保养工作，掌握项目各使用区域的热水情况，确保设备正常运行。加强现场检查，及时发现和消除事故隐患。</w:t>
      </w:r>
    </w:p>
    <w:p w14:paraId="7542F0F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认真及时地填写运行记录，做好内容真实，字迹端正清晰，对当班发现的问题要及时检查处理，还应向下一班司炉人员做详细交待。</w:t>
      </w:r>
    </w:p>
    <w:p w14:paraId="242459CE"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（6）每年5月、9月锅炉检查。根据项目的要求每台锅炉2年要2次外检，1次内检。每台锅炉的安全阀每年4月份检查一次，压力表每年检验二次。（4月份和9月份检验）。</w:t>
      </w:r>
    </w:p>
    <w:p w14:paraId="2195EE5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7）直饮水系统的运行与管理</w:t>
      </w:r>
    </w:p>
    <w:p w14:paraId="0FE5ED9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直饮水系统的运行与管理是指对直饮水系统进行日常的运行管理和养护，确保系统正常运行</w:t>
      </w:r>
    </w:p>
    <w:p w14:paraId="02D81C6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37C6B33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（1）按照国家卫生标准，对直饮水的水箱进行清洁检查。</w:t>
      </w:r>
    </w:p>
    <w:p w14:paraId="5CD66BB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（2）对直饮水系统管线、控制阀门、分区阀门进行检查。要求达到冲洗、</w:t>
      </w:r>
      <w:r w:rsidRPr="00A3760C">
        <w:rPr>
          <w:rFonts w:ascii="仿宋" w:eastAsia="仿宋" w:hAnsi="仿宋" w:hint="eastAsia"/>
        </w:rPr>
        <w:lastRenderedPageBreak/>
        <w:t>试压、使用标准。冲洗、试压检查记录齐全。</w:t>
      </w:r>
    </w:p>
    <w:p w14:paraId="28EE824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（3）对直饮水泵系统进行检查，要求正常好用。</w:t>
      </w:r>
    </w:p>
    <w:p w14:paraId="6108A5D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（4）对直饮水设备进行检查，要求正常好用。</w:t>
      </w:r>
    </w:p>
    <w:p w14:paraId="23D0522D"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（5）每月采集直饮水送疾控中心监测，制定位置张贴监测结果。</w:t>
      </w:r>
    </w:p>
    <w:p w14:paraId="09ED4CFC"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8）建筑物日常管理</w:t>
      </w:r>
    </w:p>
    <w:p w14:paraId="6FAF21B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建筑物日常养护维修是指为保持建筑物原有完好等级和正常使用，进行日常养护和及时修复小损小坏等房屋养护维护管理工作，如建筑物地面、墙、台面及吊顶、门窗、楼梯、通风道、大面积玻璃（和幕墙）等的养护管理，以及地面和立面石材的修补及所需的晶面处理等各项养护服务。</w:t>
      </w:r>
    </w:p>
    <w:p w14:paraId="2CAD058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要求及标准：</w:t>
      </w:r>
    </w:p>
    <w:p w14:paraId="04B8FD4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建立建筑物及附属设施管理制度和定期检查、保养制度，确保建筑物及设施的完好等级和正常使用。爱护建筑物内设施、设备，未经产权人同意不得对建筑物的结构、设施等进行改动；配合业主单位做好建筑物办公家具、门锁、拉手等日常零星维修及主体育场建筑物内搬抬办公桌椅等。</w:t>
      </w:r>
    </w:p>
    <w:p w14:paraId="47DA7233"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（2）玻璃无破裂，五金配件完好，门窗开闭灵活、密封性好、无异常声响。否则应及时修复或更换，不能立即修复的涉及安全性的应采取措施消除安全隐患。</w:t>
      </w:r>
    </w:p>
    <w:p w14:paraId="225BF8B4"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（3）粉刷无明显剥落开裂，墙面砖、地坪、地砖、地板平整不起壳、无遗缺，吊顶无污（水）渍、开缝和破损。否则应及时修复或更换。</w:t>
      </w:r>
    </w:p>
    <w:p w14:paraId="3D60D3A1"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（4）屋面排水沟、建筑物内外排水管保障畅通；雨前及时巡查，排除隐患。发现过滤网及管道破损及时修复或更换。</w:t>
      </w:r>
    </w:p>
    <w:p w14:paraId="46A390D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（5）发现建筑物屋面或其他防水层有气鼓、破裂，隔热板有断裂、缺损的，屋面、墙面有渗漏的，应在3个工作日内安排专项修理。</w:t>
      </w:r>
    </w:p>
    <w:p w14:paraId="0BF881A5"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（6）及时完成备项零星维修任务，一般维修任务确保不超过24小时，确保维修合格率达到100%。</w:t>
      </w:r>
    </w:p>
    <w:p w14:paraId="57923BE1" w14:textId="77777777" w:rsidR="00054948" w:rsidRPr="00A3760C" w:rsidRDefault="00054948" w:rsidP="00054948">
      <w:pPr>
        <w:pStyle w:val="21"/>
        <w:snapToGrid w:val="0"/>
        <w:spacing w:before="0"/>
        <w:ind w:firstLineChars="100" w:firstLine="240"/>
        <w:rPr>
          <w:rFonts w:ascii="仿宋" w:eastAsia="仿宋" w:hAnsi="仿宋"/>
        </w:rPr>
      </w:pPr>
      <w:r w:rsidRPr="00A3760C">
        <w:rPr>
          <w:rFonts w:ascii="仿宋" w:eastAsia="仿宋" w:hAnsi="仿宋" w:hint="eastAsia"/>
        </w:rPr>
        <w:t>（六）竣工验收和接管验收</w:t>
      </w:r>
    </w:p>
    <w:p w14:paraId="201015A2"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（1）协助建设单位会同设计、施工、设备供应单位及工程质量监督部门，对该项目是否符合规划设计要求以及建筑施工和设备安装质量进行全面检验，取得竣工合格资料、数据和凭证。</w:t>
      </w:r>
    </w:p>
    <w:p w14:paraId="241ABB1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1、协助做好项目竣工验收，提供相关资料和证件。</w:t>
      </w:r>
    </w:p>
    <w:p w14:paraId="3088805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2、协助项目各系统试运行检查。</w:t>
      </w:r>
    </w:p>
    <w:p w14:paraId="7FB0E77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lastRenderedPageBreak/>
        <w:t>3、派专业技术人员指导参与前期相关项目调试、测量、记录。</w:t>
      </w:r>
    </w:p>
    <w:p w14:paraId="40ACBA3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4、协助审验竣工图纸。</w:t>
      </w:r>
    </w:p>
    <w:p w14:paraId="3D709EBB"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（2）对房屋本体自用部位及设施、房屋本体共用部位及设施、公用设施设备、公共场所(地)的验收，具体包括主体建筑、附属设施、配套设备以及道路、场地和环境绿化等内容。</w:t>
      </w:r>
    </w:p>
    <w:p w14:paraId="2486421A"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1、组织专业小组，做好接管验收的策划</w:t>
      </w:r>
    </w:p>
    <w:p w14:paraId="4DA2B4F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2、做好接管验收的衔接工作。</w:t>
      </w:r>
    </w:p>
    <w:p w14:paraId="76043EB0"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2、做好工程图纸、资料、档案的整理和归档。</w:t>
      </w:r>
    </w:p>
    <w:p w14:paraId="1BE5EE8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3、做好委托方交代的其他相关工作</w:t>
      </w:r>
    </w:p>
    <w:p w14:paraId="5EFCB65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4、协助督促承建商（或设备厂家）在维保期内对遗留工程返修到位。</w:t>
      </w:r>
    </w:p>
    <w:p w14:paraId="1FEC06C4" w14:textId="77777777" w:rsidR="00054948" w:rsidRPr="00A3760C" w:rsidRDefault="00054948" w:rsidP="00054948">
      <w:pPr>
        <w:pStyle w:val="21"/>
        <w:snapToGrid w:val="0"/>
        <w:spacing w:before="0"/>
        <w:ind w:firstLineChars="0" w:firstLine="0"/>
        <w:rPr>
          <w:rFonts w:ascii="仿宋" w:eastAsia="仿宋" w:hAnsi="仿宋"/>
        </w:rPr>
      </w:pPr>
      <w:r w:rsidRPr="00A3760C">
        <w:rPr>
          <w:rFonts w:ascii="仿宋" w:eastAsia="仿宋" w:hAnsi="仿宋" w:hint="eastAsia"/>
        </w:rPr>
        <w:t>（七）物业档案及物业财务管理服务</w:t>
      </w:r>
    </w:p>
    <w:p w14:paraId="3CCC5AE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1、资料、设施、财务管理等统一专人管理。</w:t>
      </w:r>
    </w:p>
    <w:p w14:paraId="06C8379F"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2、设备图纸、档案资料管理完善、收集齐全，分类清晰；建立设备台账，登记详细，账物相符。</w:t>
      </w:r>
    </w:p>
    <w:p w14:paraId="4A0A9139"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3、建立相对完善的财务管理制度并予以贯彻落实。</w:t>
      </w:r>
    </w:p>
    <w:p w14:paraId="127215F8" w14:textId="77777777" w:rsidR="00054948" w:rsidRPr="00A3760C" w:rsidRDefault="00054948" w:rsidP="00054948">
      <w:pPr>
        <w:pStyle w:val="21"/>
        <w:snapToGrid w:val="0"/>
        <w:spacing w:before="0"/>
        <w:ind w:firstLineChars="0" w:firstLine="0"/>
        <w:rPr>
          <w:rFonts w:ascii="仿宋" w:eastAsia="仿宋" w:hAnsi="仿宋" w:cs="仿宋"/>
        </w:rPr>
      </w:pPr>
      <w:r w:rsidRPr="00A3760C">
        <w:rPr>
          <w:rFonts w:ascii="仿宋" w:eastAsia="仿宋" w:hAnsi="仿宋" w:hint="eastAsia"/>
        </w:rPr>
        <w:t>（八）</w:t>
      </w:r>
      <w:r w:rsidR="00A0344A" w:rsidRPr="00A3760C">
        <w:rPr>
          <w:rFonts w:ascii="仿宋" w:eastAsia="仿宋" w:hAnsi="仿宋" w:hint="eastAsia"/>
        </w:rPr>
        <w:t>大型清洗服务</w:t>
      </w:r>
    </w:p>
    <w:p w14:paraId="3DC191E7"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1、服务内容</w:t>
      </w:r>
    </w:p>
    <w:p w14:paraId="46071758" w14:textId="77777777" w:rsidR="00A0344A" w:rsidRPr="00A3760C" w:rsidRDefault="00A0344A" w:rsidP="00054948">
      <w:pPr>
        <w:pStyle w:val="21"/>
        <w:snapToGrid w:val="0"/>
        <w:spacing w:before="0"/>
        <w:ind w:firstLine="480"/>
        <w:rPr>
          <w:rFonts w:ascii="仿宋" w:eastAsia="仿宋" w:hAnsi="仿宋"/>
        </w:rPr>
      </w:pPr>
      <w:r w:rsidRPr="00A3760C">
        <w:rPr>
          <w:rFonts w:ascii="仿宋" w:eastAsia="仿宋" w:hAnsi="仿宋" w:hint="eastAsia"/>
        </w:rPr>
        <w:t>主体育场和T1决赛馆的外立面幕墙、钢构、座椅的清洗，主体育场区内室外高架外立面和高架桥的清洗服务。</w:t>
      </w:r>
    </w:p>
    <w:p w14:paraId="19176F4D" w14:textId="77777777" w:rsidR="00054948" w:rsidRPr="00A3760C" w:rsidRDefault="00A0344A" w:rsidP="00054948">
      <w:pPr>
        <w:pStyle w:val="21"/>
        <w:snapToGrid w:val="0"/>
        <w:spacing w:before="0"/>
        <w:ind w:firstLine="480"/>
        <w:rPr>
          <w:rFonts w:ascii="仿宋" w:eastAsia="仿宋" w:hAnsi="仿宋"/>
        </w:rPr>
      </w:pPr>
      <w:r w:rsidRPr="00A3760C">
        <w:rPr>
          <w:rFonts w:ascii="仿宋" w:eastAsia="仿宋" w:hAnsi="仿宋" w:cs="Arial" w:hint="eastAsia"/>
          <w:bCs/>
          <w:kern w:val="0"/>
        </w:rPr>
        <w:t>大型清洗工作，</w:t>
      </w:r>
      <w:r w:rsidR="00054948" w:rsidRPr="00A3760C">
        <w:rPr>
          <w:rFonts w:ascii="仿宋" w:eastAsia="仿宋" w:hAnsi="仿宋" w:cs="Arial" w:hint="eastAsia"/>
          <w:bCs/>
          <w:kern w:val="0"/>
        </w:rPr>
        <w:t>每年暂定清洗两次（工期为：1个月）。清洗次数如有增减具体费用按实结算。</w:t>
      </w:r>
    </w:p>
    <w:p w14:paraId="331598C4"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2、服务标准</w:t>
      </w:r>
    </w:p>
    <w:p w14:paraId="5E926F18" w14:textId="77777777"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1）建立清洗、验收管理制度并认真落实，环卫设施齐备；实行标准化清洗，由专人负责检查监督。</w:t>
      </w:r>
    </w:p>
    <w:p w14:paraId="32BCC808" w14:textId="77777777" w:rsidR="00054948" w:rsidRPr="00A3760C" w:rsidRDefault="00054948" w:rsidP="00054948">
      <w:pPr>
        <w:pStyle w:val="21"/>
        <w:snapToGrid w:val="0"/>
        <w:spacing w:before="0"/>
        <w:ind w:firstLine="480"/>
        <w:rPr>
          <w:rFonts w:ascii="仿宋" w:eastAsia="仿宋" w:hAnsi="仿宋"/>
        </w:rPr>
      </w:pPr>
      <w:r w:rsidRPr="00A3760C">
        <w:rPr>
          <w:rFonts w:ascii="仿宋" w:eastAsia="仿宋" w:hAnsi="仿宋" w:hint="eastAsia"/>
        </w:rPr>
        <w:t>2）外墙清洗人员应持有特种高空作业操作证书，并由保险公司进行个人意外伤害投保，严格遵守相关安全规程，必须在气候条件具备、保护措施到位后才能实施；必须使用安全环保清洁剂（专用清洁剂基本成中性，内含有机和无机洗涤成分，能迅速溶解各种污垢，无任何侵蚀溶剂，对环境化也无影响）；如因施工过程中发生工伤或造成第三者人身伤害等所有事故，均由投标人全部负责。</w:t>
      </w:r>
    </w:p>
    <w:p w14:paraId="0F52AC5B" w14:textId="77777777"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3）外墙表面清洁，无积灰、水泥、涂料、硅胶、油漆等污渍。清洗后无色</w:t>
      </w:r>
      <w:r w:rsidRPr="00A3760C">
        <w:rPr>
          <w:rFonts w:ascii="仿宋" w:eastAsia="仿宋" w:hAnsi="仿宋" w:hint="eastAsia"/>
        </w:rPr>
        <w:lastRenderedPageBreak/>
        <w:t>差（因原墙面本身颜色有色差的除外）无变色；外墙面金属结构平面上的排水孔通畅。</w:t>
      </w:r>
    </w:p>
    <w:p w14:paraId="71AAE38A" w14:textId="77777777" w:rsidR="00054948" w:rsidRPr="00A3760C" w:rsidRDefault="00054948" w:rsidP="00054948">
      <w:pPr>
        <w:pStyle w:val="21"/>
        <w:snapToGrid w:val="0"/>
        <w:spacing w:before="0"/>
        <w:ind w:firstLineChars="175" w:firstLine="420"/>
        <w:rPr>
          <w:rFonts w:ascii="仿宋" w:eastAsia="仿宋" w:hAnsi="仿宋"/>
        </w:rPr>
      </w:pPr>
      <w:r w:rsidRPr="00A3760C">
        <w:rPr>
          <w:rFonts w:ascii="仿宋" w:eastAsia="仿宋" w:hAnsi="仿宋" w:hint="eastAsia"/>
        </w:rPr>
        <w:t>4）幕墙玻璃、镜面不锈钢表面清洁明亮，无污迹、手印、水迹。</w:t>
      </w:r>
    </w:p>
    <w:p w14:paraId="43E82616" w14:textId="77777777"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5）大理石、花岗岩：表面清洁光亮，无污迹；光面材料纹理清晰、有光泽；毛面材料色泽凝重、无锈蚀斑痕。</w:t>
      </w:r>
    </w:p>
    <w:p w14:paraId="3C09E4B2" w14:textId="77777777"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6）光面材料纹理清晰、有光泽；毛面材料色泽凝重、无锈蚀斑痕。</w:t>
      </w:r>
    </w:p>
    <w:p w14:paraId="62975E2C" w14:textId="77777777"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7）铝合金板：表面清洁、光滑，无污垢和水垢，有光泽，有金属质感。</w:t>
      </w:r>
    </w:p>
    <w:p w14:paraId="6404B232" w14:textId="77777777"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8）面砖：表面清洁，无污垢，色泽光亮、均匀。</w:t>
      </w:r>
    </w:p>
    <w:p w14:paraId="23351DCE" w14:textId="77777777" w:rsidR="00054948" w:rsidRPr="00A3760C" w:rsidRDefault="00054948" w:rsidP="0052620F">
      <w:pPr>
        <w:pStyle w:val="21"/>
        <w:snapToGrid w:val="0"/>
        <w:spacing w:before="0" w:line="430" w:lineRule="exact"/>
        <w:ind w:firstLineChars="175" w:firstLine="420"/>
        <w:rPr>
          <w:rFonts w:ascii="仿宋" w:eastAsia="仿宋" w:hAnsi="仿宋"/>
        </w:rPr>
      </w:pPr>
      <w:r w:rsidRPr="00A3760C">
        <w:rPr>
          <w:rFonts w:ascii="仿宋" w:eastAsia="仿宋" w:hAnsi="仿宋" w:hint="eastAsia"/>
        </w:rPr>
        <w:t>9）涂料：表面清洁，无明显污垢，色泽整体一致，无污垢引起的变化。</w:t>
      </w:r>
    </w:p>
    <w:p w14:paraId="47C5220E" w14:textId="77777777" w:rsidR="00054948" w:rsidRPr="00A3760C" w:rsidRDefault="00054948" w:rsidP="0052620F">
      <w:pPr>
        <w:pStyle w:val="21"/>
        <w:snapToGrid w:val="0"/>
        <w:spacing w:before="0" w:line="430" w:lineRule="exact"/>
        <w:ind w:firstLineChars="175" w:firstLine="420"/>
        <w:rPr>
          <w:rFonts w:ascii="仿宋" w:eastAsia="仿宋" w:hAnsi="仿宋" w:cs="仿宋"/>
          <w:szCs w:val="21"/>
        </w:rPr>
      </w:pPr>
      <w:r w:rsidRPr="00A3760C">
        <w:rPr>
          <w:rFonts w:ascii="仿宋" w:eastAsia="仿宋" w:hAnsi="仿宋" w:hint="eastAsia"/>
        </w:rPr>
        <w:t>10）</w:t>
      </w:r>
      <w:r w:rsidRPr="00A3760C">
        <w:rPr>
          <w:rFonts w:ascii="仿宋" w:eastAsia="仿宋" w:hAnsi="仿宋" w:hint="eastAsia"/>
          <w:szCs w:val="21"/>
        </w:rPr>
        <w:t>窗玻璃外侧上无污迹、无油迹、无手印，透明亮洁；窗框上无污迹，密</w:t>
      </w:r>
      <w:r w:rsidRPr="00A3760C">
        <w:rPr>
          <w:rFonts w:ascii="仿宋" w:eastAsia="仿宋" w:hAnsi="仿宋" w:cs="仿宋" w:hint="eastAsia"/>
          <w:szCs w:val="21"/>
        </w:rPr>
        <w:t>封胶处无积尘，达到窗框原有色度，无损坏密封胶。</w:t>
      </w:r>
    </w:p>
    <w:p w14:paraId="70B85218" w14:textId="77777777"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1"/>
        </w:rPr>
        <w:t>11）玻</w:t>
      </w:r>
      <w:r w:rsidRPr="00A3760C">
        <w:rPr>
          <w:rFonts w:ascii="仿宋" w:eastAsia="仿宋" w:hAnsi="仿宋" w:cs="仿宋" w:hint="eastAsia"/>
          <w:szCs w:val="24"/>
        </w:rPr>
        <w:t>璃天棚：天棚上无垃圾、无积尘、无污迹、大门天棚表面无划痕，透明亮洁。</w:t>
      </w:r>
    </w:p>
    <w:p w14:paraId="6A3248D8" w14:textId="77777777"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12）钢结构：表面无浮尘、无污迹,光洁如新。</w:t>
      </w:r>
    </w:p>
    <w:p w14:paraId="2621767D" w14:textId="77777777"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13）栏杆：无污迹、无油迹、无划痕、保持原色度。</w:t>
      </w:r>
    </w:p>
    <w:p w14:paraId="6CCB6217" w14:textId="77777777" w:rsidR="00054948" w:rsidRPr="00A3760C" w:rsidRDefault="00054948" w:rsidP="0052620F">
      <w:pPr>
        <w:pStyle w:val="21"/>
        <w:snapToGrid w:val="0"/>
        <w:spacing w:before="0" w:line="430" w:lineRule="exact"/>
        <w:ind w:firstLineChars="175" w:firstLine="420"/>
        <w:rPr>
          <w:rFonts w:ascii="仿宋" w:eastAsia="仿宋" w:hAnsi="仿宋" w:cs="仿宋"/>
          <w:szCs w:val="24"/>
        </w:rPr>
      </w:pPr>
      <w:r w:rsidRPr="00A3760C">
        <w:rPr>
          <w:rFonts w:ascii="仿宋" w:eastAsia="仿宋" w:hAnsi="仿宋" w:cs="仿宋" w:hint="eastAsia"/>
          <w:szCs w:val="24"/>
        </w:rPr>
        <w:t>14）</w:t>
      </w:r>
      <w:r w:rsidRPr="00A3760C">
        <w:rPr>
          <w:rFonts w:ascii="仿宋" w:eastAsia="仿宋" w:hAnsi="仿宋" w:cs="仿宋" w:hint="eastAsia"/>
        </w:rPr>
        <w:t>高架桥</w:t>
      </w:r>
      <w:r w:rsidRPr="00A3760C">
        <w:rPr>
          <w:rFonts w:ascii="仿宋" w:eastAsia="仿宋" w:hAnsi="仿宋" w:cs="仿宋" w:hint="eastAsia"/>
          <w:szCs w:val="24"/>
        </w:rPr>
        <w:t>铝塑板：</w:t>
      </w:r>
      <w:r w:rsidRPr="00A3760C">
        <w:rPr>
          <w:rFonts w:ascii="仿宋" w:eastAsia="仿宋" w:hAnsi="仿宋" w:hint="eastAsia"/>
          <w:szCs w:val="24"/>
        </w:rPr>
        <w:t>表面清洁、光滑，无污垢和水垢，有光泽，有金属质感</w:t>
      </w:r>
      <w:r w:rsidRPr="00A3760C">
        <w:rPr>
          <w:rFonts w:ascii="仿宋" w:eastAsia="仿宋" w:hAnsi="仿宋" w:cs="仿宋" w:hint="eastAsia"/>
          <w:szCs w:val="24"/>
        </w:rPr>
        <w:t>。</w:t>
      </w:r>
    </w:p>
    <w:p w14:paraId="517EED89" w14:textId="77777777" w:rsidR="00054948" w:rsidRPr="00A3760C" w:rsidRDefault="00054948" w:rsidP="0052620F">
      <w:pPr>
        <w:spacing w:after="120" w:line="430" w:lineRule="exact"/>
        <w:ind w:leftChars="50" w:left="105" w:firstLineChars="131" w:firstLine="314"/>
        <w:rPr>
          <w:rFonts w:ascii="仿宋" w:eastAsia="仿宋" w:hAnsi="仿宋" w:cs="仿宋"/>
          <w:sz w:val="24"/>
        </w:rPr>
      </w:pPr>
      <w:r w:rsidRPr="00A3760C">
        <w:rPr>
          <w:rFonts w:ascii="仿宋" w:eastAsia="仿宋" w:hAnsi="仿宋" w:cs="仿宋" w:hint="eastAsia"/>
          <w:sz w:val="24"/>
        </w:rPr>
        <w:t>15）清洗时导致工程成品、幕墙及外立面受损（含第三方财产损失），损失由投标人负责赔偿。</w:t>
      </w:r>
    </w:p>
    <w:p w14:paraId="0D6B913E" w14:textId="77777777" w:rsidR="00246FEC" w:rsidRPr="00A3760C" w:rsidRDefault="00054948" w:rsidP="0052620F">
      <w:pPr>
        <w:pStyle w:val="21"/>
        <w:snapToGrid w:val="0"/>
        <w:spacing w:before="0" w:line="430" w:lineRule="exact"/>
        <w:ind w:firstLineChars="100" w:firstLine="240"/>
        <w:rPr>
          <w:rFonts w:ascii="仿宋" w:eastAsia="仿宋" w:hAnsi="仿宋"/>
        </w:rPr>
      </w:pPr>
      <w:r w:rsidRPr="00A3760C">
        <w:rPr>
          <w:rFonts w:ascii="仿宋" w:eastAsia="仿宋" w:hAnsi="仿宋" w:hint="eastAsia"/>
        </w:rPr>
        <w:t>（十)</w:t>
      </w:r>
      <w:r w:rsidR="00246FEC" w:rsidRPr="00A3760C">
        <w:rPr>
          <w:rFonts w:ascii="仿宋" w:eastAsia="仿宋" w:hAnsi="仿宋" w:hint="eastAsia"/>
        </w:rPr>
        <w:t xml:space="preserve"> 首次</w:t>
      </w:r>
      <w:r w:rsidR="00DE1B15" w:rsidRPr="00A3760C">
        <w:rPr>
          <w:rFonts w:ascii="仿宋" w:eastAsia="仿宋" w:hAnsi="仿宋" w:hint="eastAsia"/>
        </w:rPr>
        <w:t>开荒保洁</w:t>
      </w:r>
    </w:p>
    <w:p w14:paraId="72AF9D49" w14:textId="77777777" w:rsidR="00DE1B15" w:rsidRPr="00A3760C" w:rsidRDefault="00DE1B15" w:rsidP="0052620F">
      <w:pPr>
        <w:pStyle w:val="21"/>
        <w:snapToGrid w:val="0"/>
        <w:spacing w:before="0" w:line="430" w:lineRule="exact"/>
        <w:ind w:firstLine="480"/>
        <w:rPr>
          <w:rFonts w:ascii="仿宋" w:eastAsia="仿宋" w:hAnsi="仿宋"/>
        </w:rPr>
      </w:pPr>
      <w:r w:rsidRPr="00A3760C">
        <w:rPr>
          <w:rFonts w:ascii="仿宋" w:eastAsia="仿宋" w:hAnsi="仿宋" w:hint="eastAsia"/>
        </w:rPr>
        <w:t>1、首次开荒保洁服务，开荒保洁服务要求在</w:t>
      </w:r>
      <w:r w:rsidR="00FF0EFE" w:rsidRPr="00A3760C">
        <w:rPr>
          <w:rFonts w:ascii="仿宋" w:eastAsia="仿宋" w:hAnsi="仿宋" w:hint="eastAsia"/>
        </w:rPr>
        <w:t>20</w:t>
      </w:r>
      <w:r w:rsidRPr="00A3760C">
        <w:rPr>
          <w:rFonts w:ascii="仿宋" w:eastAsia="仿宋" w:hAnsi="仿宋" w:hint="eastAsia"/>
        </w:rPr>
        <w:t>日历天内完成。</w:t>
      </w:r>
    </w:p>
    <w:p w14:paraId="5631E856" w14:textId="77777777" w:rsidR="0058794F" w:rsidRPr="00A3760C" w:rsidRDefault="00DE1B15" w:rsidP="0052620F">
      <w:pPr>
        <w:pStyle w:val="21"/>
        <w:snapToGrid w:val="0"/>
        <w:spacing w:before="0" w:line="430" w:lineRule="exact"/>
        <w:ind w:firstLine="480"/>
        <w:rPr>
          <w:rFonts w:ascii="仿宋" w:eastAsia="仿宋" w:hAnsi="仿宋"/>
        </w:rPr>
      </w:pPr>
      <w:r w:rsidRPr="00A3760C">
        <w:rPr>
          <w:rFonts w:ascii="仿宋" w:eastAsia="仿宋" w:hAnsi="仿宋" w:hint="eastAsia"/>
        </w:rPr>
        <w:t>2、</w:t>
      </w:r>
      <w:r w:rsidR="0058794F" w:rsidRPr="00A3760C">
        <w:rPr>
          <w:rFonts w:ascii="仿宋" w:eastAsia="仿宋" w:hAnsi="仿宋" w:hint="eastAsia"/>
        </w:rPr>
        <w:t>服务标准</w:t>
      </w:r>
    </w:p>
    <w:p w14:paraId="53AB1DF5" w14:textId="77777777" w:rsidR="0058794F"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1）清理开荒区域的建筑垃圾和装修垃圾。</w:t>
      </w:r>
    </w:p>
    <w:p w14:paraId="66A91D5D" w14:textId="77777777" w:rsidR="0058794F"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2）由内向外进行全面除尘。</w:t>
      </w:r>
    </w:p>
    <w:p w14:paraId="00D85F11" w14:textId="77777777" w:rsidR="00020C0C" w:rsidRPr="00A3760C" w:rsidRDefault="0058794F" w:rsidP="0052620F">
      <w:pPr>
        <w:pStyle w:val="21"/>
        <w:snapToGrid w:val="0"/>
        <w:spacing w:before="0" w:line="430" w:lineRule="exact"/>
        <w:ind w:firstLine="480"/>
        <w:rPr>
          <w:rFonts w:ascii="仿宋" w:eastAsia="仿宋" w:hAnsi="仿宋"/>
        </w:rPr>
      </w:pPr>
      <w:r w:rsidRPr="00A3760C">
        <w:rPr>
          <w:rFonts w:ascii="仿宋" w:eastAsia="仿宋" w:hAnsi="仿宋" w:hint="eastAsia"/>
        </w:rPr>
        <w:t>3）</w:t>
      </w:r>
      <w:r w:rsidR="00020C0C" w:rsidRPr="00A3760C">
        <w:rPr>
          <w:rFonts w:ascii="仿宋" w:eastAsia="仿宋" w:hAnsi="仿宋" w:hint="eastAsia"/>
        </w:rPr>
        <w:t>清洁墙、地、顶面：根据不同区域不同材质采用对应的清洁方式进行</w:t>
      </w:r>
      <w:r w:rsidR="00CA3A15" w:rsidRPr="00A3760C">
        <w:rPr>
          <w:rFonts w:ascii="仿宋" w:eastAsia="仿宋" w:hAnsi="仿宋" w:hint="eastAsia"/>
        </w:rPr>
        <w:t>彻底、精细</w:t>
      </w:r>
      <w:r w:rsidR="00020C0C" w:rsidRPr="00A3760C">
        <w:rPr>
          <w:rFonts w:ascii="仿宋" w:eastAsia="仿宋" w:hAnsi="仿宋" w:hint="eastAsia"/>
        </w:rPr>
        <w:t>清洁</w:t>
      </w:r>
      <w:r w:rsidR="00CA3A15" w:rsidRPr="00A3760C">
        <w:rPr>
          <w:rFonts w:ascii="仿宋" w:eastAsia="仿宋" w:hAnsi="仿宋" w:hint="eastAsia"/>
        </w:rPr>
        <w:t>。</w:t>
      </w:r>
      <w:r w:rsidR="00020C0C" w:rsidRPr="00A3760C">
        <w:rPr>
          <w:rFonts w:ascii="仿宋" w:eastAsia="仿宋" w:hAnsi="仿宋" w:hint="eastAsia"/>
        </w:rPr>
        <w:t>着重对顽固污渍（如胶迹、涂料点、水泥渍等）进行</w:t>
      </w:r>
      <w:r w:rsidR="00CA3A15" w:rsidRPr="00A3760C">
        <w:rPr>
          <w:rFonts w:ascii="仿宋" w:eastAsia="仿宋" w:hAnsi="仿宋" w:hint="eastAsia"/>
        </w:rPr>
        <w:t>彻底</w:t>
      </w:r>
      <w:r w:rsidR="00020C0C" w:rsidRPr="00A3760C">
        <w:rPr>
          <w:rFonts w:ascii="仿宋" w:eastAsia="仿宋" w:hAnsi="仿宋" w:hint="eastAsia"/>
        </w:rPr>
        <w:t>清除；对缝隙、半隐蔽、边角、死角部分进行</w:t>
      </w:r>
      <w:r w:rsidR="00CA3A15" w:rsidRPr="00A3760C">
        <w:rPr>
          <w:rFonts w:ascii="仿宋" w:eastAsia="仿宋" w:hAnsi="仿宋" w:hint="eastAsia"/>
        </w:rPr>
        <w:t>彻底清洁。清洁不允许造成表面划痕、留下印迹。</w:t>
      </w:r>
    </w:p>
    <w:p w14:paraId="07C3C055" w14:textId="77777777" w:rsidR="00FF0EFE"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t>4）清洁标准达到上述“（二）卫生保洁”的服务标准。</w:t>
      </w:r>
    </w:p>
    <w:p w14:paraId="7BB63659" w14:textId="77777777" w:rsidR="00054948" w:rsidRPr="00A3760C" w:rsidRDefault="00246FEC" w:rsidP="0052620F">
      <w:pPr>
        <w:pStyle w:val="21"/>
        <w:snapToGrid w:val="0"/>
        <w:spacing w:before="0" w:line="430" w:lineRule="exact"/>
        <w:ind w:firstLineChars="100" w:firstLine="240"/>
        <w:rPr>
          <w:rFonts w:ascii="仿宋" w:eastAsia="仿宋" w:hAnsi="仿宋"/>
        </w:rPr>
      </w:pPr>
      <w:r w:rsidRPr="00A3760C">
        <w:rPr>
          <w:rFonts w:ascii="仿宋" w:eastAsia="仿宋" w:hAnsi="仿宋" w:hint="eastAsia"/>
        </w:rPr>
        <w:t>（十一）</w:t>
      </w:r>
      <w:r w:rsidR="00054948" w:rsidRPr="00A3760C">
        <w:rPr>
          <w:rFonts w:ascii="仿宋" w:eastAsia="仿宋" w:hAnsi="仿宋" w:hint="eastAsia"/>
        </w:rPr>
        <w:t xml:space="preserve">延伸服务 </w:t>
      </w:r>
    </w:p>
    <w:p w14:paraId="184FE5E3" w14:textId="77777777" w:rsidR="00054948"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t>1、</w:t>
      </w:r>
      <w:r w:rsidR="00054948" w:rsidRPr="00A3760C">
        <w:rPr>
          <w:rFonts w:ascii="仿宋" w:eastAsia="仿宋" w:hAnsi="仿宋" w:hint="eastAsia"/>
        </w:rPr>
        <w:t>中标人根据业主或使用单位的要求，开展</w:t>
      </w:r>
      <w:r w:rsidRPr="00A3760C">
        <w:rPr>
          <w:rFonts w:ascii="仿宋" w:eastAsia="仿宋" w:hAnsi="仿宋" w:hint="eastAsia"/>
        </w:rPr>
        <w:t>合同范围内</w:t>
      </w:r>
      <w:r w:rsidR="00054948" w:rsidRPr="00A3760C">
        <w:rPr>
          <w:rFonts w:ascii="仿宋" w:eastAsia="仿宋" w:hAnsi="仿宋" w:hint="eastAsia"/>
        </w:rPr>
        <w:t>力所能及的延伸服务；完成业主临时交办的各项任务,根据需要及时增派人员或完成重要任务。</w:t>
      </w:r>
    </w:p>
    <w:p w14:paraId="4C3306C3" w14:textId="77777777" w:rsidR="00FF0EFE" w:rsidRPr="00A3760C" w:rsidRDefault="00FF0EFE" w:rsidP="0052620F">
      <w:pPr>
        <w:pStyle w:val="21"/>
        <w:snapToGrid w:val="0"/>
        <w:spacing w:before="0" w:line="430" w:lineRule="exact"/>
        <w:ind w:firstLine="480"/>
        <w:rPr>
          <w:rFonts w:ascii="仿宋" w:eastAsia="仿宋" w:hAnsi="仿宋"/>
        </w:rPr>
      </w:pPr>
      <w:r w:rsidRPr="00A3760C">
        <w:rPr>
          <w:rFonts w:ascii="仿宋" w:eastAsia="仿宋" w:hAnsi="仿宋" w:hint="eastAsia"/>
        </w:rPr>
        <w:lastRenderedPageBreak/>
        <w:t>2、其它采购人委托的与项目相关的延伸服务（原合同范围外额外增加的工作内容），特别是涉及亚运会相关的工作内容，中标人应无条件接受并履行，增加的服务费按相关文件或规定执行。</w:t>
      </w:r>
    </w:p>
    <w:p w14:paraId="5C9743C0" w14:textId="77777777" w:rsidR="00A0344A" w:rsidRPr="00A3760C" w:rsidRDefault="00054948" w:rsidP="0052620F">
      <w:pPr>
        <w:pStyle w:val="21"/>
        <w:snapToGrid w:val="0"/>
        <w:spacing w:before="0" w:line="430" w:lineRule="exact"/>
        <w:ind w:firstLine="480"/>
        <w:rPr>
          <w:rFonts w:ascii="仿宋" w:eastAsia="仿宋" w:hAnsi="仿宋"/>
        </w:rPr>
      </w:pPr>
      <w:r w:rsidRPr="00A3760C">
        <w:rPr>
          <w:rFonts w:ascii="仿宋" w:eastAsia="仿宋" w:hAnsi="仿宋" w:hint="eastAsia"/>
        </w:rPr>
        <w:t>三、</w:t>
      </w:r>
      <w:r w:rsidR="00A0344A" w:rsidRPr="00A3760C">
        <w:rPr>
          <w:rFonts w:ascii="仿宋" w:eastAsia="仿宋" w:hAnsi="仿宋" w:hint="eastAsia"/>
        </w:rPr>
        <w:t>报价要求</w:t>
      </w:r>
    </w:p>
    <w:p w14:paraId="320EFF95" w14:textId="77777777"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1、有关本项目采购范围内全部工作内容及管理服务实施所需的一切费用均计入报价。</w:t>
      </w:r>
    </w:p>
    <w:p w14:paraId="046FC103" w14:textId="77777777"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 xml:space="preserve"> 2、投标总价按以下三部分进行报价：</w:t>
      </w:r>
    </w:p>
    <w:p w14:paraId="4E4C4750" w14:textId="77777777" w:rsidR="00A0344A" w:rsidRPr="00A3760C" w:rsidRDefault="00A0344A" w:rsidP="0052620F">
      <w:pPr>
        <w:pStyle w:val="21"/>
        <w:snapToGrid w:val="0"/>
        <w:spacing w:before="0" w:line="430" w:lineRule="exact"/>
        <w:ind w:firstLine="480"/>
        <w:rPr>
          <w:rFonts w:ascii="仿宋" w:eastAsia="仿宋" w:hAnsi="仿宋"/>
        </w:rPr>
      </w:pPr>
      <w:r w:rsidRPr="00A3760C">
        <w:rPr>
          <w:rFonts w:ascii="仿宋" w:eastAsia="仿宋" w:hAnsi="仿宋" w:hint="eastAsia"/>
        </w:rPr>
        <w:t>2.1年度物业管理服务费：</w:t>
      </w:r>
    </w:p>
    <w:p w14:paraId="5F589CE1" w14:textId="77777777" w:rsidR="0052620F" w:rsidRPr="00A3760C" w:rsidRDefault="0052620F" w:rsidP="0052620F">
      <w:pPr>
        <w:pStyle w:val="21"/>
        <w:snapToGrid w:val="0"/>
        <w:spacing w:before="0" w:line="430" w:lineRule="exact"/>
        <w:ind w:firstLine="480"/>
        <w:rPr>
          <w:rFonts w:ascii="仿宋" w:eastAsia="仿宋" w:hAnsi="仿宋"/>
        </w:rPr>
      </w:pPr>
      <w:r w:rsidRPr="00A3760C">
        <w:rPr>
          <w:rFonts w:ascii="仿宋" w:eastAsia="仿宋" w:hAnsi="仿宋" w:hint="eastAsia"/>
        </w:rPr>
        <w:t>投标人应根据企业自身实力、类似服务经验，项目采购需求及项目实施过程中的可能存在的各种影响因素等，编制具体的物业服务方案，并自行确定年度物业管理服务费的投标报价。该部分报价应包括人员费用[包括但不仅限于工资、餐费、加班费、福利、奖金、各种社会及商业保险（基本养老保险、基本医疗保险、公积金、工伤保险、生育保险、失业保险等）、食宿与交通补贴、高温补偿费、服装费等]，项目开办费用（包括但不仅限于行政办公费、办公水电费、通信费、办公网络费、节日装饰费用、文化活动费、物业保险费、资产摊销费、物料器材设备消耗费、人员上岗培训费、人员管理费等），首次开荒服务费（项目可能存在的开荒服务费综合考虑在投标总报价中），生活垃圾清运费、化粪池清掏费、排污年检费，不可预计费用，风险费用，税费等完成年度物业管理服务所需的一切本身和不可或缺的所有工作开支、政策性文件规定及合同包含的所有风险、责任等各项全部费用。</w:t>
      </w:r>
    </w:p>
    <w:p w14:paraId="65875541" w14:textId="77777777" w:rsidR="0052620F" w:rsidRPr="00A3760C" w:rsidRDefault="0052620F" w:rsidP="0052620F">
      <w:pPr>
        <w:pStyle w:val="21"/>
        <w:snapToGrid w:val="0"/>
        <w:spacing w:before="0" w:line="430" w:lineRule="exact"/>
        <w:ind w:firstLine="480"/>
        <w:rPr>
          <w:rFonts w:ascii="仿宋" w:eastAsia="仿宋" w:hAnsi="仿宋"/>
        </w:rPr>
      </w:pPr>
      <w:r w:rsidRPr="00A3760C">
        <w:rPr>
          <w:rFonts w:ascii="仿宋" w:eastAsia="仿宋" w:hAnsi="仿宋" w:hint="eastAsia"/>
        </w:rPr>
        <w:t>考虑各区域交付时间不同，投标人年度物业管理服务费应按采购人要求分区域进行报价，各区域按实际发生的服务费分别按实结算 。</w:t>
      </w:r>
    </w:p>
    <w:p w14:paraId="13DE7F93" w14:textId="77777777" w:rsidR="005336E5" w:rsidRPr="00A3760C" w:rsidRDefault="005336E5" w:rsidP="0052620F">
      <w:pPr>
        <w:pStyle w:val="21"/>
        <w:snapToGrid w:val="0"/>
        <w:spacing w:before="0" w:line="430" w:lineRule="exact"/>
        <w:ind w:firstLine="480"/>
        <w:rPr>
          <w:rFonts w:ascii="仿宋" w:eastAsia="仿宋" w:hAnsi="仿宋"/>
        </w:rPr>
      </w:pPr>
      <w:r w:rsidRPr="00A3760C">
        <w:rPr>
          <w:rFonts w:ascii="仿宋" w:eastAsia="仿宋" w:hAnsi="仿宋" w:hint="eastAsia"/>
        </w:rPr>
        <w:t>本采购项目中的日常消耗品（如卫生间使用的卫生纸、洗手液、擦手纸等）由业主自行采购；电梯、空调、消防、锅炉、防雷、体育工艺等设施设备专业维保、检测、维修及因维保维修发生的费用（含材料）由业主承担；技术管理过程中所发生的资料印刷费由业主承担；以上费用不包含在投标报价中。</w:t>
      </w:r>
    </w:p>
    <w:p w14:paraId="59D0DF86" w14:textId="77777777" w:rsidR="0052620F" w:rsidRPr="00A3760C" w:rsidRDefault="0052620F" w:rsidP="0052620F">
      <w:pPr>
        <w:pStyle w:val="21"/>
        <w:snapToGrid w:val="0"/>
        <w:spacing w:before="0" w:line="430" w:lineRule="exact"/>
        <w:ind w:firstLine="480"/>
        <w:rPr>
          <w:rFonts w:ascii="仿宋" w:eastAsia="仿宋" w:hAnsi="仿宋"/>
        </w:rPr>
        <w:sectPr w:rsidR="0052620F" w:rsidRPr="00A3760C" w:rsidSect="00054948">
          <w:pgSz w:w="11906" w:h="16838"/>
          <w:pgMar w:top="1440" w:right="1800" w:bottom="1440" w:left="1800" w:header="851" w:footer="567" w:gutter="0"/>
          <w:cols w:space="720"/>
          <w:docGrid w:linePitch="286"/>
        </w:sectPr>
      </w:pPr>
    </w:p>
    <w:tbl>
      <w:tblPr>
        <w:tblpPr w:leftFromText="180" w:rightFromText="180" w:vertAnchor="text" w:horzAnchor="margin" w:tblpXSpec="center" w:tblpY="242"/>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288"/>
        <w:gridCol w:w="4551"/>
        <w:gridCol w:w="3260"/>
        <w:gridCol w:w="3657"/>
        <w:gridCol w:w="1828"/>
      </w:tblGrid>
      <w:tr w:rsidR="0052620F" w:rsidRPr="00A3760C" w14:paraId="27BCBA45" w14:textId="77777777" w:rsidTr="00E743A9">
        <w:trPr>
          <w:trHeight w:val="632"/>
          <w:tblHeader/>
        </w:trPr>
        <w:tc>
          <w:tcPr>
            <w:tcW w:w="648" w:type="dxa"/>
            <w:vAlign w:val="center"/>
          </w:tcPr>
          <w:p w14:paraId="3D1C0F91" w14:textId="77777777"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lastRenderedPageBreak/>
              <w:t>序号</w:t>
            </w:r>
          </w:p>
        </w:tc>
        <w:tc>
          <w:tcPr>
            <w:tcW w:w="5839" w:type="dxa"/>
            <w:gridSpan w:val="2"/>
            <w:vAlign w:val="center"/>
          </w:tcPr>
          <w:p w14:paraId="788DF920" w14:textId="77777777"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区域</w:t>
            </w:r>
          </w:p>
        </w:tc>
        <w:tc>
          <w:tcPr>
            <w:tcW w:w="3260" w:type="dxa"/>
            <w:vAlign w:val="center"/>
          </w:tcPr>
          <w:p w14:paraId="799B3D74" w14:textId="77777777"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主要要求</w:t>
            </w:r>
          </w:p>
        </w:tc>
        <w:tc>
          <w:tcPr>
            <w:tcW w:w="3657" w:type="dxa"/>
            <w:vAlign w:val="center"/>
          </w:tcPr>
          <w:p w14:paraId="53917CA8" w14:textId="77777777"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人数要求（最低要求）</w:t>
            </w:r>
          </w:p>
        </w:tc>
        <w:tc>
          <w:tcPr>
            <w:tcW w:w="1828" w:type="dxa"/>
            <w:vAlign w:val="center"/>
          </w:tcPr>
          <w:p w14:paraId="0F681A11" w14:textId="77777777" w:rsidR="0052620F" w:rsidRPr="00A3760C" w:rsidRDefault="0052620F" w:rsidP="00851828">
            <w:pPr>
              <w:spacing w:line="360" w:lineRule="exact"/>
              <w:jc w:val="center"/>
              <w:rPr>
                <w:rFonts w:ascii="仿宋" w:eastAsia="仿宋" w:hAnsi="仿宋" w:cs="宋体"/>
                <w:szCs w:val="21"/>
              </w:rPr>
            </w:pPr>
            <w:r w:rsidRPr="00A3760C">
              <w:rPr>
                <w:rFonts w:ascii="仿宋" w:eastAsia="仿宋" w:hAnsi="仿宋" w:cs="宋体" w:hint="eastAsia"/>
                <w:szCs w:val="21"/>
              </w:rPr>
              <w:t>报价（年度）</w:t>
            </w:r>
          </w:p>
        </w:tc>
      </w:tr>
      <w:tr w:rsidR="00096B13" w:rsidRPr="00A3760C" w14:paraId="48E615E4" w14:textId="77777777" w:rsidTr="00E743A9">
        <w:trPr>
          <w:trHeight w:val="1118"/>
        </w:trPr>
        <w:tc>
          <w:tcPr>
            <w:tcW w:w="648" w:type="dxa"/>
            <w:vAlign w:val="center"/>
          </w:tcPr>
          <w:p w14:paraId="0E42B678"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1</w:t>
            </w:r>
          </w:p>
        </w:tc>
        <w:tc>
          <w:tcPr>
            <w:tcW w:w="1288" w:type="dxa"/>
            <w:vMerge w:val="restart"/>
            <w:vAlign w:val="center"/>
          </w:tcPr>
          <w:p w14:paraId="305EE56C"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杭州奥体博览中心主体育场区</w:t>
            </w:r>
          </w:p>
        </w:tc>
        <w:tc>
          <w:tcPr>
            <w:tcW w:w="4551" w:type="dxa"/>
            <w:vAlign w:val="center"/>
          </w:tcPr>
          <w:p w14:paraId="4394332E"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主体育场及附属设施区域</w:t>
            </w:r>
          </w:p>
          <w:p w14:paraId="277C4879"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（含指挥部总部大楼和现场办公楼区域）</w:t>
            </w:r>
          </w:p>
        </w:tc>
        <w:tc>
          <w:tcPr>
            <w:tcW w:w="3260" w:type="dxa"/>
            <w:vAlign w:val="center"/>
          </w:tcPr>
          <w:p w14:paraId="65F51ED9"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主体育场及附属设施建筑面积：229426 m2</w:t>
            </w:r>
          </w:p>
          <w:p w14:paraId="07AD6352"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办公楼区域建筑面积：5000m2</w:t>
            </w:r>
          </w:p>
        </w:tc>
        <w:tc>
          <w:tcPr>
            <w:tcW w:w="3657" w:type="dxa"/>
            <w:vAlign w:val="center"/>
          </w:tcPr>
          <w:p w14:paraId="21C7F744" w14:textId="77777777"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人员要求：总人数不少于157人。</w:t>
            </w:r>
          </w:p>
        </w:tc>
        <w:tc>
          <w:tcPr>
            <w:tcW w:w="1828" w:type="dxa"/>
            <w:vAlign w:val="center"/>
          </w:tcPr>
          <w:p w14:paraId="0F65A135" w14:textId="77777777"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14:paraId="48E8EEF9" w14:textId="77777777" w:rsidTr="00E743A9">
        <w:trPr>
          <w:trHeight w:val="449"/>
        </w:trPr>
        <w:tc>
          <w:tcPr>
            <w:tcW w:w="648" w:type="dxa"/>
            <w:vAlign w:val="center"/>
          </w:tcPr>
          <w:p w14:paraId="3DE2A90A"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2</w:t>
            </w:r>
          </w:p>
        </w:tc>
        <w:tc>
          <w:tcPr>
            <w:tcW w:w="1288" w:type="dxa"/>
            <w:vMerge/>
            <w:vAlign w:val="center"/>
          </w:tcPr>
          <w:p w14:paraId="3B7BBCF9" w14:textId="77777777" w:rsidR="00096B13" w:rsidRPr="00A3760C" w:rsidRDefault="00096B13" w:rsidP="00096B13">
            <w:pPr>
              <w:spacing w:line="360" w:lineRule="exact"/>
              <w:rPr>
                <w:rFonts w:ascii="仿宋" w:eastAsia="仿宋" w:hAnsi="仿宋" w:cs="宋体"/>
                <w:szCs w:val="21"/>
              </w:rPr>
            </w:pPr>
          </w:p>
        </w:tc>
        <w:tc>
          <w:tcPr>
            <w:tcW w:w="4551" w:type="dxa"/>
            <w:vAlign w:val="center"/>
          </w:tcPr>
          <w:p w14:paraId="150D7C38"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商业及车库区域（含二层室外平台）</w:t>
            </w:r>
          </w:p>
        </w:tc>
        <w:tc>
          <w:tcPr>
            <w:tcW w:w="3260" w:type="dxa"/>
            <w:vAlign w:val="center"/>
          </w:tcPr>
          <w:p w14:paraId="41632911"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商业及车库建筑面积：258839 m2</w:t>
            </w:r>
          </w:p>
          <w:p w14:paraId="142B37E9"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二层室外平台建筑面积：17207 m2</w:t>
            </w:r>
          </w:p>
        </w:tc>
        <w:tc>
          <w:tcPr>
            <w:tcW w:w="3657" w:type="dxa"/>
            <w:vAlign w:val="center"/>
          </w:tcPr>
          <w:p w14:paraId="590CAB1A" w14:textId="77777777"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人员要求：总人数不少于63人。</w:t>
            </w:r>
          </w:p>
        </w:tc>
        <w:tc>
          <w:tcPr>
            <w:tcW w:w="1828" w:type="dxa"/>
            <w:vAlign w:val="center"/>
          </w:tcPr>
          <w:p w14:paraId="560CECE5" w14:textId="77777777"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14:paraId="14D432FD" w14:textId="77777777" w:rsidTr="00E743A9">
        <w:trPr>
          <w:trHeight w:val="449"/>
        </w:trPr>
        <w:tc>
          <w:tcPr>
            <w:tcW w:w="648" w:type="dxa"/>
            <w:vMerge w:val="restart"/>
            <w:vAlign w:val="center"/>
          </w:tcPr>
          <w:p w14:paraId="2B24A1DF"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3</w:t>
            </w:r>
          </w:p>
        </w:tc>
        <w:tc>
          <w:tcPr>
            <w:tcW w:w="1288" w:type="dxa"/>
            <w:vMerge/>
            <w:vAlign w:val="center"/>
          </w:tcPr>
          <w:p w14:paraId="3762B291" w14:textId="77777777" w:rsidR="00096B13" w:rsidRPr="00A3760C" w:rsidRDefault="00096B13" w:rsidP="00096B13">
            <w:pPr>
              <w:spacing w:line="360" w:lineRule="exact"/>
              <w:rPr>
                <w:rFonts w:ascii="仿宋" w:eastAsia="仿宋" w:hAnsi="仿宋" w:cs="宋体"/>
                <w:szCs w:val="21"/>
              </w:rPr>
            </w:pPr>
          </w:p>
        </w:tc>
        <w:tc>
          <w:tcPr>
            <w:tcW w:w="4551" w:type="dxa"/>
            <w:vMerge w:val="restart"/>
            <w:vAlign w:val="center"/>
          </w:tcPr>
          <w:p w14:paraId="6069343F"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网球中心区域</w:t>
            </w:r>
          </w:p>
        </w:tc>
        <w:tc>
          <w:tcPr>
            <w:tcW w:w="3260" w:type="dxa"/>
            <w:vAlign w:val="center"/>
          </w:tcPr>
          <w:p w14:paraId="3F065158"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T1建筑面积约：27448 m2</w:t>
            </w:r>
          </w:p>
        </w:tc>
        <w:tc>
          <w:tcPr>
            <w:tcW w:w="3657" w:type="dxa"/>
            <w:vMerge w:val="restart"/>
            <w:vAlign w:val="center"/>
          </w:tcPr>
          <w:p w14:paraId="706B6B7E" w14:textId="77777777"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人员要求：总人数不少于68人。</w:t>
            </w:r>
          </w:p>
        </w:tc>
        <w:tc>
          <w:tcPr>
            <w:tcW w:w="1828" w:type="dxa"/>
            <w:vAlign w:val="center"/>
          </w:tcPr>
          <w:p w14:paraId="6407A866" w14:textId="77777777"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14:paraId="40F7BAC7" w14:textId="77777777" w:rsidTr="00E743A9">
        <w:trPr>
          <w:trHeight w:val="449"/>
        </w:trPr>
        <w:tc>
          <w:tcPr>
            <w:tcW w:w="648" w:type="dxa"/>
            <w:vMerge/>
            <w:vAlign w:val="center"/>
          </w:tcPr>
          <w:p w14:paraId="2BB4D6E6" w14:textId="77777777" w:rsidR="00096B13" w:rsidRPr="00A3760C" w:rsidRDefault="00096B13" w:rsidP="00096B13">
            <w:pPr>
              <w:spacing w:line="360" w:lineRule="exact"/>
              <w:rPr>
                <w:rFonts w:ascii="仿宋" w:eastAsia="仿宋" w:hAnsi="仿宋" w:cs="宋体"/>
                <w:szCs w:val="21"/>
              </w:rPr>
            </w:pPr>
          </w:p>
        </w:tc>
        <w:tc>
          <w:tcPr>
            <w:tcW w:w="1288" w:type="dxa"/>
            <w:vMerge/>
            <w:vAlign w:val="center"/>
          </w:tcPr>
          <w:p w14:paraId="53A4F7DE" w14:textId="77777777" w:rsidR="00096B13" w:rsidRPr="00A3760C" w:rsidRDefault="00096B13" w:rsidP="00096B13">
            <w:pPr>
              <w:spacing w:line="360" w:lineRule="exact"/>
              <w:rPr>
                <w:rFonts w:ascii="仿宋" w:eastAsia="仿宋" w:hAnsi="仿宋" w:cs="宋体"/>
                <w:szCs w:val="21"/>
              </w:rPr>
            </w:pPr>
          </w:p>
        </w:tc>
        <w:tc>
          <w:tcPr>
            <w:tcW w:w="4551" w:type="dxa"/>
            <w:vMerge/>
            <w:vAlign w:val="center"/>
          </w:tcPr>
          <w:p w14:paraId="7AC5CFF8" w14:textId="77777777" w:rsidR="00096B13" w:rsidRPr="00A3760C" w:rsidRDefault="00096B13" w:rsidP="00096B13">
            <w:pPr>
              <w:spacing w:line="360" w:lineRule="exact"/>
              <w:rPr>
                <w:rFonts w:ascii="仿宋" w:eastAsia="仿宋" w:hAnsi="仿宋" w:cs="宋体"/>
                <w:szCs w:val="21"/>
              </w:rPr>
            </w:pPr>
          </w:p>
        </w:tc>
        <w:tc>
          <w:tcPr>
            <w:tcW w:w="3260" w:type="dxa"/>
            <w:vAlign w:val="center"/>
          </w:tcPr>
          <w:p w14:paraId="11C85282"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T2-T6建筑面积约：24864 m2</w:t>
            </w:r>
          </w:p>
        </w:tc>
        <w:tc>
          <w:tcPr>
            <w:tcW w:w="3657" w:type="dxa"/>
            <w:vMerge/>
            <w:vAlign w:val="center"/>
          </w:tcPr>
          <w:p w14:paraId="4D1210FB" w14:textId="77777777" w:rsidR="00096B13" w:rsidRPr="00A3760C" w:rsidRDefault="00096B13" w:rsidP="00096B13">
            <w:pPr>
              <w:spacing w:line="360" w:lineRule="exact"/>
              <w:rPr>
                <w:rFonts w:ascii="仿宋" w:eastAsia="仿宋" w:hAnsi="仿宋" w:cs="宋体"/>
                <w:szCs w:val="21"/>
              </w:rPr>
            </w:pPr>
          </w:p>
        </w:tc>
        <w:tc>
          <w:tcPr>
            <w:tcW w:w="1828" w:type="dxa"/>
            <w:vMerge w:val="restart"/>
            <w:vAlign w:val="center"/>
          </w:tcPr>
          <w:p w14:paraId="49223929"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投标人自行报价</w:t>
            </w:r>
          </w:p>
        </w:tc>
      </w:tr>
      <w:tr w:rsidR="00096B13" w:rsidRPr="00A3760C" w14:paraId="3267962C" w14:textId="77777777" w:rsidTr="00E743A9">
        <w:trPr>
          <w:trHeight w:val="449"/>
        </w:trPr>
        <w:tc>
          <w:tcPr>
            <w:tcW w:w="648" w:type="dxa"/>
            <w:vMerge/>
            <w:vAlign w:val="center"/>
          </w:tcPr>
          <w:p w14:paraId="7AC538CF" w14:textId="77777777" w:rsidR="00096B13" w:rsidRPr="00A3760C" w:rsidRDefault="00096B13" w:rsidP="00096B13">
            <w:pPr>
              <w:spacing w:line="360" w:lineRule="exact"/>
              <w:rPr>
                <w:rFonts w:ascii="仿宋" w:eastAsia="仿宋" w:hAnsi="仿宋" w:cs="宋体"/>
                <w:szCs w:val="21"/>
              </w:rPr>
            </w:pPr>
          </w:p>
        </w:tc>
        <w:tc>
          <w:tcPr>
            <w:tcW w:w="1288" w:type="dxa"/>
            <w:vMerge/>
            <w:vAlign w:val="center"/>
          </w:tcPr>
          <w:p w14:paraId="7B215934" w14:textId="77777777" w:rsidR="00096B13" w:rsidRPr="00A3760C" w:rsidRDefault="00096B13" w:rsidP="00096B13">
            <w:pPr>
              <w:spacing w:line="360" w:lineRule="exact"/>
              <w:rPr>
                <w:rFonts w:ascii="仿宋" w:eastAsia="仿宋" w:hAnsi="仿宋" w:cs="宋体"/>
                <w:szCs w:val="21"/>
              </w:rPr>
            </w:pPr>
          </w:p>
        </w:tc>
        <w:tc>
          <w:tcPr>
            <w:tcW w:w="4551" w:type="dxa"/>
            <w:vMerge/>
            <w:vAlign w:val="center"/>
          </w:tcPr>
          <w:p w14:paraId="49681168" w14:textId="77777777" w:rsidR="00096B13" w:rsidRPr="00A3760C" w:rsidRDefault="00096B13" w:rsidP="00096B13">
            <w:pPr>
              <w:spacing w:line="360" w:lineRule="exact"/>
              <w:rPr>
                <w:rFonts w:ascii="仿宋" w:eastAsia="仿宋" w:hAnsi="仿宋" w:cs="宋体"/>
                <w:szCs w:val="21"/>
              </w:rPr>
            </w:pPr>
          </w:p>
        </w:tc>
        <w:tc>
          <w:tcPr>
            <w:tcW w:w="3260" w:type="dxa"/>
            <w:vAlign w:val="center"/>
          </w:tcPr>
          <w:p w14:paraId="3870A3D0"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桥梁下空间区域：总长约664m，面积约11782 m2</w:t>
            </w:r>
          </w:p>
        </w:tc>
        <w:tc>
          <w:tcPr>
            <w:tcW w:w="3657" w:type="dxa"/>
            <w:vMerge/>
            <w:vAlign w:val="center"/>
          </w:tcPr>
          <w:p w14:paraId="54494504" w14:textId="77777777" w:rsidR="00096B13" w:rsidRPr="00A3760C" w:rsidRDefault="00096B13" w:rsidP="00096B13">
            <w:pPr>
              <w:spacing w:line="360" w:lineRule="exact"/>
              <w:rPr>
                <w:rFonts w:ascii="仿宋" w:eastAsia="仿宋" w:hAnsi="仿宋" w:cs="宋体"/>
                <w:szCs w:val="21"/>
              </w:rPr>
            </w:pPr>
          </w:p>
        </w:tc>
        <w:tc>
          <w:tcPr>
            <w:tcW w:w="1828" w:type="dxa"/>
            <w:vMerge/>
            <w:vAlign w:val="center"/>
          </w:tcPr>
          <w:p w14:paraId="19E99E38" w14:textId="77777777" w:rsidR="00096B13" w:rsidRPr="00A3760C" w:rsidRDefault="00096B13" w:rsidP="00096B13">
            <w:pPr>
              <w:spacing w:line="360" w:lineRule="exact"/>
              <w:rPr>
                <w:rFonts w:ascii="仿宋" w:eastAsia="仿宋" w:hAnsi="仿宋" w:cs="宋体"/>
                <w:szCs w:val="21"/>
              </w:rPr>
            </w:pPr>
          </w:p>
        </w:tc>
      </w:tr>
      <w:tr w:rsidR="00096B13" w:rsidRPr="00A3760C" w14:paraId="5C643AF7" w14:textId="77777777" w:rsidTr="00E743A9">
        <w:trPr>
          <w:trHeight w:val="449"/>
        </w:trPr>
        <w:tc>
          <w:tcPr>
            <w:tcW w:w="648" w:type="dxa"/>
            <w:vAlign w:val="center"/>
          </w:tcPr>
          <w:p w14:paraId="4AF8E8EE"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4</w:t>
            </w:r>
          </w:p>
        </w:tc>
        <w:tc>
          <w:tcPr>
            <w:tcW w:w="1288" w:type="dxa"/>
            <w:vMerge w:val="restart"/>
            <w:vAlign w:val="center"/>
          </w:tcPr>
          <w:p w14:paraId="4A0CCF39"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奥体中心平衡区块及水泵房</w:t>
            </w:r>
          </w:p>
        </w:tc>
        <w:tc>
          <w:tcPr>
            <w:tcW w:w="4551" w:type="dxa"/>
            <w:vAlign w:val="center"/>
          </w:tcPr>
          <w:p w14:paraId="68769299"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1）第一区块：扬帆路以东—飞虹路以西—闻涛路以南—科技馆街以北</w:t>
            </w:r>
          </w:p>
          <w:p w14:paraId="27E2F012"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2）第二区块：扬帆路以东—飞虹路以西—科技馆街以南—奥体街以北</w:t>
            </w:r>
          </w:p>
          <w:p w14:paraId="48209903"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3）第三区块：扬帆路以东—莱蒙水榭春天小区以西—莱蒙幼儿园以南—滨盛路下穿隧道以北</w:t>
            </w:r>
          </w:p>
          <w:p w14:paraId="259AE3F4"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4）沿江监控室及雨水泵站</w:t>
            </w:r>
          </w:p>
        </w:tc>
        <w:tc>
          <w:tcPr>
            <w:tcW w:w="3260" w:type="dxa"/>
            <w:vAlign w:val="center"/>
          </w:tcPr>
          <w:p w14:paraId="4227D5A4" w14:textId="77777777" w:rsidR="00096B13" w:rsidRPr="00A3760C" w:rsidRDefault="00096B13" w:rsidP="00096B13">
            <w:pPr>
              <w:spacing w:line="400" w:lineRule="exact"/>
              <w:rPr>
                <w:rFonts w:ascii="仿宋" w:eastAsia="仿宋" w:hAnsi="仿宋" w:cs="宋体"/>
                <w:szCs w:val="21"/>
              </w:rPr>
            </w:pPr>
            <w:r w:rsidRPr="00A3760C">
              <w:rPr>
                <w:rFonts w:ascii="仿宋" w:eastAsia="仿宋" w:hAnsi="仿宋" w:cs="宋体" w:hint="eastAsia"/>
                <w:szCs w:val="21"/>
              </w:rPr>
              <w:t>占地面积：第一、二区块76亩</w:t>
            </w:r>
          </w:p>
        </w:tc>
        <w:tc>
          <w:tcPr>
            <w:tcW w:w="3657" w:type="dxa"/>
            <w:vAlign w:val="center"/>
          </w:tcPr>
          <w:p w14:paraId="0D3BD1CB" w14:textId="77777777"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人员要求：总人数不少于8人。</w:t>
            </w:r>
          </w:p>
        </w:tc>
        <w:tc>
          <w:tcPr>
            <w:tcW w:w="1828" w:type="dxa"/>
            <w:vAlign w:val="center"/>
          </w:tcPr>
          <w:p w14:paraId="4AEC0AB9" w14:textId="77777777"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r w:rsidR="00096B13" w:rsidRPr="00A3760C" w14:paraId="765D9850" w14:textId="77777777" w:rsidTr="00E743A9">
        <w:trPr>
          <w:trHeight w:val="449"/>
        </w:trPr>
        <w:tc>
          <w:tcPr>
            <w:tcW w:w="648" w:type="dxa"/>
            <w:vAlign w:val="center"/>
          </w:tcPr>
          <w:p w14:paraId="0C36F4D1"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5</w:t>
            </w:r>
          </w:p>
        </w:tc>
        <w:tc>
          <w:tcPr>
            <w:tcW w:w="1288" w:type="dxa"/>
            <w:vMerge/>
            <w:vAlign w:val="center"/>
          </w:tcPr>
          <w:p w14:paraId="335ABCA9" w14:textId="77777777" w:rsidR="00096B13" w:rsidRPr="00A3760C" w:rsidRDefault="00096B13" w:rsidP="00096B13">
            <w:pPr>
              <w:spacing w:line="360" w:lineRule="exact"/>
              <w:rPr>
                <w:rFonts w:ascii="仿宋" w:eastAsia="仿宋" w:hAnsi="仿宋" w:cs="宋体"/>
                <w:szCs w:val="21"/>
              </w:rPr>
            </w:pPr>
          </w:p>
        </w:tc>
        <w:tc>
          <w:tcPr>
            <w:tcW w:w="4551" w:type="dxa"/>
            <w:vAlign w:val="center"/>
          </w:tcPr>
          <w:p w14:paraId="3B0464DB" w14:textId="77B1DC66" w:rsidR="00096B13" w:rsidRPr="00A3760C" w:rsidRDefault="00D05C5D" w:rsidP="00096B13">
            <w:pPr>
              <w:spacing w:line="360" w:lineRule="exact"/>
              <w:rPr>
                <w:rFonts w:ascii="仿宋" w:eastAsia="仿宋" w:hAnsi="仿宋" w:cs="宋体"/>
                <w:szCs w:val="21"/>
              </w:rPr>
            </w:pPr>
            <w:r>
              <w:rPr>
                <w:rFonts w:ascii="仿宋" w:eastAsia="仿宋" w:hAnsi="仿宋" w:cs="宋体" w:hint="eastAsia"/>
                <w:szCs w:val="21"/>
              </w:rPr>
              <w:t>奥体未出让</w:t>
            </w:r>
            <w:r w:rsidR="00096B13" w:rsidRPr="00A3760C">
              <w:rPr>
                <w:rFonts w:ascii="仿宋" w:eastAsia="仿宋" w:hAnsi="仿宋" w:cs="宋体" w:hint="eastAsia"/>
                <w:szCs w:val="21"/>
              </w:rPr>
              <w:t>地块：东至扬帆路，南至滨盛路，西至建设河（排灌站除外），北至闻涛路。</w:t>
            </w:r>
          </w:p>
        </w:tc>
        <w:tc>
          <w:tcPr>
            <w:tcW w:w="3260" w:type="dxa"/>
            <w:vAlign w:val="center"/>
          </w:tcPr>
          <w:p w14:paraId="329DE7A6" w14:textId="77777777" w:rsidR="00096B13" w:rsidRPr="00A3760C" w:rsidRDefault="00096B13" w:rsidP="00096B13">
            <w:pPr>
              <w:spacing w:line="360" w:lineRule="exact"/>
              <w:rPr>
                <w:rFonts w:ascii="仿宋" w:eastAsia="仿宋" w:hAnsi="仿宋" w:cs="宋体"/>
                <w:szCs w:val="21"/>
              </w:rPr>
            </w:pPr>
            <w:r w:rsidRPr="00A3760C">
              <w:rPr>
                <w:rFonts w:ascii="仿宋" w:eastAsia="仿宋" w:hAnsi="仿宋" w:cs="宋体" w:hint="eastAsia"/>
                <w:szCs w:val="21"/>
              </w:rPr>
              <w:t>占地面积：660.4亩</w:t>
            </w:r>
          </w:p>
        </w:tc>
        <w:tc>
          <w:tcPr>
            <w:tcW w:w="3657" w:type="dxa"/>
            <w:vAlign w:val="center"/>
          </w:tcPr>
          <w:p w14:paraId="6ECC86B8" w14:textId="77777777" w:rsidR="00096B13" w:rsidRPr="00A3760C" w:rsidRDefault="00096B13" w:rsidP="002800EF">
            <w:pPr>
              <w:spacing w:line="360" w:lineRule="exact"/>
              <w:rPr>
                <w:rFonts w:ascii="仿宋" w:eastAsia="仿宋" w:hAnsi="仿宋" w:cs="宋体"/>
                <w:szCs w:val="21"/>
              </w:rPr>
            </w:pPr>
            <w:r w:rsidRPr="00A3760C">
              <w:rPr>
                <w:rFonts w:ascii="仿宋" w:eastAsia="仿宋" w:hAnsi="仿宋" w:cs="宋体" w:hint="eastAsia"/>
                <w:szCs w:val="21"/>
              </w:rPr>
              <w:t>人员要求：总人数不少于47人</w:t>
            </w:r>
            <w:r w:rsidRPr="00A3760C">
              <w:rPr>
                <w:rFonts w:ascii="仿宋" w:eastAsia="仿宋" w:hAnsi="仿宋" w:cs="宋体"/>
                <w:szCs w:val="21"/>
              </w:rPr>
              <w:tab/>
            </w:r>
            <w:r w:rsidRPr="00A3760C">
              <w:rPr>
                <w:rFonts w:ascii="仿宋" w:eastAsia="仿宋" w:hAnsi="仿宋" w:cs="宋体" w:hint="eastAsia"/>
                <w:szCs w:val="21"/>
              </w:rPr>
              <w:t>。</w:t>
            </w:r>
          </w:p>
        </w:tc>
        <w:tc>
          <w:tcPr>
            <w:tcW w:w="1828" w:type="dxa"/>
            <w:vAlign w:val="center"/>
          </w:tcPr>
          <w:p w14:paraId="3759429F" w14:textId="77777777" w:rsidR="00096B13" w:rsidRPr="00A3760C" w:rsidRDefault="00096B13" w:rsidP="00096B13">
            <w:pPr>
              <w:spacing w:line="360" w:lineRule="exact"/>
              <w:rPr>
                <w:rFonts w:ascii="仿宋" w:eastAsia="仿宋" w:hAnsi="仿宋" w:cs="宋体"/>
                <w:szCs w:val="21"/>
              </w:rPr>
            </w:pPr>
            <w:r w:rsidRPr="00226DE6">
              <w:rPr>
                <w:rFonts w:ascii="仿宋" w:eastAsia="仿宋" w:hAnsi="仿宋" w:cs="宋体" w:hint="eastAsia"/>
                <w:szCs w:val="21"/>
              </w:rPr>
              <w:t>投标人自行报价</w:t>
            </w:r>
          </w:p>
        </w:tc>
      </w:tr>
    </w:tbl>
    <w:p w14:paraId="7FA92AFF" w14:textId="77777777" w:rsidR="0052620F" w:rsidRPr="00A3760C" w:rsidRDefault="0052620F" w:rsidP="0052620F">
      <w:pPr>
        <w:pStyle w:val="21"/>
        <w:snapToGrid w:val="0"/>
        <w:spacing w:before="0"/>
        <w:ind w:firstLineChars="0" w:firstLine="0"/>
        <w:rPr>
          <w:rFonts w:ascii="仿宋" w:eastAsia="仿宋" w:hAnsi="仿宋"/>
        </w:rPr>
      </w:pPr>
    </w:p>
    <w:p w14:paraId="17E3753F" w14:textId="77777777" w:rsidR="0052620F" w:rsidRPr="00A3760C" w:rsidRDefault="0052620F" w:rsidP="0052620F">
      <w:pPr>
        <w:pStyle w:val="21"/>
        <w:snapToGrid w:val="0"/>
        <w:spacing w:before="0"/>
        <w:ind w:firstLine="480"/>
        <w:rPr>
          <w:rFonts w:ascii="仿宋" w:eastAsia="仿宋" w:hAnsi="仿宋"/>
        </w:rPr>
        <w:sectPr w:rsidR="0052620F" w:rsidRPr="00A3760C" w:rsidSect="0052620F">
          <w:pgSz w:w="16838" w:h="11906" w:orient="landscape"/>
          <w:pgMar w:top="1134" w:right="1440" w:bottom="1134" w:left="1440" w:header="851" w:footer="567" w:gutter="0"/>
          <w:cols w:space="720"/>
          <w:docGrid w:linePitch="286"/>
        </w:sectPr>
      </w:pPr>
    </w:p>
    <w:p w14:paraId="0C15A810" w14:textId="77777777" w:rsidR="00851828" w:rsidRPr="00A3760C" w:rsidRDefault="00851828" w:rsidP="00851828">
      <w:pPr>
        <w:spacing w:line="360" w:lineRule="auto"/>
        <w:ind w:firstLineChars="202" w:firstLine="485"/>
        <w:rPr>
          <w:rFonts w:ascii="仿宋" w:eastAsia="仿宋" w:hAnsi="仿宋" w:cs="宋体"/>
          <w:sz w:val="24"/>
        </w:rPr>
      </w:pPr>
      <w:r w:rsidRPr="00A3760C">
        <w:rPr>
          <w:rFonts w:ascii="仿宋" w:eastAsia="仿宋" w:hAnsi="仿宋" w:cs="宋体" w:hint="eastAsia"/>
          <w:sz w:val="24"/>
        </w:rPr>
        <w:lastRenderedPageBreak/>
        <w:t>2.2外立面等清洗费用：</w:t>
      </w:r>
    </w:p>
    <w:p w14:paraId="35DD2DCD" w14:textId="77777777" w:rsidR="00851828" w:rsidRPr="00A3760C" w:rsidRDefault="00851828" w:rsidP="00851828">
      <w:pPr>
        <w:spacing w:line="360" w:lineRule="auto"/>
        <w:ind w:firstLineChars="202" w:firstLine="485"/>
        <w:rPr>
          <w:rFonts w:ascii="仿宋" w:eastAsia="仿宋" w:hAnsi="仿宋" w:cs="宋体"/>
          <w:sz w:val="24"/>
        </w:rPr>
      </w:pPr>
      <w:r w:rsidRPr="00A3760C">
        <w:rPr>
          <w:rFonts w:ascii="仿宋" w:eastAsia="仿宋" w:hAnsi="仿宋" w:cs="宋体" w:hint="eastAsia"/>
          <w:sz w:val="24"/>
        </w:rPr>
        <w:t>包括主体育场和网球中心T1决赛馆外立面罩棚（含外侧幕墙）、钢结构、座椅，</w:t>
      </w:r>
      <w:r w:rsidR="00500D08" w:rsidRPr="00A3760C">
        <w:rPr>
          <w:rFonts w:ascii="仿宋" w:eastAsia="仿宋" w:hAnsi="仿宋" w:cs="宋体" w:hint="eastAsia"/>
          <w:sz w:val="24"/>
        </w:rPr>
        <w:t>T2-</w:t>
      </w:r>
      <w:r w:rsidRPr="00A3760C">
        <w:rPr>
          <w:rFonts w:ascii="仿宋" w:eastAsia="仿宋" w:hAnsi="仿宋" w:cs="宋体" w:hint="eastAsia"/>
          <w:sz w:val="24"/>
        </w:rPr>
        <w:t>T6外立面幕墙，高架桥平台外立面清洗相关的所有费用，包括但不仅限于人工费用、机械设备费用、高空安全作业保护费、保险险、成品保护费用、洗涤耗材费用、不可预计费用，风险费用，税费等完成清洗工作所需的一切本身和不可或缺的所有费用。清洗作业应在30日历天内完成。投标人应按采购文件分区域、部位进行清洗费用的包干报价。</w:t>
      </w:r>
    </w:p>
    <w:tbl>
      <w:tblPr>
        <w:tblpPr w:leftFromText="180" w:rightFromText="180" w:vertAnchor="text" w:horzAnchor="margin" w:tblpY="242"/>
        <w:tblW w:w="8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1167"/>
        <w:gridCol w:w="2146"/>
        <w:gridCol w:w="2717"/>
        <w:gridCol w:w="1716"/>
      </w:tblGrid>
      <w:tr w:rsidR="00851828" w:rsidRPr="00A3760C" w14:paraId="46410009" w14:textId="77777777" w:rsidTr="008C60C0">
        <w:trPr>
          <w:trHeight w:val="626"/>
          <w:tblHeader/>
        </w:trPr>
        <w:tc>
          <w:tcPr>
            <w:tcW w:w="659" w:type="dxa"/>
            <w:vAlign w:val="center"/>
          </w:tcPr>
          <w:p w14:paraId="0132EFF6"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序号</w:t>
            </w:r>
          </w:p>
        </w:tc>
        <w:tc>
          <w:tcPr>
            <w:tcW w:w="3313" w:type="dxa"/>
            <w:gridSpan w:val="2"/>
            <w:vAlign w:val="center"/>
          </w:tcPr>
          <w:p w14:paraId="1A2C65B8"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区域</w:t>
            </w:r>
          </w:p>
        </w:tc>
        <w:tc>
          <w:tcPr>
            <w:tcW w:w="2717" w:type="dxa"/>
            <w:vAlign w:val="center"/>
          </w:tcPr>
          <w:p w14:paraId="344703E9"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主要数据</w:t>
            </w:r>
          </w:p>
        </w:tc>
        <w:tc>
          <w:tcPr>
            <w:tcW w:w="1716" w:type="dxa"/>
            <w:vAlign w:val="center"/>
          </w:tcPr>
          <w:p w14:paraId="236DCC3D"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报价（单次）</w:t>
            </w:r>
          </w:p>
        </w:tc>
      </w:tr>
      <w:tr w:rsidR="00851828" w:rsidRPr="00A3760C" w14:paraId="12CFED7D" w14:textId="77777777" w:rsidTr="008C60C0">
        <w:trPr>
          <w:trHeight w:val="626"/>
        </w:trPr>
        <w:tc>
          <w:tcPr>
            <w:tcW w:w="659" w:type="dxa"/>
            <w:vMerge w:val="restart"/>
            <w:vAlign w:val="center"/>
          </w:tcPr>
          <w:p w14:paraId="46AB407C" w14:textId="77777777"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1</w:t>
            </w:r>
          </w:p>
        </w:tc>
        <w:tc>
          <w:tcPr>
            <w:tcW w:w="1167" w:type="dxa"/>
            <w:vMerge w:val="restart"/>
            <w:vAlign w:val="center"/>
          </w:tcPr>
          <w:p w14:paraId="32D5A3B9" w14:textId="77777777" w:rsidR="00851828" w:rsidRPr="00A3760C" w:rsidRDefault="00851828" w:rsidP="008C60C0">
            <w:pPr>
              <w:spacing w:line="400" w:lineRule="exact"/>
              <w:rPr>
                <w:rFonts w:ascii="仿宋" w:eastAsia="仿宋" w:hAnsi="仿宋" w:cs="宋体"/>
                <w:sz w:val="24"/>
              </w:rPr>
            </w:pPr>
            <w:r w:rsidRPr="00A3760C">
              <w:rPr>
                <w:rFonts w:ascii="仿宋" w:eastAsia="仿宋" w:hAnsi="仿宋" w:hint="eastAsia"/>
                <w:sz w:val="24"/>
              </w:rPr>
              <w:t>主体育场</w:t>
            </w:r>
          </w:p>
        </w:tc>
        <w:tc>
          <w:tcPr>
            <w:tcW w:w="2146" w:type="dxa"/>
            <w:vAlign w:val="center"/>
          </w:tcPr>
          <w:p w14:paraId="48F6BF68" w14:textId="77777777"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外立面罩棚（含外侧幕墙）及钢结构</w:t>
            </w:r>
          </w:p>
        </w:tc>
        <w:tc>
          <w:tcPr>
            <w:tcW w:w="2717" w:type="dxa"/>
            <w:vAlign w:val="center"/>
          </w:tcPr>
          <w:p w14:paraId="3D19D265" w14:textId="77777777"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幕墙面积约为77800平米</w:t>
            </w:r>
          </w:p>
          <w:p w14:paraId="22A94FD3" w14:textId="77777777"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聚碳酸酯中空板屋面面积约为13500平米</w:t>
            </w:r>
          </w:p>
          <w:p w14:paraId="5468110A" w14:textId="77777777" w:rsidR="00851828" w:rsidRPr="00A3760C" w:rsidRDefault="00851828" w:rsidP="008C60C0">
            <w:pPr>
              <w:spacing w:line="400" w:lineRule="exact"/>
              <w:rPr>
                <w:rFonts w:ascii="仿宋" w:eastAsia="仿宋" w:hAnsi="仿宋"/>
                <w:sz w:val="24"/>
              </w:rPr>
            </w:pPr>
            <w:r w:rsidRPr="00A3760C">
              <w:rPr>
                <w:rFonts w:ascii="仿宋" w:eastAsia="仿宋" w:hAnsi="仿宋" w:hint="eastAsia"/>
                <w:sz w:val="24"/>
              </w:rPr>
              <w:t>铝镁锰合金屋面板面积约为75000平米</w:t>
            </w:r>
          </w:p>
          <w:p w14:paraId="3762A019" w14:textId="77777777" w:rsidR="00851828" w:rsidRPr="00A3760C" w:rsidRDefault="00851828" w:rsidP="008C60C0">
            <w:pPr>
              <w:spacing w:line="400" w:lineRule="exact"/>
              <w:rPr>
                <w:rFonts w:ascii="仿宋" w:eastAsia="仿宋" w:hAnsi="仿宋" w:cs="宋体"/>
                <w:sz w:val="24"/>
              </w:rPr>
            </w:pPr>
            <w:r w:rsidRPr="00A3760C">
              <w:rPr>
                <w:rFonts w:ascii="仿宋" w:eastAsia="仿宋" w:hAnsi="仿宋" w:hint="eastAsia"/>
                <w:sz w:val="24"/>
              </w:rPr>
              <w:t>钢结构约</w:t>
            </w:r>
            <w:r w:rsidRPr="00A3760C">
              <w:rPr>
                <w:rFonts w:ascii="仿宋" w:eastAsia="仿宋" w:hAnsi="仿宋" w:cs="宋体" w:hint="eastAsia"/>
                <w:sz w:val="24"/>
              </w:rPr>
              <w:t>18400t</w:t>
            </w:r>
          </w:p>
        </w:tc>
        <w:tc>
          <w:tcPr>
            <w:tcW w:w="1716" w:type="dxa"/>
            <w:vAlign w:val="center"/>
          </w:tcPr>
          <w:p w14:paraId="5DA4B566"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851828" w:rsidRPr="00A3760C" w14:paraId="57A36D61" w14:textId="77777777" w:rsidTr="008C60C0">
        <w:trPr>
          <w:trHeight w:val="626"/>
        </w:trPr>
        <w:tc>
          <w:tcPr>
            <w:tcW w:w="659" w:type="dxa"/>
            <w:vMerge/>
            <w:vAlign w:val="center"/>
          </w:tcPr>
          <w:p w14:paraId="4DD6894F" w14:textId="77777777" w:rsidR="00851828" w:rsidRPr="00A3760C" w:rsidRDefault="00851828" w:rsidP="008C60C0">
            <w:pPr>
              <w:spacing w:line="400" w:lineRule="exact"/>
              <w:rPr>
                <w:rFonts w:ascii="仿宋" w:eastAsia="仿宋" w:hAnsi="仿宋" w:cs="宋体"/>
                <w:sz w:val="24"/>
              </w:rPr>
            </w:pPr>
          </w:p>
        </w:tc>
        <w:tc>
          <w:tcPr>
            <w:tcW w:w="1167" w:type="dxa"/>
            <w:vMerge/>
            <w:vAlign w:val="center"/>
          </w:tcPr>
          <w:p w14:paraId="3A5E7EAE" w14:textId="77777777" w:rsidR="00851828" w:rsidRPr="00A3760C" w:rsidRDefault="00851828" w:rsidP="008C60C0">
            <w:pPr>
              <w:spacing w:line="400" w:lineRule="exact"/>
              <w:rPr>
                <w:rFonts w:ascii="仿宋" w:eastAsia="仿宋" w:hAnsi="仿宋" w:cs="宋体"/>
                <w:sz w:val="24"/>
              </w:rPr>
            </w:pPr>
          </w:p>
        </w:tc>
        <w:tc>
          <w:tcPr>
            <w:tcW w:w="2146" w:type="dxa"/>
            <w:vAlign w:val="center"/>
          </w:tcPr>
          <w:p w14:paraId="562EB107" w14:textId="77777777" w:rsidR="00851828" w:rsidRPr="00A3760C" w:rsidRDefault="00851828" w:rsidP="008C60C0">
            <w:pPr>
              <w:spacing w:line="400" w:lineRule="exact"/>
              <w:rPr>
                <w:rFonts w:ascii="仿宋" w:eastAsia="仿宋" w:hAnsi="仿宋"/>
                <w:sz w:val="24"/>
              </w:rPr>
            </w:pPr>
            <w:r w:rsidRPr="00A3760C">
              <w:rPr>
                <w:rFonts w:ascii="仿宋" w:eastAsia="仿宋" w:hAnsi="仿宋" w:cs="宋体" w:hint="eastAsia"/>
                <w:sz w:val="24"/>
              </w:rPr>
              <w:t>座椅</w:t>
            </w:r>
          </w:p>
        </w:tc>
        <w:tc>
          <w:tcPr>
            <w:tcW w:w="2717" w:type="dxa"/>
            <w:tcBorders>
              <w:bottom w:val="single" w:sz="4" w:space="0" w:color="auto"/>
            </w:tcBorders>
            <w:vAlign w:val="center"/>
          </w:tcPr>
          <w:p w14:paraId="584A2EE3" w14:textId="77777777" w:rsidR="00851828" w:rsidRPr="00A3760C" w:rsidRDefault="00851828" w:rsidP="008C60C0">
            <w:pPr>
              <w:spacing w:line="400" w:lineRule="exact"/>
              <w:rPr>
                <w:rFonts w:ascii="仿宋" w:eastAsia="仿宋" w:hAnsi="仿宋" w:cs="宋体"/>
                <w:sz w:val="24"/>
              </w:rPr>
            </w:pPr>
            <w:r w:rsidRPr="00A3760C">
              <w:rPr>
                <w:rFonts w:ascii="仿宋" w:eastAsia="仿宋" w:hAnsi="仿宋" w:cs="宋体" w:hint="eastAsia"/>
                <w:sz w:val="24"/>
              </w:rPr>
              <w:t>约80880张</w:t>
            </w:r>
          </w:p>
        </w:tc>
        <w:tc>
          <w:tcPr>
            <w:tcW w:w="1716" w:type="dxa"/>
            <w:tcBorders>
              <w:bottom w:val="single" w:sz="4" w:space="0" w:color="auto"/>
            </w:tcBorders>
            <w:vAlign w:val="center"/>
          </w:tcPr>
          <w:p w14:paraId="30F59009" w14:textId="77777777" w:rsidR="00851828" w:rsidRPr="00A3760C" w:rsidRDefault="00851828"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CA1A15" w:rsidRPr="00A3760C" w14:paraId="654BD7DD" w14:textId="77777777" w:rsidTr="008C60C0">
        <w:trPr>
          <w:trHeight w:val="626"/>
        </w:trPr>
        <w:tc>
          <w:tcPr>
            <w:tcW w:w="659" w:type="dxa"/>
            <w:vMerge w:val="restart"/>
            <w:vAlign w:val="center"/>
          </w:tcPr>
          <w:p w14:paraId="33A80059"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2</w:t>
            </w:r>
          </w:p>
        </w:tc>
        <w:tc>
          <w:tcPr>
            <w:tcW w:w="1167" w:type="dxa"/>
            <w:vMerge w:val="restart"/>
            <w:vAlign w:val="center"/>
          </w:tcPr>
          <w:p w14:paraId="4F223591"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T1决赛馆</w:t>
            </w:r>
          </w:p>
        </w:tc>
        <w:tc>
          <w:tcPr>
            <w:tcW w:w="2146" w:type="dxa"/>
            <w:vAlign w:val="center"/>
          </w:tcPr>
          <w:p w14:paraId="6E6DD058"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外立面罩棚（含外侧幕墙）及钢结构</w:t>
            </w:r>
          </w:p>
        </w:tc>
        <w:tc>
          <w:tcPr>
            <w:tcW w:w="2717" w:type="dxa"/>
            <w:tcBorders>
              <w:bottom w:val="single" w:sz="4" w:space="0" w:color="auto"/>
            </w:tcBorders>
            <w:vAlign w:val="center"/>
          </w:tcPr>
          <w:p w14:paraId="05DEA38D" w14:textId="77777777" w:rsidR="00CA1A15" w:rsidRPr="00A3760C" w:rsidRDefault="00CA1A15" w:rsidP="008C60C0">
            <w:pPr>
              <w:spacing w:line="400" w:lineRule="exact"/>
              <w:rPr>
                <w:rFonts w:ascii="仿宋" w:eastAsia="仿宋" w:hAnsi="仿宋"/>
                <w:sz w:val="24"/>
              </w:rPr>
            </w:pPr>
            <w:r w:rsidRPr="00A3760C">
              <w:rPr>
                <w:rFonts w:ascii="仿宋" w:eastAsia="仿宋" w:hAnsi="仿宋" w:hint="eastAsia"/>
                <w:sz w:val="24"/>
              </w:rPr>
              <w:t>幕墙面积约为15000平米</w:t>
            </w:r>
          </w:p>
          <w:p w14:paraId="49351B22" w14:textId="77777777" w:rsidR="00CA1A15" w:rsidRPr="00A3760C" w:rsidRDefault="00CA1A15" w:rsidP="008C60C0">
            <w:pPr>
              <w:spacing w:line="400" w:lineRule="exact"/>
              <w:rPr>
                <w:rFonts w:ascii="仿宋" w:eastAsia="仿宋" w:hAnsi="仿宋"/>
                <w:sz w:val="24"/>
              </w:rPr>
            </w:pPr>
            <w:r w:rsidRPr="00A3760C">
              <w:rPr>
                <w:rFonts w:ascii="仿宋" w:eastAsia="仿宋" w:hAnsi="仿宋" w:hint="eastAsia"/>
                <w:sz w:val="24"/>
              </w:rPr>
              <w:t>铝镁锰合金屋面板面积约为15000平米</w:t>
            </w:r>
          </w:p>
          <w:p w14:paraId="155EC910"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hint="eastAsia"/>
                <w:sz w:val="24"/>
              </w:rPr>
              <w:t>钢结构约</w:t>
            </w:r>
            <w:r w:rsidRPr="00A3760C">
              <w:rPr>
                <w:rFonts w:ascii="仿宋" w:eastAsia="仿宋" w:hAnsi="仿宋" w:cs="宋体" w:hint="eastAsia"/>
                <w:sz w:val="24"/>
              </w:rPr>
              <w:t>3500t</w:t>
            </w:r>
          </w:p>
        </w:tc>
        <w:tc>
          <w:tcPr>
            <w:tcW w:w="1716" w:type="dxa"/>
            <w:tcBorders>
              <w:bottom w:val="single" w:sz="4" w:space="0" w:color="auto"/>
            </w:tcBorders>
            <w:vAlign w:val="center"/>
          </w:tcPr>
          <w:p w14:paraId="705418E4" w14:textId="77777777" w:rsidR="00CA1A15" w:rsidRPr="00A3760C" w:rsidRDefault="00CA1A15" w:rsidP="008C60C0">
            <w:pPr>
              <w:spacing w:line="400" w:lineRule="exact"/>
              <w:jc w:val="center"/>
              <w:rPr>
                <w:rFonts w:ascii="仿宋" w:eastAsia="仿宋" w:hAnsi="仿宋" w:cs="宋体"/>
                <w:sz w:val="24"/>
              </w:rPr>
            </w:pPr>
            <w:r w:rsidRPr="00A3760C">
              <w:rPr>
                <w:rFonts w:ascii="仿宋" w:eastAsia="仿宋" w:hAnsi="仿宋" w:cs="宋体" w:hint="eastAsia"/>
                <w:sz w:val="24"/>
              </w:rPr>
              <w:t>投标人自行报价</w:t>
            </w:r>
          </w:p>
        </w:tc>
      </w:tr>
      <w:tr w:rsidR="00CA1A15" w:rsidRPr="00A3760C" w14:paraId="799362D3" w14:textId="77777777" w:rsidTr="008C60C0">
        <w:trPr>
          <w:trHeight w:val="626"/>
        </w:trPr>
        <w:tc>
          <w:tcPr>
            <w:tcW w:w="659" w:type="dxa"/>
            <w:vMerge/>
            <w:vAlign w:val="center"/>
          </w:tcPr>
          <w:p w14:paraId="29A52F00" w14:textId="77777777" w:rsidR="00CA1A15" w:rsidRPr="00A3760C" w:rsidRDefault="00CA1A15" w:rsidP="008C60C0">
            <w:pPr>
              <w:spacing w:line="400" w:lineRule="exact"/>
              <w:rPr>
                <w:rFonts w:ascii="仿宋" w:eastAsia="仿宋" w:hAnsi="仿宋" w:cs="宋体"/>
                <w:sz w:val="24"/>
              </w:rPr>
            </w:pPr>
          </w:p>
        </w:tc>
        <w:tc>
          <w:tcPr>
            <w:tcW w:w="1167" w:type="dxa"/>
            <w:vMerge/>
            <w:vAlign w:val="center"/>
          </w:tcPr>
          <w:p w14:paraId="4108D430" w14:textId="77777777" w:rsidR="00CA1A15" w:rsidRPr="00A3760C" w:rsidRDefault="00CA1A15" w:rsidP="008C60C0">
            <w:pPr>
              <w:spacing w:line="400" w:lineRule="exact"/>
              <w:rPr>
                <w:rFonts w:ascii="仿宋" w:eastAsia="仿宋" w:hAnsi="仿宋"/>
                <w:sz w:val="24"/>
              </w:rPr>
            </w:pPr>
          </w:p>
        </w:tc>
        <w:tc>
          <w:tcPr>
            <w:tcW w:w="2146" w:type="dxa"/>
            <w:vAlign w:val="center"/>
          </w:tcPr>
          <w:p w14:paraId="0AC11054" w14:textId="77777777" w:rsidR="00CA1A15" w:rsidRPr="00A3760C" w:rsidRDefault="00CA1A15" w:rsidP="008C60C0">
            <w:pPr>
              <w:spacing w:line="400" w:lineRule="exact"/>
              <w:rPr>
                <w:rFonts w:ascii="仿宋" w:eastAsia="仿宋" w:hAnsi="仿宋"/>
                <w:sz w:val="24"/>
              </w:rPr>
            </w:pPr>
            <w:r w:rsidRPr="00A3760C">
              <w:rPr>
                <w:rFonts w:ascii="仿宋" w:eastAsia="仿宋" w:hAnsi="仿宋" w:cs="宋体" w:hint="eastAsia"/>
                <w:sz w:val="24"/>
              </w:rPr>
              <w:t>座椅</w:t>
            </w:r>
          </w:p>
        </w:tc>
        <w:tc>
          <w:tcPr>
            <w:tcW w:w="2717" w:type="dxa"/>
            <w:vAlign w:val="center"/>
          </w:tcPr>
          <w:p w14:paraId="2B9C26A8"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约10177张</w:t>
            </w:r>
          </w:p>
        </w:tc>
        <w:tc>
          <w:tcPr>
            <w:tcW w:w="1716" w:type="dxa"/>
            <w:tcBorders>
              <w:top w:val="single" w:sz="4" w:space="0" w:color="auto"/>
              <w:bottom w:val="single" w:sz="4" w:space="0" w:color="auto"/>
            </w:tcBorders>
            <w:vAlign w:val="center"/>
          </w:tcPr>
          <w:p w14:paraId="2083C117" w14:textId="77777777"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r w:rsidR="00CA1A15" w:rsidRPr="00A3760C" w14:paraId="7867F85E" w14:textId="77777777" w:rsidTr="008C60C0">
        <w:trPr>
          <w:trHeight w:val="626"/>
        </w:trPr>
        <w:tc>
          <w:tcPr>
            <w:tcW w:w="659" w:type="dxa"/>
            <w:vAlign w:val="center"/>
          </w:tcPr>
          <w:p w14:paraId="26431FD5"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3</w:t>
            </w:r>
          </w:p>
        </w:tc>
        <w:tc>
          <w:tcPr>
            <w:tcW w:w="1167" w:type="dxa"/>
            <w:vAlign w:val="center"/>
          </w:tcPr>
          <w:p w14:paraId="7828E67F" w14:textId="77777777" w:rsidR="00CA1A15" w:rsidRPr="00A3760C" w:rsidRDefault="008C60C0" w:rsidP="008C60C0">
            <w:pPr>
              <w:spacing w:line="400" w:lineRule="exact"/>
              <w:rPr>
                <w:rFonts w:ascii="仿宋" w:eastAsia="仿宋" w:hAnsi="仿宋"/>
                <w:sz w:val="24"/>
              </w:rPr>
            </w:pPr>
            <w:r w:rsidRPr="00A3760C">
              <w:rPr>
                <w:rFonts w:ascii="仿宋" w:eastAsia="仿宋" w:hAnsi="仿宋" w:cs="宋体" w:hint="eastAsia"/>
                <w:sz w:val="24"/>
              </w:rPr>
              <w:t>T2-</w:t>
            </w:r>
            <w:r w:rsidR="00CA1A15" w:rsidRPr="00A3760C">
              <w:rPr>
                <w:rFonts w:ascii="仿宋" w:eastAsia="仿宋" w:hAnsi="仿宋" w:cs="宋体" w:hint="eastAsia"/>
                <w:sz w:val="24"/>
              </w:rPr>
              <w:t>T6</w:t>
            </w:r>
          </w:p>
        </w:tc>
        <w:tc>
          <w:tcPr>
            <w:tcW w:w="2146" w:type="dxa"/>
            <w:vAlign w:val="center"/>
          </w:tcPr>
          <w:p w14:paraId="541F9836"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外立面幕墙</w:t>
            </w:r>
          </w:p>
        </w:tc>
        <w:tc>
          <w:tcPr>
            <w:tcW w:w="2717" w:type="dxa"/>
            <w:vAlign w:val="center"/>
          </w:tcPr>
          <w:p w14:paraId="5B1F360B"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约3700</w:t>
            </w:r>
            <w:r w:rsidRPr="00A3760C">
              <w:rPr>
                <w:rFonts w:ascii="仿宋" w:eastAsia="仿宋" w:hAnsi="仿宋" w:hint="eastAsia"/>
                <w:sz w:val="24"/>
              </w:rPr>
              <w:t>平米</w:t>
            </w:r>
          </w:p>
        </w:tc>
        <w:tc>
          <w:tcPr>
            <w:tcW w:w="1716" w:type="dxa"/>
            <w:tcBorders>
              <w:top w:val="single" w:sz="4" w:space="0" w:color="auto"/>
              <w:bottom w:val="single" w:sz="4" w:space="0" w:color="auto"/>
            </w:tcBorders>
            <w:vAlign w:val="center"/>
          </w:tcPr>
          <w:p w14:paraId="57692973" w14:textId="77777777"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r w:rsidR="00CA1A15" w:rsidRPr="00A3760C" w14:paraId="2B132A16" w14:textId="77777777" w:rsidTr="008C60C0">
        <w:trPr>
          <w:trHeight w:val="626"/>
        </w:trPr>
        <w:tc>
          <w:tcPr>
            <w:tcW w:w="659" w:type="dxa"/>
            <w:vAlign w:val="center"/>
          </w:tcPr>
          <w:p w14:paraId="47B014F3"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cs="宋体" w:hint="eastAsia"/>
                <w:sz w:val="24"/>
              </w:rPr>
              <w:t>4</w:t>
            </w:r>
          </w:p>
        </w:tc>
        <w:tc>
          <w:tcPr>
            <w:tcW w:w="3313" w:type="dxa"/>
            <w:gridSpan w:val="2"/>
            <w:vAlign w:val="center"/>
          </w:tcPr>
          <w:p w14:paraId="49209035" w14:textId="77777777" w:rsidR="00CA1A15" w:rsidRPr="00A3760C" w:rsidRDefault="00CA1A15" w:rsidP="008C60C0">
            <w:pPr>
              <w:spacing w:line="400" w:lineRule="exact"/>
              <w:rPr>
                <w:rFonts w:ascii="仿宋" w:eastAsia="仿宋" w:hAnsi="仿宋"/>
                <w:sz w:val="24"/>
              </w:rPr>
            </w:pPr>
            <w:r w:rsidRPr="00A3760C">
              <w:rPr>
                <w:rFonts w:ascii="仿宋" w:eastAsia="仿宋" w:hAnsi="仿宋" w:cs="宋体" w:hint="eastAsia"/>
                <w:sz w:val="24"/>
              </w:rPr>
              <w:t>高架桥平台外立面</w:t>
            </w:r>
          </w:p>
        </w:tc>
        <w:tc>
          <w:tcPr>
            <w:tcW w:w="2717" w:type="dxa"/>
            <w:vAlign w:val="center"/>
          </w:tcPr>
          <w:p w14:paraId="01492A9B" w14:textId="77777777" w:rsidR="00CA1A15" w:rsidRPr="00A3760C" w:rsidRDefault="00CA1A15" w:rsidP="008C60C0">
            <w:pPr>
              <w:spacing w:line="400" w:lineRule="exact"/>
              <w:rPr>
                <w:rFonts w:ascii="仿宋" w:eastAsia="仿宋" w:hAnsi="仿宋" w:cs="宋体"/>
                <w:sz w:val="24"/>
              </w:rPr>
            </w:pPr>
            <w:r w:rsidRPr="00A3760C">
              <w:rPr>
                <w:rFonts w:ascii="仿宋" w:eastAsia="仿宋" w:hAnsi="仿宋" w:hint="eastAsia"/>
                <w:sz w:val="24"/>
              </w:rPr>
              <w:t>幕墙面积约为18000平米</w:t>
            </w:r>
          </w:p>
        </w:tc>
        <w:tc>
          <w:tcPr>
            <w:tcW w:w="1716" w:type="dxa"/>
            <w:tcBorders>
              <w:top w:val="single" w:sz="4" w:space="0" w:color="auto"/>
            </w:tcBorders>
            <w:vAlign w:val="center"/>
          </w:tcPr>
          <w:p w14:paraId="6EF43E9E" w14:textId="77777777" w:rsidR="00CA1A15" w:rsidRPr="00A3760C" w:rsidRDefault="008C60C0" w:rsidP="008C60C0">
            <w:pPr>
              <w:spacing w:line="400" w:lineRule="exact"/>
              <w:rPr>
                <w:rFonts w:ascii="仿宋" w:eastAsia="仿宋" w:hAnsi="仿宋" w:cs="宋体"/>
                <w:sz w:val="24"/>
              </w:rPr>
            </w:pPr>
            <w:r w:rsidRPr="00A3760C">
              <w:rPr>
                <w:rFonts w:ascii="仿宋" w:eastAsia="仿宋" w:hAnsi="仿宋" w:cs="宋体" w:hint="eastAsia"/>
                <w:sz w:val="24"/>
              </w:rPr>
              <w:t>投标人自行报价</w:t>
            </w:r>
          </w:p>
        </w:tc>
      </w:tr>
    </w:tbl>
    <w:p w14:paraId="19426895" w14:textId="77777777" w:rsidR="00851828" w:rsidRPr="00A3760C" w:rsidRDefault="00851828" w:rsidP="00851828">
      <w:pPr>
        <w:spacing w:line="360" w:lineRule="auto"/>
        <w:rPr>
          <w:rFonts w:ascii="仿宋" w:eastAsia="仿宋" w:hAnsi="仿宋" w:cs="宋体"/>
          <w:sz w:val="24"/>
        </w:rPr>
      </w:pPr>
      <w:r w:rsidRPr="00A3760C">
        <w:rPr>
          <w:rFonts w:ascii="仿宋" w:eastAsia="仿宋" w:hAnsi="仿宋" w:cs="宋体" w:hint="eastAsia"/>
          <w:sz w:val="24"/>
        </w:rPr>
        <w:t>注：1）</w:t>
      </w:r>
      <w:r w:rsidRPr="00A3760C">
        <w:rPr>
          <w:rFonts w:ascii="仿宋" w:eastAsia="仿宋" w:hAnsi="仿宋" w:cs="宋体" w:hint="eastAsia"/>
          <w:b/>
          <w:sz w:val="24"/>
          <w:u w:val="single"/>
        </w:rPr>
        <w:t>采购文件所提供的清洗面积等数据，仅供投标人参考；投标人应进行现场踏勘，根据现场实际情况自行估测清洗面积等数据，并进行包干性报价。</w:t>
      </w:r>
      <w:r w:rsidRPr="00A3760C">
        <w:rPr>
          <w:rFonts w:ascii="仿宋" w:eastAsia="仿宋" w:hAnsi="仿宋" w:cs="宋体" w:hint="eastAsia"/>
          <w:sz w:val="24"/>
        </w:rPr>
        <w:t>实施过程中，采购人有权根据项目需求对清洗项目和范围进行调整，有权按“投标</w:t>
      </w:r>
      <w:r w:rsidRPr="00A3760C">
        <w:rPr>
          <w:rFonts w:ascii="仿宋" w:eastAsia="仿宋" w:hAnsi="仿宋" w:cs="宋体" w:hint="eastAsia"/>
          <w:sz w:val="24"/>
        </w:rPr>
        <w:lastRenderedPageBreak/>
        <w:t>报价/上表主要数据”计算清洗单价并用于最终结算。</w:t>
      </w:r>
    </w:p>
    <w:p w14:paraId="23B2E6C2" w14:textId="5CF54B7F" w:rsidR="00851828" w:rsidRPr="00A3760C" w:rsidRDefault="00631027" w:rsidP="00851828">
      <w:pPr>
        <w:spacing w:line="360" w:lineRule="auto"/>
        <w:rPr>
          <w:rFonts w:ascii="仿宋" w:eastAsia="仿宋" w:hAnsi="仿宋" w:cs="宋体"/>
          <w:b/>
          <w:sz w:val="24"/>
          <w:u w:val="single"/>
        </w:rPr>
      </w:pPr>
      <w:r>
        <w:rPr>
          <w:rFonts w:ascii="仿宋" w:eastAsia="仿宋" w:hAnsi="仿宋" w:hint="eastAsia"/>
          <w:b/>
          <w:color w:val="000000"/>
          <w:sz w:val="24"/>
        </w:rPr>
        <w:t>▲</w:t>
      </w:r>
      <w:r w:rsidR="00851828" w:rsidRPr="00A3760C">
        <w:rPr>
          <w:rFonts w:ascii="仿宋" w:eastAsia="仿宋" w:hAnsi="仿宋" w:cs="宋体" w:hint="eastAsia"/>
          <w:b/>
          <w:sz w:val="24"/>
          <w:u w:val="single"/>
        </w:rPr>
        <w:t>2）主体育场单次清洗最高限价为270万/次；T1决赛馆、</w:t>
      </w:r>
      <w:r w:rsidR="006C4E36" w:rsidRPr="00A3760C">
        <w:rPr>
          <w:rFonts w:ascii="仿宋" w:eastAsia="仿宋" w:hAnsi="仿宋" w:cs="宋体" w:hint="eastAsia"/>
          <w:b/>
          <w:sz w:val="24"/>
          <w:u w:val="single"/>
        </w:rPr>
        <w:t>T2-</w:t>
      </w:r>
      <w:r w:rsidR="00851828" w:rsidRPr="00A3760C">
        <w:rPr>
          <w:rFonts w:ascii="仿宋" w:eastAsia="仿宋" w:hAnsi="仿宋" w:cs="宋体" w:hint="eastAsia"/>
          <w:b/>
          <w:sz w:val="24"/>
          <w:u w:val="single"/>
        </w:rPr>
        <w:t>T6外立面幕墙及高架桥平台外立面单次清洗最高限价为110万/次。</w:t>
      </w:r>
    </w:p>
    <w:p w14:paraId="214B7705" w14:textId="77777777" w:rsidR="00054948" w:rsidRPr="00A3760C" w:rsidRDefault="00A0344A" w:rsidP="00054948">
      <w:pPr>
        <w:pStyle w:val="21"/>
        <w:snapToGrid w:val="0"/>
        <w:spacing w:before="0"/>
        <w:ind w:firstLine="480"/>
        <w:rPr>
          <w:rFonts w:ascii="仿宋" w:eastAsia="仿宋" w:hAnsi="仿宋"/>
        </w:rPr>
      </w:pPr>
      <w:r w:rsidRPr="00A3760C">
        <w:rPr>
          <w:rFonts w:ascii="仿宋" w:eastAsia="仿宋" w:hAnsi="仿宋" w:hint="eastAsia"/>
        </w:rPr>
        <w:t>四、</w:t>
      </w:r>
      <w:r w:rsidR="00FF0EFE" w:rsidRPr="00A3760C">
        <w:rPr>
          <w:rFonts w:ascii="仿宋" w:eastAsia="仿宋" w:hAnsi="仿宋" w:hint="eastAsia"/>
        </w:rPr>
        <w:t>人员要求</w:t>
      </w:r>
    </w:p>
    <w:p w14:paraId="6721CCC9" w14:textId="77777777" w:rsidR="007C5990" w:rsidRPr="00A3760C" w:rsidRDefault="00FF0EFE" w:rsidP="007C5990">
      <w:pPr>
        <w:pStyle w:val="21"/>
        <w:snapToGrid w:val="0"/>
        <w:spacing w:before="0"/>
        <w:ind w:firstLine="480"/>
        <w:rPr>
          <w:rFonts w:ascii="仿宋" w:eastAsia="仿宋" w:hAnsi="仿宋"/>
        </w:rPr>
      </w:pPr>
      <w:r w:rsidRPr="00A3760C">
        <w:rPr>
          <w:rFonts w:ascii="仿宋" w:eastAsia="仿宋" w:hAnsi="仿宋" w:hint="eastAsia"/>
        </w:rPr>
        <w:t>1</w:t>
      </w:r>
      <w:r w:rsidR="00054948" w:rsidRPr="00A3760C">
        <w:rPr>
          <w:rFonts w:ascii="仿宋" w:eastAsia="仿宋" w:hAnsi="仿宋" w:hint="eastAsia"/>
        </w:rPr>
        <w:t>、</w:t>
      </w:r>
      <w:r w:rsidR="007C5990" w:rsidRPr="00A3760C">
        <w:rPr>
          <w:rFonts w:ascii="仿宋" w:eastAsia="仿宋" w:hAnsi="仿宋" w:hint="eastAsia"/>
        </w:rPr>
        <w:t>本项目拟派人数要求详上述报价要求2.1所列表格。</w:t>
      </w:r>
    </w:p>
    <w:p w14:paraId="16BA3049" w14:textId="77777777" w:rsidR="00054948" w:rsidRPr="00A3760C" w:rsidRDefault="007C5990" w:rsidP="007C5990">
      <w:pPr>
        <w:pStyle w:val="21"/>
        <w:snapToGrid w:val="0"/>
        <w:spacing w:before="0"/>
        <w:ind w:firstLine="480"/>
        <w:rPr>
          <w:rFonts w:ascii="仿宋" w:eastAsia="仿宋" w:hAnsi="仿宋"/>
        </w:rPr>
      </w:pPr>
      <w:r w:rsidRPr="00A3760C">
        <w:rPr>
          <w:rFonts w:ascii="仿宋" w:eastAsia="仿宋" w:hAnsi="仿宋" w:hint="eastAsia"/>
        </w:rPr>
        <w:t>2</w:t>
      </w:r>
      <w:r w:rsidR="00432EA0" w:rsidRPr="00A3760C">
        <w:rPr>
          <w:rFonts w:ascii="仿宋" w:eastAsia="仿宋" w:hAnsi="仿宋" w:hint="eastAsia"/>
        </w:rPr>
        <w:t>、</w:t>
      </w:r>
      <w:r w:rsidR="008A3075" w:rsidRPr="00A3760C">
        <w:rPr>
          <w:rFonts w:ascii="仿宋" w:eastAsia="仿宋" w:hAnsi="仿宋" w:hint="eastAsia"/>
        </w:rPr>
        <w:t>拟派管理人员、工程技术等国家要求持证上岗</w:t>
      </w:r>
      <w:r w:rsidR="00F75DC5" w:rsidRPr="00A3760C">
        <w:rPr>
          <w:rFonts w:ascii="仿宋" w:eastAsia="仿宋" w:hAnsi="仿宋" w:hint="eastAsia"/>
        </w:rPr>
        <w:t>的岗位，拟派人员必须具备</w:t>
      </w:r>
      <w:r w:rsidR="008A3075" w:rsidRPr="00A3760C">
        <w:rPr>
          <w:rFonts w:ascii="仿宋" w:eastAsia="仿宋" w:hAnsi="仿宋" w:hint="eastAsia"/>
        </w:rPr>
        <w:t>相应的从业资格证书或上岗证及三个月以上</w:t>
      </w:r>
      <w:r w:rsidR="00F75DC5" w:rsidRPr="00A3760C">
        <w:rPr>
          <w:rFonts w:ascii="仿宋" w:eastAsia="仿宋" w:hAnsi="仿宋" w:hint="eastAsia"/>
        </w:rPr>
        <w:t>本单位</w:t>
      </w:r>
      <w:r w:rsidR="008A3075" w:rsidRPr="00A3760C">
        <w:rPr>
          <w:rFonts w:ascii="仿宋" w:eastAsia="仿宋" w:hAnsi="仿宋" w:hint="eastAsia"/>
        </w:rPr>
        <w:t>社保</w:t>
      </w:r>
      <w:r w:rsidR="00F75DC5" w:rsidRPr="00A3760C">
        <w:rPr>
          <w:rFonts w:ascii="仿宋" w:eastAsia="仿宋" w:hAnsi="仿宋" w:hint="eastAsia"/>
        </w:rPr>
        <w:t>交纳证明</w:t>
      </w:r>
      <w:r w:rsidR="008A3075" w:rsidRPr="00A3760C">
        <w:rPr>
          <w:rFonts w:ascii="仿宋" w:eastAsia="仿宋" w:hAnsi="仿宋" w:hint="eastAsia"/>
        </w:rPr>
        <w:t>，</w:t>
      </w:r>
      <w:r w:rsidR="00F75DC5" w:rsidRPr="00A3760C">
        <w:rPr>
          <w:rFonts w:ascii="仿宋" w:eastAsia="仿宋" w:hAnsi="仿宋" w:hint="eastAsia"/>
        </w:rPr>
        <w:t>中标后</w:t>
      </w:r>
      <w:r w:rsidR="008A3075" w:rsidRPr="00A3760C">
        <w:rPr>
          <w:rFonts w:ascii="仿宋" w:eastAsia="仿宋" w:hAnsi="仿宋" w:hint="eastAsia"/>
        </w:rPr>
        <w:t>未经采购人书面同意，中标供应商不得变更。</w:t>
      </w:r>
    </w:p>
    <w:p w14:paraId="7FDB1E42" w14:textId="77777777" w:rsidR="00F75DC5" w:rsidRPr="00A3760C" w:rsidRDefault="007C5990" w:rsidP="00054948">
      <w:pPr>
        <w:pStyle w:val="21"/>
        <w:snapToGrid w:val="0"/>
        <w:spacing w:before="0"/>
        <w:ind w:firstLine="480"/>
        <w:rPr>
          <w:rFonts w:ascii="仿宋" w:eastAsia="仿宋" w:hAnsi="仿宋"/>
        </w:rPr>
      </w:pPr>
      <w:r w:rsidRPr="00A3760C">
        <w:rPr>
          <w:rFonts w:ascii="仿宋" w:eastAsia="仿宋" w:hAnsi="仿宋" w:hint="eastAsia"/>
        </w:rPr>
        <w:t>3</w:t>
      </w:r>
      <w:r w:rsidR="008A3075" w:rsidRPr="00A3760C">
        <w:rPr>
          <w:rFonts w:ascii="仿宋" w:eastAsia="仿宋" w:hAnsi="仿宋" w:hint="eastAsia"/>
        </w:rPr>
        <w:t>、</w:t>
      </w:r>
      <w:r w:rsidR="00F75DC5" w:rsidRPr="00A3760C">
        <w:rPr>
          <w:rFonts w:ascii="仿宋" w:eastAsia="仿宋" w:hAnsi="仿宋" w:hint="eastAsia"/>
        </w:rPr>
        <w:t>主要管理人员：男性要求55岁以下，女性45要求岁以下，高中及以上文化程度，从事物业管理相关工作3年以上、曾担任相关管理主管2年以上，综合管理、协调能力强，认真负责。</w:t>
      </w:r>
    </w:p>
    <w:p w14:paraId="1424BD98" w14:textId="77777777"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snapToGrid w:val="0"/>
          <w:kern w:val="0"/>
          <w:szCs w:val="21"/>
        </w:rPr>
        <w:t>4、</w:t>
      </w:r>
      <w:r w:rsidR="008A3075" w:rsidRPr="00A3760C">
        <w:rPr>
          <w:rFonts w:ascii="仿宋" w:eastAsia="仿宋" w:hAnsi="仿宋" w:hint="eastAsia"/>
        </w:rPr>
        <w:t>安保人员要求高中学历以上，持有保安证件，重点岗位身高1.75米以上，没有任何违法犯罪记录，身体健康，退伍军人优先</w:t>
      </w:r>
      <w:r w:rsidRPr="00A3760C">
        <w:rPr>
          <w:rFonts w:ascii="仿宋" w:eastAsia="仿宋" w:hAnsi="仿宋" w:hint="eastAsia"/>
        </w:rPr>
        <w:t>。</w:t>
      </w:r>
    </w:p>
    <w:p w14:paraId="608A2E2F" w14:textId="77777777" w:rsidR="00054948"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5、</w:t>
      </w:r>
      <w:r w:rsidR="008A3075" w:rsidRPr="00A3760C">
        <w:rPr>
          <w:rFonts w:ascii="仿宋" w:eastAsia="仿宋" w:hAnsi="仿宋" w:hint="eastAsia"/>
        </w:rPr>
        <w:t>保洁人员</w:t>
      </w:r>
      <w:r w:rsidRPr="00A3760C">
        <w:rPr>
          <w:rFonts w:ascii="仿宋" w:eastAsia="仿宋" w:hAnsi="仿宋" w:hint="eastAsia"/>
        </w:rPr>
        <w:t>要求</w:t>
      </w:r>
      <w:r w:rsidR="008A3075" w:rsidRPr="00A3760C">
        <w:rPr>
          <w:rFonts w:ascii="仿宋" w:eastAsia="仿宋" w:hAnsi="仿宋" w:hint="eastAsia"/>
        </w:rPr>
        <w:t>身体健康，勤快有责任心，</w:t>
      </w:r>
      <w:r w:rsidRPr="00A3760C">
        <w:rPr>
          <w:rFonts w:ascii="仿宋" w:eastAsia="仿宋" w:hAnsi="仿宋" w:hint="eastAsia"/>
        </w:rPr>
        <w:t>从事相关服务2年以上，具备有效上岗证，服务前体检合格。</w:t>
      </w:r>
    </w:p>
    <w:p w14:paraId="301AA33B" w14:textId="77777777"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6、接待及会务服务人员应仪表端庄、举止文明、知晓相关礼仪，并经过专业培训。</w:t>
      </w:r>
    </w:p>
    <w:p w14:paraId="08F4E654" w14:textId="77777777" w:rsidR="00F75DC5" w:rsidRPr="00A3760C" w:rsidRDefault="00F75DC5" w:rsidP="00054948">
      <w:pPr>
        <w:pStyle w:val="21"/>
        <w:snapToGrid w:val="0"/>
        <w:spacing w:before="0"/>
        <w:ind w:firstLine="480"/>
        <w:rPr>
          <w:rFonts w:ascii="仿宋" w:eastAsia="仿宋" w:hAnsi="仿宋"/>
        </w:rPr>
      </w:pPr>
      <w:r w:rsidRPr="00A3760C">
        <w:rPr>
          <w:rFonts w:ascii="仿宋" w:eastAsia="仿宋" w:hAnsi="仿宋" w:hint="eastAsia"/>
        </w:rPr>
        <w:t>7、</w:t>
      </w:r>
      <w:r w:rsidRPr="00A3760C">
        <w:rPr>
          <w:rFonts w:ascii="仿宋" w:eastAsia="仿宋" w:hAnsi="仿宋"/>
        </w:rPr>
        <w:t>餐饮管理人员需身体健康，符合餐饮从业人员身体要求，服务前需按照相关规定体检合格。</w:t>
      </w:r>
    </w:p>
    <w:p w14:paraId="3634DA77" w14:textId="77777777" w:rsidR="00F75DC5" w:rsidRPr="00A3760C" w:rsidRDefault="00F75DC5" w:rsidP="00F75DC5">
      <w:pPr>
        <w:pStyle w:val="21"/>
        <w:snapToGrid w:val="0"/>
        <w:spacing w:before="0"/>
        <w:ind w:firstLine="480"/>
        <w:rPr>
          <w:rFonts w:ascii="仿宋" w:eastAsia="仿宋" w:hAnsi="仿宋"/>
        </w:rPr>
      </w:pPr>
      <w:r w:rsidRPr="00A3760C">
        <w:rPr>
          <w:rFonts w:ascii="仿宋" w:eastAsia="仿宋" w:hAnsi="仿宋" w:hint="eastAsia"/>
        </w:rPr>
        <w:t>以上人员要求政治上可靠，遵纪守法，敬业爱岗，身体素质好，无不良行为记录，知晓本岗位的服务礼仪。</w:t>
      </w:r>
    </w:p>
    <w:p w14:paraId="24ADD8AE" w14:textId="77777777" w:rsidR="008A3075" w:rsidRPr="00A3760C" w:rsidRDefault="008A3075" w:rsidP="00054948">
      <w:pPr>
        <w:pStyle w:val="21"/>
        <w:snapToGrid w:val="0"/>
        <w:spacing w:before="0"/>
        <w:ind w:firstLine="480"/>
        <w:rPr>
          <w:rFonts w:ascii="仿宋" w:eastAsia="仿宋" w:hAnsi="仿宋"/>
        </w:rPr>
      </w:pPr>
      <w:r w:rsidRPr="00A3760C">
        <w:rPr>
          <w:rFonts w:ascii="仿宋" w:eastAsia="仿宋" w:hAnsi="仿宋" w:hint="eastAsia"/>
        </w:rPr>
        <w:t xml:space="preserve">五、其它 </w:t>
      </w:r>
    </w:p>
    <w:p w14:paraId="3C5E4FB2" w14:textId="77777777" w:rsidR="00DB1B58" w:rsidRPr="00A3760C" w:rsidRDefault="008A3075" w:rsidP="00054948">
      <w:pPr>
        <w:pStyle w:val="21"/>
        <w:snapToGrid w:val="0"/>
        <w:spacing w:before="0"/>
        <w:ind w:firstLine="480"/>
        <w:rPr>
          <w:rFonts w:ascii="仿宋" w:eastAsia="仿宋" w:hAnsi="仿宋"/>
        </w:rPr>
      </w:pPr>
      <w:r w:rsidRPr="00A3760C">
        <w:rPr>
          <w:rFonts w:ascii="仿宋" w:eastAsia="仿宋" w:hAnsi="仿宋" w:hint="eastAsia"/>
        </w:rPr>
        <w:t>1、</w:t>
      </w:r>
      <w:r w:rsidR="00DB1B58" w:rsidRPr="00A3760C">
        <w:rPr>
          <w:rFonts w:ascii="仿宋" w:eastAsia="仿宋" w:hAnsi="仿宋" w:hint="eastAsia"/>
        </w:rPr>
        <w:t>关于规范劳动用工的特别约定</w:t>
      </w:r>
    </w:p>
    <w:p w14:paraId="09243A42" w14:textId="77777777"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 xml:space="preserve">    1</w:t>
      </w:r>
      <w:r w:rsidRPr="00A3760C">
        <w:rPr>
          <w:rFonts w:ascii="仿宋" w:eastAsia="仿宋" w:hAnsi="仿宋" w:hint="eastAsia"/>
        </w:rPr>
        <w:t>）</w:t>
      </w:r>
      <w:r w:rsidRPr="00A3760C">
        <w:rPr>
          <w:rFonts w:ascii="仿宋" w:eastAsia="仿宋" w:hAnsi="仿宋"/>
        </w:rPr>
        <w:t>投标人在拟定人员配置方案时，必须符合《劳动法》有关劳动工作时间方面的相关规定，不得存在超时加班等违反劳动法的行为，否则招标人有权拒绝该投标文件。</w:t>
      </w:r>
    </w:p>
    <w:p w14:paraId="4DDB9A3E" w14:textId="77777777"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2</w:t>
      </w:r>
      <w:r w:rsidRPr="00A3760C">
        <w:rPr>
          <w:rFonts w:ascii="仿宋" w:eastAsia="仿宋" w:hAnsi="仿宋" w:hint="eastAsia"/>
        </w:rPr>
        <w:t>）投标人必须按照《劳动法》及《劳动合同法》与投标人为本项目配置的所有工作人员签订劳动合同，按规定缴纳相关社会保险，保障所有工作人员休息、休假权利，为工作人员提供全面的劳动保护。</w:t>
      </w:r>
    </w:p>
    <w:p w14:paraId="7CB91310" w14:textId="77777777"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3</w:t>
      </w:r>
      <w:r w:rsidRPr="00A3760C">
        <w:rPr>
          <w:rFonts w:ascii="仿宋" w:eastAsia="仿宋" w:hAnsi="仿宋" w:hint="eastAsia"/>
        </w:rPr>
        <w:t>）投标人必须按照《劳动法》及《劳动合同法》规定及时支付工作人员工</w:t>
      </w:r>
      <w:r w:rsidRPr="00A3760C">
        <w:rPr>
          <w:rFonts w:ascii="仿宋" w:eastAsia="仿宋" w:hAnsi="仿宋" w:hint="eastAsia"/>
        </w:rPr>
        <w:lastRenderedPageBreak/>
        <w:t>资薪酬，按规定支付加班工资和节假日加班工资。</w:t>
      </w:r>
    </w:p>
    <w:p w14:paraId="631D4525" w14:textId="77777777" w:rsidR="00DB1B58" w:rsidRPr="00A3760C" w:rsidRDefault="00DB1B58" w:rsidP="00DB1B58">
      <w:pPr>
        <w:pStyle w:val="21"/>
        <w:snapToGrid w:val="0"/>
        <w:spacing w:before="0"/>
        <w:ind w:firstLine="480"/>
        <w:rPr>
          <w:rFonts w:ascii="仿宋" w:eastAsia="仿宋" w:hAnsi="仿宋"/>
        </w:rPr>
      </w:pPr>
      <w:r w:rsidRPr="00A3760C">
        <w:rPr>
          <w:rFonts w:ascii="仿宋" w:eastAsia="仿宋" w:hAnsi="仿宋"/>
        </w:rPr>
        <w:t>4</w:t>
      </w:r>
      <w:r w:rsidRPr="00A3760C">
        <w:rPr>
          <w:rFonts w:ascii="仿宋" w:eastAsia="仿宋" w:hAnsi="仿宋" w:hint="eastAsia"/>
        </w:rPr>
        <w:t>）投标人投标时必须对包含以上约定的规范劳动用工行为做出承诺：投标人若中标在合同履行期间若存在违反《劳动法》及《劳动合同法》的劳动用工行为，且经核查属实的，中标人将向甲方交纳“2万元人民币/例”的违约金；若发生10人及以上集体性用工违规事件，中标人将向甲方交纳“10万元人民币/例”的违约金，以上相应罚金从当期物业费中扣除。同时，以上要求纳入服务质量考核内容。</w:t>
      </w:r>
    </w:p>
    <w:p w14:paraId="74F291DA" w14:textId="77777777"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2、</w:t>
      </w:r>
      <w:r w:rsidR="008A3075" w:rsidRPr="00A3760C">
        <w:rPr>
          <w:rFonts w:ascii="仿宋" w:eastAsia="仿宋" w:hAnsi="仿宋" w:hint="eastAsia"/>
        </w:rPr>
        <w:t>要求投标单位在投标报价前务必勘察现场。</w:t>
      </w:r>
    </w:p>
    <w:p w14:paraId="18D24A3D" w14:textId="77777777"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3</w:t>
      </w:r>
      <w:r w:rsidR="008A3075" w:rsidRPr="00A3760C">
        <w:rPr>
          <w:rFonts w:ascii="仿宋" w:eastAsia="仿宋" w:hAnsi="仿宋" w:hint="eastAsia"/>
        </w:rPr>
        <w:t>、中标物业服务企业未经业主方同意不得以任何形式和理由转包或分包。</w:t>
      </w:r>
    </w:p>
    <w:p w14:paraId="5676CB51" w14:textId="77777777" w:rsidR="008A3075"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4</w:t>
      </w:r>
      <w:r w:rsidR="008A3075" w:rsidRPr="00A3760C">
        <w:rPr>
          <w:rFonts w:ascii="仿宋" w:eastAsia="仿宋" w:hAnsi="仿宋" w:hint="eastAsia"/>
        </w:rPr>
        <w:t>、中标人必须依法经营，并严格遵守杭州奥体博览中心滨江建设指挥部相关的规章制度；同时，中标人必须建立健全内部保密机制和制度，对物业服务及其管理人员均应严格审查，定期组织开展思想和保密教育工作。</w:t>
      </w:r>
    </w:p>
    <w:p w14:paraId="2662D55E" w14:textId="77777777" w:rsidR="00054948"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5</w:t>
      </w:r>
      <w:r w:rsidR="00054948" w:rsidRPr="00A3760C">
        <w:rPr>
          <w:rFonts w:ascii="仿宋" w:eastAsia="仿宋" w:hAnsi="仿宋" w:hint="eastAsia"/>
        </w:rPr>
        <w:t>、</w:t>
      </w:r>
      <w:r w:rsidRPr="00A3760C">
        <w:rPr>
          <w:rFonts w:ascii="仿宋" w:eastAsia="仿宋" w:hAnsi="仿宋" w:hint="eastAsia"/>
        </w:rPr>
        <w:t>中标人</w:t>
      </w:r>
      <w:r w:rsidR="008A3075" w:rsidRPr="00A3760C">
        <w:rPr>
          <w:rFonts w:ascii="仿宋" w:eastAsia="仿宋" w:hAnsi="仿宋" w:hint="eastAsia"/>
        </w:rPr>
        <w:t>应制订具体的质量保证措施及质量保证和相关服务承诺。</w:t>
      </w:r>
      <w:r w:rsidRPr="00A3760C">
        <w:rPr>
          <w:rFonts w:ascii="仿宋" w:eastAsia="仿宋" w:hAnsi="仿宋" w:hint="eastAsia"/>
        </w:rPr>
        <w:t>中标人</w:t>
      </w:r>
      <w:r w:rsidR="008A3075" w:rsidRPr="00A3760C">
        <w:rPr>
          <w:rFonts w:ascii="仿宋" w:eastAsia="仿宋" w:hAnsi="仿宋" w:hint="eastAsia"/>
        </w:rPr>
        <w:t>所有的工作除应按</w:t>
      </w:r>
      <w:r w:rsidRPr="00A3760C">
        <w:rPr>
          <w:rFonts w:ascii="仿宋" w:eastAsia="仿宋" w:hAnsi="仿宋" w:hint="eastAsia"/>
        </w:rPr>
        <w:t>中标人</w:t>
      </w:r>
      <w:r w:rsidR="008A3075" w:rsidRPr="00A3760C">
        <w:rPr>
          <w:rFonts w:ascii="仿宋" w:eastAsia="仿宋" w:hAnsi="仿宋" w:hint="eastAsia"/>
        </w:rPr>
        <w:t>的内部流程实施外，还应接受采购单位的随时检查。如因质量未达到目标，采购单位有权要求其整改，同时</w:t>
      </w:r>
      <w:r w:rsidRPr="00A3760C">
        <w:rPr>
          <w:rFonts w:ascii="仿宋" w:eastAsia="仿宋" w:hAnsi="仿宋" w:hint="eastAsia"/>
        </w:rPr>
        <w:t>中标人</w:t>
      </w:r>
      <w:r w:rsidR="008A3075" w:rsidRPr="00A3760C">
        <w:rPr>
          <w:rFonts w:ascii="仿宋" w:eastAsia="仿宋" w:hAnsi="仿宋" w:hint="eastAsia"/>
        </w:rPr>
        <w:t>应承担责任和经济赔偿（扣款或终止合同）。采购单位定期和不定期地对</w:t>
      </w:r>
      <w:r w:rsidRPr="00A3760C">
        <w:rPr>
          <w:rFonts w:ascii="仿宋" w:eastAsia="仿宋" w:hAnsi="仿宋" w:hint="eastAsia"/>
        </w:rPr>
        <w:t>中标人</w:t>
      </w:r>
      <w:r w:rsidR="008A3075" w:rsidRPr="00A3760C">
        <w:rPr>
          <w:rFonts w:ascii="仿宋" w:eastAsia="仿宋" w:hAnsi="仿宋" w:hint="eastAsia"/>
        </w:rPr>
        <w:t>管理服务进行检查和抽查，检查记录和整改时限反馈</w:t>
      </w:r>
      <w:r w:rsidRPr="00A3760C">
        <w:rPr>
          <w:rFonts w:ascii="仿宋" w:eastAsia="仿宋" w:hAnsi="仿宋" w:hint="eastAsia"/>
        </w:rPr>
        <w:t>中标人</w:t>
      </w:r>
      <w:r w:rsidR="008A3075" w:rsidRPr="00A3760C">
        <w:rPr>
          <w:rFonts w:ascii="仿宋" w:eastAsia="仿宋" w:hAnsi="仿宋" w:hint="eastAsia"/>
        </w:rPr>
        <w:t>。</w:t>
      </w:r>
    </w:p>
    <w:p w14:paraId="38A0430D" w14:textId="77777777" w:rsidR="00DB1B58" w:rsidRPr="00A3760C" w:rsidRDefault="00C11974" w:rsidP="00054948">
      <w:pPr>
        <w:pStyle w:val="21"/>
        <w:snapToGrid w:val="0"/>
        <w:spacing w:before="0"/>
        <w:ind w:firstLine="480"/>
        <w:rPr>
          <w:rFonts w:ascii="仿宋" w:eastAsia="仿宋" w:hAnsi="仿宋"/>
        </w:rPr>
      </w:pPr>
      <w:r w:rsidRPr="00A3760C">
        <w:rPr>
          <w:rFonts w:ascii="仿宋" w:eastAsia="仿宋" w:hAnsi="仿宋" w:hint="eastAsia"/>
          <w:u w:val="single"/>
        </w:rPr>
        <w:t>合同履约过程中</w:t>
      </w:r>
      <w:r w:rsidR="00DB1B58" w:rsidRPr="00A3760C">
        <w:rPr>
          <w:rFonts w:ascii="仿宋" w:eastAsia="仿宋" w:hAnsi="仿宋" w:hint="eastAsia"/>
          <w:u w:val="single"/>
        </w:rPr>
        <w:t>采购人</w:t>
      </w:r>
      <w:r w:rsidRPr="00A3760C">
        <w:rPr>
          <w:rFonts w:ascii="仿宋" w:eastAsia="仿宋" w:hAnsi="仿宋" w:hint="eastAsia"/>
          <w:u w:val="single"/>
        </w:rPr>
        <w:t>将</w:t>
      </w:r>
      <w:r w:rsidR="00DB1B58" w:rsidRPr="00A3760C">
        <w:rPr>
          <w:rFonts w:ascii="仿宋" w:eastAsia="仿宋" w:hAnsi="仿宋" w:hint="eastAsia"/>
          <w:u w:val="single"/>
        </w:rPr>
        <w:t>定期和不定期地对中标人服务</w:t>
      </w:r>
      <w:r w:rsidRPr="00A3760C">
        <w:rPr>
          <w:rFonts w:ascii="仿宋" w:eastAsia="仿宋" w:hAnsi="仿宋" w:hint="eastAsia"/>
          <w:u w:val="single"/>
        </w:rPr>
        <w:t>质量</w:t>
      </w:r>
      <w:r w:rsidR="00DB1B58" w:rsidRPr="00A3760C">
        <w:rPr>
          <w:rFonts w:ascii="仿宋" w:eastAsia="仿宋" w:hAnsi="仿宋" w:hint="eastAsia"/>
          <w:u w:val="single"/>
        </w:rPr>
        <w:t>进行</w:t>
      </w:r>
      <w:r w:rsidRPr="00A3760C">
        <w:rPr>
          <w:rFonts w:ascii="仿宋" w:eastAsia="仿宋" w:hAnsi="仿宋" w:hint="eastAsia"/>
          <w:u w:val="single"/>
        </w:rPr>
        <w:t>考核</w:t>
      </w:r>
      <w:r w:rsidR="00DB1B58" w:rsidRPr="00A3760C">
        <w:rPr>
          <w:rFonts w:ascii="仿宋" w:eastAsia="仿宋" w:hAnsi="仿宋" w:hint="eastAsia"/>
          <w:u w:val="single"/>
        </w:rPr>
        <w:t>。中标人在合同履约过程中经采购人考核质量达不到“优秀”考核标准的</w:t>
      </w:r>
      <w:r w:rsidRPr="00A3760C">
        <w:rPr>
          <w:rFonts w:ascii="仿宋" w:eastAsia="仿宋" w:hAnsi="仿宋" w:hint="eastAsia"/>
          <w:u w:val="single"/>
        </w:rPr>
        <w:t>（80分及以上属“优秀”标准）</w:t>
      </w:r>
      <w:r w:rsidR="00DB1B58" w:rsidRPr="00A3760C">
        <w:rPr>
          <w:rFonts w:ascii="仿宋" w:eastAsia="仿宋" w:hAnsi="仿宋" w:hint="eastAsia"/>
          <w:u w:val="single"/>
        </w:rPr>
        <w:t>，采购人有权无条件拒绝续签剩余期服务合同。考核细则附后，采购人保留对考核细则的权利。</w:t>
      </w:r>
    </w:p>
    <w:p w14:paraId="773923A2" w14:textId="77777777" w:rsidR="00054948" w:rsidRPr="00A3760C" w:rsidRDefault="00DB1B58" w:rsidP="00054948">
      <w:pPr>
        <w:pStyle w:val="21"/>
        <w:snapToGrid w:val="0"/>
        <w:spacing w:before="0"/>
        <w:ind w:firstLine="480"/>
        <w:rPr>
          <w:rFonts w:ascii="仿宋" w:eastAsia="仿宋" w:hAnsi="仿宋"/>
        </w:rPr>
      </w:pPr>
      <w:r w:rsidRPr="00A3760C">
        <w:rPr>
          <w:rFonts w:ascii="仿宋" w:eastAsia="仿宋" w:hAnsi="仿宋" w:hint="eastAsia"/>
        </w:rPr>
        <w:t>6</w:t>
      </w:r>
      <w:r w:rsidR="00054948" w:rsidRPr="00A3760C">
        <w:rPr>
          <w:rFonts w:ascii="仿宋" w:eastAsia="仿宋" w:hAnsi="仿宋" w:hint="eastAsia"/>
        </w:rPr>
        <w:t>、</w:t>
      </w:r>
      <w:r w:rsidR="008A3075" w:rsidRPr="00A3760C">
        <w:rPr>
          <w:rFonts w:ascii="仿宋" w:eastAsia="仿宋" w:hAnsi="仿宋" w:hint="eastAsia"/>
        </w:rPr>
        <w:t>招标人承诺保护投标人知识产权，除依法必须提供外，不向第三方提供其投标服务方案及招投标过程性文件；投标人必须承诺保证除依法必须提供外，不向第三方提供本招标项目中业主提供的资料及相关情况。</w:t>
      </w:r>
    </w:p>
    <w:p w14:paraId="6618FCDA" w14:textId="77777777" w:rsidR="007C5990" w:rsidRPr="00A3760C" w:rsidRDefault="007C5990" w:rsidP="00054948">
      <w:pPr>
        <w:pStyle w:val="21"/>
        <w:snapToGrid w:val="0"/>
        <w:spacing w:before="0"/>
        <w:ind w:firstLine="480"/>
        <w:rPr>
          <w:rFonts w:ascii="仿宋" w:eastAsia="仿宋" w:hAnsi="仿宋"/>
        </w:rPr>
      </w:pPr>
    </w:p>
    <w:p w14:paraId="67A932E6" w14:textId="77777777" w:rsidR="007C5990" w:rsidRPr="00A3760C" w:rsidRDefault="007C5990" w:rsidP="00054948">
      <w:pPr>
        <w:pStyle w:val="21"/>
        <w:snapToGrid w:val="0"/>
        <w:spacing w:before="0"/>
        <w:ind w:firstLine="480"/>
        <w:rPr>
          <w:rFonts w:ascii="仿宋" w:eastAsia="仿宋" w:hAnsi="仿宋"/>
        </w:rPr>
      </w:pPr>
    </w:p>
    <w:p w14:paraId="61129D7C" w14:textId="77777777" w:rsidR="007C5990" w:rsidRPr="00A3760C" w:rsidRDefault="007C5990" w:rsidP="00054948">
      <w:pPr>
        <w:pStyle w:val="21"/>
        <w:snapToGrid w:val="0"/>
        <w:spacing w:before="0"/>
        <w:ind w:firstLine="480"/>
        <w:rPr>
          <w:rFonts w:ascii="仿宋" w:eastAsia="仿宋" w:hAnsi="仿宋"/>
        </w:rPr>
      </w:pPr>
    </w:p>
    <w:p w14:paraId="22308886" w14:textId="77777777" w:rsidR="007C5990" w:rsidRPr="00A3760C" w:rsidRDefault="00DB1B58" w:rsidP="00054948">
      <w:pPr>
        <w:pStyle w:val="21"/>
        <w:snapToGrid w:val="0"/>
        <w:spacing w:before="0"/>
        <w:ind w:firstLine="480"/>
        <w:rPr>
          <w:rFonts w:ascii="仿宋" w:eastAsia="仿宋" w:hAnsi="仿宋"/>
          <w:b/>
        </w:rPr>
      </w:pPr>
      <w:r w:rsidRPr="00A3760C">
        <w:rPr>
          <w:rFonts w:ascii="仿宋" w:eastAsia="仿宋" w:hAnsi="仿宋"/>
        </w:rPr>
        <w:br w:type="page"/>
      </w:r>
      <w:r w:rsidRPr="00A3760C">
        <w:rPr>
          <w:rFonts w:ascii="仿宋" w:eastAsia="仿宋" w:hAnsi="仿宋" w:hint="eastAsia"/>
          <w:b/>
        </w:rPr>
        <w:lastRenderedPageBreak/>
        <w:t>附件：</w:t>
      </w:r>
      <w:r w:rsidR="00C11974" w:rsidRPr="00A3760C">
        <w:rPr>
          <w:rFonts w:ascii="仿宋" w:eastAsia="仿宋" w:hAnsi="仿宋" w:hint="eastAsia"/>
          <w:b/>
        </w:rPr>
        <w:t>物业服务考核细则（暂定）</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80"/>
        <w:gridCol w:w="4931"/>
        <w:gridCol w:w="720"/>
        <w:gridCol w:w="1880"/>
      </w:tblGrid>
      <w:tr w:rsidR="00C11974" w:rsidRPr="00A3760C" w14:paraId="04436B22" w14:textId="77777777" w:rsidTr="00EE475F">
        <w:trPr>
          <w:trHeight w:val="454"/>
          <w:tblHeader/>
          <w:jc w:val="center"/>
        </w:trPr>
        <w:tc>
          <w:tcPr>
            <w:tcW w:w="1180" w:type="dxa"/>
            <w:shd w:val="clear" w:color="auto" w:fill="FFFFFF"/>
            <w:vAlign w:val="center"/>
            <w:hideMark/>
          </w:tcPr>
          <w:p w14:paraId="3AF2346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考核类别</w:t>
            </w:r>
          </w:p>
        </w:tc>
        <w:tc>
          <w:tcPr>
            <w:tcW w:w="4931" w:type="dxa"/>
            <w:shd w:val="clear" w:color="auto" w:fill="FFFFFF"/>
            <w:noWrap/>
            <w:vAlign w:val="center"/>
            <w:hideMark/>
          </w:tcPr>
          <w:p w14:paraId="78D218D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考核标准</w:t>
            </w:r>
          </w:p>
        </w:tc>
        <w:tc>
          <w:tcPr>
            <w:tcW w:w="720" w:type="dxa"/>
            <w:shd w:val="clear" w:color="auto" w:fill="FFFFFF"/>
            <w:noWrap/>
            <w:vAlign w:val="center"/>
            <w:hideMark/>
          </w:tcPr>
          <w:p w14:paraId="2F0F780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总分</w:t>
            </w:r>
          </w:p>
        </w:tc>
        <w:tc>
          <w:tcPr>
            <w:tcW w:w="1880" w:type="dxa"/>
            <w:shd w:val="clear" w:color="auto" w:fill="FFFFFF"/>
            <w:noWrap/>
            <w:vAlign w:val="center"/>
            <w:hideMark/>
          </w:tcPr>
          <w:p w14:paraId="7F7D481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评分标准</w:t>
            </w:r>
          </w:p>
        </w:tc>
      </w:tr>
      <w:tr w:rsidR="00C11974" w:rsidRPr="00A3760C" w14:paraId="5A0B4E5A" w14:textId="77777777" w:rsidTr="00EE475F">
        <w:trPr>
          <w:trHeight w:val="454"/>
          <w:jc w:val="center"/>
        </w:trPr>
        <w:tc>
          <w:tcPr>
            <w:tcW w:w="1180" w:type="dxa"/>
            <w:vMerge w:val="restart"/>
            <w:shd w:val="clear" w:color="auto" w:fill="FFFFFF"/>
            <w:vAlign w:val="center"/>
            <w:hideMark/>
          </w:tcPr>
          <w:p w14:paraId="2971A3A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安保服务（占分比重25%）</w:t>
            </w:r>
          </w:p>
        </w:tc>
        <w:tc>
          <w:tcPr>
            <w:tcW w:w="4931" w:type="dxa"/>
            <w:shd w:val="clear" w:color="auto" w:fill="FFFFFF"/>
            <w:vAlign w:val="center"/>
            <w:hideMark/>
          </w:tcPr>
          <w:p w14:paraId="079F651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安全保卫设备齐全，秩序维护的用品装备自备。</w:t>
            </w:r>
          </w:p>
        </w:tc>
        <w:tc>
          <w:tcPr>
            <w:tcW w:w="720" w:type="dxa"/>
            <w:shd w:val="clear" w:color="auto" w:fill="FFFFFF"/>
            <w:noWrap/>
            <w:vAlign w:val="center"/>
            <w:hideMark/>
          </w:tcPr>
          <w:p w14:paraId="08F67BD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2F91E4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02E99BDB" w14:textId="77777777" w:rsidTr="00EE475F">
        <w:trPr>
          <w:trHeight w:val="454"/>
          <w:jc w:val="center"/>
        </w:trPr>
        <w:tc>
          <w:tcPr>
            <w:tcW w:w="1180" w:type="dxa"/>
            <w:vMerge/>
            <w:shd w:val="clear" w:color="auto" w:fill="FFFFFF"/>
            <w:vAlign w:val="center"/>
            <w:hideMark/>
          </w:tcPr>
          <w:p w14:paraId="7EC9B45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B17C7F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各种安全制度规范健全，建立对各种不安全隐患、故障的预防应急预案和应急处理程序，能够及时有效处理突发情况。</w:t>
            </w:r>
          </w:p>
        </w:tc>
        <w:tc>
          <w:tcPr>
            <w:tcW w:w="720" w:type="dxa"/>
            <w:shd w:val="clear" w:color="auto" w:fill="FFFFFF"/>
            <w:noWrap/>
            <w:vAlign w:val="center"/>
            <w:hideMark/>
          </w:tcPr>
          <w:p w14:paraId="7A602E3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8</w:t>
            </w:r>
          </w:p>
        </w:tc>
        <w:tc>
          <w:tcPr>
            <w:tcW w:w="1880" w:type="dxa"/>
            <w:shd w:val="clear" w:color="auto" w:fill="FFFFFF"/>
            <w:vAlign w:val="center"/>
            <w:hideMark/>
          </w:tcPr>
          <w:p w14:paraId="56D9F71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不符合要求扣8分</w:t>
            </w:r>
          </w:p>
        </w:tc>
      </w:tr>
      <w:tr w:rsidR="00C11974" w:rsidRPr="00A3760C" w14:paraId="1D53D91C" w14:textId="77777777" w:rsidTr="00EE475F">
        <w:trPr>
          <w:trHeight w:val="454"/>
          <w:jc w:val="center"/>
        </w:trPr>
        <w:tc>
          <w:tcPr>
            <w:tcW w:w="1180" w:type="dxa"/>
            <w:vMerge/>
            <w:shd w:val="clear" w:color="auto" w:fill="FFFFFF"/>
            <w:vAlign w:val="center"/>
            <w:hideMark/>
          </w:tcPr>
          <w:p w14:paraId="570CDA4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31DC436" w14:textId="77777777" w:rsidR="00C11974" w:rsidRPr="00226DE6"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物业全体员工要熟悉工作职责和内容，主动、及时汇报工作中发现的安全隐患和问题。</w:t>
            </w:r>
            <w:r w:rsidRPr="00226DE6">
              <w:rPr>
                <w:rFonts w:ascii="仿宋" w:eastAsia="仿宋" w:hAnsi="仿宋" w:cs="宋体" w:hint="eastAsia"/>
                <w:kern w:val="0"/>
                <w:szCs w:val="21"/>
              </w:rPr>
              <w:t> </w:t>
            </w:r>
          </w:p>
        </w:tc>
        <w:tc>
          <w:tcPr>
            <w:tcW w:w="720" w:type="dxa"/>
            <w:shd w:val="clear" w:color="auto" w:fill="FFFFFF"/>
            <w:noWrap/>
            <w:vAlign w:val="center"/>
            <w:hideMark/>
          </w:tcPr>
          <w:p w14:paraId="47FD18D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53AFE0E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1579DFED" w14:textId="77777777" w:rsidTr="00EE475F">
        <w:trPr>
          <w:trHeight w:val="454"/>
          <w:jc w:val="center"/>
        </w:trPr>
        <w:tc>
          <w:tcPr>
            <w:tcW w:w="1180" w:type="dxa"/>
            <w:vMerge/>
            <w:shd w:val="clear" w:color="auto" w:fill="FFFFFF"/>
            <w:vAlign w:val="center"/>
            <w:hideMark/>
          </w:tcPr>
          <w:p w14:paraId="34BCBCD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7A4A03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保安人员值岗期间，要保持良好的工作状态（言行文明、按章执勤、无粗暴、无蛮横行为、细心的工作态度，不做与工作无关的事，不睡岗，无故脱岗）。</w:t>
            </w:r>
          </w:p>
        </w:tc>
        <w:tc>
          <w:tcPr>
            <w:tcW w:w="720" w:type="dxa"/>
            <w:shd w:val="clear" w:color="auto" w:fill="FFFFFF"/>
            <w:noWrap/>
            <w:vAlign w:val="center"/>
            <w:hideMark/>
          </w:tcPr>
          <w:p w14:paraId="11A3A60B"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4E25A6B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12D054C" w14:textId="77777777" w:rsidTr="00EE475F">
        <w:trPr>
          <w:trHeight w:val="454"/>
          <w:jc w:val="center"/>
        </w:trPr>
        <w:tc>
          <w:tcPr>
            <w:tcW w:w="1180" w:type="dxa"/>
            <w:vMerge/>
            <w:shd w:val="clear" w:color="auto" w:fill="FFFFFF"/>
            <w:vAlign w:val="center"/>
            <w:hideMark/>
          </w:tcPr>
          <w:p w14:paraId="7F903CF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B7FE6E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加强队伍建设，建立培训制度，要求定期开展军训、礼仪培训、突发事件应对处置培训，不断提高业务水平。</w:t>
            </w:r>
          </w:p>
        </w:tc>
        <w:tc>
          <w:tcPr>
            <w:tcW w:w="720" w:type="dxa"/>
            <w:shd w:val="clear" w:color="auto" w:fill="FFFFFF"/>
            <w:noWrap/>
            <w:vAlign w:val="center"/>
            <w:hideMark/>
          </w:tcPr>
          <w:p w14:paraId="54CB4DF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1679FEB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597C1F83" w14:textId="77777777" w:rsidTr="00EE475F">
        <w:trPr>
          <w:trHeight w:val="454"/>
          <w:jc w:val="center"/>
        </w:trPr>
        <w:tc>
          <w:tcPr>
            <w:tcW w:w="1180" w:type="dxa"/>
            <w:vMerge/>
            <w:shd w:val="clear" w:color="auto" w:fill="FFFFFF"/>
            <w:vAlign w:val="center"/>
            <w:hideMark/>
          </w:tcPr>
          <w:p w14:paraId="1731208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2B8E44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安保人员执勤时保持岗位区域内卫生环境，物品整齐摆放，垃圾杂物等需及时清理。</w:t>
            </w:r>
          </w:p>
        </w:tc>
        <w:tc>
          <w:tcPr>
            <w:tcW w:w="720" w:type="dxa"/>
            <w:shd w:val="clear" w:color="auto" w:fill="FFFFFF"/>
            <w:noWrap/>
            <w:vAlign w:val="center"/>
            <w:hideMark/>
          </w:tcPr>
          <w:p w14:paraId="1A1A7BD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50CDCB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73C32966" w14:textId="77777777" w:rsidTr="00EE475F">
        <w:trPr>
          <w:trHeight w:val="454"/>
          <w:jc w:val="center"/>
        </w:trPr>
        <w:tc>
          <w:tcPr>
            <w:tcW w:w="1180" w:type="dxa"/>
            <w:vMerge/>
            <w:shd w:val="clear" w:color="auto" w:fill="FFFFFF"/>
            <w:vAlign w:val="center"/>
            <w:hideMark/>
          </w:tcPr>
          <w:p w14:paraId="09D1C5E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FA2C6B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制定出入口防控规范并组织实施，阻止闲杂人员入内游荡，对下列人员进行劝阻（衣履不整者、袒胸露背者、携带动物及危险品者、公共场所大声喧哗者等）发现可疑人员及时盯防并汇报。</w:t>
            </w:r>
          </w:p>
        </w:tc>
        <w:tc>
          <w:tcPr>
            <w:tcW w:w="720" w:type="dxa"/>
            <w:shd w:val="clear" w:color="auto" w:fill="FFFFFF"/>
            <w:noWrap/>
            <w:vAlign w:val="center"/>
            <w:hideMark/>
          </w:tcPr>
          <w:p w14:paraId="32ADA44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4A85380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0A482056" w14:textId="77777777" w:rsidTr="00EE475F">
        <w:trPr>
          <w:trHeight w:val="454"/>
          <w:jc w:val="center"/>
        </w:trPr>
        <w:tc>
          <w:tcPr>
            <w:tcW w:w="1180" w:type="dxa"/>
            <w:vMerge/>
            <w:shd w:val="clear" w:color="auto" w:fill="FFFFFF"/>
            <w:vAlign w:val="center"/>
            <w:hideMark/>
          </w:tcPr>
          <w:p w14:paraId="21182B7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749109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对出入管理区域的大型物件的搬运实行确认制度、并进行记录，严禁携带易燃易爆、管制刀具等危险物品的车辆进入管理区域内。</w:t>
            </w:r>
          </w:p>
        </w:tc>
        <w:tc>
          <w:tcPr>
            <w:tcW w:w="720" w:type="dxa"/>
            <w:shd w:val="clear" w:color="auto" w:fill="FFFFFF"/>
            <w:noWrap/>
            <w:vAlign w:val="center"/>
            <w:hideMark/>
          </w:tcPr>
          <w:p w14:paraId="090E0A7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7AB4EF2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14B238C8" w14:textId="77777777" w:rsidTr="00EE475F">
        <w:trPr>
          <w:trHeight w:val="454"/>
          <w:jc w:val="center"/>
        </w:trPr>
        <w:tc>
          <w:tcPr>
            <w:tcW w:w="1180" w:type="dxa"/>
            <w:vMerge/>
            <w:shd w:val="clear" w:color="auto" w:fill="FFFFFF"/>
            <w:vAlign w:val="center"/>
            <w:hideMark/>
          </w:tcPr>
          <w:p w14:paraId="0C0D434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3DBECC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主要出入口均有保安人员值班看守，登记来访人员身份信息、车辆信息，并通过对讲系统联系相关工作人员，决定是否放行，上下班换岗需要有详细的交接记录。</w:t>
            </w:r>
          </w:p>
        </w:tc>
        <w:tc>
          <w:tcPr>
            <w:tcW w:w="720" w:type="dxa"/>
            <w:shd w:val="clear" w:color="auto" w:fill="FFFFFF"/>
            <w:noWrap/>
            <w:vAlign w:val="center"/>
            <w:hideMark/>
          </w:tcPr>
          <w:p w14:paraId="5717D8F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48EBAF5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484D1C6A" w14:textId="77777777" w:rsidTr="00EE475F">
        <w:trPr>
          <w:trHeight w:val="454"/>
          <w:jc w:val="center"/>
        </w:trPr>
        <w:tc>
          <w:tcPr>
            <w:tcW w:w="1180" w:type="dxa"/>
            <w:vMerge/>
            <w:shd w:val="clear" w:color="auto" w:fill="FFFFFF"/>
            <w:vAlign w:val="center"/>
            <w:hideMark/>
          </w:tcPr>
          <w:p w14:paraId="14390F86"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C154A5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主要出入口设形象岗，设置工作时段立岗服务及非工作时段必要的值班看守服务，并要有详细完整的交接班记录。</w:t>
            </w:r>
          </w:p>
        </w:tc>
        <w:tc>
          <w:tcPr>
            <w:tcW w:w="720" w:type="dxa"/>
            <w:shd w:val="clear" w:color="auto" w:fill="FFFFFF"/>
            <w:noWrap/>
            <w:vAlign w:val="center"/>
            <w:hideMark/>
          </w:tcPr>
          <w:p w14:paraId="07D2C4F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3BDA7F2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06F5B1B3" w14:textId="77777777" w:rsidTr="00EE475F">
        <w:trPr>
          <w:trHeight w:val="454"/>
          <w:jc w:val="center"/>
        </w:trPr>
        <w:tc>
          <w:tcPr>
            <w:tcW w:w="1180" w:type="dxa"/>
            <w:vMerge/>
            <w:shd w:val="clear" w:color="auto" w:fill="FFFFFF"/>
            <w:vAlign w:val="center"/>
            <w:hideMark/>
          </w:tcPr>
          <w:p w14:paraId="5147E426"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E08773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管理区域内24小时设巡逻岗。有赛事、活动时应合理搭配保安人员维持现场秩序。巡查人员要认真检查区域内每个角落，对重点部位、重点区域、重点设备机房至少每2小时巡逻一次，并详细填写记录。</w:t>
            </w:r>
          </w:p>
        </w:tc>
        <w:tc>
          <w:tcPr>
            <w:tcW w:w="720" w:type="dxa"/>
            <w:shd w:val="clear" w:color="auto" w:fill="FFFFFF"/>
            <w:noWrap/>
            <w:vAlign w:val="center"/>
            <w:hideMark/>
          </w:tcPr>
          <w:p w14:paraId="35D385E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14:paraId="0EC3C1F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47ADE582" w14:textId="77777777" w:rsidTr="00EE475F">
        <w:trPr>
          <w:trHeight w:val="454"/>
          <w:jc w:val="center"/>
        </w:trPr>
        <w:tc>
          <w:tcPr>
            <w:tcW w:w="1180" w:type="dxa"/>
            <w:vMerge/>
            <w:shd w:val="clear" w:color="auto" w:fill="FFFFFF"/>
            <w:vAlign w:val="center"/>
            <w:hideMark/>
          </w:tcPr>
          <w:p w14:paraId="1AAEC8A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E54004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制定并落实消防管理制度和消防安全责任制度，取得相关消防管理责任人、管理人证书，指定消防安全管理人，做到责任落实、器材落实、检查落实。</w:t>
            </w:r>
          </w:p>
        </w:tc>
        <w:tc>
          <w:tcPr>
            <w:tcW w:w="720" w:type="dxa"/>
            <w:shd w:val="clear" w:color="auto" w:fill="FFFFFF"/>
            <w:noWrap/>
            <w:vAlign w:val="center"/>
            <w:hideMark/>
          </w:tcPr>
          <w:p w14:paraId="379BE00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71EDB7B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0DAAE441" w14:textId="77777777" w:rsidTr="00EE475F">
        <w:trPr>
          <w:trHeight w:val="454"/>
          <w:jc w:val="center"/>
        </w:trPr>
        <w:tc>
          <w:tcPr>
            <w:tcW w:w="1180" w:type="dxa"/>
            <w:vMerge/>
            <w:shd w:val="clear" w:color="auto" w:fill="FFFFFF"/>
            <w:vAlign w:val="center"/>
            <w:hideMark/>
          </w:tcPr>
          <w:p w14:paraId="754A9A25"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A08693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消防设施设备系统维护保养制度，严格按照消防管理规定每月对消防设备、配套设施进行巡检并详细填写记录，对监控室、门卫值班室、配电房等场所按要求配齐各种灭火器，每月启动一次消防泵，确保喷淋系统工作正常，及时反馈安全隐患信息，发现问题及时处理，并复查问题是否根除，严格执行。</w:t>
            </w:r>
          </w:p>
        </w:tc>
        <w:tc>
          <w:tcPr>
            <w:tcW w:w="720" w:type="dxa"/>
            <w:shd w:val="clear" w:color="auto" w:fill="FFFFFF"/>
            <w:noWrap/>
            <w:vAlign w:val="center"/>
            <w:hideMark/>
          </w:tcPr>
          <w:p w14:paraId="3FB8381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8</w:t>
            </w:r>
          </w:p>
        </w:tc>
        <w:tc>
          <w:tcPr>
            <w:tcW w:w="1880" w:type="dxa"/>
            <w:shd w:val="clear" w:color="auto" w:fill="FFFFFF"/>
            <w:vAlign w:val="center"/>
            <w:hideMark/>
          </w:tcPr>
          <w:p w14:paraId="194BD80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5A16B61F" w14:textId="77777777" w:rsidTr="00EE475F">
        <w:trPr>
          <w:trHeight w:val="454"/>
          <w:jc w:val="center"/>
        </w:trPr>
        <w:tc>
          <w:tcPr>
            <w:tcW w:w="1180" w:type="dxa"/>
            <w:vMerge/>
            <w:shd w:val="clear" w:color="auto" w:fill="FFFFFF"/>
            <w:vAlign w:val="center"/>
            <w:hideMark/>
          </w:tcPr>
          <w:p w14:paraId="70033A1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6D7C80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车辆管理人员严格值守，对进出管理区域的车辆严格控制，严禁乱停乱放、占用消防通道，保持停车场车辆停放有序，上下班高峰期现场引导。火险等紧急情况出现时，要迅速指挥车辆驶离车场，保证消防车辆的就近停放和进出畅通。</w:t>
            </w:r>
          </w:p>
        </w:tc>
        <w:tc>
          <w:tcPr>
            <w:tcW w:w="720" w:type="dxa"/>
            <w:shd w:val="clear" w:color="auto" w:fill="FFFFFF"/>
            <w:noWrap/>
            <w:vAlign w:val="center"/>
            <w:hideMark/>
          </w:tcPr>
          <w:p w14:paraId="5F21F91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355D5F1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CD2FC04" w14:textId="77777777" w:rsidTr="00EE475F">
        <w:trPr>
          <w:trHeight w:val="454"/>
          <w:jc w:val="center"/>
        </w:trPr>
        <w:tc>
          <w:tcPr>
            <w:tcW w:w="1180" w:type="dxa"/>
            <w:vMerge/>
            <w:shd w:val="clear" w:color="auto" w:fill="FFFFFF"/>
            <w:vAlign w:val="center"/>
            <w:hideMark/>
          </w:tcPr>
          <w:p w14:paraId="3455B44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6F0F82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消监控室工作人员必须持证上岗，熟悉消监控室设施设备及其他的流程操作，按制度流程调取监控视频，禁止私自调阅。</w:t>
            </w:r>
          </w:p>
        </w:tc>
        <w:tc>
          <w:tcPr>
            <w:tcW w:w="720" w:type="dxa"/>
            <w:shd w:val="clear" w:color="auto" w:fill="FFFFFF"/>
            <w:noWrap/>
            <w:vAlign w:val="center"/>
            <w:hideMark/>
          </w:tcPr>
          <w:p w14:paraId="756CE88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6E206BC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77B91DA4" w14:textId="77777777" w:rsidTr="00EE475F">
        <w:trPr>
          <w:trHeight w:val="454"/>
          <w:jc w:val="center"/>
        </w:trPr>
        <w:tc>
          <w:tcPr>
            <w:tcW w:w="1180" w:type="dxa"/>
            <w:vMerge/>
            <w:shd w:val="clear" w:color="auto" w:fill="FFFFFF"/>
            <w:vAlign w:val="center"/>
            <w:hideMark/>
          </w:tcPr>
          <w:p w14:paraId="751B201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CABB95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有规范的值班制度，值班人员24小时工作不断档，消控室和监控室都要分别有人员值班，并要有详细完整的交接班记录，不脱岗不做与工作无关的事，且保证治安电话畅通，接听及时（铃响三声内应接听）。</w:t>
            </w:r>
          </w:p>
        </w:tc>
        <w:tc>
          <w:tcPr>
            <w:tcW w:w="720" w:type="dxa"/>
            <w:shd w:val="clear" w:color="auto" w:fill="FFFFFF"/>
            <w:noWrap/>
            <w:vAlign w:val="center"/>
            <w:hideMark/>
          </w:tcPr>
          <w:p w14:paraId="52F269D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38D252A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B6F8FA7" w14:textId="77777777" w:rsidTr="00EE475F">
        <w:trPr>
          <w:trHeight w:val="454"/>
          <w:jc w:val="center"/>
        </w:trPr>
        <w:tc>
          <w:tcPr>
            <w:tcW w:w="1180" w:type="dxa"/>
            <w:vMerge/>
            <w:shd w:val="clear" w:color="auto" w:fill="FFFFFF"/>
            <w:vAlign w:val="center"/>
            <w:hideMark/>
          </w:tcPr>
          <w:p w14:paraId="13B30209"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561C4A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禁止非相关人员入内，特别人员来访有详细登记；保持监控室内的所有设备正常使用，损坏及时报修并跟进结果；填写详细、完整；定期盘查监控系统运行状况并详细填写记录；保持室内卫生环境，物品整齐摆放，禁止携带食品入内。</w:t>
            </w:r>
          </w:p>
        </w:tc>
        <w:tc>
          <w:tcPr>
            <w:tcW w:w="720" w:type="dxa"/>
            <w:shd w:val="clear" w:color="auto" w:fill="FFFFFF"/>
            <w:noWrap/>
            <w:vAlign w:val="center"/>
            <w:hideMark/>
          </w:tcPr>
          <w:p w14:paraId="22C1E2A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032206E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3FBF688" w14:textId="77777777" w:rsidTr="00EE475F">
        <w:trPr>
          <w:trHeight w:val="454"/>
          <w:jc w:val="center"/>
        </w:trPr>
        <w:tc>
          <w:tcPr>
            <w:tcW w:w="1180" w:type="dxa"/>
            <w:vMerge/>
            <w:shd w:val="clear" w:color="auto" w:fill="FFFFFF"/>
            <w:vAlign w:val="center"/>
            <w:hideMark/>
          </w:tcPr>
          <w:p w14:paraId="11E6DB4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077FD7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监控室值班人员做好火灾、安全监控工作，并做好记录。巡逻人员接报警至到达现场不得超过3分钟，确认火警后1分钟内将信息反馈给消防控室，监控值班人员1分钟内通知人员撤离、通知消防部门及业主，组织保安等控制火情。</w:t>
            </w:r>
          </w:p>
        </w:tc>
        <w:tc>
          <w:tcPr>
            <w:tcW w:w="720" w:type="dxa"/>
            <w:shd w:val="clear" w:color="auto" w:fill="FFFFFF"/>
            <w:noWrap/>
            <w:vAlign w:val="center"/>
            <w:hideMark/>
          </w:tcPr>
          <w:p w14:paraId="764314D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06847EA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每发现一项不合格，扣2分（发生事故直接扣10分）</w:t>
            </w:r>
          </w:p>
        </w:tc>
      </w:tr>
      <w:tr w:rsidR="00C11974" w:rsidRPr="00A3760C" w14:paraId="3497B370" w14:textId="77777777" w:rsidTr="00EE475F">
        <w:trPr>
          <w:trHeight w:val="454"/>
          <w:jc w:val="center"/>
        </w:trPr>
        <w:tc>
          <w:tcPr>
            <w:tcW w:w="1180" w:type="dxa"/>
            <w:vMerge/>
            <w:shd w:val="clear" w:color="auto" w:fill="FFFFFF"/>
            <w:vAlign w:val="center"/>
            <w:hideMark/>
          </w:tcPr>
          <w:p w14:paraId="142D90C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318062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每月组织不少于1次的消防演习；每季度组织不少于1次的火灾报警应急处理与消防主机联动演习，1次的应急疏散演习；定期检查消防设备、消防安保人员实战能力，要求有演习记录、纪要及演练人员签字、手印。</w:t>
            </w:r>
          </w:p>
        </w:tc>
        <w:tc>
          <w:tcPr>
            <w:tcW w:w="720" w:type="dxa"/>
            <w:shd w:val="clear" w:color="auto" w:fill="FFFFFF"/>
            <w:noWrap/>
            <w:vAlign w:val="center"/>
            <w:hideMark/>
          </w:tcPr>
          <w:p w14:paraId="3BB1A4B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29080AE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缺一次扣2分</w:t>
            </w:r>
          </w:p>
        </w:tc>
      </w:tr>
      <w:tr w:rsidR="00C11974" w:rsidRPr="00A3760C" w14:paraId="534F4EB7" w14:textId="77777777" w:rsidTr="00EE475F">
        <w:trPr>
          <w:trHeight w:val="454"/>
          <w:jc w:val="center"/>
        </w:trPr>
        <w:tc>
          <w:tcPr>
            <w:tcW w:w="1180" w:type="dxa"/>
            <w:vMerge/>
            <w:shd w:val="clear" w:color="auto" w:fill="FFFFFF"/>
            <w:vAlign w:val="center"/>
            <w:hideMark/>
          </w:tcPr>
          <w:p w14:paraId="3ACB8FE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E5C5DF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所有强弱电井道与空调机房的防火门应保持闭合且上锁。</w:t>
            </w:r>
          </w:p>
        </w:tc>
        <w:tc>
          <w:tcPr>
            <w:tcW w:w="720" w:type="dxa"/>
            <w:shd w:val="clear" w:color="auto" w:fill="FFFFFF"/>
            <w:noWrap/>
            <w:vAlign w:val="center"/>
            <w:hideMark/>
          </w:tcPr>
          <w:p w14:paraId="288CDC4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3EEADDE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5A21900" w14:textId="77777777" w:rsidTr="00EE475F">
        <w:trPr>
          <w:trHeight w:val="454"/>
          <w:jc w:val="center"/>
        </w:trPr>
        <w:tc>
          <w:tcPr>
            <w:tcW w:w="1180" w:type="dxa"/>
            <w:vMerge/>
            <w:shd w:val="clear" w:color="auto" w:fill="FFFFFF"/>
            <w:vAlign w:val="center"/>
            <w:hideMark/>
          </w:tcPr>
          <w:p w14:paraId="248BA8F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CDE919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底层所有通往室外的疏散门在紧急情况时随时可以打开。</w:t>
            </w:r>
          </w:p>
        </w:tc>
        <w:tc>
          <w:tcPr>
            <w:tcW w:w="720" w:type="dxa"/>
            <w:shd w:val="clear" w:color="auto" w:fill="FFFFFF"/>
            <w:noWrap/>
            <w:vAlign w:val="center"/>
            <w:hideMark/>
          </w:tcPr>
          <w:p w14:paraId="2184BAC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7BFE4B7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E3D34EE" w14:textId="77777777" w:rsidTr="00EE475F">
        <w:trPr>
          <w:trHeight w:val="454"/>
          <w:jc w:val="center"/>
        </w:trPr>
        <w:tc>
          <w:tcPr>
            <w:tcW w:w="1180" w:type="dxa"/>
            <w:shd w:val="clear" w:color="auto" w:fill="FFFFFF"/>
            <w:vAlign w:val="center"/>
            <w:hideMark/>
          </w:tcPr>
          <w:p w14:paraId="16A6101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14:paraId="7BC4C65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46FA762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1192F7E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32BBFEE5" w14:textId="77777777" w:rsidTr="00EE475F">
        <w:trPr>
          <w:trHeight w:val="454"/>
          <w:jc w:val="center"/>
        </w:trPr>
        <w:tc>
          <w:tcPr>
            <w:tcW w:w="1180" w:type="dxa"/>
            <w:vMerge w:val="restart"/>
            <w:shd w:val="clear" w:color="auto" w:fill="FFFFFF"/>
            <w:vAlign w:val="center"/>
            <w:hideMark/>
          </w:tcPr>
          <w:p w14:paraId="1D246A6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保洁绿化（占分比重25%）</w:t>
            </w:r>
          </w:p>
        </w:tc>
        <w:tc>
          <w:tcPr>
            <w:tcW w:w="4931" w:type="dxa"/>
            <w:shd w:val="clear" w:color="auto" w:fill="FFFFFF"/>
            <w:vAlign w:val="center"/>
            <w:hideMark/>
          </w:tcPr>
          <w:p w14:paraId="1912A00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各类出入口大厅、主体育场、网球中心、地下车库等管理区域内：地面墙面干净、无灰尘，保持材质原貌；门框、窗框、窗台表面光亮、无灰尘、无污渍；门窗玻璃干净无尘，透光性好，无明显印迹；各种金属件表面干净，无污渍、有光泽；门把手干净、无印迹；天花板及灯具干净，无积尘、无污渍、无蛛网。</w:t>
            </w:r>
          </w:p>
        </w:tc>
        <w:tc>
          <w:tcPr>
            <w:tcW w:w="720" w:type="dxa"/>
            <w:shd w:val="clear" w:color="auto" w:fill="FFFFFF"/>
            <w:noWrap/>
            <w:vAlign w:val="center"/>
            <w:hideMark/>
          </w:tcPr>
          <w:p w14:paraId="7A91DF4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492F32C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B32C17A" w14:textId="77777777" w:rsidTr="00EE475F">
        <w:trPr>
          <w:trHeight w:val="454"/>
          <w:jc w:val="center"/>
        </w:trPr>
        <w:tc>
          <w:tcPr>
            <w:tcW w:w="1180" w:type="dxa"/>
            <w:vMerge/>
            <w:shd w:val="clear" w:color="auto" w:fill="FFFFFF"/>
            <w:vAlign w:val="center"/>
            <w:hideMark/>
          </w:tcPr>
          <w:p w14:paraId="712E61A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B65CC1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楼梯及楼梯间：梯步表面、防滑条（缝）干净无污渍，扶手栏杆表面干净、无灰尘、有光泽；防火门及闭门器表面干净无污渍，墙面、天花板无积尘、无蛛网。 </w:t>
            </w:r>
          </w:p>
        </w:tc>
        <w:tc>
          <w:tcPr>
            <w:tcW w:w="720" w:type="dxa"/>
            <w:shd w:val="clear" w:color="auto" w:fill="FFFFFF"/>
            <w:noWrap/>
            <w:vAlign w:val="center"/>
            <w:hideMark/>
          </w:tcPr>
          <w:p w14:paraId="2B5368A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39E2571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24D3520" w14:textId="77777777" w:rsidTr="00EE475F">
        <w:trPr>
          <w:trHeight w:val="454"/>
          <w:jc w:val="center"/>
        </w:trPr>
        <w:tc>
          <w:tcPr>
            <w:tcW w:w="1180" w:type="dxa"/>
            <w:vMerge/>
            <w:shd w:val="clear" w:color="auto" w:fill="FFFFFF"/>
            <w:vAlign w:val="center"/>
            <w:hideMark/>
          </w:tcPr>
          <w:p w14:paraId="253535C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55D89B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公共卫生间：地面干净，无污渍、无积水；大小便器表面无污渍，有光泽；各种隔断表面干净、无乱写乱画；金属饰件表面干净，无污迹，有金属光泽；墙壁表面干净，天花板无污渍、无蛛网；风口或换气扇表面干净无积尘；门窗表面干净无水渍，窗台无灰尘；洗手台台面整齐、无积水、面盆无污垢；各种裸露管道表面无积尘、无污渍；卫生间内物品摆放整齐规范，废纸篓杂物超过2/3应及时倾倒；保持卫生间空气流通，且无明显异味。 </w:t>
            </w:r>
          </w:p>
        </w:tc>
        <w:tc>
          <w:tcPr>
            <w:tcW w:w="720" w:type="dxa"/>
            <w:shd w:val="clear" w:color="auto" w:fill="FFFFFF"/>
            <w:noWrap/>
            <w:vAlign w:val="center"/>
            <w:hideMark/>
          </w:tcPr>
          <w:p w14:paraId="7079B4BB"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0817560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1A5EB9C" w14:textId="77777777" w:rsidTr="00EE475F">
        <w:trPr>
          <w:trHeight w:val="454"/>
          <w:jc w:val="center"/>
        </w:trPr>
        <w:tc>
          <w:tcPr>
            <w:tcW w:w="1180" w:type="dxa"/>
            <w:vMerge/>
            <w:shd w:val="clear" w:color="auto" w:fill="FFFFFF"/>
            <w:vAlign w:val="center"/>
            <w:hideMark/>
          </w:tcPr>
          <w:p w14:paraId="66FBBE86"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2C919D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开水间及清洁间：地面干净，无杂物、无积水，地垫（若有）摆放整齐干净、无破损，天花板及灯罩表面干净，无积尘、无蛛网；墙面干净无污渍；各</w:t>
            </w:r>
            <w:r w:rsidRPr="00A3760C">
              <w:rPr>
                <w:rFonts w:ascii="仿宋" w:eastAsia="仿宋" w:hAnsi="仿宋" w:cs="宋体" w:hint="eastAsia"/>
                <w:kern w:val="0"/>
                <w:szCs w:val="21"/>
              </w:rPr>
              <w:lastRenderedPageBreak/>
              <w:t>种物品表面干净无渍，清洁工具摆放整齐有序，室内无明显异味。</w:t>
            </w:r>
          </w:p>
        </w:tc>
        <w:tc>
          <w:tcPr>
            <w:tcW w:w="720" w:type="dxa"/>
            <w:shd w:val="clear" w:color="auto" w:fill="FFFFFF"/>
            <w:noWrap/>
            <w:vAlign w:val="center"/>
            <w:hideMark/>
          </w:tcPr>
          <w:p w14:paraId="57F0FA9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5</w:t>
            </w:r>
          </w:p>
        </w:tc>
        <w:tc>
          <w:tcPr>
            <w:tcW w:w="1880" w:type="dxa"/>
            <w:shd w:val="clear" w:color="auto" w:fill="FFFFFF"/>
            <w:vAlign w:val="center"/>
            <w:hideMark/>
          </w:tcPr>
          <w:p w14:paraId="52CA302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27D2AC8" w14:textId="77777777" w:rsidTr="00EE475F">
        <w:trPr>
          <w:trHeight w:val="454"/>
          <w:jc w:val="center"/>
        </w:trPr>
        <w:tc>
          <w:tcPr>
            <w:tcW w:w="1180" w:type="dxa"/>
            <w:vMerge/>
            <w:shd w:val="clear" w:color="auto" w:fill="FFFFFF"/>
            <w:vAlign w:val="center"/>
            <w:hideMark/>
          </w:tcPr>
          <w:p w14:paraId="454C964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62E6DD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电梯及电梯厅：电梯轿厢及电梯厅地面干净，保持地面材质原貌、有光泽，四壁光洁明亮，操作面板无污迹、无灰尘、无印迹，空气清新、无异味；电梯凹槽内无垃圾杂物。</w:t>
            </w:r>
          </w:p>
        </w:tc>
        <w:tc>
          <w:tcPr>
            <w:tcW w:w="720" w:type="dxa"/>
            <w:shd w:val="clear" w:color="auto" w:fill="FFFFFF"/>
            <w:noWrap/>
            <w:vAlign w:val="center"/>
            <w:hideMark/>
          </w:tcPr>
          <w:p w14:paraId="5E38026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5C21A7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5FA0B932" w14:textId="77777777" w:rsidTr="00EE475F">
        <w:trPr>
          <w:trHeight w:val="454"/>
          <w:jc w:val="center"/>
        </w:trPr>
        <w:tc>
          <w:tcPr>
            <w:tcW w:w="1180" w:type="dxa"/>
            <w:vMerge/>
            <w:shd w:val="clear" w:color="auto" w:fill="FFFFFF"/>
            <w:vAlign w:val="center"/>
            <w:hideMark/>
          </w:tcPr>
          <w:p w14:paraId="36DF0A4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59B2F6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电器设施：灯泡、灯管、灯罩无积尘、无污迹、无蛛网。装饰件无积尘、无污迹；开关、插座、配电箱外表无积尘、无明显污迹。</w:t>
            </w:r>
          </w:p>
        </w:tc>
        <w:tc>
          <w:tcPr>
            <w:tcW w:w="720" w:type="dxa"/>
            <w:shd w:val="clear" w:color="auto" w:fill="FFFFFF"/>
            <w:noWrap/>
            <w:vAlign w:val="center"/>
            <w:hideMark/>
          </w:tcPr>
          <w:p w14:paraId="4D76267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48AE3E8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8271E08" w14:textId="77777777" w:rsidTr="00EE475F">
        <w:trPr>
          <w:trHeight w:val="454"/>
          <w:jc w:val="center"/>
        </w:trPr>
        <w:tc>
          <w:tcPr>
            <w:tcW w:w="1180" w:type="dxa"/>
            <w:vMerge/>
            <w:shd w:val="clear" w:color="auto" w:fill="FFFFFF"/>
            <w:vAlign w:val="center"/>
            <w:hideMark/>
          </w:tcPr>
          <w:p w14:paraId="33EDA74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F3823A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垃圾桶及果皮箱：桶、箱按指定位置摆放，桶、箱体表面干净无污渍、无痰迹，烟灰缸及时清理，垃圾超过2/3应及时处理，内胆应定期清洁、消毒。 </w:t>
            </w:r>
          </w:p>
        </w:tc>
        <w:tc>
          <w:tcPr>
            <w:tcW w:w="720" w:type="dxa"/>
            <w:shd w:val="clear" w:color="auto" w:fill="FFFFFF"/>
            <w:noWrap/>
            <w:vAlign w:val="center"/>
            <w:hideMark/>
          </w:tcPr>
          <w:p w14:paraId="67BC2F4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14:paraId="396EBBC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7FD212F" w14:textId="77777777" w:rsidTr="00EE475F">
        <w:trPr>
          <w:trHeight w:val="454"/>
          <w:jc w:val="center"/>
        </w:trPr>
        <w:tc>
          <w:tcPr>
            <w:tcW w:w="1180" w:type="dxa"/>
            <w:vMerge/>
            <w:shd w:val="clear" w:color="auto" w:fill="FFFFFF"/>
            <w:vAlign w:val="center"/>
            <w:hideMark/>
          </w:tcPr>
          <w:p w14:paraId="3FB7F71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F8F139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火栓箱、灭火器箱等公共设施：保持表面干净，无灰尘、无污渍。报警器、火警通讯电话插座、灭火器表面无积尘、无污迹；喷淋盖、烟感器、扬声器无积尘、无污渍。此类公共设施均应做到表面干净、无印迹，内部无尘、无污迹。</w:t>
            </w:r>
          </w:p>
        </w:tc>
        <w:tc>
          <w:tcPr>
            <w:tcW w:w="720" w:type="dxa"/>
            <w:shd w:val="clear" w:color="auto" w:fill="FFFFFF"/>
            <w:noWrap/>
            <w:vAlign w:val="center"/>
            <w:hideMark/>
          </w:tcPr>
          <w:p w14:paraId="7EEE257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11215D1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81F1D53" w14:textId="77777777" w:rsidTr="00EE475F">
        <w:trPr>
          <w:trHeight w:val="454"/>
          <w:jc w:val="center"/>
        </w:trPr>
        <w:tc>
          <w:tcPr>
            <w:tcW w:w="1180" w:type="dxa"/>
            <w:vMerge/>
            <w:shd w:val="clear" w:color="auto" w:fill="FFFFFF"/>
            <w:vAlign w:val="center"/>
            <w:hideMark/>
          </w:tcPr>
          <w:p w14:paraId="54EEDC25"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A8049A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垃圾及废弃物收集清运：垃圾中转站袋、桶装垃圾摆放整齐，周边地面无垃圾、无污水外溢、无明显异味，垃圾清运应做到日产日清，垃圾做好分类。</w:t>
            </w:r>
          </w:p>
        </w:tc>
        <w:tc>
          <w:tcPr>
            <w:tcW w:w="720" w:type="dxa"/>
            <w:shd w:val="clear" w:color="auto" w:fill="FFFFFF"/>
            <w:noWrap/>
            <w:vAlign w:val="center"/>
            <w:hideMark/>
          </w:tcPr>
          <w:p w14:paraId="5695D60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4D40558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72571353" w14:textId="77777777" w:rsidTr="00EE475F">
        <w:trPr>
          <w:trHeight w:val="454"/>
          <w:jc w:val="center"/>
        </w:trPr>
        <w:tc>
          <w:tcPr>
            <w:tcW w:w="1180" w:type="dxa"/>
            <w:vMerge/>
            <w:shd w:val="clear" w:color="auto" w:fill="FFFFFF"/>
            <w:vAlign w:val="center"/>
            <w:hideMark/>
          </w:tcPr>
          <w:p w14:paraId="1CB4D2D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0096C3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管道和指示牌：表面无积尘、目视无蛛网、无明显污渍水渍，金属件表面保持材质原貌。</w:t>
            </w:r>
          </w:p>
        </w:tc>
        <w:tc>
          <w:tcPr>
            <w:tcW w:w="720" w:type="dxa"/>
            <w:shd w:val="clear" w:color="auto" w:fill="FFFFFF"/>
            <w:noWrap/>
            <w:vAlign w:val="center"/>
            <w:hideMark/>
          </w:tcPr>
          <w:p w14:paraId="6488E88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34D2A2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F4FB952" w14:textId="77777777" w:rsidTr="00EE475F">
        <w:trPr>
          <w:trHeight w:val="454"/>
          <w:jc w:val="center"/>
        </w:trPr>
        <w:tc>
          <w:tcPr>
            <w:tcW w:w="1180" w:type="dxa"/>
            <w:vMerge/>
            <w:shd w:val="clear" w:color="auto" w:fill="FFFFFF"/>
            <w:vAlign w:val="center"/>
            <w:hideMark/>
          </w:tcPr>
          <w:p w14:paraId="118D4C6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4B962A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定期做好卫生消毒和除“四害”管理：协助业主做好灭鼠、灭蚊、灭蝇、灭蟑螂工作，科学有效地进行卫生消毒，达到爱卫会规定的标准。</w:t>
            </w:r>
          </w:p>
        </w:tc>
        <w:tc>
          <w:tcPr>
            <w:tcW w:w="720" w:type="dxa"/>
            <w:shd w:val="clear" w:color="auto" w:fill="FFFFFF"/>
            <w:noWrap/>
            <w:vAlign w:val="center"/>
            <w:hideMark/>
          </w:tcPr>
          <w:p w14:paraId="070BCE2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6AF0B4A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66CFB3C" w14:textId="77777777" w:rsidTr="00EE475F">
        <w:trPr>
          <w:trHeight w:val="454"/>
          <w:jc w:val="center"/>
        </w:trPr>
        <w:tc>
          <w:tcPr>
            <w:tcW w:w="1180" w:type="dxa"/>
            <w:vMerge/>
            <w:shd w:val="clear" w:color="auto" w:fill="FFFFFF"/>
            <w:vAlign w:val="center"/>
            <w:hideMark/>
          </w:tcPr>
          <w:p w14:paraId="2085576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677EC3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厅（室）、接待室等做好会前、会后保洁工作，保持地面、墙面、门窗：无灰尘、纸屑等杂物，无积水、蛛网；桌椅、沙发、柜子等家具无灰尘、杂物、垃圾；纸篓、垃圾桶内垃圾日产日清，不超过容量的二分之一；茶具洗消干净，摆放整齐。</w:t>
            </w:r>
          </w:p>
        </w:tc>
        <w:tc>
          <w:tcPr>
            <w:tcW w:w="720" w:type="dxa"/>
            <w:shd w:val="clear" w:color="auto" w:fill="FFFFFF"/>
            <w:noWrap/>
            <w:vAlign w:val="center"/>
            <w:hideMark/>
          </w:tcPr>
          <w:p w14:paraId="31AE620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9F3BB8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D0ED594" w14:textId="77777777" w:rsidTr="00EE475F">
        <w:trPr>
          <w:trHeight w:val="454"/>
          <w:jc w:val="center"/>
        </w:trPr>
        <w:tc>
          <w:tcPr>
            <w:tcW w:w="1180" w:type="dxa"/>
            <w:vMerge/>
            <w:shd w:val="clear" w:color="auto" w:fill="FFFFFF"/>
            <w:vAlign w:val="center"/>
            <w:hideMark/>
          </w:tcPr>
          <w:p w14:paraId="7DEF0F8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7347D7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办公室保持地面、墙面、门窗无灰尘、纸屑等杂物;无积水、无任何卫生死角；桌椅、文件柜、电脑、打印机等设施摆放整齐；垃圾超过2/3应及时倾倒。</w:t>
            </w:r>
          </w:p>
        </w:tc>
        <w:tc>
          <w:tcPr>
            <w:tcW w:w="720" w:type="dxa"/>
            <w:shd w:val="clear" w:color="auto" w:fill="FFFFFF"/>
            <w:noWrap/>
            <w:vAlign w:val="center"/>
            <w:hideMark/>
          </w:tcPr>
          <w:p w14:paraId="13BF52E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2DDCDCC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C4213C4" w14:textId="77777777" w:rsidTr="00EE475F">
        <w:trPr>
          <w:trHeight w:val="454"/>
          <w:jc w:val="center"/>
        </w:trPr>
        <w:tc>
          <w:tcPr>
            <w:tcW w:w="1180" w:type="dxa"/>
            <w:vMerge/>
            <w:shd w:val="clear" w:color="auto" w:fill="FFFFFF"/>
            <w:vAlign w:val="center"/>
            <w:hideMark/>
          </w:tcPr>
          <w:p w14:paraId="0D2437F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18447E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室外广场地面保证清洁，无烟头、树叶、纸屑、油渍、口香糖污渍等；绿地无纸屑、烟头、石块等杂物。</w:t>
            </w:r>
          </w:p>
        </w:tc>
        <w:tc>
          <w:tcPr>
            <w:tcW w:w="720" w:type="dxa"/>
            <w:shd w:val="clear" w:color="auto" w:fill="FFFFFF"/>
            <w:noWrap/>
            <w:vAlign w:val="center"/>
            <w:hideMark/>
          </w:tcPr>
          <w:p w14:paraId="0AC7AA8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28E60B0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4B10FF8" w14:textId="77777777" w:rsidTr="00EE475F">
        <w:trPr>
          <w:trHeight w:val="454"/>
          <w:jc w:val="center"/>
        </w:trPr>
        <w:tc>
          <w:tcPr>
            <w:tcW w:w="1180" w:type="dxa"/>
            <w:vMerge/>
            <w:shd w:val="clear" w:color="auto" w:fill="FFFFFF"/>
            <w:vAlign w:val="center"/>
            <w:hideMark/>
          </w:tcPr>
          <w:p w14:paraId="2DFD0239"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noWrap/>
            <w:vAlign w:val="center"/>
            <w:hideMark/>
          </w:tcPr>
          <w:p w14:paraId="5E4B0B2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室外栏杆、灯具、垃圾箱、指示牌、绿化带等保持清洁。</w:t>
            </w:r>
          </w:p>
        </w:tc>
        <w:tc>
          <w:tcPr>
            <w:tcW w:w="720" w:type="dxa"/>
            <w:shd w:val="clear" w:color="auto" w:fill="FFFFFF"/>
            <w:noWrap/>
            <w:vAlign w:val="center"/>
            <w:hideMark/>
          </w:tcPr>
          <w:p w14:paraId="7FF7340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4993C31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A8B22A6" w14:textId="77777777" w:rsidTr="00EE475F">
        <w:trPr>
          <w:trHeight w:val="454"/>
          <w:jc w:val="center"/>
        </w:trPr>
        <w:tc>
          <w:tcPr>
            <w:tcW w:w="1180" w:type="dxa"/>
            <w:vMerge/>
            <w:shd w:val="clear" w:color="auto" w:fill="FFFFFF"/>
            <w:vAlign w:val="center"/>
            <w:hideMark/>
          </w:tcPr>
          <w:p w14:paraId="57BE6E2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F952FA1" w14:textId="77777777" w:rsidR="00C11974" w:rsidRPr="00A3760C" w:rsidRDefault="00C11974" w:rsidP="00500D08">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主体育场和网球中心T1</w:t>
            </w:r>
            <w:r w:rsidR="00500D08" w:rsidRPr="00A3760C">
              <w:rPr>
                <w:rFonts w:ascii="仿宋" w:eastAsia="仿宋" w:hAnsi="仿宋" w:cs="宋体" w:hint="eastAsia"/>
                <w:kern w:val="0"/>
                <w:szCs w:val="21"/>
              </w:rPr>
              <w:t>-T6</w:t>
            </w:r>
            <w:r w:rsidRPr="00A3760C">
              <w:rPr>
                <w:rFonts w:ascii="仿宋" w:eastAsia="仿宋" w:hAnsi="仿宋" w:cs="宋体" w:hint="eastAsia"/>
                <w:kern w:val="0"/>
                <w:szCs w:val="21"/>
              </w:rPr>
              <w:t>外立面幕墙、钢结构、座椅、高架桥平台外立面、清洁工作。</w:t>
            </w:r>
            <w:r w:rsidRPr="00A3760C">
              <w:rPr>
                <w:rFonts w:ascii="仿宋" w:eastAsia="仿宋" w:hAnsi="仿宋" w:cs="宋体" w:hint="eastAsia"/>
                <w:kern w:val="0"/>
                <w:szCs w:val="21"/>
              </w:rPr>
              <w:br/>
              <w:t>外墙：墙面砖上无污渍、无油迹、光洁、明亮、保持原有面砖色度，无损坏墙面；</w:t>
            </w:r>
            <w:r w:rsidRPr="00A3760C">
              <w:rPr>
                <w:rFonts w:ascii="仿宋" w:eastAsia="仿宋" w:hAnsi="仿宋" w:cs="宋体" w:hint="eastAsia"/>
                <w:kern w:val="0"/>
                <w:szCs w:val="21"/>
              </w:rPr>
              <w:br/>
              <w:t>钢结构：表面无浮尘、无污迹、光洁如新；</w:t>
            </w:r>
            <w:r w:rsidRPr="00A3760C">
              <w:rPr>
                <w:rFonts w:ascii="仿宋" w:eastAsia="仿宋" w:hAnsi="仿宋" w:cs="宋体" w:hint="eastAsia"/>
                <w:kern w:val="0"/>
                <w:szCs w:val="21"/>
              </w:rPr>
              <w:br/>
              <w:t>玻璃窗：外侧无污迹、无油迹、无手印，透明亮洁，窗框上无污迹，密封胶处无积尘，达到窗框原有色度，无损坏密封胶；玻璃幕墙：无污迹、无油迹、无手印，透明亮洁；</w:t>
            </w:r>
            <w:r w:rsidRPr="00A3760C">
              <w:rPr>
                <w:rFonts w:ascii="仿宋" w:eastAsia="仿宋" w:hAnsi="仿宋" w:cs="宋体" w:hint="eastAsia"/>
                <w:kern w:val="0"/>
                <w:szCs w:val="21"/>
              </w:rPr>
              <w:br/>
              <w:t>玻璃天棚：天棚上无垃圾、无积尘、无油迹、大门天棚表面无划痕，透明亮洁；</w:t>
            </w:r>
            <w:r w:rsidRPr="00A3760C">
              <w:rPr>
                <w:rFonts w:ascii="仿宋" w:eastAsia="仿宋" w:hAnsi="仿宋" w:cs="宋体" w:hint="eastAsia"/>
                <w:kern w:val="0"/>
                <w:szCs w:val="21"/>
              </w:rPr>
              <w:br/>
              <w:t>铝塑板：表面清洁、光滑，无污垢和水垢，有光泽，有金属质感；</w:t>
            </w:r>
            <w:r w:rsidRPr="00A3760C">
              <w:rPr>
                <w:rFonts w:ascii="仿宋" w:eastAsia="仿宋" w:hAnsi="仿宋" w:cs="宋体" w:hint="eastAsia"/>
                <w:kern w:val="0"/>
                <w:szCs w:val="21"/>
              </w:rPr>
              <w:br/>
              <w:t>聚碳酸酯阳光板：表面无污水、无灰尘、无污点；</w:t>
            </w:r>
            <w:r w:rsidRPr="00A3760C">
              <w:rPr>
                <w:rFonts w:ascii="仿宋" w:eastAsia="仿宋" w:hAnsi="仿宋" w:cs="宋体" w:hint="eastAsia"/>
                <w:kern w:val="0"/>
                <w:szCs w:val="21"/>
              </w:rPr>
              <w:br/>
              <w:t>扶手栏杆：无污迹、无油迹、无划痕、保持原色度；</w:t>
            </w:r>
            <w:r w:rsidRPr="00A3760C">
              <w:rPr>
                <w:rFonts w:ascii="仿宋" w:eastAsia="仿宋" w:hAnsi="仿宋" w:cs="宋体" w:hint="eastAsia"/>
                <w:kern w:val="0"/>
                <w:szCs w:val="21"/>
              </w:rPr>
              <w:br/>
              <w:t>不锈钢：表面清洁明亮、无污迹、无手印、无水迹；</w:t>
            </w:r>
            <w:r w:rsidRPr="00A3760C">
              <w:rPr>
                <w:rFonts w:ascii="仿宋" w:eastAsia="仿宋" w:hAnsi="仿宋" w:cs="宋体" w:hint="eastAsia"/>
                <w:kern w:val="0"/>
                <w:szCs w:val="21"/>
              </w:rPr>
              <w:br/>
              <w:t>清水挂板：表面清洁，无明显污垢，色泽整体一致；</w:t>
            </w:r>
            <w:r w:rsidRPr="00A3760C">
              <w:rPr>
                <w:rFonts w:ascii="仿宋" w:eastAsia="仿宋" w:hAnsi="仿宋" w:cs="宋体" w:hint="eastAsia"/>
                <w:kern w:val="0"/>
                <w:szCs w:val="21"/>
              </w:rPr>
              <w:br/>
              <w:t>座椅：表面清洁光度，无污垢、无油迹，光洁如新；</w:t>
            </w:r>
            <w:r w:rsidRPr="00A3760C">
              <w:rPr>
                <w:rFonts w:ascii="仿宋" w:eastAsia="仿宋" w:hAnsi="仿宋" w:cs="宋体" w:hint="eastAsia"/>
                <w:kern w:val="0"/>
                <w:szCs w:val="21"/>
              </w:rPr>
              <w:br/>
              <w:t>其他：无污迹，感官好。</w:t>
            </w:r>
          </w:p>
        </w:tc>
        <w:tc>
          <w:tcPr>
            <w:tcW w:w="720" w:type="dxa"/>
            <w:shd w:val="clear" w:color="auto" w:fill="FFFFFF"/>
            <w:noWrap/>
            <w:vAlign w:val="center"/>
            <w:hideMark/>
          </w:tcPr>
          <w:p w14:paraId="5950FC5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12EC9E8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FCFBB9F" w14:textId="77777777" w:rsidTr="00EE475F">
        <w:trPr>
          <w:trHeight w:val="454"/>
          <w:jc w:val="center"/>
        </w:trPr>
        <w:tc>
          <w:tcPr>
            <w:tcW w:w="1180" w:type="dxa"/>
            <w:vMerge/>
            <w:shd w:val="clear" w:color="auto" w:fill="FFFFFF"/>
            <w:vAlign w:val="center"/>
            <w:hideMark/>
          </w:tcPr>
          <w:p w14:paraId="66BD0036"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BBE038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管理区域内的绿化及其养护管理。</w:t>
            </w:r>
            <w:r w:rsidRPr="00A3760C">
              <w:rPr>
                <w:rFonts w:ascii="仿宋" w:eastAsia="仿宋" w:hAnsi="仿宋" w:cs="宋体" w:hint="eastAsia"/>
                <w:kern w:val="0"/>
                <w:szCs w:val="21"/>
              </w:rPr>
              <w:br/>
              <w:t>植株丰满健壮，株型自然匀称。叶面干净光亮，无灰尘赃物，无明显病斑，无明显虫害，无残留害虫；</w:t>
            </w:r>
            <w:r w:rsidRPr="00A3760C">
              <w:rPr>
                <w:rFonts w:ascii="仿宋" w:eastAsia="仿宋" w:hAnsi="仿宋" w:cs="宋体" w:hint="eastAsia"/>
                <w:kern w:val="0"/>
                <w:szCs w:val="21"/>
              </w:rPr>
              <w:br/>
              <w:t>植株无残枝、黄叶。对叶片叶尖存在少许黄尾的，要合理修剪，保持株形美观自然。对叶片少于植株1/2以上的，或没有观赏性的植物应定期更换或按业主要求更换或补种；</w:t>
            </w:r>
            <w:r w:rsidRPr="00A3760C">
              <w:rPr>
                <w:rFonts w:ascii="仿宋" w:eastAsia="仿宋" w:hAnsi="仿宋" w:cs="宋体" w:hint="eastAsia"/>
                <w:kern w:val="0"/>
                <w:szCs w:val="21"/>
              </w:rPr>
              <w:br/>
              <w:t>保证植物见干见湿，不过量浇水，又不缺水分，保持植物对生长水分的需求；</w:t>
            </w:r>
            <w:r w:rsidRPr="00A3760C">
              <w:rPr>
                <w:rFonts w:ascii="仿宋" w:eastAsia="仿宋" w:hAnsi="仿宋" w:cs="宋体" w:hint="eastAsia"/>
                <w:kern w:val="0"/>
                <w:szCs w:val="21"/>
              </w:rPr>
              <w:br/>
            </w:r>
            <w:r w:rsidRPr="00A3760C">
              <w:rPr>
                <w:rFonts w:ascii="仿宋" w:eastAsia="仿宋" w:hAnsi="仿宋" w:cs="宋体" w:hint="eastAsia"/>
                <w:kern w:val="0"/>
                <w:szCs w:val="21"/>
              </w:rPr>
              <w:lastRenderedPageBreak/>
              <w:t>保持植物花盆器皿干净整洁，无脏污，花盆内无垃圾杂物，损坏残缺花盆套缸及时更换；</w:t>
            </w:r>
            <w:r w:rsidRPr="00A3760C">
              <w:rPr>
                <w:rFonts w:ascii="仿宋" w:eastAsia="仿宋" w:hAnsi="仿宋" w:cs="宋体" w:hint="eastAsia"/>
                <w:kern w:val="0"/>
                <w:szCs w:val="21"/>
              </w:rPr>
              <w:br/>
              <w:t>保持花盆、底碟，套缸内无泥垢，脏水，定期清洗，干净整洁。</w:t>
            </w:r>
          </w:p>
        </w:tc>
        <w:tc>
          <w:tcPr>
            <w:tcW w:w="720" w:type="dxa"/>
            <w:shd w:val="clear" w:color="auto" w:fill="FFFFFF"/>
            <w:noWrap/>
            <w:vAlign w:val="center"/>
            <w:hideMark/>
          </w:tcPr>
          <w:p w14:paraId="4399A80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10</w:t>
            </w:r>
          </w:p>
        </w:tc>
        <w:tc>
          <w:tcPr>
            <w:tcW w:w="1880" w:type="dxa"/>
            <w:shd w:val="clear" w:color="auto" w:fill="FFFFFF"/>
            <w:vAlign w:val="center"/>
            <w:hideMark/>
          </w:tcPr>
          <w:p w14:paraId="78CF327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8B21B2E" w14:textId="77777777" w:rsidTr="00EE475F">
        <w:trPr>
          <w:trHeight w:val="454"/>
          <w:jc w:val="center"/>
        </w:trPr>
        <w:tc>
          <w:tcPr>
            <w:tcW w:w="1180" w:type="dxa"/>
            <w:vMerge/>
            <w:shd w:val="clear" w:color="auto" w:fill="FFFFFF"/>
            <w:vAlign w:val="center"/>
            <w:hideMark/>
          </w:tcPr>
          <w:p w14:paraId="1F5DAC30"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7A376B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严格做好管理区域内巡查工作，并详细填写记录，严禁发生偷倒土方、垃圾、泥浆、污水及违规种植和搭建非法建筑等责任事故。</w:t>
            </w:r>
          </w:p>
        </w:tc>
        <w:tc>
          <w:tcPr>
            <w:tcW w:w="720" w:type="dxa"/>
            <w:shd w:val="clear" w:color="auto" w:fill="FFFFFF"/>
            <w:noWrap/>
            <w:vAlign w:val="center"/>
            <w:hideMark/>
          </w:tcPr>
          <w:p w14:paraId="050E3D0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0E48C4C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E835EC2" w14:textId="77777777" w:rsidTr="00EE475F">
        <w:trPr>
          <w:trHeight w:val="454"/>
          <w:jc w:val="center"/>
        </w:trPr>
        <w:tc>
          <w:tcPr>
            <w:tcW w:w="1180" w:type="dxa"/>
            <w:vMerge/>
            <w:shd w:val="clear" w:color="auto" w:fill="FFFFFF"/>
            <w:vAlign w:val="center"/>
            <w:hideMark/>
          </w:tcPr>
          <w:p w14:paraId="03C9641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012936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做好沿江监控室的值班管理并详细填写记录，发现异常情况及时汇报并合理处置。</w:t>
            </w:r>
          </w:p>
        </w:tc>
        <w:tc>
          <w:tcPr>
            <w:tcW w:w="720" w:type="dxa"/>
            <w:shd w:val="clear" w:color="auto" w:fill="FFFFFF"/>
            <w:noWrap/>
            <w:vAlign w:val="center"/>
            <w:hideMark/>
          </w:tcPr>
          <w:p w14:paraId="43AE0C0B"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0710E73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34E43D5" w14:textId="77777777" w:rsidTr="00EE475F">
        <w:trPr>
          <w:trHeight w:val="454"/>
          <w:jc w:val="center"/>
        </w:trPr>
        <w:tc>
          <w:tcPr>
            <w:tcW w:w="1180" w:type="dxa"/>
            <w:vMerge/>
            <w:shd w:val="clear" w:color="auto" w:fill="FFFFFF"/>
            <w:vAlign w:val="center"/>
            <w:hideMark/>
          </w:tcPr>
          <w:p w14:paraId="00D7054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3F2559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突击清洁任务：在少数特殊情况下可能会有突击保洁任务，应能按要求及时完成。</w:t>
            </w:r>
          </w:p>
        </w:tc>
        <w:tc>
          <w:tcPr>
            <w:tcW w:w="720" w:type="dxa"/>
            <w:shd w:val="clear" w:color="auto" w:fill="FFFFFF"/>
            <w:noWrap/>
            <w:vAlign w:val="center"/>
            <w:hideMark/>
          </w:tcPr>
          <w:p w14:paraId="12CAC28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0794675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93F3B24" w14:textId="77777777" w:rsidTr="00EE475F">
        <w:trPr>
          <w:trHeight w:val="454"/>
          <w:jc w:val="center"/>
        </w:trPr>
        <w:tc>
          <w:tcPr>
            <w:tcW w:w="1180" w:type="dxa"/>
            <w:shd w:val="clear" w:color="auto" w:fill="FFFFFF"/>
            <w:vAlign w:val="center"/>
            <w:hideMark/>
          </w:tcPr>
          <w:p w14:paraId="4C8D358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14:paraId="604BF64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5D34DBE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4FE46D3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086254B6" w14:textId="77777777" w:rsidTr="00EE475F">
        <w:trPr>
          <w:trHeight w:val="454"/>
          <w:jc w:val="center"/>
        </w:trPr>
        <w:tc>
          <w:tcPr>
            <w:tcW w:w="1180" w:type="dxa"/>
            <w:vMerge w:val="restart"/>
            <w:shd w:val="clear" w:color="auto" w:fill="FFFFFF"/>
            <w:vAlign w:val="center"/>
            <w:hideMark/>
          </w:tcPr>
          <w:p w14:paraId="59CC8B3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房屋及设备运行管理和维护（占分比重25%）</w:t>
            </w:r>
          </w:p>
        </w:tc>
        <w:tc>
          <w:tcPr>
            <w:tcW w:w="4931" w:type="dxa"/>
            <w:shd w:val="clear" w:color="auto" w:fill="FFFFFF"/>
            <w:vAlign w:val="center"/>
            <w:hideMark/>
          </w:tcPr>
          <w:p w14:paraId="1705FDE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人员严格按照招投标规定配置人员，并统一着装，佩戴工作证。</w:t>
            </w:r>
          </w:p>
        </w:tc>
        <w:tc>
          <w:tcPr>
            <w:tcW w:w="720" w:type="dxa"/>
            <w:shd w:val="clear" w:color="auto" w:fill="FFFFFF"/>
            <w:vAlign w:val="center"/>
            <w:hideMark/>
          </w:tcPr>
          <w:p w14:paraId="5BEB160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64B82B4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7024F84E" w14:textId="77777777" w:rsidTr="00EE475F">
        <w:trPr>
          <w:trHeight w:val="454"/>
          <w:jc w:val="center"/>
        </w:trPr>
        <w:tc>
          <w:tcPr>
            <w:tcW w:w="1180" w:type="dxa"/>
            <w:vMerge/>
            <w:shd w:val="clear" w:color="auto" w:fill="FFFFFF"/>
            <w:vAlign w:val="center"/>
            <w:hideMark/>
          </w:tcPr>
          <w:p w14:paraId="3F5889E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2AE6CA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定岗的人员需要具备对应岗位的操作或者资格证书,且在岗人员应熟悉设备的性能，会操作设备。</w:t>
            </w:r>
          </w:p>
        </w:tc>
        <w:tc>
          <w:tcPr>
            <w:tcW w:w="720" w:type="dxa"/>
            <w:shd w:val="clear" w:color="auto" w:fill="FFFFFF"/>
            <w:vAlign w:val="center"/>
            <w:hideMark/>
          </w:tcPr>
          <w:p w14:paraId="388C374A"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631D0D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92FCD2E" w14:textId="77777777" w:rsidTr="00EE475F">
        <w:trPr>
          <w:trHeight w:val="454"/>
          <w:jc w:val="center"/>
        </w:trPr>
        <w:tc>
          <w:tcPr>
            <w:tcW w:w="1180" w:type="dxa"/>
            <w:vMerge/>
            <w:shd w:val="clear" w:color="auto" w:fill="FFFFFF"/>
            <w:vAlign w:val="center"/>
            <w:hideMark/>
          </w:tcPr>
          <w:p w14:paraId="5556B77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AC8C55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成立节能减排领导小组、制定节能减排计划、目标、措施、考核等。</w:t>
            </w:r>
          </w:p>
        </w:tc>
        <w:tc>
          <w:tcPr>
            <w:tcW w:w="720" w:type="dxa"/>
            <w:shd w:val="clear" w:color="auto" w:fill="FFFFFF"/>
            <w:vAlign w:val="center"/>
            <w:hideMark/>
          </w:tcPr>
          <w:p w14:paraId="0348740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D97F21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1A4C021" w14:textId="77777777" w:rsidTr="00EE475F">
        <w:trPr>
          <w:trHeight w:val="454"/>
          <w:jc w:val="center"/>
        </w:trPr>
        <w:tc>
          <w:tcPr>
            <w:tcW w:w="1180" w:type="dxa"/>
            <w:vMerge/>
            <w:shd w:val="clear" w:color="auto" w:fill="FFFFFF"/>
            <w:vAlign w:val="center"/>
            <w:hideMark/>
          </w:tcPr>
          <w:p w14:paraId="59DF203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FE4F61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制定主体育场范围内节能降耗相关制度。</w:t>
            </w:r>
          </w:p>
        </w:tc>
        <w:tc>
          <w:tcPr>
            <w:tcW w:w="720" w:type="dxa"/>
            <w:shd w:val="clear" w:color="auto" w:fill="FFFFFF"/>
            <w:vAlign w:val="center"/>
            <w:hideMark/>
          </w:tcPr>
          <w:p w14:paraId="6DC29F9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5E710A4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34DC752" w14:textId="77777777" w:rsidTr="00EE475F">
        <w:trPr>
          <w:trHeight w:val="454"/>
          <w:jc w:val="center"/>
        </w:trPr>
        <w:tc>
          <w:tcPr>
            <w:tcW w:w="1180" w:type="dxa"/>
            <w:vMerge/>
            <w:shd w:val="clear" w:color="auto" w:fill="FFFFFF"/>
            <w:vAlign w:val="center"/>
            <w:hideMark/>
          </w:tcPr>
          <w:p w14:paraId="186B868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013FED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做好每日的水电气的能耗统计。对重点耗能设备的耗能要进行计量管理，发现异常及时采取措施等</w:t>
            </w:r>
          </w:p>
        </w:tc>
        <w:tc>
          <w:tcPr>
            <w:tcW w:w="720" w:type="dxa"/>
            <w:shd w:val="clear" w:color="auto" w:fill="FFFFFF"/>
            <w:vAlign w:val="center"/>
            <w:hideMark/>
          </w:tcPr>
          <w:p w14:paraId="4A257C1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1B16587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EF745C0" w14:textId="77777777" w:rsidTr="00EE475F">
        <w:trPr>
          <w:trHeight w:val="454"/>
          <w:jc w:val="center"/>
        </w:trPr>
        <w:tc>
          <w:tcPr>
            <w:tcW w:w="1180" w:type="dxa"/>
            <w:vMerge/>
            <w:shd w:val="clear" w:color="auto" w:fill="FFFFFF"/>
            <w:vAlign w:val="center"/>
            <w:hideMark/>
          </w:tcPr>
          <w:p w14:paraId="19E45DB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8EB456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机房、设备房等照明要及时关闭。</w:t>
            </w:r>
          </w:p>
        </w:tc>
        <w:tc>
          <w:tcPr>
            <w:tcW w:w="720" w:type="dxa"/>
            <w:shd w:val="clear" w:color="auto" w:fill="FFFFFF"/>
            <w:vAlign w:val="center"/>
            <w:hideMark/>
          </w:tcPr>
          <w:p w14:paraId="24D1CAF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1F655EE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5EF86DD8" w14:textId="77777777" w:rsidTr="00EE475F">
        <w:trPr>
          <w:trHeight w:val="454"/>
          <w:jc w:val="center"/>
        </w:trPr>
        <w:tc>
          <w:tcPr>
            <w:tcW w:w="1180" w:type="dxa"/>
            <w:vMerge/>
            <w:shd w:val="clear" w:color="auto" w:fill="FFFFFF"/>
            <w:vAlign w:val="center"/>
            <w:hideMark/>
          </w:tcPr>
          <w:p w14:paraId="3F3B8B3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A58030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用电量较大的设备该关闭时应及时关闭。</w:t>
            </w:r>
          </w:p>
        </w:tc>
        <w:tc>
          <w:tcPr>
            <w:tcW w:w="720" w:type="dxa"/>
            <w:shd w:val="clear" w:color="auto" w:fill="FFFFFF"/>
            <w:vAlign w:val="center"/>
            <w:hideMark/>
          </w:tcPr>
          <w:p w14:paraId="4D7A46F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6702515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CF78476" w14:textId="77777777" w:rsidTr="00EE475F">
        <w:trPr>
          <w:trHeight w:val="454"/>
          <w:jc w:val="center"/>
        </w:trPr>
        <w:tc>
          <w:tcPr>
            <w:tcW w:w="1180" w:type="dxa"/>
            <w:vMerge/>
            <w:shd w:val="clear" w:color="auto" w:fill="FFFFFF"/>
            <w:vAlign w:val="center"/>
            <w:hideMark/>
          </w:tcPr>
          <w:p w14:paraId="7B9AEA7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12269E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根据不同的设施设备制定各类管理制度、巡检制度、值班制度、操作规程等上墙制度。</w:t>
            </w:r>
          </w:p>
        </w:tc>
        <w:tc>
          <w:tcPr>
            <w:tcW w:w="720" w:type="dxa"/>
            <w:shd w:val="clear" w:color="auto" w:fill="FFFFFF"/>
            <w:noWrap/>
            <w:vAlign w:val="center"/>
            <w:hideMark/>
          </w:tcPr>
          <w:p w14:paraId="2046325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40050E0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8E57367" w14:textId="77777777" w:rsidTr="00EE475F">
        <w:trPr>
          <w:trHeight w:val="454"/>
          <w:jc w:val="center"/>
        </w:trPr>
        <w:tc>
          <w:tcPr>
            <w:tcW w:w="1180" w:type="dxa"/>
            <w:vMerge/>
            <w:shd w:val="clear" w:color="auto" w:fill="FFFFFF"/>
            <w:vAlign w:val="center"/>
            <w:hideMark/>
          </w:tcPr>
          <w:p w14:paraId="5EA16C4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1C479B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做好各个系统的运行、巡检、值班、维修、保养等各类台账的记录。</w:t>
            </w:r>
          </w:p>
        </w:tc>
        <w:tc>
          <w:tcPr>
            <w:tcW w:w="720" w:type="dxa"/>
            <w:shd w:val="clear" w:color="auto" w:fill="FFFFFF"/>
            <w:noWrap/>
            <w:vAlign w:val="center"/>
            <w:hideMark/>
          </w:tcPr>
          <w:p w14:paraId="197F81E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4BA876E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3EAC4540" w14:textId="77777777" w:rsidTr="00EE475F">
        <w:trPr>
          <w:trHeight w:val="454"/>
          <w:jc w:val="center"/>
        </w:trPr>
        <w:tc>
          <w:tcPr>
            <w:tcW w:w="1180" w:type="dxa"/>
            <w:vMerge/>
            <w:shd w:val="clear" w:color="auto" w:fill="FFFFFF"/>
            <w:vAlign w:val="center"/>
            <w:hideMark/>
          </w:tcPr>
          <w:p w14:paraId="3588EBD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0CC848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制定主体育场范围内各系统设施设备年度的保养计划，并按照计划实施、有相对应的记录。</w:t>
            </w:r>
          </w:p>
        </w:tc>
        <w:tc>
          <w:tcPr>
            <w:tcW w:w="720" w:type="dxa"/>
            <w:shd w:val="clear" w:color="auto" w:fill="FFFFFF"/>
            <w:noWrap/>
            <w:vAlign w:val="center"/>
            <w:hideMark/>
          </w:tcPr>
          <w:p w14:paraId="210403D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3213DA5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508AFBF" w14:textId="77777777" w:rsidTr="00EE475F">
        <w:trPr>
          <w:trHeight w:val="454"/>
          <w:jc w:val="center"/>
        </w:trPr>
        <w:tc>
          <w:tcPr>
            <w:tcW w:w="1180" w:type="dxa"/>
            <w:vMerge/>
            <w:shd w:val="clear" w:color="auto" w:fill="FFFFFF"/>
            <w:vAlign w:val="center"/>
            <w:hideMark/>
          </w:tcPr>
          <w:p w14:paraId="71E9759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45073A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做好主体育场范围内设施设备清单台账、各级水表、</w:t>
            </w:r>
            <w:r w:rsidRPr="00A3760C">
              <w:rPr>
                <w:rFonts w:ascii="仿宋" w:eastAsia="仿宋" w:hAnsi="仿宋" w:cs="宋体" w:hint="eastAsia"/>
                <w:kern w:val="0"/>
                <w:szCs w:val="21"/>
              </w:rPr>
              <w:lastRenderedPageBreak/>
              <w:t>电表、燃气表等的阀门清单。</w:t>
            </w:r>
          </w:p>
        </w:tc>
        <w:tc>
          <w:tcPr>
            <w:tcW w:w="720" w:type="dxa"/>
            <w:shd w:val="clear" w:color="auto" w:fill="FFFFFF"/>
            <w:noWrap/>
            <w:vAlign w:val="center"/>
            <w:hideMark/>
          </w:tcPr>
          <w:p w14:paraId="3D70984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2</w:t>
            </w:r>
          </w:p>
        </w:tc>
        <w:tc>
          <w:tcPr>
            <w:tcW w:w="1880" w:type="dxa"/>
            <w:shd w:val="clear" w:color="auto" w:fill="FFFFFF"/>
            <w:vAlign w:val="center"/>
            <w:hideMark/>
          </w:tcPr>
          <w:p w14:paraId="238E4C0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w:t>
            </w:r>
            <w:r w:rsidRPr="00A3760C">
              <w:rPr>
                <w:rFonts w:ascii="仿宋" w:eastAsia="仿宋" w:hAnsi="仿宋" w:cs="宋体" w:hint="eastAsia"/>
                <w:kern w:val="0"/>
                <w:szCs w:val="21"/>
              </w:rPr>
              <w:lastRenderedPageBreak/>
              <w:t>格，扣1分</w:t>
            </w:r>
          </w:p>
        </w:tc>
      </w:tr>
      <w:tr w:rsidR="00C11974" w:rsidRPr="00A3760C" w14:paraId="204ACB70" w14:textId="77777777" w:rsidTr="00EE475F">
        <w:trPr>
          <w:trHeight w:val="454"/>
          <w:jc w:val="center"/>
        </w:trPr>
        <w:tc>
          <w:tcPr>
            <w:tcW w:w="1180" w:type="dxa"/>
            <w:vMerge/>
            <w:shd w:val="clear" w:color="auto" w:fill="FFFFFF"/>
            <w:vAlign w:val="center"/>
            <w:hideMark/>
          </w:tcPr>
          <w:p w14:paraId="594AF320"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B5DEA1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负责管理区域的弱电系统（包括监控系统、灯光系统、消防系统、背景音乐系统等）的值班、检查、检测和弱电设备的日常维修保养工作。</w:t>
            </w:r>
          </w:p>
        </w:tc>
        <w:tc>
          <w:tcPr>
            <w:tcW w:w="720" w:type="dxa"/>
            <w:shd w:val="clear" w:color="auto" w:fill="FFFFFF"/>
            <w:noWrap/>
            <w:vAlign w:val="center"/>
            <w:hideMark/>
          </w:tcPr>
          <w:p w14:paraId="4CE9670A"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3122D4C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2EFFD83" w14:textId="77777777" w:rsidTr="00EE475F">
        <w:trPr>
          <w:trHeight w:val="454"/>
          <w:jc w:val="center"/>
        </w:trPr>
        <w:tc>
          <w:tcPr>
            <w:tcW w:w="1180" w:type="dxa"/>
            <w:vMerge/>
            <w:shd w:val="clear" w:color="auto" w:fill="FFFFFF"/>
            <w:vAlign w:val="center"/>
            <w:hideMark/>
          </w:tcPr>
          <w:p w14:paraId="706B510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010E62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负责管理区域内消防系统的日常故障的排查、维修、维护等，确保消防系统安全稳定运行。</w:t>
            </w:r>
          </w:p>
        </w:tc>
        <w:tc>
          <w:tcPr>
            <w:tcW w:w="720" w:type="dxa"/>
            <w:shd w:val="clear" w:color="auto" w:fill="FFFFFF"/>
            <w:noWrap/>
            <w:vAlign w:val="center"/>
            <w:hideMark/>
          </w:tcPr>
          <w:p w14:paraId="035ACB1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4D2D6E5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7EC37C96" w14:textId="77777777" w:rsidTr="00EE475F">
        <w:trPr>
          <w:trHeight w:val="454"/>
          <w:jc w:val="center"/>
        </w:trPr>
        <w:tc>
          <w:tcPr>
            <w:tcW w:w="1180" w:type="dxa"/>
            <w:vMerge/>
            <w:shd w:val="clear" w:color="auto" w:fill="FFFFFF"/>
            <w:vAlign w:val="center"/>
            <w:hideMark/>
          </w:tcPr>
          <w:p w14:paraId="2BDD83F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C1CCB2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保证管理区域内给排水设备设施的正常运行以及日常养护维修。</w:t>
            </w:r>
          </w:p>
        </w:tc>
        <w:tc>
          <w:tcPr>
            <w:tcW w:w="720" w:type="dxa"/>
            <w:shd w:val="clear" w:color="auto" w:fill="FFFFFF"/>
            <w:noWrap/>
            <w:vAlign w:val="center"/>
            <w:hideMark/>
          </w:tcPr>
          <w:p w14:paraId="27ABC13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320074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138A119" w14:textId="77777777" w:rsidTr="00EE475F">
        <w:trPr>
          <w:trHeight w:val="454"/>
          <w:jc w:val="center"/>
        </w:trPr>
        <w:tc>
          <w:tcPr>
            <w:tcW w:w="1180" w:type="dxa"/>
            <w:vMerge/>
            <w:shd w:val="clear" w:color="auto" w:fill="FFFFFF"/>
            <w:vAlign w:val="center"/>
            <w:hideMark/>
          </w:tcPr>
          <w:p w14:paraId="2C8F923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AE9EF6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有计划的对集水井清淤、化粪池清理，雨污管网的疏通等。</w:t>
            </w:r>
          </w:p>
        </w:tc>
        <w:tc>
          <w:tcPr>
            <w:tcW w:w="720" w:type="dxa"/>
            <w:shd w:val="clear" w:color="auto" w:fill="FFFFFF"/>
            <w:noWrap/>
            <w:vAlign w:val="center"/>
            <w:hideMark/>
          </w:tcPr>
          <w:p w14:paraId="1B92E41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D4528B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2F35EBC" w14:textId="77777777" w:rsidTr="00EE475F">
        <w:trPr>
          <w:trHeight w:val="454"/>
          <w:jc w:val="center"/>
        </w:trPr>
        <w:tc>
          <w:tcPr>
            <w:tcW w:w="1180" w:type="dxa"/>
            <w:vMerge/>
            <w:shd w:val="clear" w:color="auto" w:fill="FFFFFF"/>
            <w:vAlign w:val="center"/>
            <w:hideMark/>
          </w:tcPr>
          <w:p w14:paraId="4488E5A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2DFA3B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严格执行用电安全规范，确保用电安全。做好设备的日常管理、养护、维修等和定期检测工作等，保证杭州奥体博览城主体育场内供配电系统正常运行。</w:t>
            </w:r>
          </w:p>
        </w:tc>
        <w:tc>
          <w:tcPr>
            <w:tcW w:w="720" w:type="dxa"/>
            <w:shd w:val="clear" w:color="auto" w:fill="FFFFFF"/>
            <w:noWrap/>
            <w:vAlign w:val="center"/>
            <w:hideMark/>
          </w:tcPr>
          <w:p w14:paraId="68979D9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1B8546A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4347C6BF" w14:textId="77777777" w:rsidTr="00EE475F">
        <w:trPr>
          <w:trHeight w:val="454"/>
          <w:jc w:val="center"/>
        </w:trPr>
        <w:tc>
          <w:tcPr>
            <w:tcW w:w="1180" w:type="dxa"/>
            <w:vMerge/>
            <w:shd w:val="clear" w:color="auto" w:fill="FFFFFF"/>
            <w:vAlign w:val="center"/>
            <w:hideMark/>
          </w:tcPr>
          <w:p w14:paraId="2D8640B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26E88D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保障活动期间的安全用电的事前审批、过程参与、全程监督、事后复查，确保每次活动期间的安全用电管理。</w:t>
            </w:r>
          </w:p>
        </w:tc>
        <w:tc>
          <w:tcPr>
            <w:tcW w:w="720" w:type="dxa"/>
            <w:shd w:val="clear" w:color="auto" w:fill="FFFFFF"/>
            <w:noWrap/>
            <w:vAlign w:val="center"/>
            <w:hideMark/>
          </w:tcPr>
          <w:p w14:paraId="3583CB4A"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15</w:t>
            </w:r>
          </w:p>
        </w:tc>
        <w:tc>
          <w:tcPr>
            <w:tcW w:w="1880" w:type="dxa"/>
            <w:shd w:val="clear" w:color="auto" w:fill="FFFFFF"/>
            <w:vAlign w:val="center"/>
            <w:hideMark/>
          </w:tcPr>
          <w:p w14:paraId="1C1A980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每发现一项不合格，扣5分</w:t>
            </w:r>
          </w:p>
        </w:tc>
      </w:tr>
      <w:tr w:rsidR="00C11974" w:rsidRPr="00A3760C" w14:paraId="62B45080" w14:textId="77777777" w:rsidTr="00EE475F">
        <w:trPr>
          <w:trHeight w:val="454"/>
          <w:jc w:val="center"/>
        </w:trPr>
        <w:tc>
          <w:tcPr>
            <w:tcW w:w="1180" w:type="dxa"/>
            <w:vMerge/>
            <w:shd w:val="clear" w:color="auto" w:fill="FFFFFF"/>
            <w:vAlign w:val="center"/>
            <w:hideMark/>
          </w:tcPr>
          <w:p w14:paraId="33A064A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B43322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保障空调系统正常运行，对空调系统设备的日常管理和养护维修。按照工作计划对空调系统实施维护保养、清理，达到整洁、无污迹。</w:t>
            </w:r>
          </w:p>
        </w:tc>
        <w:tc>
          <w:tcPr>
            <w:tcW w:w="720" w:type="dxa"/>
            <w:shd w:val="clear" w:color="auto" w:fill="FFFFFF"/>
            <w:noWrap/>
            <w:vAlign w:val="center"/>
            <w:hideMark/>
          </w:tcPr>
          <w:p w14:paraId="4BE75B2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59FE8D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28803D6" w14:textId="77777777" w:rsidTr="00EE475F">
        <w:trPr>
          <w:trHeight w:val="454"/>
          <w:jc w:val="center"/>
        </w:trPr>
        <w:tc>
          <w:tcPr>
            <w:tcW w:w="1180" w:type="dxa"/>
            <w:vMerge/>
            <w:shd w:val="clear" w:color="auto" w:fill="FFFFFF"/>
            <w:vAlign w:val="center"/>
            <w:hideMark/>
          </w:tcPr>
          <w:p w14:paraId="3A813AE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ABCB7A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定期对空调系统的运行和安全控制功能进行测试，记录运行参数，分析运行记录。定期进行循环泵、主机主电路螺栓紧固，测试绝缘值并做好记录。</w:t>
            </w:r>
          </w:p>
        </w:tc>
        <w:tc>
          <w:tcPr>
            <w:tcW w:w="720" w:type="dxa"/>
            <w:shd w:val="clear" w:color="auto" w:fill="FFFFFF"/>
            <w:noWrap/>
            <w:vAlign w:val="center"/>
            <w:hideMark/>
          </w:tcPr>
          <w:p w14:paraId="04DE93C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9D81AC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4671653" w14:textId="77777777" w:rsidTr="00EE475F">
        <w:trPr>
          <w:trHeight w:val="454"/>
          <w:jc w:val="center"/>
        </w:trPr>
        <w:tc>
          <w:tcPr>
            <w:tcW w:w="1180" w:type="dxa"/>
            <w:vMerge/>
            <w:shd w:val="clear" w:color="auto" w:fill="FFFFFF"/>
            <w:vAlign w:val="center"/>
            <w:hideMark/>
          </w:tcPr>
          <w:p w14:paraId="5707DD6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3C61FF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监管管理区域内电梯维保单位对电梯的日常维修保养。</w:t>
            </w:r>
          </w:p>
        </w:tc>
        <w:tc>
          <w:tcPr>
            <w:tcW w:w="720" w:type="dxa"/>
            <w:shd w:val="clear" w:color="auto" w:fill="FFFFFF"/>
            <w:noWrap/>
            <w:vAlign w:val="center"/>
            <w:hideMark/>
          </w:tcPr>
          <w:p w14:paraId="42C46B1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44D4BF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DDAE3A1" w14:textId="77777777" w:rsidTr="00EE475F">
        <w:trPr>
          <w:trHeight w:val="454"/>
          <w:jc w:val="center"/>
        </w:trPr>
        <w:tc>
          <w:tcPr>
            <w:tcW w:w="1180" w:type="dxa"/>
            <w:vMerge/>
            <w:shd w:val="clear" w:color="auto" w:fill="FFFFFF"/>
            <w:vAlign w:val="center"/>
            <w:hideMark/>
          </w:tcPr>
          <w:p w14:paraId="21D0235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8E90C2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确定电梯安全管理人员。做好电梯照明灯具等日常的维修等。配合做好电梯的年检等。</w:t>
            </w:r>
          </w:p>
        </w:tc>
        <w:tc>
          <w:tcPr>
            <w:tcW w:w="720" w:type="dxa"/>
            <w:shd w:val="clear" w:color="auto" w:fill="FFFFFF"/>
            <w:noWrap/>
            <w:vAlign w:val="center"/>
            <w:hideMark/>
          </w:tcPr>
          <w:p w14:paraId="2F8554C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911E06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120B73A" w14:textId="77777777" w:rsidTr="00EE475F">
        <w:trPr>
          <w:trHeight w:val="454"/>
          <w:jc w:val="center"/>
        </w:trPr>
        <w:tc>
          <w:tcPr>
            <w:tcW w:w="1180" w:type="dxa"/>
            <w:vMerge/>
            <w:shd w:val="clear" w:color="auto" w:fill="FFFFFF"/>
            <w:vAlign w:val="center"/>
            <w:hideMark/>
          </w:tcPr>
          <w:p w14:paraId="415B55E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7FB648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对锅炉系统的设备设施进行日常运行管理，确保系统设备的正常运行。</w:t>
            </w:r>
          </w:p>
        </w:tc>
        <w:tc>
          <w:tcPr>
            <w:tcW w:w="720" w:type="dxa"/>
            <w:shd w:val="clear" w:color="auto" w:fill="FFFFFF"/>
            <w:noWrap/>
            <w:vAlign w:val="center"/>
            <w:hideMark/>
          </w:tcPr>
          <w:p w14:paraId="324C27D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2EA1680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8817DF7" w14:textId="77777777" w:rsidTr="00EE475F">
        <w:trPr>
          <w:trHeight w:val="454"/>
          <w:jc w:val="center"/>
        </w:trPr>
        <w:tc>
          <w:tcPr>
            <w:tcW w:w="1180" w:type="dxa"/>
            <w:vMerge/>
            <w:shd w:val="clear" w:color="auto" w:fill="FFFFFF"/>
            <w:vAlign w:val="center"/>
            <w:hideMark/>
          </w:tcPr>
          <w:p w14:paraId="5F21E80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2CEA0E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做好锅炉房设备的日常保养，配合做好锅炉设备的年检、清洗、检查等相关工作。</w:t>
            </w:r>
          </w:p>
        </w:tc>
        <w:tc>
          <w:tcPr>
            <w:tcW w:w="720" w:type="dxa"/>
            <w:shd w:val="clear" w:color="auto" w:fill="FFFFFF"/>
            <w:noWrap/>
            <w:vAlign w:val="center"/>
            <w:hideMark/>
          </w:tcPr>
          <w:p w14:paraId="3C0036E8"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F472C7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每发现一项不合格，扣0.5分</w:t>
            </w:r>
          </w:p>
        </w:tc>
      </w:tr>
      <w:tr w:rsidR="00C11974" w:rsidRPr="00A3760C" w14:paraId="656EEE3B" w14:textId="77777777" w:rsidTr="00EE475F">
        <w:trPr>
          <w:trHeight w:val="454"/>
          <w:jc w:val="center"/>
        </w:trPr>
        <w:tc>
          <w:tcPr>
            <w:tcW w:w="1180" w:type="dxa"/>
            <w:vMerge/>
            <w:shd w:val="clear" w:color="auto" w:fill="FFFFFF"/>
            <w:vAlign w:val="center"/>
            <w:hideMark/>
          </w:tcPr>
          <w:p w14:paraId="3ACA312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9CC05B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对直饮水系统进行日常的运行管理和养护，确保系统正常运行。</w:t>
            </w:r>
          </w:p>
        </w:tc>
        <w:tc>
          <w:tcPr>
            <w:tcW w:w="720" w:type="dxa"/>
            <w:shd w:val="clear" w:color="auto" w:fill="FFFFFF"/>
            <w:noWrap/>
            <w:vAlign w:val="center"/>
            <w:hideMark/>
          </w:tcPr>
          <w:p w14:paraId="230372C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5657128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每发现一项不合格，扣0.5分</w:t>
            </w:r>
          </w:p>
        </w:tc>
      </w:tr>
      <w:tr w:rsidR="00C11974" w:rsidRPr="00A3760C" w14:paraId="6015CA4D" w14:textId="77777777" w:rsidTr="00EE475F">
        <w:trPr>
          <w:trHeight w:val="454"/>
          <w:jc w:val="center"/>
        </w:trPr>
        <w:tc>
          <w:tcPr>
            <w:tcW w:w="1180" w:type="dxa"/>
            <w:vMerge/>
            <w:shd w:val="clear" w:color="auto" w:fill="FFFFFF"/>
            <w:vAlign w:val="center"/>
            <w:hideMark/>
          </w:tcPr>
          <w:p w14:paraId="6BB62CD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6E2308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对直饮水系统的末端设备进行巡查、测压等，确保正常使用。配合做好直饮水的滤芯更换、水质监测等相关工作。</w:t>
            </w:r>
          </w:p>
        </w:tc>
        <w:tc>
          <w:tcPr>
            <w:tcW w:w="720" w:type="dxa"/>
            <w:shd w:val="clear" w:color="auto" w:fill="FFFFFF"/>
            <w:noWrap/>
            <w:vAlign w:val="center"/>
            <w:hideMark/>
          </w:tcPr>
          <w:p w14:paraId="6E6CACB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5A2BDEF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638B2ED" w14:textId="77777777" w:rsidTr="00EE475F">
        <w:trPr>
          <w:trHeight w:val="454"/>
          <w:jc w:val="center"/>
        </w:trPr>
        <w:tc>
          <w:tcPr>
            <w:tcW w:w="1180" w:type="dxa"/>
            <w:vMerge/>
            <w:shd w:val="clear" w:color="auto" w:fill="FFFFFF"/>
            <w:vAlign w:val="center"/>
            <w:hideMark/>
          </w:tcPr>
          <w:p w14:paraId="3EFECFA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0701D4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为保持建筑物原有完好等级和正常使用，进行日常养护和及时修复小损小坏等房屋养护维护管理工作。</w:t>
            </w:r>
          </w:p>
        </w:tc>
        <w:tc>
          <w:tcPr>
            <w:tcW w:w="720" w:type="dxa"/>
            <w:shd w:val="clear" w:color="auto" w:fill="FFFFFF"/>
            <w:noWrap/>
            <w:vAlign w:val="center"/>
            <w:hideMark/>
          </w:tcPr>
          <w:p w14:paraId="78209CD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162EA33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3C8506D" w14:textId="77777777" w:rsidTr="00EE475F">
        <w:trPr>
          <w:trHeight w:val="454"/>
          <w:jc w:val="center"/>
        </w:trPr>
        <w:tc>
          <w:tcPr>
            <w:tcW w:w="1180" w:type="dxa"/>
            <w:vMerge/>
            <w:shd w:val="clear" w:color="auto" w:fill="FFFFFF"/>
            <w:vAlign w:val="center"/>
            <w:hideMark/>
          </w:tcPr>
          <w:p w14:paraId="1834F32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26217A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制定各系统（如弱电、消防、给排水、电梯、锅炉、空调等）设备设施的故障维修应急处置方案、应急预案，各系统主要负责人负责制。</w:t>
            </w:r>
          </w:p>
        </w:tc>
        <w:tc>
          <w:tcPr>
            <w:tcW w:w="720" w:type="dxa"/>
            <w:shd w:val="clear" w:color="auto" w:fill="FFFFFF"/>
            <w:noWrap/>
            <w:vAlign w:val="center"/>
            <w:hideMark/>
          </w:tcPr>
          <w:p w14:paraId="4833649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6A71B1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787723E9" w14:textId="77777777" w:rsidTr="00EE475F">
        <w:trPr>
          <w:trHeight w:val="454"/>
          <w:jc w:val="center"/>
        </w:trPr>
        <w:tc>
          <w:tcPr>
            <w:tcW w:w="1180" w:type="dxa"/>
            <w:vMerge/>
            <w:shd w:val="clear" w:color="auto" w:fill="FFFFFF"/>
            <w:vAlign w:val="center"/>
            <w:hideMark/>
          </w:tcPr>
          <w:p w14:paraId="36C2294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1B5A3A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制定并实施重要设备机房、车库等的防水浸的相关措施，确保无水浸等事故的发生。</w:t>
            </w:r>
          </w:p>
        </w:tc>
        <w:tc>
          <w:tcPr>
            <w:tcW w:w="720" w:type="dxa"/>
            <w:shd w:val="clear" w:color="auto" w:fill="FFFFFF"/>
            <w:noWrap/>
            <w:vAlign w:val="center"/>
            <w:hideMark/>
          </w:tcPr>
          <w:p w14:paraId="40539C2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29B3CC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EE6020D" w14:textId="77777777" w:rsidTr="00EE475F">
        <w:trPr>
          <w:trHeight w:val="454"/>
          <w:jc w:val="center"/>
        </w:trPr>
        <w:tc>
          <w:tcPr>
            <w:tcW w:w="1180" w:type="dxa"/>
            <w:vMerge/>
            <w:shd w:val="clear" w:color="auto" w:fill="FFFFFF"/>
            <w:vAlign w:val="center"/>
            <w:hideMark/>
          </w:tcPr>
          <w:p w14:paraId="0DA9936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D880C9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对需要年检的设备、用具等需要有详细的台账，并提前做好年检的相关保障工作。</w:t>
            </w:r>
          </w:p>
        </w:tc>
        <w:tc>
          <w:tcPr>
            <w:tcW w:w="720" w:type="dxa"/>
            <w:shd w:val="clear" w:color="auto" w:fill="FFFFFF"/>
            <w:noWrap/>
            <w:vAlign w:val="center"/>
            <w:hideMark/>
          </w:tcPr>
          <w:p w14:paraId="2758C01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12CE497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6222D779" w14:textId="77777777" w:rsidTr="00EE475F">
        <w:trPr>
          <w:trHeight w:val="454"/>
          <w:jc w:val="center"/>
        </w:trPr>
        <w:tc>
          <w:tcPr>
            <w:tcW w:w="1180" w:type="dxa"/>
            <w:vMerge/>
            <w:shd w:val="clear" w:color="auto" w:fill="FFFFFF"/>
            <w:vAlign w:val="center"/>
            <w:hideMark/>
          </w:tcPr>
          <w:p w14:paraId="28E964B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CC8CE7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协助做好项目部竣工验收，收集相关资料和证件。</w:t>
            </w:r>
          </w:p>
        </w:tc>
        <w:tc>
          <w:tcPr>
            <w:tcW w:w="720" w:type="dxa"/>
            <w:shd w:val="clear" w:color="auto" w:fill="FFFFFF"/>
            <w:noWrap/>
            <w:vAlign w:val="center"/>
            <w:hideMark/>
          </w:tcPr>
          <w:p w14:paraId="5EA48D5B"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69CFC0C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不符合要求扣1分</w:t>
            </w:r>
          </w:p>
        </w:tc>
      </w:tr>
      <w:tr w:rsidR="00C11974" w:rsidRPr="00A3760C" w14:paraId="326BEBFF" w14:textId="77777777" w:rsidTr="00EE475F">
        <w:trPr>
          <w:trHeight w:val="454"/>
          <w:jc w:val="center"/>
        </w:trPr>
        <w:tc>
          <w:tcPr>
            <w:tcW w:w="1180" w:type="dxa"/>
            <w:vMerge/>
            <w:shd w:val="clear" w:color="auto" w:fill="FFFFFF"/>
            <w:vAlign w:val="center"/>
            <w:hideMark/>
          </w:tcPr>
          <w:p w14:paraId="6DB1269A"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022E67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协助项目各系统试运行检查。</w:t>
            </w:r>
          </w:p>
        </w:tc>
        <w:tc>
          <w:tcPr>
            <w:tcW w:w="720" w:type="dxa"/>
            <w:shd w:val="clear" w:color="auto" w:fill="FFFFFF"/>
            <w:noWrap/>
            <w:vAlign w:val="center"/>
            <w:hideMark/>
          </w:tcPr>
          <w:p w14:paraId="15F1560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14:paraId="667F083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不符合要求扣0.5分</w:t>
            </w:r>
          </w:p>
        </w:tc>
      </w:tr>
      <w:tr w:rsidR="00C11974" w:rsidRPr="00A3760C" w14:paraId="2A63356A" w14:textId="77777777" w:rsidTr="00EE475F">
        <w:trPr>
          <w:trHeight w:val="454"/>
          <w:jc w:val="center"/>
        </w:trPr>
        <w:tc>
          <w:tcPr>
            <w:tcW w:w="1180" w:type="dxa"/>
            <w:vMerge/>
            <w:shd w:val="clear" w:color="auto" w:fill="FFFFFF"/>
            <w:vAlign w:val="center"/>
            <w:hideMark/>
          </w:tcPr>
          <w:p w14:paraId="7149555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55B3A2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派专业技术人员参与前期相关设备调试、测量、记录。</w:t>
            </w:r>
          </w:p>
        </w:tc>
        <w:tc>
          <w:tcPr>
            <w:tcW w:w="720" w:type="dxa"/>
            <w:shd w:val="clear" w:color="auto" w:fill="FFFFFF"/>
            <w:noWrap/>
            <w:vAlign w:val="center"/>
            <w:hideMark/>
          </w:tcPr>
          <w:p w14:paraId="37D1C9E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14:paraId="063B421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不符合要求扣0.5分</w:t>
            </w:r>
          </w:p>
        </w:tc>
      </w:tr>
      <w:tr w:rsidR="00C11974" w:rsidRPr="00A3760C" w14:paraId="11521E41" w14:textId="77777777" w:rsidTr="00EE475F">
        <w:trPr>
          <w:trHeight w:val="454"/>
          <w:jc w:val="center"/>
        </w:trPr>
        <w:tc>
          <w:tcPr>
            <w:tcW w:w="1180" w:type="dxa"/>
            <w:vMerge/>
            <w:shd w:val="clear" w:color="auto" w:fill="FFFFFF"/>
            <w:vAlign w:val="center"/>
            <w:hideMark/>
          </w:tcPr>
          <w:p w14:paraId="3B04DAC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44AECA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组织专业小组，做好设备设施接管验收。</w:t>
            </w:r>
          </w:p>
        </w:tc>
        <w:tc>
          <w:tcPr>
            <w:tcW w:w="720" w:type="dxa"/>
            <w:shd w:val="clear" w:color="auto" w:fill="FFFFFF"/>
            <w:noWrap/>
            <w:vAlign w:val="center"/>
            <w:hideMark/>
          </w:tcPr>
          <w:p w14:paraId="09647D2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6F2248D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70058B5" w14:textId="77777777" w:rsidTr="00EE475F">
        <w:trPr>
          <w:trHeight w:val="454"/>
          <w:jc w:val="center"/>
        </w:trPr>
        <w:tc>
          <w:tcPr>
            <w:tcW w:w="1180" w:type="dxa"/>
            <w:vMerge/>
            <w:shd w:val="clear" w:color="auto" w:fill="FFFFFF"/>
            <w:vAlign w:val="center"/>
            <w:hideMark/>
          </w:tcPr>
          <w:p w14:paraId="165F60A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40CCE7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汇总已移交中出现的问题，督促施工单位（或设备厂家）返修到位并复查。</w:t>
            </w:r>
          </w:p>
        </w:tc>
        <w:tc>
          <w:tcPr>
            <w:tcW w:w="720" w:type="dxa"/>
            <w:shd w:val="clear" w:color="auto" w:fill="FFFFFF"/>
            <w:noWrap/>
            <w:vAlign w:val="center"/>
            <w:hideMark/>
          </w:tcPr>
          <w:p w14:paraId="5A59DAF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4431010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5284BFC2" w14:textId="77777777" w:rsidTr="00EE475F">
        <w:trPr>
          <w:trHeight w:val="454"/>
          <w:jc w:val="center"/>
        </w:trPr>
        <w:tc>
          <w:tcPr>
            <w:tcW w:w="1180" w:type="dxa"/>
            <w:vMerge/>
            <w:shd w:val="clear" w:color="auto" w:fill="FFFFFF"/>
            <w:vAlign w:val="center"/>
            <w:hideMark/>
          </w:tcPr>
          <w:p w14:paraId="5357ED5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F384D4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设备图纸、设备设施技术资料资料等齐全，台账清晰。</w:t>
            </w:r>
          </w:p>
        </w:tc>
        <w:tc>
          <w:tcPr>
            <w:tcW w:w="720" w:type="dxa"/>
            <w:shd w:val="clear" w:color="auto" w:fill="FFFFFF"/>
            <w:noWrap/>
            <w:vAlign w:val="center"/>
            <w:hideMark/>
          </w:tcPr>
          <w:p w14:paraId="5DF8E17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2FEDD80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07191270" w14:textId="77777777" w:rsidTr="00EE475F">
        <w:trPr>
          <w:trHeight w:val="454"/>
          <w:jc w:val="center"/>
        </w:trPr>
        <w:tc>
          <w:tcPr>
            <w:tcW w:w="1180" w:type="dxa"/>
            <w:vMerge/>
            <w:shd w:val="clear" w:color="auto" w:fill="FFFFFF"/>
            <w:vAlign w:val="center"/>
            <w:hideMark/>
          </w:tcPr>
          <w:p w14:paraId="49BD590E"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00E574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发现事故隐患或苗头，及时采取措施，防止重大事故发生造成人员及财产损失。</w:t>
            </w:r>
          </w:p>
        </w:tc>
        <w:tc>
          <w:tcPr>
            <w:tcW w:w="720" w:type="dxa"/>
            <w:shd w:val="clear" w:color="auto" w:fill="FFFFFF"/>
            <w:noWrap/>
            <w:vAlign w:val="center"/>
            <w:hideMark/>
          </w:tcPr>
          <w:p w14:paraId="4137664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055ACA8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每发生一起安全事故，扣10分</w:t>
            </w:r>
          </w:p>
        </w:tc>
      </w:tr>
      <w:tr w:rsidR="00C11974" w:rsidRPr="00A3760C" w14:paraId="33328E01" w14:textId="77777777" w:rsidTr="00EE475F">
        <w:trPr>
          <w:trHeight w:val="454"/>
          <w:jc w:val="center"/>
        </w:trPr>
        <w:tc>
          <w:tcPr>
            <w:tcW w:w="1180" w:type="dxa"/>
            <w:shd w:val="clear" w:color="auto" w:fill="FFFFFF"/>
            <w:vAlign w:val="center"/>
            <w:hideMark/>
          </w:tcPr>
          <w:p w14:paraId="67E5014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14:paraId="576F735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69A882F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00B4CD3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0A393E77" w14:textId="77777777" w:rsidTr="00EE475F">
        <w:trPr>
          <w:trHeight w:val="454"/>
          <w:jc w:val="center"/>
        </w:trPr>
        <w:tc>
          <w:tcPr>
            <w:tcW w:w="1180" w:type="dxa"/>
            <w:vMerge w:val="restart"/>
            <w:shd w:val="clear" w:color="auto" w:fill="FFFFFF"/>
            <w:vAlign w:val="center"/>
            <w:hideMark/>
          </w:tcPr>
          <w:p w14:paraId="357E84F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行政管理（占分比重20%）</w:t>
            </w:r>
          </w:p>
        </w:tc>
        <w:tc>
          <w:tcPr>
            <w:tcW w:w="4931" w:type="dxa"/>
            <w:shd w:val="clear" w:color="auto" w:fill="FFFFFF"/>
            <w:vAlign w:val="center"/>
            <w:hideMark/>
          </w:tcPr>
          <w:p w14:paraId="51C003C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工作人员服装统一、整齐，佩戴统一标识，工作纪律严明。</w:t>
            </w:r>
          </w:p>
        </w:tc>
        <w:tc>
          <w:tcPr>
            <w:tcW w:w="720" w:type="dxa"/>
            <w:shd w:val="clear" w:color="auto" w:fill="FFFFFF"/>
            <w:noWrap/>
            <w:vAlign w:val="center"/>
            <w:hideMark/>
          </w:tcPr>
          <w:p w14:paraId="4E5EF8F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C81CA4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14:paraId="240ACA3B" w14:textId="77777777" w:rsidTr="00EE475F">
        <w:trPr>
          <w:trHeight w:val="454"/>
          <w:jc w:val="center"/>
        </w:trPr>
        <w:tc>
          <w:tcPr>
            <w:tcW w:w="1180" w:type="dxa"/>
            <w:vMerge/>
            <w:shd w:val="clear" w:color="auto" w:fill="FFFFFF"/>
            <w:vAlign w:val="center"/>
            <w:hideMark/>
          </w:tcPr>
          <w:p w14:paraId="511E11B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99A024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工作积极主动，按时保质量完成领导交办的任务。</w:t>
            </w:r>
          </w:p>
        </w:tc>
        <w:tc>
          <w:tcPr>
            <w:tcW w:w="720" w:type="dxa"/>
            <w:shd w:val="clear" w:color="auto" w:fill="FFFFFF"/>
            <w:noWrap/>
            <w:vAlign w:val="center"/>
            <w:hideMark/>
          </w:tcPr>
          <w:p w14:paraId="7455459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065C754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14:paraId="3365EE12" w14:textId="77777777" w:rsidTr="00EE475F">
        <w:trPr>
          <w:trHeight w:val="454"/>
          <w:jc w:val="center"/>
        </w:trPr>
        <w:tc>
          <w:tcPr>
            <w:tcW w:w="1180" w:type="dxa"/>
            <w:vMerge/>
            <w:shd w:val="clear" w:color="auto" w:fill="FFFFFF"/>
            <w:vAlign w:val="center"/>
            <w:hideMark/>
          </w:tcPr>
          <w:p w14:paraId="4CFCF2D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EFC8E1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周报由相关负责人将整周工作内容整理上报，最晚提交时间为每周五下午15点之前。</w:t>
            </w:r>
          </w:p>
        </w:tc>
        <w:tc>
          <w:tcPr>
            <w:tcW w:w="720" w:type="dxa"/>
            <w:shd w:val="clear" w:color="auto" w:fill="FFFFFF"/>
            <w:noWrap/>
            <w:vAlign w:val="center"/>
            <w:hideMark/>
          </w:tcPr>
          <w:p w14:paraId="59E4422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24CBA42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14:paraId="40E253E0" w14:textId="77777777" w:rsidTr="00EE475F">
        <w:trPr>
          <w:trHeight w:val="454"/>
          <w:jc w:val="center"/>
        </w:trPr>
        <w:tc>
          <w:tcPr>
            <w:tcW w:w="1180" w:type="dxa"/>
            <w:vMerge/>
            <w:shd w:val="clear" w:color="auto" w:fill="FFFFFF"/>
            <w:vAlign w:val="center"/>
            <w:hideMark/>
          </w:tcPr>
          <w:p w14:paraId="686B0A5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D77C73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月报由相关负责人将整月工作内容及下月工作计划整理上报，最晚提交时间为每月30日下午15点之前。</w:t>
            </w:r>
          </w:p>
        </w:tc>
        <w:tc>
          <w:tcPr>
            <w:tcW w:w="720" w:type="dxa"/>
            <w:shd w:val="clear" w:color="auto" w:fill="FFFFFF"/>
            <w:noWrap/>
            <w:vAlign w:val="center"/>
            <w:hideMark/>
          </w:tcPr>
          <w:p w14:paraId="2721E07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59AC451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14:paraId="03CA8097" w14:textId="77777777" w:rsidTr="00EE475F">
        <w:trPr>
          <w:trHeight w:val="454"/>
          <w:jc w:val="center"/>
        </w:trPr>
        <w:tc>
          <w:tcPr>
            <w:tcW w:w="1180" w:type="dxa"/>
            <w:vMerge/>
            <w:shd w:val="clear" w:color="auto" w:fill="FFFFFF"/>
            <w:vAlign w:val="center"/>
            <w:hideMark/>
          </w:tcPr>
          <w:p w14:paraId="45B882C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27DF44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消防月报由相关负责人将整月消防内容整理上报（需加盖服务中心章或公章），最晚提交时间为每月30日下午15点之前。</w:t>
            </w:r>
          </w:p>
        </w:tc>
        <w:tc>
          <w:tcPr>
            <w:tcW w:w="720" w:type="dxa"/>
            <w:shd w:val="clear" w:color="auto" w:fill="FFFFFF"/>
            <w:noWrap/>
            <w:vAlign w:val="center"/>
            <w:hideMark/>
          </w:tcPr>
          <w:p w14:paraId="4511BF9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54EF84E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14:paraId="25CCD799" w14:textId="77777777" w:rsidTr="00EE475F">
        <w:trPr>
          <w:trHeight w:val="454"/>
          <w:jc w:val="center"/>
        </w:trPr>
        <w:tc>
          <w:tcPr>
            <w:tcW w:w="1180" w:type="dxa"/>
            <w:vMerge/>
            <w:shd w:val="clear" w:color="auto" w:fill="FFFFFF"/>
            <w:vAlign w:val="center"/>
            <w:hideMark/>
          </w:tcPr>
          <w:p w14:paraId="0AB3DF3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1865FC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根据考核发现的问题需在规定期限内完成整改，且每月15日前需提交上月考核整改情况对比表。</w:t>
            </w:r>
          </w:p>
        </w:tc>
        <w:tc>
          <w:tcPr>
            <w:tcW w:w="720" w:type="dxa"/>
            <w:shd w:val="clear" w:color="auto" w:fill="FFFFFF"/>
            <w:noWrap/>
            <w:vAlign w:val="center"/>
            <w:hideMark/>
          </w:tcPr>
          <w:p w14:paraId="0B15FEC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65DB36A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不符合要求扣10分</w:t>
            </w:r>
          </w:p>
        </w:tc>
      </w:tr>
      <w:tr w:rsidR="00C11974" w:rsidRPr="00A3760C" w14:paraId="49E54B1D" w14:textId="77777777" w:rsidTr="00EE475F">
        <w:trPr>
          <w:trHeight w:val="454"/>
          <w:jc w:val="center"/>
        </w:trPr>
        <w:tc>
          <w:tcPr>
            <w:tcW w:w="1180" w:type="dxa"/>
            <w:vMerge/>
            <w:shd w:val="clear" w:color="auto" w:fill="FFFFFF"/>
            <w:vAlign w:val="center"/>
            <w:hideMark/>
          </w:tcPr>
          <w:p w14:paraId="3E77D92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6D1AAF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每月考核时提供真实有效各个项目人员花名册，相关负责人需签字或盖章，供场馆运营管理部核查。</w:t>
            </w:r>
          </w:p>
        </w:tc>
        <w:tc>
          <w:tcPr>
            <w:tcW w:w="720" w:type="dxa"/>
            <w:shd w:val="clear" w:color="auto" w:fill="FFFFFF"/>
            <w:noWrap/>
            <w:vAlign w:val="center"/>
            <w:hideMark/>
          </w:tcPr>
          <w:p w14:paraId="0497C53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10</w:t>
            </w:r>
          </w:p>
        </w:tc>
        <w:tc>
          <w:tcPr>
            <w:tcW w:w="1880" w:type="dxa"/>
            <w:shd w:val="clear" w:color="auto" w:fill="FFFFFF"/>
            <w:vAlign w:val="center"/>
            <w:hideMark/>
          </w:tcPr>
          <w:p w14:paraId="4D762E9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无特殊原因，未达到合同要求人数，每少一人扣1分</w:t>
            </w:r>
          </w:p>
        </w:tc>
      </w:tr>
      <w:tr w:rsidR="00C11974" w:rsidRPr="00A3760C" w14:paraId="048B625B" w14:textId="77777777" w:rsidTr="00EE475F">
        <w:trPr>
          <w:trHeight w:val="454"/>
          <w:jc w:val="center"/>
        </w:trPr>
        <w:tc>
          <w:tcPr>
            <w:tcW w:w="1180" w:type="dxa"/>
            <w:vMerge/>
            <w:shd w:val="clear" w:color="auto" w:fill="FFFFFF"/>
            <w:vAlign w:val="center"/>
            <w:hideMark/>
          </w:tcPr>
          <w:p w14:paraId="7C7F7A96"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18ED1A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项目经理每月到岗率应达90%（含）以上，应参加指挥部的重要检查和会议。</w:t>
            </w:r>
          </w:p>
        </w:tc>
        <w:tc>
          <w:tcPr>
            <w:tcW w:w="720" w:type="dxa"/>
            <w:shd w:val="clear" w:color="auto" w:fill="FFFFFF"/>
            <w:noWrap/>
            <w:vAlign w:val="center"/>
            <w:hideMark/>
          </w:tcPr>
          <w:p w14:paraId="1F0D51E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5D0ADB4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无特殊原因，未达到要求的，每项扣1分</w:t>
            </w:r>
          </w:p>
        </w:tc>
      </w:tr>
      <w:tr w:rsidR="00C11974" w:rsidRPr="00A3760C" w14:paraId="5EBDE5B6" w14:textId="77777777" w:rsidTr="00EE475F">
        <w:trPr>
          <w:trHeight w:val="454"/>
          <w:jc w:val="center"/>
        </w:trPr>
        <w:tc>
          <w:tcPr>
            <w:tcW w:w="1180" w:type="dxa"/>
            <w:vMerge/>
            <w:shd w:val="clear" w:color="auto" w:fill="FFFFFF"/>
            <w:vAlign w:val="center"/>
            <w:hideMark/>
          </w:tcPr>
          <w:p w14:paraId="7248E09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70DC44F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月度考核参会人员需准时参加会议，不得无故迟到或离会，确有特殊情况不能参加者，必须提前向部门领导请假，履行请假手续，报告详细事由，未经批准，不得无故缺席擅自派其他人员顶替参加会议。</w:t>
            </w:r>
          </w:p>
        </w:tc>
        <w:tc>
          <w:tcPr>
            <w:tcW w:w="720" w:type="dxa"/>
            <w:shd w:val="clear" w:color="auto" w:fill="FFFFFF"/>
            <w:noWrap/>
            <w:vAlign w:val="center"/>
            <w:hideMark/>
          </w:tcPr>
          <w:p w14:paraId="4D4F72C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6</w:t>
            </w:r>
          </w:p>
        </w:tc>
        <w:tc>
          <w:tcPr>
            <w:tcW w:w="1880" w:type="dxa"/>
            <w:shd w:val="clear" w:color="auto" w:fill="FFFFFF"/>
            <w:vAlign w:val="center"/>
            <w:hideMark/>
          </w:tcPr>
          <w:p w14:paraId="7BF41B0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每发现一项不合格，扣2分</w:t>
            </w:r>
          </w:p>
        </w:tc>
      </w:tr>
      <w:tr w:rsidR="00C11974" w:rsidRPr="00A3760C" w14:paraId="78736B62" w14:textId="77777777" w:rsidTr="00EE475F">
        <w:trPr>
          <w:trHeight w:val="454"/>
          <w:jc w:val="center"/>
        </w:trPr>
        <w:tc>
          <w:tcPr>
            <w:tcW w:w="1180" w:type="dxa"/>
            <w:vMerge/>
            <w:shd w:val="clear" w:color="auto" w:fill="FFFFFF"/>
            <w:vAlign w:val="center"/>
            <w:hideMark/>
          </w:tcPr>
          <w:p w14:paraId="36224ED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D381C4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月度考核参会人员要严格遵守会场纪律，自觉维护会场秩序，集中精力开好会议。不得随意来回走动或长时间滞留会场外，不得从事其他与会议无关的事。</w:t>
            </w:r>
          </w:p>
        </w:tc>
        <w:tc>
          <w:tcPr>
            <w:tcW w:w="720" w:type="dxa"/>
            <w:shd w:val="clear" w:color="auto" w:fill="FFFFFF"/>
            <w:noWrap/>
            <w:vAlign w:val="center"/>
            <w:hideMark/>
          </w:tcPr>
          <w:p w14:paraId="4CA2694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0DAE72B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50D014A" w14:textId="77777777" w:rsidTr="00EE475F">
        <w:trPr>
          <w:trHeight w:val="454"/>
          <w:jc w:val="center"/>
        </w:trPr>
        <w:tc>
          <w:tcPr>
            <w:tcW w:w="1180" w:type="dxa"/>
            <w:vMerge/>
            <w:shd w:val="clear" w:color="auto" w:fill="FFFFFF"/>
            <w:vAlign w:val="center"/>
            <w:hideMark/>
          </w:tcPr>
          <w:p w14:paraId="7EEB8270"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BF7FBF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资料、设施、财务管理等统一专人管理。</w:t>
            </w:r>
          </w:p>
        </w:tc>
        <w:tc>
          <w:tcPr>
            <w:tcW w:w="720" w:type="dxa"/>
            <w:shd w:val="clear" w:color="auto" w:fill="FFFFFF"/>
            <w:noWrap/>
            <w:vAlign w:val="center"/>
            <w:hideMark/>
          </w:tcPr>
          <w:p w14:paraId="638B4279"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081F7D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0506E4B6" w14:textId="77777777" w:rsidTr="00EE475F">
        <w:trPr>
          <w:trHeight w:val="454"/>
          <w:jc w:val="center"/>
        </w:trPr>
        <w:tc>
          <w:tcPr>
            <w:tcW w:w="1180" w:type="dxa"/>
            <w:vMerge/>
            <w:shd w:val="clear" w:color="auto" w:fill="FFFFFF"/>
            <w:vAlign w:val="center"/>
            <w:hideMark/>
          </w:tcPr>
          <w:p w14:paraId="1EF7512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0F1BDE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做好接管验收的衔接工作。</w:t>
            </w:r>
          </w:p>
        </w:tc>
        <w:tc>
          <w:tcPr>
            <w:tcW w:w="720" w:type="dxa"/>
            <w:shd w:val="clear" w:color="auto" w:fill="FFFFFF"/>
            <w:noWrap/>
            <w:vAlign w:val="center"/>
            <w:hideMark/>
          </w:tcPr>
          <w:p w14:paraId="25102F1A"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78EBB18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6DD7B53E" w14:textId="77777777" w:rsidTr="00EE475F">
        <w:trPr>
          <w:trHeight w:val="454"/>
          <w:jc w:val="center"/>
        </w:trPr>
        <w:tc>
          <w:tcPr>
            <w:tcW w:w="1180" w:type="dxa"/>
            <w:vMerge/>
            <w:shd w:val="clear" w:color="auto" w:fill="FFFFFF"/>
            <w:vAlign w:val="center"/>
            <w:hideMark/>
          </w:tcPr>
          <w:p w14:paraId="7480CB0B"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BFA564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会议接待人员上岗位前要规范着装，岗位上保持良好的仪容仪表。</w:t>
            </w:r>
          </w:p>
        </w:tc>
        <w:tc>
          <w:tcPr>
            <w:tcW w:w="720" w:type="dxa"/>
            <w:shd w:val="clear" w:color="auto" w:fill="FFFFFF"/>
            <w:noWrap/>
            <w:vAlign w:val="center"/>
            <w:hideMark/>
          </w:tcPr>
          <w:p w14:paraId="1DCD20F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17558A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14:paraId="276BCFBC" w14:textId="77777777" w:rsidTr="00EE475F">
        <w:trPr>
          <w:trHeight w:val="454"/>
          <w:jc w:val="center"/>
        </w:trPr>
        <w:tc>
          <w:tcPr>
            <w:tcW w:w="1180" w:type="dxa"/>
            <w:vMerge/>
            <w:shd w:val="clear" w:color="auto" w:fill="FFFFFF"/>
            <w:vAlign w:val="center"/>
            <w:hideMark/>
          </w:tcPr>
          <w:p w14:paraId="075107E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AA916D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会议接待人员对会议记录和会议材料要注意妥善保管，做好保密工作，防止丢失泄密，不得向无关人员泄露会议内容。</w:t>
            </w:r>
          </w:p>
        </w:tc>
        <w:tc>
          <w:tcPr>
            <w:tcW w:w="720" w:type="dxa"/>
            <w:shd w:val="clear" w:color="auto" w:fill="FFFFFF"/>
            <w:noWrap/>
            <w:vAlign w:val="center"/>
            <w:hideMark/>
          </w:tcPr>
          <w:p w14:paraId="53DDFB7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0605CBE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4DE89608" w14:textId="77777777" w:rsidTr="00EE475F">
        <w:trPr>
          <w:trHeight w:val="454"/>
          <w:jc w:val="center"/>
        </w:trPr>
        <w:tc>
          <w:tcPr>
            <w:tcW w:w="1180" w:type="dxa"/>
            <w:vMerge/>
            <w:shd w:val="clear" w:color="auto" w:fill="FFFFFF"/>
            <w:vAlign w:val="center"/>
            <w:hideMark/>
          </w:tcPr>
          <w:p w14:paraId="6E0D13F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6C4058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会议接待人员要坚持站立式服务，接待访客要主动、热情，保持微笑迎宾。</w:t>
            </w:r>
          </w:p>
        </w:tc>
        <w:tc>
          <w:tcPr>
            <w:tcW w:w="720" w:type="dxa"/>
            <w:shd w:val="clear" w:color="auto" w:fill="FFFFFF"/>
            <w:noWrap/>
            <w:vAlign w:val="center"/>
            <w:hideMark/>
          </w:tcPr>
          <w:p w14:paraId="291516BD"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29160C7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68CA9AB2" w14:textId="77777777" w:rsidTr="00EE475F">
        <w:trPr>
          <w:trHeight w:val="454"/>
          <w:jc w:val="center"/>
        </w:trPr>
        <w:tc>
          <w:tcPr>
            <w:tcW w:w="1180" w:type="dxa"/>
            <w:vMerge/>
            <w:shd w:val="clear" w:color="auto" w:fill="FFFFFF"/>
            <w:vAlign w:val="center"/>
            <w:hideMark/>
          </w:tcPr>
          <w:p w14:paraId="6ED08D3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1C66EC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严格执行来客登记制度，并认真做好核对工作，耐心解答客人的提问，尽量满足客人需求。</w:t>
            </w:r>
          </w:p>
        </w:tc>
        <w:tc>
          <w:tcPr>
            <w:tcW w:w="720" w:type="dxa"/>
            <w:shd w:val="clear" w:color="auto" w:fill="FFFFFF"/>
            <w:noWrap/>
            <w:vAlign w:val="center"/>
            <w:hideMark/>
          </w:tcPr>
          <w:p w14:paraId="4495264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8EB5FE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不符合要求扣3分</w:t>
            </w:r>
          </w:p>
        </w:tc>
      </w:tr>
      <w:tr w:rsidR="00C11974" w:rsidRPr="00A3760C" w14:paraId="132D848D" w14:textId="77777777" w:rsidTr="00EE475F">
        <w:trPr>
          <w:trHeight w:val="454"/>
          <w:jc w:val="center"/>
        </w:trPr>
        <w:tc>
          <w:tcPr>
            <w:tcW w:w="1180" w:type="dxa"/>
            <w:vMerge/>
            <w:shd w:val="clear" w:color="auto" w:fill="FFFFFF"/>
            <w:vAlign w:val="center"/>
            <w:hideMark/>
          </w:tcPr>
          <w:p w14:paraId="3F9D9BF2"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C74615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会议接待人员要熟悉大楼各单位分布位置和联系电话，学会处理接待工作中遇到的各种情况，不断提高接待能力。</w:t>
            </w:r>
          </w:p>
        </w:tc>
        <w:tc>
          <w:tcPr>
            <w:tcW w:w="720" w:type="dxa"/>
            <w:shd w:val="clear" w:color="auto" w:fill="FFFFFF"/>
            <w:noWrap/>
            <w:vAlign w:val="center"/>
            <w:hideMark/>
          </w:tcPr>
          <w:p w14:paraId="37C80D72"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10B88E0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不符合要求扣2分</w:t>
            </w:r>
          </w:p>
        </w:tc>
      </w:tr>
      <w:tr w:rsidR="00C11974" w:rsidRPr="00A3760C" w14:paraId="45F69088" w14:textId="77777777" w:rsidTr="00EE475F">
        <w:trPr>
          <w:trHeight w:val="454"/>
          <w:jc w:val="center"/>
        </w:trPr>
        <w:tc>
          <w:tcPr>
            <w:tcW w:w="1180" w:type="dxa"/>
            <w:vMerge/>
            <w:shd w:val="clear" w:color="auto" w:fill="FFFFFF"/>
            <w:vAlign w:val="center"/>
            <w:hideMark/>
          </w:tcPr>
          <w:p w14:paraId="5442DF2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478A5E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重大接待任务必须事先制订周密的接待工作计划，并严格按照计划实施。</w:t>
            </w:r>
          </w:p>
        </w:tc>
        <w:tc>
          <w:tcPr>
            <w:tcW w:w="720" w:type="dxa"/>
            <w:shd w:val="clear" w:color="auto" w:fill="FFFFFF"/>
            <w:noWrap/>
            <w:vAlign w:val="center"/>
            <w:hideMark/>
          </w:tcPr>
          <w:p w14:paraId="43815F9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553DFBE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14:paraId="00693AB5" w14:textId="77777777" w:rsidTr="00EE475F">
        <w:trPr>
          <w:trHeight w:val="454"/>
          <w:jc w:val="center"/>
        </w:trPr>
        <w:tc>
          <w:tcPr>
            <w:tcW w:w="1180" w:type="dxa"/>
            <w:vMerge/>
            <w:shd w:val="clear" w:color="auto" w:fill="FFFFFF"/>
            <w:vAlign w:val="center"/>
            <w:hideMark/>
          </w:tcPr>
          <w:p w14:paraId="1F139EA7"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EBA401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食堂从业人员必须持健康证明上岗，无健康证不得上岗。</w:t>
            </w:r>
          </w:p>
        </w:tc>
        <w:tc>
          <w:tcPr>
            <w:tcW w:w="720" w:type="dxa"/>
            <w:shd w:val="clear" w:color="auto" w:fill="FFFFFF"/>
            <w:noWrap/>
            <w:vAlign w:val="center"/>
            <w:hideMark/>
          </w:tcPr>
          <w:p w14:paraId="5A388605"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5</w:t>
            </w:r>
          </w:p>
        </w:tc>
        <w:tc>
          <w:tcPr>
            <w:tcW w:w="1880" w:type="dxa"/>
            <w:shd w:val="clear" w:color="auto" w:fill="FFFFFF"/>
            <w:vAlign w:val="center"/>
            <w:hideMark/>
          </w:tcPr>
          <w:p w14:paraId="457A505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不符合要求扣5分</w:t>
            </w:r>
          </w:p>
        </w:tc>
      </w:tr>
      <w:tr w:rsidR="00C11974" w:rsidRPr="00A3760C" w14:paraId="637B0493" w14:textId="77777777" w:rsidTr="00EE475F">
        <w:trPr>
          <w:trHeight w:val="454"/>
          <w:jc w:val="center"/>
        </w:trPr>
        <w:tc>
          <w:tcPr>
            <w:tcW w:w="1180" w:type="dxa"/>
            <w:vMerge/>
            <w:shd w:val="clear" w:color="auto" w:fill="FFFFFF"/>
            <w:vAlign w:val="center"/>
            <w:hideMark/>
          </w:tcPr>
          <w:p w14:paraId="5FFDD31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798396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食堂工作人员必须穿工作服，戴工作帽并使用专用工具。工作时不得佩戴首饰。</w:t>
            </w:r>
          </w:p>
        </w:tc>
        <w:tc>
          <w:tcPr>
            <w:tcW w:w="720" w:type="dxa"/>
            <w:shd w:val="clear" w:color="auto" w:fill="FFFFFF"/>
            <w:noWrap/>
            <w:vAlign w:val="center"/>
            <w:hideMark/>
          </w:tcPr>
          <w:p w14:paraId="15DF0C0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8DDE3D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DAEECEF" w14:textId="77777777" w:rsidTr="00EE475F">
        <w:trPr>
          <w:trHeight w:val="454"/>
          <w:jc w:val="center"/>
        </w:trPr>
        <w:tc>
          <w:tcPr>
            <w:tcW w:w="1180" w:type="dxa"/>
            <w:vMerge/>
            <w:shd w:val="clear" w:color="auto" w:fill="FFFFFF"/>
            <w:vAlign w:val="center"/>
            <w:hideMark/>
          </w:tcPr>
          <w:p w14:paraId="016B683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0893C7B"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食堂内消防设备设施运行正常（烟感、温感、手报、消报、排烟设施等）；灭火器配置完好，在有效使用范围；疏散通道、安全出口畅通，安全疏散指示标志、应急照明完好。</w:t>
            </w:r>
          </w:p>
        </w:tc>
        <w:tc>
          <w:tcPr>
            <w:tcW w:w="720" w:type="dxa"/>
            <w:shd w:val="clear" w:color="auto" w:fill="FFFFFF"/>
            <w:noWrap/>
            <w:vAlign w:val="center"/>
            <w:hideMark/>
          </w:tcPr>
          <w:p w14:paraId="7BE1E6E4"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2463A49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A11744C" w14:textId="77777777" w:rsidTr="00EE475F">
        <w:trPr>
          <w:trHeight w:val="454"/>
          <w:jc w:val="center"/>
        </w:trPr>
        <w:tc>
          <w:tcPr>
            <w:tcW w:w="1180" w:type="dxa"/>
            <w:vMerge/>
            <w:shd w:val="clear" w:color="auto" w:fill="FFFFFF"/>
            <w:vAlign w:val="center"/>
            <w:hideMark/>
          </w:tcPr>
          <w:p w14:paraId="5AC454C1"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8F4585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食堂内线路、设施设备安装规范，无乱拉乱接现象，定期检查；特殊部位线路、灯具采取妥善的保护措施；按规定安装漏电保护器，用电容量符合要求；配电设施周围无易燃、易爆等危险点，与可燃物距离0.5米以上。</w:t>
            </w:r>
          </w:p>
        </w:tc>
        <w:tc>
          <w:tcPr>
            <w:tcW w:w="720" w:type="dxa"/>
            <w:shd w:val="clear" w:color="auto" w:fill="FFFFFF"/>
            <w:noWrap/>
            <w:vAlign w:val="center"/>
            <w:hideMark/>
          </w:tcPr>
          <w:p w14:paraId="10EDCE7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4</w:t>
            </w:r>
          </w:p>
        </w:tc>
        <w:tc>
          <w:tcPr>
            <w:tcW w:w="1880" w:type="dxa"/>
            <w:shd w:val="clear" w:color="auto" w:fill="FFFFFF"/>
            <w:vAlign w:val="center"/>
            <w:hideMark/>
          </w:tcPr>
          <w:p w14:paraId="0E172C7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2206AD8" w14:textId="77777777" w:rsidTr="00EE475F">
        <w:trPr>
          <w:trHeight w:val="454"/>
          <w:jc w:val="center"/>
        </w:trPr>
        <w:tc>
          <w:tcPr>
            <w:tcW w:w="1180" w:type="dxa"/>
            <w:vMerge/>
            <w:shd w:val="clear" w:color="auto" w:fill="FFFFFF"/>
            <w:vAlign w:val="center"/>
            <w:hideMark/>
          </w:tcPr>
          <w:p w14:paraId="7AA761B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25DC9F0"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严格执行《食品安全法》严把质量关，操作间和就餐场所要求达到餐桌无灰尘，地面无杂物，无油渍，窗明几净，食堂餐具要按规定流程定期消毒。</w:t>
            </w:r>
          </w:p>
        </w:tc>
        <w:tc>
          <w:tcPr>
            <w:tcW w:w="720" w:type="dxa"/>
            <w:shd w:val="clear" w:color="auto" w:fill="FFFFFF"/>
            <w:noWrap/>
            <w:vAlign w:val="center"/>
            <w:hideMark/>
          </w:tcPr>
          <w:p w14:paraId="63189EE1"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4293FB6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29A3CDA3" w14:textId="77777777" w:rsidTr="00EE475F">
        <w:trPr>
          <w:trHeight w:val="454"/>
          <w:jc w:val="center"/>
        </w:trPr>
        <w:tc>
          <w:tcPr>
            <w:tcW w:w="1180" w:type="dxa"/>
            <w:vMerge/>
            <w:shd w:val="clear" w:color="auto" w:fill="FFFFFF"/>
            <w:vAlign w:val="center"/>
            <w:hideMark/>
          </w:tcPr>
          <w:p w14:paraId="70AFC4CC"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221DA84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强化对食堂的安全管理，易燃易爆物品要有专人管理，并按规定隔离存放和保管，要保证各种消防器材完好随时可用，一但出现火情要及时处理以免事态扩大。</w:t>
            </w:r>
          </w:p>
        </w:tc>
        <w:tc>
          <w:tcPr>
            <w:tcW w:w="720" w:type="dxa"/>
            <w:shd w:val="clear" w:color="auto" w:fill="FFFFFF"/>
            <w:noWrap/>
            <w:vAlign w:val="center"/>
            <w:hideMark/>
          </w:tcPr>
          <w:p w14:paraId="66CD10BE"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6408334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108361A8" w14:textId="77777777" w:rsidTr="00EE475F">
        <w:trPr>
          <w:trHeight w:val="454"/>
          <w:jc w:val="center"/>
        </w:trPr>
        <w:tc>
          <w:tcPr>
            <w:tcW w:w="1180" w:type="dxa"/>
            <w:vMerge/>
            <w:shd w:val="clear" w:color="auto" w:fill="FFFFFF"/>
            <w:vAlign w:val="center"/>
            <w:hideMark/>
          </w:tcPr>
          <w:p w14:paraId="0C14AB74"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10022E5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按要求时限提出基础设施改造和完善计划及设备和采购计划，保管工作要做到日清月结，账物相符。</w:t>
            </w:r>
          </w:p>
        </w:tc>
        <w:tc>
          <w:tcPr>
            <w:tcW w:w="720" w:type="dxa"/>
            <w:shd w:val="clear" w:color="auto" w:fill="FFFFFF"/>
            <w:noWrap/>
            <w:vAlign w:val="center"/>
            <w:hideMark/>
          </w:tcPr>
          <w:p w14:paraId="3EB7EDE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3</w:t>
            </w:r>
          </w:p>
        </w:tc>
        <w:tc>
          <w:tcPr>
            <w:tcW w:w="1880" w:type="dxa"/>
            <w:shd w:val="clear" w:color="auto" w:fill="FFFFFF"/>
            <w:vAlign w:val="center"/>
            <w:hideMark/>
          </w:tcPr>
          <w:p w14:paraId="312FC41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每发现一项不合格，扣1分</w:t>
            </w:r>
          </w:p>
        </w:tc>
      </w:tr>
      <w:tr w:rsidR="00C11974" w:rsidRPr="00A3760C" w14:paraId="4A48A4A5" w14:textId="77777777" w:rsidTr="00EE475F">
        <w:trPr>
          <w:trHeight w:val="454"/>
          <w:jc w:val="center"/>
        </w:trPr>
        <w:tc>
          <w:tcPr>
            <w:tcW w:w="1180" w:type="dxa"/>
            <w:shd w:val="clear" w:color="auto" w:fill="FFFFFF"/>
            <w:vAlign w:val="center"/>
            <w:hideMark/>
          </w:tcPr>
          <w:p w14:paraId="1B462AB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考核得分</w:t>
            </w:r>
          </w:p>
        </w:tc>
        <w:tc>
          <w:tcPr>
            <w:tcW w:w="4931" w:type="dxa"/>
            <w:shd w:val="clear" w:color="auto" w:fill="FFFFFF"/>
            <w:vAlign w:val="center"/>
            <w:hideMark/>
          </w:tcPr>
          <w:p w14:paraId="6DE0BF2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62117EB3"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543682E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1B2740FB" w14:textId="77777777" w:rsidTr="00EE475F">
        <w:trPr>
          <w:trHeight w:val="454"/>
          <w:jc w:val="center"/>
        </w:trPr>
        <w:tc>
          <w:tcPr>
            <w:tcW w:w="1180" w:type="dxa"/>
            <w:vMerge w:val="restart"/>
            <w:shd w:val="clear" w:color="auto" w:fill="FFFFFF"/>
            <w:vAlign w:val="center"/>
            <w:hideMark/>
          </w:tcPr>
          <w:p w14:paraId="5FE127C7" w14:textId="2D8ED965"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其它</w:t>
            </w:r>
            <w:r w:rsidRPr="00A3760C">
              <w:rPr>
                <w:rFonts w:ascii="仿宋" w:eastAsia="仿宋" w:hAnsi="仿宋" w:cs="宋体" w:hint="eastAsia"/>
                <w:kern w:val="0"/>
                <w:szCs w:val="21"/>
              </w:rPr>
              <w:br/>
              <w:t xml:space="preserve">（占分比重5%） </w:t>
            </w:r>
          </w:p>
        </w:tc>
        <w:tc>
          <w:tcPr>
            <w:tcW w:w="4931" w:type="dxa"/>
            <w:shd w:val="clear" w:color="auto" w:fill="FFFFFF"/>
            <w:vAlign w:val="center"/>
            <w:hideMark/>
          </w:tcPr>
          <w:p w14:paraId="5BBFF55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做好委托方交代的其他相关工作</w:t>
            </w:r>
          </w:p>
        </w:tc>
        <w:tc>
          <w:tcPr>
            <w:tcW w:w="720" w:type="dxa"/>
            <w:shd w:val="clear" w:color="auto" w:fill="FFFFFF"/>
            <w:vAlign w:val="center"/>
            <w:hideMark/>
          </w:tcPr>
          <w:p w14:paraId="6E3370E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20</w:t>
            </w:r>
          </w:p>
        </w:tc>
        <w:tc>
          <w:tcPr>
            <w:tcW w:w="1880" w:type="dxa"/>
            <w:shd w:val="clear" w:color="auto" w:fill="FFFFFF"/>
            <w:vAlign w:val="center"/>
            <w:hideMark/>
          </w:tcPr>
          <w:p w14:paraId="467F428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不符合要求，每次扣10分</w:t>
            </w:r>
          </w:p>
        </w:tc>
      </w:tr>
      <w:tr w:rsidR="00C11974" w:rsidRPr="00A3760C" w14:paraId="42458155" w14:textId="77777777" w:rsidTr="00EE475F">
        <w:trPr>
          <w:trHeight w:val="454"/>
          <w:jc w:val="center"/>
        </w:trPr>
        <w:tc>
          <w:tcPr>
            <w:tcW w:w="1180" w:type="dxa"/>
            <w:vMerge/>
            <w:shd w:val="clear" w:color="auto" w:fill="FFFFFF"/>
            <w:vAlign w:val="center"/>
            <w:hideMark/>
          </w:tcPr>
          <w:p w14:paraId="4BF4A929"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40A6AC8"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根据业主或使用单位的要求，开展力所能及的延伸服务；</w:t>
            </w:r>
          </w:p>
        </w:tc>
        <w:tc>
          <w:tcPr>
            <w:tcW w:w="720" w:type="dxa"/>
            <w:shd w:val="clear" w:color="auto" w:fill="FFFFFF"/>
            <w:vAlign w:val="center"/>
            <w:hideMark/>
          </w:tcPr>
          <w:p w14:paraId="1EAF28D0"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20</w:t>
            </w:r>
          </w:p>
        </w:tc>
        <w:tc>
          <w:tcPr>
            <w:tcW w:w="1880" w:type="dxa"/>
            <w:shd w:val="clear" w:color="auto" w:fill="FFFFFF"/>
            <w:vAlign w:val="center"/>
            <w:hideMark/>
          </w:tcPr>
          <w:p w14:paraId="40BD8935"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不符合要求，每次扣10分</w:t>
            </w:r>
          </w:p>
        </w:tc>
      </w:tr>
      <w:tr w:rsidR="00C11974" w:rsidRPr="00A3760C" w14:paraId="1F327EA8" w14:textId="77777777" w:rsidTr="00EE475F">
        <w:trPr>
          <w:trHeight w:val="454"/>
          <w:jc w:val="center"/>
        </w:trPr>
        <w:tc>
          <w:tcPr>
            <w:tcW w:w="1180" w:type="dxa"/>
            <w:vMerge/>
            <w:shd w:val="clear" w:color="auto" w:fill="FFFFFF"/>
            <w:vAlign w:val="center"/>
            <w:hideMark/>
          </w:tcPr>
          <w:p w14:paraId="7F7F73DD"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78CEB4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完成业主临时交办的各项任务,根据需要及时增派</w:t>
            </w:r>
            <w:r w:rsidRPr="00A3760C">
              <w:rPr>
                <w:rFonts w:ascii="仿宋" w:eastAsia="仿宋" w:hAnsi="仿宋" w:cs="宋体" w:hint="eastAsia"/>
                <w:kern w:val="0"/>
                <w:szCs w:val="21"/>
              </w:rPr>
              <w:lastRenderedPageBreak/>
              <w:t>人员完成管理区域内举办的大型活动的临时保障工作。</w:t>
            </w:r>
          </w:p>
        </w:tc>
        <w:tc>
          <w:tcPr>
            <w:tcW w:w="720" w:type="dxa"/>
            <w:shd w:val="clear" w:color="auto" w:fill="FFFFFF"/>
            <w:vAlign w:val="center"/>
            <w:hideMark/>
          </w:tcPr>
          <w:p w14:paraId="542A141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lastRenderedPageBreak/>
              <w:t>60</w:t>
            </w:r>
          </w:p>
        </w:tc>
        <w:tc>
          <w:tcPr>
            <w:tcW w:w="1880" w:type="dxa"/>
            <w:shd w:val="clear" w:color="auto" w:fill="FFFFFF"/>
            <w:vAlign w:val="center"/>
            <w:hideMark/>
          </w:tcPr>
          <w:p w14:paraId="6D52DE9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每发现一项不合</w:t>
            </w:r>
            <w:r w:rsidRPr="00A3760C">
              <w:rPr>
                <w:rFonts w:ascii="仿宋" w:eastAsia="仿宋" w:hAnsi="仿宋" w:cs="宋体" w:hint="eastAsia"/>
                <w:kern w:val="0"/>
                <w:szCs w:val="21"/>
              </w:rPr>
              <w:lastRenderedPageBreak/>
              <w:t>格，扣20分</w:t>
            </w:r>
          </w:p>
        </w:tc>
      </w:tr>
      <w:tr w:rsidR="00C11974" w:rsidRPr="00A3760C" w14:paraId="254F85FE" w14:textId="77777777" w:rsidTr="00EE475F">
        <w:trPr>
          <w:trHeight w:val="454"/>
          <w:jc w:val="center"/>
        </w:trPr>
        <w:tc>
          <w:tcPr>
            <w:tcW w:w="1180" w:type="dxa"/>
            <w:shd w:val="clear" w:color="auto" w:fill="FFFFFF"/>
            <w:vAlign w:val="center"/>
            <w:hideMark/>
          </w:tcPr>
          <w:p w14:paraId="6F31BC3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lastRenderedPageBreak/>
              <w:t>考核得分</w:t>
            </w:r>
          </w:p>
        </w:tc>
        <w:tc>
          <w:tcPr>
            <w:tcW w:w="4931" w:type="dxa"/>
            <w:shd w:val="clear" w:color="auto" w:fill="FFFFFF"/>
            <w:vAlign w:val="center"/>
            <w:hideMark/>
          </w:tcPr>
          <w:p w14:paraId="620F356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7C80373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5DD3E6F1"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0D6063BA" w14:textId="77777777" w:rsidTr="00EE475F">
        <w:trPr>
          <w:trHeight w:val="454"/>
          <w:jc w:val="center"/>
        </w:trPr>
        <w:tc>
          <w:tcPr>
            <w:tcW w:w="1180" w:type="dxa"/>
            <w:vMerge w:val="restart"/>
            <w:shd w:val="clear" w:color="auto" w:fill="FFFFFF"/>
            <w:vAlign w:val="center"/>
            <w:hideMark/>
          </w:tcPr>
          <w:p w14:paraId="76D41DF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加分项</w:t>
            </w:r>
          </w:p>
        </w:tc>
        <w:tc>
          <w:tcPr>
            <w:tcW w:w="4931" w:type="dxa"/>
            <w:shd w:val="clear" w:color="auto" w:fill="FFFFFF"/>
            <w:vAlign w:val="center"/>
            <w:hideMark/>
          </w:tcPr>
          <w:p w14:paraId="428E6B8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拾获贵重财物、主动上交</w:t>
            </w:r>
          </w:p>
        </w:tc>
        <w:tc>
          <w:tcPr>
            <w:tcW w:w="720" w:type="dxa"/>
            <w:shd w:val="clear" w:color="auto" w:fill="FFFFFF"/>
            <w:vAlign w:val="center"/>
            <w:hideMark/>
          </w:tcPr>
          <w:p w14:paraId="6CBF783F"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0.5</w:t>
            </w:r>
          </w:p>
        </w:tc>
        <w:tc>
          <w:tcPr>
            <w:tcW w:w="1880" w:type="dxa"/>
            <w:shd w:val="clear" w:color="auto" w:fill="FFFFFF"/>
            <w:vAlign w:val="center"/>
            <w:hideMark/>
          </w:tcPr>
          <w:p w14:paraId="08750C2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59E961D3" w14:textId="77777777" w:rsidTr="00EE475F">
        <w:trPr>
          <w:trHeight w:val="454"/>
          <w:jc w:val="center"/>
        </w:trPr>
        <w:tc>
          <w:tcPr>
            <w:tcW w:w="1180" w:type="dxa"/>
            <w:vMerge/>
            <w:shd w:val="clear" w:color="auto" w:fill="FFFFFF"/>
            <w:vAlign w:val="center"/>
            <w:hideMark/>
          </w:tcPr>
          <w:p w14:paraId="45DEA07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08BE395E"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为业主单位提供最佳服务、事迹突出，受到业主方多次表扬</w:t>
            </w:r>
          </w:p>
        </w:tc>
        <w:tc>
          <w:tcPr>
            <w:tcW w:w="720" w:type="dxa"/>
            <w:shd w:val="clear" w:color="auto" w:fill="FFFFFF"/>
            <w:vAlign w:val="center"/>
            <w:hideMark/>
          </w:tcPr>
          <w:p w14:paraId="04AB799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4164FA7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72FAAEAE" w14:textId="77777777" w:rsidTr="00EE475F">
        <w:trPr>
          <w:trHeight w:val="454"/>
          <w:jc w:val="center"/>
        </w:trPr>
        <w:tc>
          <w:tcPr>
            <w:tcW w:w="1180" w:type="dxa"/>
            <w:vMerge/>
            <w:shd w:val="clear" w:color="auto" w:fill="FFFFFF"/>
            <w:vAlign w:val="center"/>
            <w:hideMark/>
          </w:tcPr>
          <w:p w14:paraId="695AB723"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5830B19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在突发事件（火险、水浸等）中积极配合，挽回损失</w:t>
            </w:r>
          </w:p>
        </w:tc>
        <w:tc>
          <w:tcPr>
            <w:tcW w:w="720" w:type="dxa"/>
            <w:shd w:val="clear" w:color="auto" w:fill="FFFFFF"/>
            <w:vAlign w:val="center"/>
            <w:hideMark/>
          </w:tcPr>
          <w:p w14:paraId="5F1A2C6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0A261B87"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08FF1567" w14:textId="77777777" w:rsidTr="00EE475F">
        <w:trPr>
          <w:trHeight w:val="454"/>
          <w:jc w:val="center"/>
        </w:trPr>
        <w:tc>
          <w:tcPr>
            <w:tcW w:w="1180" w:type="dxa"/>
            <w:vMerge/>
            <w:shd w:val="clear" w:color="auto" w:fill="FFFFFF"/>
            <w:vAlign w:val="center"/>
            <w:hideMark/>
          </w:tcPr>
          <w:p w14:paraId="160C4299"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6F63A4F2"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敢于同坏人坏事做斗争，抵制不正之风，事迹突出</w:t>
            </w:r>
          </w:p>
        </w:tc>
        <w:tc>
          <w:tcPr>
            <w:tcW w:w="720" w:type="dxa"/>
            <w:shd w:val="clear" w:color="auto" w:fill="FFFFFF"/>
            <w:vAlign w:val="center"/>
            <w:hideMark/>
          </w:tcPr>
          <w:p w14:paraId="5CBBCF0C"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2C02F85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45CAEE7B" w14:textId="77777777" w:rsidTr="00EE475F">
        <w:trPr>
          <w:trHeight w:val="454"/>
          <w:jc w:val="center"/>
        </w:trPr>
        <w:tc>
          <w:tcPr>
            <w:tcW w:w="1180" w:type="dxa"/>
            <w:vMerge/>
            <w:shd w:val="clear" w:color="auto" w:fill="FFFFFF"/>
            <w:vAlign w:val="center"/>
            <w:hideMark/>
          </w:tcPr>
          <w:p w14:paraId="3CE4CF6F"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30F6A5F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发现事故隐患或苗头，及时采取措施，防止重大事故发生</w:t>
            </w:r>
          </w:p>
        </w:tc>
        <w:tc>
          <w:tcPr>
            <w:tcW w:w="720" w:type="dxa"/>
            <w:shd w:val="clear" w:color="auto" w:fill="FFFFFF"/>
            <w:vAlign w:val="center"/>
            <w:hideMark/>
          </w:tcPr>
          <w:p w14:paraId="01491FD7"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1</w:t>
            </w:r>
          </w:p>
        </w:tc>
        <w:tc>
          <w:tcPr>
            <w:tcW w:w="1880" w:type="dxa"/>
            <w:shd w:val="clear" w:color="auto" w:fill="FFFFFF"/>
            <w:vAlign w:val="center"/>
            <w:hideMark/>
          </w:tcPr>
          <w:p w14:paraId="6D57364C"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27545AE7" w14:textId="77777777" w:rsidTr="00EE475F">
        <w:trPr>
          <w:trHeight w:val="454"/>
          <w:jc w:val="center"/>
        </w:trPr>
        <w:tc>
          <w:tcPr>
            <w:tcW w:w="1180" w:type="dxa"/>
            <w:vMerge/>
            <w:shd w:val="clear" w:color="auto" w:fill="FFFFFF"/>
            <w:vAlign w:val="center"/>
            <w:hideMark/>
          </w:tcPr>
          <w:p w14:paraId="152BC738" w14:textId="77777777" w:rsidR="00C11974" w:rsidRPr="00A3760C" w:rsidRDefault="00C11974" w:rsidP="004F2E3B">
            <w:pPr>
              <w:widowControl/>
              <w:adjustRightInd/>
              <w:spacing w:line="400" w:lineRule="exact"/>
              <w:jc w:val="left"/>
              <w:rPr>
                <w:rFonts w:ascii="仿宋" w:eastAsia="仿宋" w:hAnsi="仿宋" w:cs="宋体"/>
                <w:kern w:val="0"/>
                <w:szCs w:val="21"/>
              </w:rPr>
            </w:pPr>
          </w:p>
        </w:tc>
        <w:tc>
          <w:tcPr>
            <w:tcW w:w="4931" w:type="dxa"/>
            <w:shd w:val="clear" w:color="auto" w:fill="FFFFFF"/>
            <w:vAlign w:val="center"/>
            <w:hideMark/>
          </w:tcPr>
          <w:p w14:paraId="4B865D59"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为保护业主单位及公司的财产，挺身而出，见义勇为</w:t>
            </w:r>
          </w:p>
        </w:tc>
        <w:tc>
          <w:tcPr>
            <w:tcW w:w="720" w:type="dxa"/>
            <w:shd w:val="clear" w:color="auto" w:fill="FFFFFF"/>
            <w:vAlign w:val="center"/>
            <w:hideMark/>
          </w:tcPr>
          <w:p w14:paraId="7CB80D66" w14:textId="77777777" w:rsidR="00C11974" w:rsidRPr="00A3760C" w:rsidRDefault="00C11974" w:rsidP="004F2E3B">
            <w:pPr>
              <w:widowControl/>
              <w:adjustRightInd/>
              <w:spacing w:line="400" w:lineRule="exact"/>
              <w:jc w:val="center"/>
              <w:rPr>
                <w:rFonts w:ascii="仿宋" w:eastAsia="仿宋" w:hAnsi="仿宋" w:cs="宋体"/>
                <w:kern w:val="0"/>
                <w:szCs w:val="21"/>
              </w:rPr>
            </w:pPr>
            <w:r w:rsidRPr="00A3760C">
              <w:rPr>
                <w:rFonts w:ascii="仿宋" w:eastAsia="仿宋" w:hAnsi="仿宋" w:cs="宋体" w:hint="eastAsia"/>
                <w:kern w:val="0"/>
                <w:szCs w:val="21"/>
              </w:rPr>
              <w:t>2</w:t>
            </w:r>
          </w:p>
        </w:tc>
        <w:tc>
          <w:tcPr>
            <w:tcW w:w="1880" w:type="dxa"/>
            <w:shd w:val="clear" w:color="auto" w:fill="FFFFFF"/>
            <w:vAlign w:val="center"/>
            <w:hideMark/>
          </w:tcPr>
          <w:p w14:paraId="3BE6FBBD"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27749341" w14:textId="77777777" w:rsidTr="00EE475F">
        <w:trPr>
          <w:trHeight w:val="454"/>
          <w:jc w:val="center"/>
        </w:trPr>
        <w:tc>
          <w:tcPr>
            <w:tcW w:w="1180" w:type="dxa"/>
            <w:shd w:val="clear" w:color="auto" w:fill="FFFFFF"/>
            <w:vAlign w:val="center"/>
            <w:hideMark/>
          </w:tcPr>
          <w:p w14:paraId="6A301034"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最终考核得分</w:t>
            </w:r>
          </w:p>
        </w:tc>
        <w:tc>
          <w:tcPr>
            <w:tcW w:w="4931" w:type="dxa"/>
            <w:shd w:val="clear" w:color="auto" w:fill="FFFFFF"/>
            <w:vAlign w:val="center"/>
            <w:hideMark/>
          </w:tcPr>
          <w:p w14:paraId="50EA953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526C837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27FCC73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r w:rsidR="00C11974" w:rsidRPr="00A3760C" w14:paraId="2B7C8A4A" w14:textId="77777777" w:rsidTr="00EE475F">
        <w:trPr>
          <w:trHeight w:val="454"/>
          <w:jc w:val="center"/>
        </w:trPr>
        <w:tc>
          <w:tcPr>
            <w:tcW w:w="1180" w:type="dxa"/>
            <w:shd w:val="clear" w:color="auto" w:fill="FFFFFF"/>
            <w:vAlign w:val="center"/>
            <w:hideMark/>
          </w:tcPr>
          <w:p w14:paraId="3E41F683"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考核人：</w:t>
            </w:r>
          </w:p>
        </w:tc>
        <w:tc>
          <w:tcPr>
            <w:tcW w:w="4931" w:type="dxa"/>
            <w:shd w:val="clear" w:color="auto" w:fill="FFFFFF"/>
            <w:vAlign w:val="center"/>
            <w:hideMark/>
          </w:tcPr>
          <w:p w14:paraId="039AC786"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720" w:type="dxa"/>
            <w:shd w:val="clear" w:color="auto" w:fill="FFFFFF"/>
            <w:vAlign w:val="center"/>
            <w:hideMark/>
          </w:tcPr>
          <w:p w14:paraId="63E5218A"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c>
          <w:tcPr>
            <w:tcW w:w="1880" w:type="dxa"/>
            <w:shd w:val="clear" w:color="auto" w:fill="FFFFFF"/>
            <w:vAlign w:val="center"/>
            <w:hideMark/>
          </w:tcPr>
          <w:p w14:paraId="68449E5F" w14:textId="77777777" w:rsidR="00C11974" w:rsidRPr="00A3760C" w:rsidRDefault="00C11974" w:rsidP="004F2E3B">
            <w:pPr>
              <w:widowControl/>
              <w:adjustRightInd/>
              <w:spacing w:line="400" w:lineRule="exact"/>
              <w:jc w:val="left"/>
              <w:rPr>
                <w:rFonts w:ascii="仿宋" w:eastAsia="仿宋" w:hAnsi="仿宋" w:cs="宋体"/>
                <w:kern w:val="0"/>
                <w:szCs w:val="21"/>
              </w:rPr>
            </w:pPr>
            <w:r w:rsidRPr="00A3760C">
              <w:rPr>
                <w:rFonts w:ascii="仿宋" w:eastAsia="仿宋" w:hAnsi="仿宋" w:cs="宋体" w:hint="eastAsia"/>
                <w:kern w:val="0"/>
                <w:szCs w:val="21"/>
              </w:rPr>
              <w:t xml:space="preserve">　</w:t>
            </w:r>
          </w:p>
        </w:tc>
      </w:tr>
    </w:tbl>
    <w:p w14:paraId="63D20250" w14:textId="77777777" w:rsidR="00C11974" w:rsidRPr="00A3760C" w:rsidRDefault="00C11974" w:rsidP="00054948">
      <w:pPr>
        <w:pStyle w:val="21"/>
        <w:snapToGrid w:val="0"/>
        <w:spacing w:before="0"/>
        <w:ind w:firstLine="480"/>
        <w:rPr>
          <w:rFonts w:ascii="仿宋" w:eastAsia="仿宋" w:hAnsi="仿宋"/>
        </w:rPr>
      </w:pPr>
    </w:p>
    <w:p w14:paraId="0AAF9134" w14:textId="77777777" w:rsidR="00C11974" w:rsidRPr="00A3760C" w:rsidRDefault="00C11974" w:rsidP="00054948">
      <w:pPr>
        <w:pStyle w:val="21"/>
        <w:snapToGrid w:val="0"/>
        <w:spacing w:before="0"/>
        <w:ind w:firstLine="480"/>
        <w:rPr>
          <w:rFonts w:ascii="仿宋" w:eastAsia="仿宋" w:hAnsi="仿宋"/>
        </w:rPr>
      </w:pPr>
    </w:p>
    <w:p w14:paraId="0C623F13" w14:textId="77777777" w:rsidR="00C11974" w:rsidRPr="00A3760C" w:rsidRDefault="00C11974" w:rsidP="00054948">
      <w:pPr>
        <w:pStyle w:val="21"/>
        <w:snapToGrid w:val="0"/>
        <w:spacing w:before="0"/>
        <w:ind w:firstLine="480"/>
        <w:rPr>
          <w:rFonts w:ascii="仿宋" w:eastAsia="仿宋" w:hAnsi="仿宋"/>
        </w:rPr>
      </w:pPr>
    </w:p>
    <w:p w14:paraId="301A84CF" w14:textId="77777777" w:rsidR="00C11974" w:rsidRPr="00A3760C" w:rsidRDefault="00C11974" w:rsidP="00054948">
      <w:pPr>
        <w:pStyle w:val="21"/>
        <w:snapToGrid w:val="0"/>
        <w:spacing w:before="0"/>
        <w:ind w:firstLine="480"/>
        <w:rPr>
          <w:rFonts w:ascii="仿宋" w:eastAsia="仿宋" w:hAnsi="仿宋"/>
        </w:rPr>
      </w:pPr>
    </w:p>
    <w:p w14:paraId="0465C8ED" w14:textId="77777777" w:rsidR="00C11974" w:rsidRPr="00A3760C" w:rsidRDefault="00C11974" w:rsidP="00054948">
      <w:pPr>
        <w:pStyle w:val="21"/>
        <w:snapToGrid w:val="0"/>
        <w:spacing w:before="0"/>
        <w:ind w:firstLine="480"/>
        <w:rPr>
          <w:rFonts w:ascii="仿宋" w:eastAsia="仿宋" w:hAnsi="仿宋"/>
        </w:rPr>
      </w:pPr>
    </w:p>
    <w:p w14:paraId="4FD9E9C3" w14:textId="77777777" w:rsidR="00C11974" w:rsidRPr="00A3760C" w:rsidRDefault="00C11974" w:rsidP="00054948">
      <w:pPr>
        <w:pStyle w:val="21"/>
        <w:snapToGrid w:val="0"/>
        <w:spacing w:before="0"/>
        <w:ind w:firstLine="480"/>
        <w:rPr>
          <w:rFonts w:ascii="仿宋" w:eastAsia="仿宋" w:hAnsi="仿宋"/>
        </w:rPr>
      </w:pPr>
    </w:p>
    <w:p w14:paraId="75E9CA7C" w14:textId="77777777" w:rsidR="00C11974" w:rsidRPr="00A3760C" w:rsidRDefault="00C11974" w:rsidP="00054948">
      <w:pPr>
        <w:pStyle w:val="21"/>
        <w:snapToGrid w:val="0"/>
        <w:spacing w:before="0"/>
        <w:ind w:firstLine="480"/>
        <w:rPr>
          <w:rFonts w:ascii="仿宋" w:eastAsia="仿宋" w:hAnsi="仿宋"/>
        </w:rPr>
      </w:pPr>
    </w:p>
    <w:p w14:paraId="2509DF6D" w14:textId="77777777" w:rsidR="00C11974" w:rsidRPr="00A3760C" w:rsidRDefault="00C11974" w:rsidP="00054948">
      <w:pPr>
        <w:pStyle w:val="21"/>
        <w:snapToGrid w:val="0"/>
        <w:spacing w:before="0"/>
        <w:ind w:firstLine="480"/>
        <w:rPr>
          <w:rFonts w:ascii="仿宋" w:eastAsia="仿宋" w:hAnsi="仿宋"/>
        </w:rPr>
      </w:pPr>
    </w:p>
    <w:p w14:paraId="06CD0D20" w14:textId="77777777" w:rsidR="00D77662" w:rsidRPr="00A3760C" w:rsidRDefault="004F2E3B">
      <w:pPr>
        <w:pStyle w:val="21"/>
        <w:snapToGrid w:val="0"/>
        <w:spacing w:before="0"/>
        <w:ind w:firstLine="723"/>
        <w:jc w:val="center"/>
        <w:rPr>
          <w:rFonts w:ascii="仿宋" w:eastAsia="仿宋" w:hAnsi="仿宋"/>
          <w:b/>
          <w:sz w:val="36"/>
          <w:szCs w:val="36"/>
        </w:rPr>
      </w:pPr>
      <w:r w:rsidRPr="00A3760C">
        <w:rPr>
          <w:rFonts w:ascii="仿宋" w:eastAsia="仿宋" w:hAnsi="仿宋"/>
          <w:b/>
          <w:sz w:val="36"/>
          <w:szCs w:val="36"/>
        </w:rPr>
        <w:br w:type="page"/>
      </w:r>
      <w:r w:rsidR="00D77662" w:rsidRPr="00A3760C">
        <w:rPr>
          <w:rFonts w:ascii="仿宋" w:eastAsia="仿宋" w:hAnsi="仿宋" w:hint="eastAsia"/>
          <w:b/>
          <w:sz w:val="36"/>
          <w:szCs w:val="36"/>
        </w:rPr>
        <w:lastRenderedPageBreak/>
        <w:t>第五部分 采购合同的一般和特殊条款</w:t>
      </w:r>
    </w:p>
    <w:p w14:paraId="037D44C5" w14:textId="77777777" w:rsidR="00D77662" w:rsidRPr="00A3760C" w:rsidRDefault="00D77662">
      <w:pPr>
        <w:spacing w:line="360" w:lineRule="auto"/>
        <w:jc w:val="center"/>
        <w:rPr>
          <w:rFonts w:ascii="仿宋" w:eastAsia="仿宋" w:hAnsi="仿宋"/>
          <w:b/>
          <w:sz w:val="24"/>
        </w:rPr>
      </w:pPr>
      <w:r w:rsidRPr="00A3760C">
        <w:rPr>
          <w:rFonts w:ascii="仿宋" w:eastAsia="仿宋" w:hAnsi="仿宋" w:hint="eastAsia"/>
          <w:b/>
          <w:sz w:val="24"/>
        </w:rPr>
        <w:t>浙江省政府采购合同指引（服务）</w:t>
      </w:r>
    </w:p>
    <w:p w14:paraId="77C3D942" w14:textId="77777777" w:rsidR="00D77662" w:rsidRPr="00A3760C" w:rsidRDefault="00D77662">
      <w:pPr>
        <w:spacing w:line="360" w:lineRule="auto"/>
        <w:jc w:val="center"/>
        <w:rPr>
          <w:rFonts w:ascii="仿宋" w:eastAsia="仿宋" w:hAnsi="仿宋"/>
          <w:b/>
          <w:bCs/>
          <w:sz w:val="24"/>
        </w:rPr>
      </w:pPr>
    </w:p>
    <w:p w14:paraId="2F72B2D0"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项目名称：                                     项目编号：</w:t>
      </w:r>
    </w:p>
    <w:p w14:paraId="5E429686" w14:textId="77777777" w:rsidR="00D77662" w:rsidRPr="00A3760C" w:rsidRDefault="00D77662">
      <w:pPr>
        <w:spacing w:line="360" w:lineRule="auto"/>
        <w:rPr>
          <w:rFonts w:ascii="仿宋" w:eastAsia="仿宋" w:hAnsi="仿宋"/>
          <w:sz w:val="24"/>
        </w:rPr>
      </w:pPr>
      <w:r w:rsidRPr="00A3760C">
        <w:rPr>
          <w:rFonts w:ascii="仿宋" w:eastAsia="仿宋" w:hAnsi="仿宋" w:hint="eastAsia"/>
          <w:b/>
          <w:sz w:val="24"/>
        </w:rPr>
        <w:t>甲方：（买方）</w:t>
      </w:r>
      <w:r w:rsidRPr="00A3760C">
        <w:rPr>
          <w:rFonts w:ascii="仿宋" w:eastAsia="仿宋" w:hAnsi="仿宋" w:hint="eastAsia"/>
          <w:sz w:val="24"/>
        </w:rPr>
        <w:t>杭州奥体博览中心滨江建设指挥部</w:t>
      </w:r>
    </w:p>
    <w:p w14:paraId="3B957F07"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乙方：（卖方）</w:t>
      </w:r>
    </w:p>
    <w:p w14:paraId="7136FC0B" w14:textId="77777777" w:rsidR="00D77662" w:rsidRPr="00A3760C" w:rsidRDefault="00D77662">
      <w:pPr>
        <w:spacing w:line="360" w:lineRule="auto"/>
        <w:ind w:firstLine="465"/>
        <w:rPr>
          <w:rFonts w:ascii="仿宋" w:eastAsia="仿宋" w:hAnsi="仿宋"/>
          <w:sz w:val="24"/>
        </w:rPr>
      </w:pPr>
      <w:r w:rsidRPr="00A3760C">
        <w:rPr>
          <w:rFonts w:ascii="仿宋" w:eastAsia="仿宋" w:hAnsi="仿宋" w:hint="eastAsia"/>
          <w:sz w:val="24"/>
        </w:rPr>
        <w:t>甲、乙双方根据杭州奥体博览中心滨江建设指挥部关于</w:t>
      </w:r>
      <w:r w:rsidR="00363F0A" w:rsidRPr="00A3760C">
        <w:rPr>
          <w:rFonts w:ascii="仿宋" w:eastAsia="仿宋" w:hAnsi="仿宋" w:hint="eastAsia"/>
          <w:sz w:val="24"/>
        </w:rPr>
        <w:t>杭州奥体博览中心主体育场区、配套区域及平衡区</w:t>
      </w:r>
      <w:r w:rsidR="008A3075" w:rsidRPr="00A3760C">
        <w:rPr>
          <w:rFonts w:ascii="仿宋" w:eastAsia="仿宋" w:hAnsi="仿宋" w:hint="eastAsia"/>
          <w:sz w:val="24"/>
        </w:rPr>
        <w:t>物业管理服务采购</w:t>
      </w:r>
      <w:r w:rsidRPr="00A3760C">
        <w:rPr>
          <w:rFonts w:ascii="仿宋" w:eastAsia="仿宋" w:hAnsi="仿宋" w:hint="eastAsia"/>
          <w:sz w:val="24"/>
        </w:rPr>
        <w:t>公开招标的结果，签署本合同。</w:t>
      </w:r>
    </w:p>
    <w:p w14:paraId="65701D4B" w14:textId="77777777" w:rsidR="00D77662" w:rsidRPr="00A3760C" w:rsidRDefault="00D77662">
      <w:pPr>
        <w:tabs>
          <w:tab w:val="left" w:pos="2110"/>
        </w:tabs>
        <w:spacing w:line="360" w:lineRule="auto"/>
        <w:rPr>
          <w:rFonts w:ascii="仿宋" w:eastAsia="仿宋" w:hAnsi="仿宋"/>
          <w:b/>
          <w:sz w:val="24"/>
        </w:rPr>
      </w:pPr>
      <w:r w:rsidRPr="00A3760C">
        <w:rPr>
          <w:rFonts w:ascii="仿宋" w:eastAsia="仿宋" w:hAnsi="仿宋" w:hint="eastAsia"/>
          <w:b/>
          <w:sz w:val="24"/>
        </w:rPr>
        <w:t>一、服务内容</w:t>
      </w:r>
      <w:r w:rsidRPr="00A3760C">
        <w:rPr>
          <w:rFonts w:ascii="仿宋" w:eastAsia="仿宋" w:hAnsi="仿宋" w:hint="eastAsia"/>
          <w:b/>
          <w:sz w:val="24"/>
        </w:rPr>
        <w:tab/>
      </w:r>
    </w:p>
    <w:p w14:paraId="1920A449"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二、合同金额</w:t>
      </w:r>
    </w:p>
    <w:p w14:paraId="144B366D"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本合同金额为（大写）：__________元（￥_________元）人民币。</w:t>
      </w:r>
    </w:p>
    <w:p w14:paraId="2473A607"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三、技术资料</w:t>
      </w:r>
    </w:p>
    <w:p w14:paraId="03B51764"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1.乙方应按招标文件规定的时间向甲方提供有关技术资料。</w:t>
      </w:r>
    </w:p>
    <w:p w14:paraId="554EF752"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5172F422"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四、知识产权</w:t>
      </w:r>
    </w:p>
    <w:p w14:paraId="420C930B"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乙方应保证提供服务过程中不会侵犯任何第三方的知识产权。</w:t>
      </w:r>
    </w:p>
    <w:p w14:paraId="7771ECE7"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五、履约保证金</w:t>
      </w:r>
    </w:p>
    <w:p w14:paraId="689A46F0" w14:textId="77777777" w:rsidR="00D77662" w:rsidRPr="00A3760C" w:rsidRDefault="00D77662">
      <w:pPr>
        <w:spacing w:line="360" w:lineRule="auto"/>
        <w:ind w:leftChars="7" w:left="15" w:firstLineChars="168" w:firstLine="403"/>
        <w:rPr>
          <w:rFonts w:ascii="仿宋" w:eastAsia="仿宋" w:hAnsi="仿宋"/>
          <w:sz w:val="24"/>
        </w:rPr>
      </w:pPr>
      <w:r w:rsidRPr="00A3760C">
        <w:rPr>
          <w:rFonts w:ascii="仿宋" w:eastAsia="仿宋" w:hAnsi="仿宋" w:hint="eastAsia"/>
          <w:sz w:val="24"/>
        </w:rPr>
        <w:t>收到中标通知书后7个工作日内，签订合同前缴纳中标价总价</w:t>
      </w:r>
      <w:r w:rsidR="00777A6F">
        <w:rPr>
          <w:rFonts w:ascii="仿宋_GB2312" w:eastAsia="仿宋_GB2312" w:hAnsi="仿宋" w:hint="eastAsia"/>
          <w:sz w:val="24"/>
          <w:u w:val="single"/>
        </w:rPr>
        <w:t xml:space="preserve">  </w:t>
      </w:r>
      <w:r w:rsidRPr="00A3760C">
        <w:rPr>
          <w:rFonts w:ascii="仿宋" w:eastAsia="仿宋" w:hAnsi="仿宋" w:hint="eastAsia"/>
          <w:sz w:val="24"/>
        </w:rPr>
        <w:t>的履约保证金</w:t>
      </w:r>
      <w:r w:rsidRPr="00A3760C">
        <w:rPr>
          <w:rFonts w:ascii="仿宋" w:eastAsia="仿宋" w:hAnsi="仿宋" w:hint="eastAsia"/>
          <w:sz w:val="24"/>
          <w:u w:val="single"/>
        </w:rPr>
        <w:t xml:space="preserve">   </w:t>
      </w:r>
      <w:r w:rsidRPr="00A3760C">
        <w:rPr>
          <w:rFonts w:ascii="仿宋" w:eastAsia="仿宋" w:hAnsi="仿宋" w:hint="eastAsia"/>
          <w:sz w:val="24"/>
        </w:rPr>
        <w:t>至采购人指定账户，履约保证金转质保金，质保期（高于招标文件要求的，以投标人承诺质保期为准）满后无未解决质量与服务问题，无息退还。</w:t>
      </w:r>
    </w:p>
    <w:p w14:paraId="01A04A1F"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六、转包或分包</w:t>
      </w:r>
    </w:p>
    <w:p w14:paraId="7D482E12"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1.本合同范围的服务，应由乙方直接供应，不得转让他人供应；</w:t>
      </w:r>
    </w:p>
    <w:p w14:paraId="551C6C30"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 除非得到甲方的书面同意，乙方不得将本合同范围的服务全部或部分分包给他人供应；</w:t>
      </w:r>
    </w:p>
    <w:p w14:paraId="3E6F585C"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3.如有转让和未经甲方同意的分包行为，甲方有权解除合同，没收履约保证金并追究乙方的违约责任。</w:t>
      </w:r>
    </w:p>
    <w:p w14:paraId="509DA2FA"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七、服务质量保证期和服务质量保证金(选用)</w:t>
      </w:r>
    </w:p>
    <w:p w14:paraId="4A823DB1"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lastRenderedPageBreak/>
        <w:t>1. 服务质量保证期      年。（自验收合格之日起计）</w:t>
      </w:r>
    </w:p>
    <w:p w14:paraId="01858639"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 服务质量保证金      元。（履约保证金在中标投标人按合同约定验收合格后自行转为质保金）</w:t>
      </w:r>
    </w:p>
    <w:p w14:paraId="7A7AE0CA"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八、合同履行时间、履行方式及履行地点</w:t>
      </w:r>
    </w:p>
    <w:p w14:paraId="570EAC67"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 履行时间：</w:t>
      </w:r>
    </w:p>
    <w:p w14:paraId="68F8DCEF"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 履行方式：</w:t>
      </w:r>
    </w:p>
    <w:p w14:paraId="2E409DC8"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3. 履行地点：</w:t>
      </w:r>
    </w:p>
    <w:p w14:paraId="7FF1DD24"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九、款项支付</w:t>
      </w:r>
    </w:p>
    <w:p w14:paraId="7CBDA5F6"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 xml:space="preserve">1、第一期付款： </w:t>
      </w:r>
    </w:p>
    <w:p w14:paraId="1294C030"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2、第二期付款：</w:t>
      </w:r>
    </w:p>
    <w:p w14:paraId="6F9DA19D"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 xml:space="preserve">3、第三期付款： </w:t>
      </w:r>
    </w:p>
    <w:p w14:paraId="0D4DFC60"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十、税费</w:t>
      </w:r>
    </w:p>
    <w:p w14:paraId="03D79791"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本合同执行中相关的一切税费均由乙方负担。</w:t>
      </w:r>
    </w:p>
    <w:p w14:paraId="00DE3AFF"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十一、质量保证及后续服务</w:t>
      </w:r>
    </w:p>
    <w:p w14:paraId="6889E748"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1．乙方应按招标文件规定向甲方提供服务。</w:t>
      </w:r>
    </w:p>
    <w:p w14:paraId="0D7A9A2A"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2．乙方提供的服务成果在服务质量保证期内发生故障，乙方应负责免费提供后续服务。对达不到要求者，根据实际情况，经双方协商，可按以下办法处理：</w:t>
      </w:r>
    </w:p>
    <w:p w14:paraId="3378F681"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⑴重做：由乙方承担所发生的全部费用。</w:t>
      </w:r>
    </w:p>
    <w:p w14:paraId="42958403"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⑵贬值处理：由甲乙双方合议定价。</w:t>
      </w:r>
    </w:p>
    <w:p w14:paraId="7CF63610"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⑶解除合同。</w:t>
      </w:r>
    </w:p>
    <w:p w14:paraId="0C84EEE3"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3．如在使用过程中发生问题，乙方在接到甲方通知后在</w:t>
      </w:r>
      <w:r w:rsidRPr="00A3760C">
        <w:rPr>
          <w:rFonts w:ascii="仿宋" w:eastAsia="仿宋" w:hAnsi="仿宋" w:hint="eastAsia"/>
          <w:sz w:val="24"/>
          <w:u w:val="single"/>
        </w:rPr>
        <w:t xml:space="preserve">      </w:t>
      </w:r>
      <w:r w:rsidRPr="00A3760C">
        <w:rPr>
          <w:rFonts w:ascii="仿宋" w:eastAsia="仿宋" w:hAnsi="仿宋" w:hint="eastAsia"/>
          <w:sz w:val="24"/>
        </w:rPr>
        <w:t>小时内到达甲方现场。</w:t>
      </w:r>
    </w:p>
    <w:p w14:paraId="62CD43AB"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4．在服务质量保证期内，乙方应对出现的质量及安全问题负责处理解决并承担。</w:t>
      </w:r>
    </w:p>
    <w:p w14:paraId="77A9E2B7"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一切费用。</w:t>
      </w:r>
    </w:p>
    <w:p w14:paraId="4B6B8063"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十二、违约责任</w:t>
      </w:r>
    </w:p>
    <w:p w14:paraId="7629442E"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1．甲方无正当理由拒收接受服务的，甲方向乙方偿付合同款项百分之五作为违约金。</w:t>
      </w:r>
    </w:p>
    <w:p w14:paraId="2829A055"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2．甲方无故逾期验收和办理款项支付手续的,甲方应按逾期付款总额每日万分之</w:t>
      </w:r>
    </w:p>
    <w:p w14:paraId="5FF8AE06"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五向乙方支付违约金。</w:t>
      </w:r>
    </w:p>
    <w:p w14:paraId="62391184"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3．乙方未能如期提供服务的，每日向甲方支付合同款项的千分之六作为违约金。</w:t>
      </w:r>
      <w:r w:rsidRPr="00A3760C">
        <w:rPr>
          <w:rFonts w:ascii="仿宋" w:eastAsia="仿宋" w:hAnsi="仿宋" w:hint="eastAsia"/>
          <w:sz w:val="24"/>
        </w:rPr>
        <w:lastRenderedPageBreak/>
        <w:t>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14:paraId="4261E007"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4. 乙方投标文件中承诺的违约责任。</w:t>
      </w:r>
    </w:p>
    <w:p w14:paraId="3FDC35AC"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十三、不可抗力事件处理</w:t>
      </w:r>
    </w:p>
    <w:p w14:paraId="7E03EC1C"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1．在合同有效期内，任何一方因不可抗力事件导致不能履行合同，则合同履行期可延长，其延长期与不可抗力影响期相同。</w:t>
      </w:r>
    </w:p>
    <w:p w14:paraId="7785EC33"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2．不可抗力事件发生后，应立即通知对方，并寄送有关权威机构出具的证明。</w:t>
      </w:r>
    </w:p>
    <w:p w14:paraId="67C34E72" w14:textId="77777777" w:rsidR="00D77662" w:rsidRPr="00A3760C" w:rsidRDefault="00D77662">
      <w:pPr>
        <w:spacing w:line="360" w:lineRule="auto"/>
        <w:rPr>
          <w:rFonts w:ascii="仿宋" w:eastAsia="仿宋" w:hAnsi="仿宋"/>
          <w:sz w:val="24"/>
        </w:rPr>
      </w:pPr>
      <w:r w:rsidRPr="00A3760C">
        <w:rPr>
          <w:rFonts w:ascii="仿宋" w:eastAsia="仿宋" w:hAnsi="仿宋" w:hint="eastAsia"/>
          <w:sz w:val="24"/>
        </w:rPr>
        <w:t>3．不可抗力事件延续120天以上，双方应通过友好协商，确定是否继续履行合同。</w:t>
      </w:r>
    </w:p>
    <w:p w14:paraId="4AA5573C"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十四、诉讼</w:t>
      </w:r>
    </w:p>
    <w:p w14:paraId="4410813F" w14:textId="77777777" w:rsidR="00D77662" w:rsidRPr="00A3760C" w:rsidRDefault="00D77662">
      <w:pPr>
        <w:spacing w:line="360" w:lineRule="auto"/>
        <w:rPr>
          <w:rFonts w:ascii="仿宋" w:eastAsia="仿宋" w:hAnsi="仿宋"/>
          <w:b/>
          <w:sz w:val="24"/>
        </w:rPr>
      </w:pPr>
      <w:r w:rsidRPr="00A3760C">
        <w:rPr>
          <w:rFonts w:ascii="仿宋" w:eastAsia="仿宋" w:hAnsi="仿宋" w:hint="eastAsia"/>
          <w:sz w:val="24"/>
        </w:rPr>
        <w:t>双方在执行合同中所发生的一切争议，应通过协商解决。如协商不成，可向甲方所在地法院起诉。</w:t>
      </w:r>
    </w:p>
    <w:p w14:paraId="483B2FAB" w14:textId="77777777" w:rsidR="00D77662" w:rsidRPr="00A3760C" w:rsidRDefault="00D77662">
      <w:pPr>
        <w:spacing w:line="360" w:lineRule="auto"/>
        <w:rPr>
          <w:rFonts w:ascii="仿宋" w:eastAsia="仿宋" w:hAnsi="仿宋"/>
          <w:b/>
          <w:sz w:val="24"/>
        </w:rPr>
      </w:pPr>
      <w:r w:rsidRPr="00A3760C">
        <w:rPr>
          <w:rFonts w:ascii="仿宋" w:eastAsia="仿宋" w:hAnsi="仿宋" w:hint="eastAsia"/>
          <w:b/>
          <w:sz w:val="24"/>
        </w:rPr>
        <w:t>十五、合同生效及其它</w:t>
      </w:r>
    </w:p>
    <w:p w14:paraId="21A08E89"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1.合同经双方法定代表人或授权代表签字并加盖单位公章。</w:t>
      </w:r>
    </w:p>
    <w:p w14:paraId="2788E853"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14:paraId="4A4587BA"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3.本合同未尽事宜，遵照《合同法》有关条文执行，投标文件作为合同有效组成，具有约束效力。</w:t>
      </w:r>
    </w:p>
    <w:p w14:paraId="6874C0A9"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4. 本合同正本一式</w:t>
      </w:r>
      <w:r w:rsidRPr="00A3760C">
        <w:rPr>
          <w:rFonts w:ascii="仿宋" w:eastAsia="仿宋" w:hAnsi="仿宋" w:hint="eastAsia"/>
          <w:sz w:val="24"/>
          <w:u w:val="single"/>
        </w:rPr>
        <w:t xml:space="preserve">   </w:t>
      </w:r>
      <w:r w:rsidRPr="00A3760C">
        <w:rPr>
          <w:rFonts w:ascii="仿宋" w:eastAsia="仿宋" w:hAnsi="仿宋" w:hint="eastAsia"/>
          <w:sz w:val="24"/>
        </w:rPr>
        <w:t>份，甲执</w:t>
      </w:r>
      <w:r w:rsidRPr="00A3760C">
        <w:rPr>
          <w:rFonts w:ascii="仿宋" w:eastAsia="仿宋" w:hAnsi="仿宋" w:hint="eastAsia"/>
          <w:sz w:val="24"/>
          <w:u w:val="single"/>
        </w:rPr>
        <w:t xml:space="preserve">   </w:t>
      </w:r>
      <w:r w:rsidRPr="00A3760C">
        <w:rPr>
          <w:rFonts w:ascii="仿宋" w:eastAsia="仿宋" w:hAnsi="仿宋" w:hint="eastAsia"/>
          <w:sz w:val="24"/>
        </w:rPr>
        <w:t>份,乙执</w:t>
      </w:r>
      <w:r w:rsidRPr="00A3760C">
        <w:rPr>
          <w:rFonts w:ascii="仿宋" w:eastAsia="仿宋" w:hAnsi="仿宋" w:hint="eastAsia"/>
          <w:sz w:val="24"/>
          <w:u w:val="single"/>
        </w:rPr>
        <w:t xml:space="preserve">   </w:t>
      </w:r>
      <w:r w:rsidRPr="00A3760C">
        <w:rPr>
          <w:rFonts w:ascii="仿宋" w:eastAsia="仿宋" w:hAnsi="仿宋" w:hint="eastAsia"/>
          <w:sz w:val="24"/>
        </w:rPr>
        <w:t>份,具同等法律效力。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7"/>
        <w:gridCol w:w="4194"/>
      </w:tblGrid>
      <w:tr w:rsidR="00D77662" w:rsidRPr="00A3760C" w14:paraId="38C582F7" w14:textId="77777777">
        <w:trPr>
          <w:trHeight w:val="2957"/>
          <w:jc w:val="center"/>
        </w:trPr>
        <w:tc>
          <w:tcPr>
            <w:tcW w:w="4197" w:type="dxa"/>
          </w:tcPr>
          <w:p w14:paraId="62100848"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甲方：</w:t>
            </w:r>
          </w:p>
          <w:p w14:paraId="1C1A99C9" w14:textId="77777777" w:rsidR="00D77662" w:rsidRPr="00A3760C" w:rsidRDefault="00D77662">
            <w:pPr>
              <w:snapToGrid w:val="0"/>
              <w:spacing w:line="360" w:lineRule="auto"/>
              <w:rPr>
                <w:rFonts w:ascii="仿宋" w:eastAsia="仿宋" w:hAnsi="仿宋"/>
                <w:sz w:val="24"/>
              </w:rPr>
            </w:pPr>
          </w:p>
          <w:p w14:paraId="438A6F83"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地址：</w:t>
            </w:r>
          </w:p>
          <w:p w14:paraId="30E4D6F9"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法定（授权）代表人：  </w:t>
            </w:r>
          </w:p>
          <w:p w14:paraId="5617D4E3" w14:textId="77777777" w:rsidR="00D77662" w:rsidRPr="00A3760C" w:rsidRDefault="00D77662">
            <w:pPr>
              <w:snapToGrid w:val="0"/>
              <w:spacing w:line="360" w:lineRule="auto"/>
              <w:rPr>
                <w:rFonts w:ascii="仿宋" w:eastAsia="仿宋" w:hAnsi="仿宋"/>
                <w:sz w:val="24"/>
              </w:rPr>
            </w:pPr>
          </w:p>
          <w:p w14:paraId="6B4EFEC6" w14:textId="77777777" w:rsidR="00D77662" w:rsidRPr="00A3760C" w:rsidRDefault="00D77662">
            <w:pPr>
              <w:snapToGrid w:val="0"/>
              <w:spacing w:line="360" w:lineRule="auto"/>
              <w:rPr>
                <w:rFonts w:ascii="仿宋" w:eastAsia="仿宋" w:hAnsi="仿宋"/>
                <w:sz w:val="24"/>
              </w:rPr>
            </w:pPr>
          </w:p>
          <w:p w14:paraId="5090EADD"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签字日期：   年  月  日   </w:t>
            </w:r>
          </w:p>
        </w:tc>
        <w:tc>
          <w:tcPr>
            <w:tcW w:w="4194" w:type="dxa"/>
          </w:tcPr>
          <w:p w14:paraId="628F00B7" w14:textId="77777777" w:rsidR="00D77662" w:rsidRPr="00A3760C" w:rsidRDefault="00D77662">
            <w:pPr>
              <w:snapToGrid w:val="0"/>
              <w:spacing w:line="360" w:lineRule="auto"/>
              <w:ind w:left="480" w:hangingChars="200" w:hanging="480"/>
              <w:rPr>
                <w:rFonts w:ascii="仿宋" w:eastAsia="仿宋" w:hAnsi="仿宋"/>
                <w:sz w:val="24"/>
              </w:rPr>
            </w:pPr>
            <w:r w:rsidRPr="00A3760C">
              <w:rPr>
                <w:rFonts w:ascii="仿宋" w:eastAsia="仿宋" w:hAnsi="仿宋" w:hint="eastAsia"/>
                <w:sz w:val="24"/>
              </w:rPr>
              <w:t xml:space="preserve">乙方： </w:t>
            </w:r>
          </w:p>
          <w:p w14:paraId="231B63EB"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 xml:space="preserve">                                    地址： </w:t>
            </w:r>
          </w:p>
          <w:p w14:paraId="6CD4F660"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法定（授权）代表人：</w:t>
            </w:r>
          </w:p>
          <w:p w14:paraId="40FCB012" w14:textId="77777777" w:rsidR="00D77662" w:rsidRPr="00A3760C" w:rsidRDefault="00D77662">
            <w:pPr>
              <w:snapToGrid w:val="0"/>
              <w:spacing w:line="360" w:lineRule="auto"/>
              <w:rPr>
                <w:rFonts w:ascii="仿宋" w:eastAsia="仿宋" w:hAnsi="仿宋"/>
                <w:sz w:val="24"/>
              </w:rPr>
            </w:pPr>
          </w:p>
          <w:p w14:paraId="38FB6B4C" w14:textId="77777777" w:rsidR="00D77662" w:rsidRPr="00A3760C" w:rsidRDefault="00D77662">
            <w:pPr>
              <w:snapToGrid w:val="0"/>
              <w:spacing w:line="360" w:lineRule="auto"/>
              <w:rPr>
                <w:rFonts w:ascii="仿宋" w:eastAsia="仿宋" w:hAnsi="仿宋"/>
                <w:sz w:val="24"/>
              </w:rPr>
            </w:pPr>
          </w:p>
          <w:p w14:paraId="20500466" w14:textId="77777777" w:rsidR="00D77662" w:rsidRPr="00A3760C" w:rsidRDefault="00D77662">
            <w:pPr>
              <w:snapToGrid w:val="0"/>
              <w:spacing w:line="360" w:lineRule="auto"/>
              <w:rPr>
                <w:rFonts w:ascii="仿宋" w:eastAsia="仿宋" w:hAnsi="仿宋"/>
                <w:sz w:val="24"/>
              </w:rPr>
            </w:pPr>
            <w:r w:rsidRPr="00A3760C">
              <w:rPr>
                <w:rFonts w:ascii="仿宋" w:eastAsia="仿宋" w:hAnsi="仿宋" w:hint="eastAsia"/>
                <w:sz w:val="24"/>
              </w:rPr>
              <w:t>签字日期：    年  月  日</w:t>
            </w:r>
          </w:p>
        </w:tc>
      </w:tr>
    </w:tbl>
    <w:p w14:paraId="0C3E0344" w14:textId="77777777" w:rsidR="00D77662" w:rsidRPr="00A3760C" w:rsidRDefault="00D77662">
      <w:pPr>
        <w:spacing w:line="360" w:lineRule="auto"/>
        <w:outlineLvl w:val="0"/>
        <w:rPr>
          <w:rFonts w:ascii="仿宋" w:eastAsia="仿宋" w:hAnsi="仿宋"/>
          <w:sz w:val="32"/>
          <w:szCs w:val="32"/>
        </w:rPr>
        <w:sectPr w:rsidR="00D77662" w:rsidRPr="00A3760C" w:rsidSect="00054948">
          <w:pgSz w:w="11906" w:h="16838"/>
          <w:pgMar w:top="1440" w:right="1800" w:bottom="1440" w:left="1800" w:header="851" w:footer="567" w:gutter="0"/>
          <w:cols w:space="720"/>
          <w:docGrid w:linePitch="286"/>
        </w:sectPr>
      </w:pPr>
    </w:p>
    <w:bookmarkEnd w:id="435"/>
    <w:bookmarkEnd w:id="436"/>
    <w:bookmarkEnd w:id="437"/>
    <w:p w14:paraId="421010C2" w14:textId="77777777" w:rsidR="00A027D1" w:rsidRDefault="00A027D1" w:rsidP="00A027D1">
      <w:pPr>
        <w:snapToGrid w:val="0"/>
        <w:spacing w:line="360" w:lineRule="auto"/>
        <w:jc w:val="center"/>
        <w:rPr>
          <w:rFonts w:ascii="仿宋" w:eastAsia="仿宋" w:hAnsi="仿宋"/>
          <w:b/>
          <w:color w:val="000000"/>
          <w:sz w:val="36"/>
          <w:szCs w:val="20"/>
        </w:rPr>
      </w:pPr>
      <w:r>
        <w:rPr>
          <w:rFonts w:ascii="仿宋" w:eastAsia="仿宋" w:hAnsi="仿宋" w:hint="eastAsia"/>
          <w:b/>
          <w:color w:val="000000"/>
          <w:sz w:val="36"/>
          <w:szCs w:val="20"/>
        </w:rPr>
        <w:lastRenderedPageBreak/>
        <w:t>第六部分 应提交的有关格式范例</w:t>
      </w:r>
      <w:bookmarkStart w:id="438" w:name="_Toc401313710"/>
      <w:bookmarkStart w:id="439" w:name="_Toc328380868"/>
    </w:p>
    <w:p w14:paraId="7D5FC022" w14:textId="77777777" w:rsidR="00A027D1" w:rsidRDefault="00A027D1" w:rsidP="00A027D1">
      <w:pPr>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一</w:t>
      </w:r>
      <w:bookmarkEnd w:id="438"/>
      <w:bookmarkEnd w:id="439"/>
      <w:r>
        <w:rPr>
          <w:rFonts w:ascii="仿宋" w:eastAsia="仿宋" w:hAnsi="仿宋" w:hint="eastAsia"/>
          <w:b/>
          <w:color w:val="000000"/>
          <w:sz w:val="32"/>
          <w:szCs w:val="32"/>
        </w:rPr>
        <w:t>、报价文件格式</w:t>
      </w:r>
    </w:p>
    <w:p w14:paraId="5D5ADA80" w14:textId="77777777" w:rsidR="00A027D1" w:rsidRDefault="00A027D1" w:rsidP="004C2CB3">
      <w:pPr>
        <w:snapToGrid w:val="0"/>
        <w:spacing w:beforeLines="50" w:before="120" w:after="50" w:line="360" w:lineRule="auto"/>
        <w:rPr>
          <w:rFonts w:ascii="仿宋" w:eastAsia="仿宋" w:hAnsi="仿宋"/>
          <w:bCs/>
          <w:color w:val="000000"/>
          <w:sz w:val="24"/>
        </w:rPr>
      </w:pPr>
      <w:r>
        <w:rPr>
          <w:rFonts w:ascii="仿宋" w:eastAsia="仿宋" w:hAnsi="仿宋" w:hint="eastAsia"/>
          <w:bCs/>
          <w:color w:val="000000"/>
          <w:sz w:val="24"/>
        </w:rPr>
        <w:t>1、投标报价文件的外包装封面格式（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14:paraId="017D4DF9" w14:textId="77777777" w:rsidR="003247E4" w:rsidRDefault="00A027D1">
      <w:pPr>
        <w:snapToGrid w:val="0"/>
        <w:spacing w:beforeLines="50" w:before="12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投标报价文件</w:t>
      </w:r>
    </w:p>
    <w:p w14:paraId="3F250B65"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14:paraId="0B32F58A"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3D0277E4"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14:paraId="22BE279E" w14:textId="77777777" w:rsidR="00A027D1" w:rsidRDefault="00A027D1" w:rsidP="00A027D1">
      <w:pPr>
        <w:pStyle w:val="af1"/>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74029E4E" w14:textId="77777777" w:rsidR="00A027D1" w:rsidRDefault="00A027D1" w:rsidP="00A027D1">
      <w:pPr>
        <w:pStyle w:val="af1"/>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14:paraId="2380023C" w14:textId="77777777" w:rsidR="00A027D1" w:rsidRDefault="00A027D1" w:rsidP="00A027D1">
      <w:pPr>
        <w:snapToGrid w:val="0"/>
        <w:spacing w:line="360" w:lineRule="auto"/>
        <w:ind w:firstLine="480"/>
        <w:rPr>
          <w:rFonts w:ascii="仿宋" w:eastAsia="仿宋" w:hAnsi="仿宋"/>
          <w:color w:val="000000"/>
          <w:sz w:val="24"/>
        </w:rPr>
      </w:pPr>
    </w:p>
    <w:p w14:paraId="00E280DB" w14:textId="77777777" w:rsidR="00A027D1" w:rsidRDefault="00A027D1" w:rsidP="00A027D1">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14:paraId="0C7608DC" w14:textId="77777777" w:rsidR="00A027D1" w:rsidRDefault="00A027D1" w:rsidP="00A027D1">
      <w:pPr>
        <w:snapToGrid w:val="0"/>
        <w:spacing w:line="360" w:lineRule="auto"/>
        <w:ind w:firstLine="480"/>
        <w:rPr>
          <w:rFonts w:ascii="仿宋" w:eastAsia="仿宋" w:hAnsi="仿宋"/>
          <w:color w:val="000000"/>
          <w:sz w:val="24"/>
        </w:rPr>
      </w:pPr>
    </w:p>
    <w:p w14:paraId="273E9559" w14:textId="77777777" w:rsidR="00A027D1" w:rsidRDefault="00A027D1" w:rsidP="00A027D1">
      <w:pPr>
        <w:snapToGrid w:val="0"/>
        <w:spacing w:line="360" w:lineRule="auto"/>
        <w:rPr>
          <w:rFonts w:ascii="仿宋" w:eastAsia="仿宋" w:hAnsi="仿宋"/>
          <w:color w:val="000000"/>
          <w:sz w:val="24"/>
        </w:rPr>
      </w:pPr>
      <w:r>
        <w:rPr>
          <w:rFonts w:ascii="仿宋" w:eastAsia="仿宋" w:hAnsi="仿宋" w:hint="eastAsia"/>
          <w:color w:val="000000"/>
          <w:sz w:val="24"/>
        </w:rPr>
        <w:t xml:space="preserve">2、投标报价文件封面格式： </w:t>
      </w:r>
    </w:p>
    <w:p w14:paraId="26F449DE" w14:textId="77777777" w:rsidR="00A027D1" w:rsidRDefault="00A027D1" w:rsidP="00A027D1">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14:paraId="04C29345" w14:textId="77777777" w:rsidR="00A027D1" w:rsidRDefault="00A027D1" w:rsidP="00A027D1">
      <w:pPr>
        <w:snapToGrid w:val="0"/>
        <w:spacing w:line="360" w:lineRule="auto"/>
        <w:ind w:firstLine="480"/>
        <w:jc w:val="center"/>
        <w:rPr>
          <w:rFonts w:ascii="仿宋" w:eastAsia="仿宋" w:hAnsi="仿宋"/>
          <w:bCs/>
          <w:color w:val="000000"/>
          <w:sz w:val="24"/>
        </w:rPr>
      </w:pPr>
    </w:p>
    <w:p w14:paraId="37987015" w14:textId="77777777" w:rsidR="00A027D1" w:rsidRDefault="00A027D1" w:rsidP="00A027D1">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报 价 文 件</w:t>
      </w:r>
    </w:p>
    <w:p w14:paraId="6E10A5B0" w14:textId="77777777" w:rsidR="00A027D1" w:rsidRDefault="00A027D1" w:rsidP="00A027D1">
      <w:pPr>
        <w:snapToGrid w:val="0"/>
        <w:spacing w:line="360" w:lineRule="auto"/>
        <w:ind w:firstLine="480"/>
        <w:rPr>
          <w:rFonts w:ascii="仿宋" w:eastAsia="仿宋" w:hAnsi="仿宋"/>
          <w:bCs/>
          <w:color w:val="000000"/>
          <w:sz w:val="24"/>
        </w:rPr>
      </w:pPr>
    </w:p>
    <w:p w14:paraId="0FB1412F"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14:paraId="1E1E5F73"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0E407B2C" w14:textId="77777777" w:rsidR="00A027D1" w:rsidRDefault="00A027D1" w:rsidP="00A027D1">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14:paraId="5AC209E5" w14:textId="77777777" w:rsidR="00A027D1" w:rsidRDefault="00A027D1" w:rsidP="00A027D1">
      <w:pPr>
        <w:pStyle w:val="af1"/>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610277E5" w14:textId="77777777" w:rsidR="00A027D1" w:rsidRDefault="00A027D1" w:rsidP="00A027D1">
      <w:pPr>
        <w:snapToGrid w:val="0"/>
        <w:spacing w:line="360" w:lineRule="auto"/>
        <w:ind w:firstLineChars="1700" w:firstLine="4080"/>
        <w:rPr>
          <w:rFonts w:ascii="仿宋" w:eastAsia="仿宋" w:hAnsi="仿宋"/>
          <w:color w:val="000000"/>
          <w:sz w:val="24"/>
        </w:rPr>
      </w:pPr>
    </w:p>
    <w:p w14:paraId="36BE8700" w14:textId="77777777" w:rsidR="00A027D1" w:rsidRDefault="00A027D1" w:rsidP="00A027D1">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14:paraId="464DD9AD" w14:textId="77777777" w:rsidR="00A027D1" w:rsidRDefault="00A027D1" w:rsidP="00A027D1">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3、报价文件目录</w:t>
      </w:r>
    </w:p>
    <w:p w14:paraId="33A4910C" w14:textId="77777777" w:rsidR="00A027D1" w:rsidRDefault="00A027D1" w:rsidP="00A027D1">
      <w:pPr>
        <w:tabs>
          <w:tab w:val="left" w:pos="3870"/>
          <w:tab w:val="left" w:pos="4085"/>
        </w:tabs>
        <w:snapToGrid w:val="0"/>
        <w:spacing w:line="360" w:lineRule="auto"/>
        <w:jc w:val="center"/>
        <w:rPr>
          <w:rFonts w:ascii="仿宋" w:eastAsia="仿宋" w:hAnsi="仿宋"/>
          <w:b/>
          <w:color w:val="000000"/>
          <w:sz w:val="24"/>
        </w:rPr>
      </w:pPr>
      <w:r>
        <w:rPr>
          <w:rFonts w:ascii="仿宋" w:eastAsia="仿宋" w:hAnsi="仿宋" w:hint="eastAsia"/>
          <w:b/>
          <w:color w:val="000000"/>
          <w:sz w:val="24"/>
        </w:rPr>
        <w:t>（请投标编制对应的页码）</w:t>
      </w:r>
    </w:p>
    <w:p w14:paraId="4B5D52F9" w14:textId="77777777" w:rsidR="00A027D1" w:rsidRDefault="00A027D1" w:rsidP="00A027D1">
      <w:pPr>
        <w:spacing w:line="360" w:lineRule="auto"/>
        <w:rPr>
          <w:rFonts w:ascii="仿宋" w:eastAsia="仿宋" w:hAnsi="仿宋" w:cs="宋体"/>
          <w:color w:val="000000"/>
          <w:kern w:val="1"/>
          <w:sz w:val="24"/>
        </w:rPr>
      </w:pPr>
      <w:r>
        <w:rPr>
          <w:rFonts w:ascii="仿宋" w:eastAsia="仿宋" w:hAnsi="仿宋" w:cs="宋体" w:hint="eastAsia"/>
          <w:color w:val="000000"/>
          <w:kern w:val="1"/>
          <w:sz w:val="24"/>
        </w:rPr>
        <w:t>(1)</w:t>
      </w:r>
      <w:r>
        <w:rPr>
          <w:rFonts w:ascii="仿宋" w:eastAsia="仿宋" w:hAnsi="仿宋" w:cs="宋体" w:hint="eastAsia"/>
          <w:color w:val="000000"/>
          <w:sz w:val="24"/>
        </w:rPr>
        <w:t xml:space="preserve"> 开标&lt;报价&gt;一览表；</w:t>
      </w:r>
    </w:p>
    <w:p w14:paraId="5644FD96" w14:textId="77777777" w:rsidR="00A027D1" w:rsidRDefault="00A027D1" w:rsidP="00A027D1">
      <w:pPr>
        <w:spacing w:line="360" w:lineRule="auto"/>
        <w:rPr>
          <w:rFonts w:ascii="仿宋" w:eastAsia="仿宋" w:hAnsi="仿宋" w:cs="宋体"/>
          <w:color w:val="000000"/>
          <w:sz w:val="24"/>
        </w:rPr>
      </w:pPr>
      <w:r>
        <w:rPr>
          <w:rFonts w:ascii="仿宋" w:eastAsia="仿宋" w:hAnsi="仿宋" w:cs="宋体" w:hint="eastAsia"/>
          <w:color w:val="000000"/>
          <w:sz w:val="24"/>
        </w:rPr>
        <w:t>(2) 投标报价明细表</w:t>
      </w:r>
      <w:r>
        <w:rPr>
          <w:rFonts w:ascii="仿宋" w:eastAsia="仿宋" w:hAnsi="仿宋" w:hint="eastAsia"/>
          <w:color w:val="000000"/>
          <w:sz w:val="24"/>
        </w:rPr>
        <w:t>；</w:t>
      </w:r>
    </w:p>
    <w:p w14:paraId="2FC1493F" w14:textId="77777777" w:rsidR="00A027D1" w:rsidRDefault="00A027D1" w:rsidP="00A027D1">
      <w:pPr>
        <w:spacing w:line="360" w:lineRule="auto"/>
        <w:rPr>
          <w:rFonts w:ascii="仿宋" w:eastAsia="仿宋" w:hAnsi="仿宋" w:cs="宋体"/>
          <w:color w:val="000000"/>
          <w:sz w:val="24"/>
        </w:rPr>
      </w:pPr>
      <w:r>
        <w:rPr>
          <w:rFonts w:ascii="仿宋" w:eastAsia="仿宋" w:hAnsi="仿宋" w:cs="宋体" w:hint="eastAsia"/>
          <w:color w:val="000000"/>
          <w:sz w:val="24"/>
        </w:rPr>
        <w:t xml:space="preserve">(3) </w:t>
      </w:r>
      <w:r>
        <w:rPr>
          <w:rFonts w:ascii="仿宋" w:eastAsia="仿宋" w:hAnsi="仿宋" w:hint="eastAsia"/>
          <w:color w:val="000000"/>
          <w:sz w:val="24"/>
        </w:rPr>
        <w:t>中小企业声明函</w:t>
      </w:r>
      <w:r>
        <w:rPr>
          <w:rFonts w:ascii="仿宋" w:eastAsia="仿宋" w:hAnsi="仿宋" w:cs="宋体" w:hint="eastAsia"/>
          <w:color w:val="000000"/>
          <w:sz w:val="24"/>
        </w:rPr>
        <w:t>；</w:t>
      </w:r>
    </w:p>
    <w:p w14:paraId="2523C2FD" w14:textId="77777777" w:rsidR="00976B7D" w:rsidRDefault="00976B7D" w:rsidP="00976B7D">
      <w:pPr>
        <w:spacing w:line="360" w:lineRule="auto"/>
        <w:rPr>
          <w:rFonts w:ascii="仿宋" w:eastAsia="仿宋" w:hAnsi="仿宋" w:cs="宋体"/>
          <w:color w:val="000000"/>
          <w:sz w:val="24"/>
        </w:rPr>
      </w:pPr>
      <w:r>
        <w:rPr>
          <w:rFonts w:ascii="仿宋" w:eastAsia="仿宋" w:hAnsi="仿宋" w:cs="宋体" w:hint="eastAsia"/>
          <w:color w:val="000000"/>
          <w:sz w:val="24"/>
        </w:rPr>
        <w:t xml:space="preserve">(4) </w:t>
      </w:r>
      <w:r>
        <w:rPr>
          <w:rFonts w:ascii="仿宋" w:eastAsia="仿宋" w:hAnsi="仿宋" w:hint="eastAsia"/>
          <w:sz w:val="24"/>
        </w:rPr>
        <w:t>投标人针对报价需要说明的其他文件和说明</w:t>
      </w:r>
      <w:r>
        <w:rPr>
          <w:rFonts w:ascii="仿宋" w:eastAsia="仿宋" w:hAnsi="仿宋" w:cs="宋体" w:hint="eastAsia"/>
          <w:color w:val="000000"/>
          <w:sz w:val="24"/>
        </w:rPr>
        <w:t>；</w:t>
      </w:r>
    </w:p>
    <w:p w14:paraId="67FC3A3A" w14:textId="77777777" w:rsidR="00A027D1" w:rsidRDefault="00A027D1" w:rsidP="00A027D1">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cs="宋体" w:hint="eastAsia"/>
          <w:color w:val="000000"/>
          <w:kern w:val="1"/>
          <w:sz w:val="24"/>
        </w:rPr>
        <w:lastRenderedPageBreak/>
        <w:t>3.1</w:t>
      </w:r>
      <w:r>
        <w:rPr>
          <w:rFonts w:ascii="仿宋" w:eastAsia="仿宋" w:hAnsi="仿宋" w:cs="宋体" w:hint="eastAsia"/>
          <w:color w:val="000000"/>
          <w:sz w:val="24"/>
        </w:rPr>
        <w:t>开标&lt;报价&gt;一览表</w:t>
      </w:r>
    </w:p>
    <w:p w14:paraId="5252A680" w14:textId="77777777" w:rsidR="00A027D1" w:rsidRDefault="00A027D1" w:rsidP="00A027D1">
      <w:pPr>
        <w:snapToGrid w:val="0"/>
        <w:spacing w:before="50" w:after="50" w:line="360" w:lineRule="auto"/>
        <w:ind w:firstLine="482"/>
        <w:jc w:val="center"/>
        <w:rPr>
          <w:rFonts w:ascii="仿宋" w:eastAsia="仿宋" w:hAnsi="仿宋"/>
          <w:b/>
          <w:color w:val="000000"/>
          <w:sz w:val="32"/>
          <w:szCs w:val="32"/>
        </w:rPr>
      </w:pPr>
      <w:r>
        <w:rPr>
          <w:rFonts w:ascii="仿宋" w:eastAsia="仿宋" w:hAnsi="仿宋" w:cs="宋体" w:hint="eastAsia"/>
          <w:b/>
          <w:color w:val="000000"/>
          <w:sz w:val="32"/>
          <w:szCs w:val="32"/>
        </w:rPr>
        <w:t>开标&lt;报价&gt;一览表</w:t>
      </w:r>
    </w:p>
    <w:p w14:paraId="47CA57C3" w14:textId="77777777" w:rsidR="00A027D1" w:rsidRDefault="00A027D1" w:rsidP="00A027D1">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14:paraId="3895B6D2" w14:textId="77777777" w:rsidR="00A027D1" w:rsidRDefault="00A027D1" w:rsidP="00A027D1">
      <w:pPr>
        <w:snapToGrid w:val="0"/>
        <w:spacing w:before="50" w:after="50" w:line="360" w:lineRule="auto"/>
        <w:ind w:firstLine="482"/>
        <w:rPr>
          <w:rFonts w:ascii="仿宋" w:eastAsia="仿宋" w:hAnsi="仿宋"/>
          <w:b/>
          <w:color w:val="000000"/>
          <w:sz w:val="32"/>
          <w:szCs w:val="32"/>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按你方招标文件要求，我们，本投标文件签字方，谨此向你方发出要约如下：如你方接受本投标，我方承诺按照如下开标&lt;报价&gt;一览表的价格完成</w:t>
      </w:r>
      <w:r w:rsidR="002B6CF3" w:rsidRPr="002B6CF3">
        <w:rPr>
          <w:rFonts w:ascii="仿宋" w:eastAsia="仿宋" w:hAnsi="仿宋" w:cs="仿宋_GB2312" w:hint="eastAsia"/>
          <w:color w:val="000000"/>
          <w:kern w:val="0"/>
          <w:sz w:val="24"/>
          <w:lang w:val="zh-CN"/>
        </w:rPr>
        <w:t>杭州奥体博览中心主体育场区、配套区域及平衡区物业管理服务采购</w:t>
      </w:r>
      <w:r>
        <w:rPr>
          <w:rFonts w:ascii="仿宋" w:eastAsia="仿宋" w:hAnsi="仿宋" w:cs="仿宋_GB2312" w:hint="eastAsia"/>
          <w:color w:val="000000"/>
          <w:kern w:val="0"/>
          <w:sz w:val="24"/>
          <w:lang w:val="zh-CN"/>
        </w:rPr>
        <w:t>【招标文件编号：BJCG-2019GKZB-JZ-014</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p w14:paraId="62936E1A" w14:textId="77777777" w:rsidR="00A027D1" w:rsidRDefault="00A027D1" w:rsidP="00A027D1">
      <w:pPr>
        <w:snapToGrid w:val="0"/>
        <w:spacing w:line="360" w:lineRule="auto"/>
        <w:rPr>
          <w:rFonts w:ascii="仿宋" w:eastAsia="仿宋" w:hAnsi="仿宋"/>
          <w:color w:val="000000"/>
          <w:sz w:val="24"/>
        </w:rPr>
      </w:pPr>
      <w:r>
        <w:rPr>
          <w:rFonts w:ascii="仿宋" w:eastAsia="仿宋" w:hAnsi="仿宋" w:hint="eastAsia"/>
          <w:color w:val="000000"/>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0"/>
        <w:gridCol w:w="552"/>
        <w:gridCol w:w="727"/>
        <w:gridCol w:w="1280"/>
        <w:gridCol w:w="1279"/>
        <w:gridCol w:w="1279"/>
        <w:gridCol w:w="1631"/>
        <w:gridCol w:w="1276"/>
      </w:tblGrid>
      <w:tr w:rsidR="00A027D1" w14:paraId="3C0CE4A3" w14:textId="77777777" w:rsidTr="00D645EA">
        <w:trPr>
          <w:trHeight w:val="567"/>
          <w:jc w:val="center"/>
        </w:trPr>
        <w:tc>
          <w:tcPr>
            <w:tcW w:w="1190" w:type="dxa"/>
            <w:tcBorders>
              <w:top w:val="single" w:sz="4" w:space="0" w:color="auto"/>
              <w:left w:val="single" w:sz="4" w:space="0" w:color="auto"/>
              <w:bottom w:val="single" w:sz="4" w:space="0" w:color="auto"/>
              <w:right w:val="single" w:sz="4" w:space="0" w:color="auto"/>
            </w:tcBorders>
            <w:vAlign w:val="center"/>
          </w:tcPr>
          <w:p w14:paraId="4CF3D727"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名称</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4191C8BC"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规格</w:t>
            </w:r>
          </w:p>
        </w:tc>
        <w:tc>
          <w:tcPr>
            <w:tcW w:w="1280" w:type="dxa"/>
            <w:tcBorders>
              <w:top w:val="single" w:sz="4" w:space="0" w:color="auto"/>
              <w:left w:val="single" w:sz="4" w:space="0" w:color="auto"/>
              <w:bottom w:val="single" w:sz="4" w:space="0" w:color="auto"/>
              <w:right w:val="single" w:sz="4" w:space="0" w:color="auto"/>
            </w:tcBorders>
            <w:vAlign w:val="center"/>
          </w:tcPr>
          <w:p w14:paraId="10CEBEC6"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单位</w:t>
            </w:r>
          </w:p>
        </w:tc>
        <w:tc>
          <w:tcPr>
            <w:tcW w:w="1279" w:type="dxa"/>
            <w:tcBorders>
              <w:top w:val="single" w:sz="4" w:space="0" w:color="auto"/>
              <w:left w:val="single" w:sz="4" w:space="0" w:color="auto"/>
              <w:bottom w:val="single" w:sz="4" w:space="0" w:color="auto"/>
              <w:right w:val="single" w:sz="4" w:space="0" w:color="auto"/>
            </w:tcBorders>
            <w:vAlign w:val="center"/>
          </w:tcPr>
          <w:p w14:paraId="667969AD"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数量</w:t>
            </w:r>
          </w:p>
        </w:tc>
        <w:tc>
          <w:tcPr>
            <w:tcW w:w="1279" w:type="dxa"/>
            <w:tcBorders>
              <w:top w:val="single" w:sz="4" w:space="0" w:color="auto"/>
              <w:left w:val="single" w:sz="4" w:space="0" w:color="auto"/>
              <w:bottom w:val="single" w:sz="4" w:space="0" w:color="auto"/>
              <w:right w:val="single" w:sz="4" w:space="0" w:color="auto"/>
            </w:tcBorders>
            <w:vAlign w:val="center"/>
          </w:tcPr>
          <w:p w14:paraId="5AD7F115"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综合单价</w:t>
            </w:r>
          </w:p>
        </w:tc>
        <w:tc>
          <w:tcPr>
            <w:tcW w:w="1631" w:type="dxa"/>
            <w:tcBorders>
              <w:top w:val="single" w:sz="4" w:space="0" w:color="auto"/>
              <w:left w:val="single" w:sz="4" w:space="0" w:color="auto"/>
              <w:bottom w:val="single" w:sz="4" w:space="0" w:color="auto"/>
              <w:right w:val="single" w:sz="4" w:space="0" w:color="auto"/>
            </w:tcBorders>
            <w:vAlign w:val="center"/>
          </w:tcPr>
          <w:p w14:paraId="2948874D"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合价</w:t>
            </w:r>
          </w:p>
        </w:tc>
        <w:tc>
          <w:tcPr>
            <w:tcW w:w="1276" w:type="dxa"/>
            <w:tcBorders>
              <w:top w:val="single" w:sz="4" w:space="0" w:color="auto"/>
              <w:left w:val="single" w:sz="4" w:space="0" w:color="auto"/>
              <w:bottom w:val="single" w:sz="4" w:space="0" w:color="auto"/>
              <w:right w:val="single" w:sz="4" w:space="0" w:color="auto"/>
            </w:tcBorders>
            <w:vAlign w:val="center"/>
          </w:tcPr>
          <w:p w14:paraId="5E7B5230" w14:textId="77777777" w:rsidR="00A027D1" w:rsidRDefault="00A027D1" w:rsidP="00D645EA">
            <w:pPr>
              <w:spacing w:line="360" w:lineRule="auto"/>
              <w:jc w:val="center"/>
              <w:rPr>
                <w:rFonts w:ascii="仿宋" w:eastAsia="仿宋" w:hAnsi="仿宋"/>
                <w:b/>
                <w:color w:val="000000"/>
                <w:sz w:val="24"/>
              </w:rPr>
            </w:pPr>
            <w:r>
              <w:rPr>
                <w:rFonts w:ascii="仿宋" w:eastAsia="仿宋" w:hAnsi="仿宋" w:hint="eastAsia"/>
                <w:b/>
                <w:color w:val="000000"/>
                <w:sz w:val="24"/>
              </w:rPr>
              <w:t>备注</w:t>
            </w:r>
          </w:p>
        </w:tc>
      </w:tr>
      <w:tr w:rsidR="00A027D1" w14:paraId="46B93835" w14:textId="77777777" w:rsidTr="00D645EA">
        <w:trPr>
          <w:trHeight w:val="567"/>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14:paraId="55AC1BF4" w14:textId="77777777" w:rsidR="00A027D1" w:rsidRDefault="00A027D1" w:rsidP="00D645EA">
            <w:pPr>
              <w:spacing w:line="360" w:lineRule="auto"/>
              <w:jc w:val="center"/>
              <w:rPr>
                <w:rFonts w:ascii="仿宋" w:eastAsia="仿宋" w:hAnsi="仿宋"/>
                <w:color w:val="000000"/>
                <w:sz w:val="24"/>
              </w:rPr>
            </w:pPr>
            <w:r>
              <w:rPr>
                <w:rFonts w:ascii="仿宋" w:eastAsia="仿宋" w:hAnsi="仿宋" w:hint="eastAsia"/>
                <w:color w:val="000000"/>
                <w:sz w:val="24"/>
              </w:rPr>
              <w:t>详见投标报价明细表</w:t>
            </w:r>
          </w:p>
        </w:tc>
      </w:tr>
      <w:tr w:rsidR="00A027D1" w14:paraId="59031F8E" w14:textId="77777777" w:rsidTr="00D645EA">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14:paraId="4AAE178E" w14:textId="77777777" w:rsidR="00A027D1" w:rsidRDefault="00A027D1" w:rsidP="00D645EA">
            <w:pPr>
              <w:spacing w:line="360" w:lineRule="auto"/>
              <w:jc w:val="center"/>
              <w:rPr>
                <w:rFonts w:ascii="仿宋" w:eastAsia="仿宋" w:hAnsi="仿宋"/>
                <w:color w:val="000000"/>
                <w:sz w:val="24"/>
              </w:rPr>
            </w:pPr>
            <w:r>
              <w:rPr>
                <w:rFonts w:ascii="仿宋" w:eastAsia="仿宋" w:hAnsi="仿宋" w:hint="eastAsia"/>
                <w:color w:val="000000"/>
                <w:sz w:val="24"/>
              </w:rPr>
              <w:t>投标报价合计</w:t>
            </w:r>
          </w:p>
        </w:tc>
        <w:tc>
          <w:tcPr>
            <w:tcW w:w="7472" w:type="dxa"/>
            <w:gridSpan w:val="6"/>
            <w:tcBorders>
              <w:top w:val="single" w:sz="4" w:space="0" w:color="auto"/>
              <w:left w:val="single" w:sz="4" w:space="0" w:color="auto"/>
              <w:bottom w:val="single" w:sz="4" w:space="0" w:color="auto"/>
              <w:right w:val="single" w:sz="4" w:space="0" w:color="auto"/>
            </w:tcBorders>
            <w:vAlign w:val="center"/>
          </w:tcPr>
          <w:p w14:paraId="13CA754F" w14:textId="77777777" w:rsidR="00A027D1" w:rsidRDefault="00A027D1" w:rsidP="00D645EA">
            <w:pPr>
              <w:spacing w:line="360" w:lineRule="auto"/>
              <w:jc w:val="center"/>
              <w:rPr>
                <w:rFonts w:ascii="仿宋" w:eastAsia="仿宋" w:hAnsi="仿宋"/>
                <w:color w:val="000000"/>
                <w:sz w:val="24"/>
              </w:rPr>
            </w:pPr>
          </w:p>
        </w:tc>
      </w:tr>
      <w:tr w:rsidR="00A027D1" w14:paraId="4723D2A2" w14:textId="77777777" w:rsidTr="00D645EA">
        <w:trPr>
          <w:trHeight w:val="851"/>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14:paraId="67DE6BD7" w14:textId="77777777" w:rsidR="00A027D1" w:rsidRDefault="00A027D1" w:rsidP="00D645EA">
            <w:pPr>
              <w:spacing w:line="360" w:lineRule="auto"/>
              <w:rPr>
                <w:rFonts w:ascii="仿宋" w:eastAsia="仿宋" w:hAnsi="仿宋"/>
                <w:color w:val="000000"/>
                <w:sz w:val="24"/>
                <w:u w:val="single"/>
              </w:rPr>
            </w:pPr>
            <w:r>
              <w:rPr>
                <w:rFonts w:ascii="仿宋" w:eastAsia="仿宋" w:hAnsi="仿宋" w:hint="eastAsia"/>
                <w:color w:val="000000"/>
                <w:sz w:val="24"/>
              </w:rPr>
              <w:t xml:space="preserve">本项目投标总报价（以此为准）： </w:t>
            </w:r>
            <w:r>
              <w:rPr>
                <w:rFonts w:ascii="仿宋" w:eastAsia="仿宋" w:hAnsi="仿宋" w:hint="eastAsia"/>
                <w:color w:val="000000"/>
                <w:sz w:val="24"/>
                <w:u w:val="single"/>
              </w:rPr>
              <w:t xml:space="preserve">            （大写，</w:t>
            </w:r>
            <w:r>
              <w:rPr>
                <w:rFonts w:ascii="仿宋" w:eastAsia="仿宋" w:hAnsi="仿宋" w:hint="eastAsia"/>
                <w:b/>
                <w:color w:val="000000"/>
                <w:sz w:val="24"/>
                <w:u w:val="single"/>
              </w:rPr>
              <w:t>开标时按此唱标</w:t>
            </w:r>
            <w:r>
              <w:rPr>
                <w:rFonts w:ascii="仿宋" w:eastAsia="仿宋" w:hAnsi="仿宋" w:hint="eastAsia"/>
                <w:color w:val="000000"/>
                <w:sz w:val="24"/>
                <w:u w:val="single"/>
              </w:rPr>
              <w:t xml:space="preserve">）      </w:t>
            </w:r>
          </w:p>
          <w:p w14:paraId="5ADC0E77" w14:textId="77777777" w:rsidR="00A027D1" w:rsidRDefault="00A027D1" w:rsidP="00D645EA">
            <w:pPr>
              <w:spacing w:line="360" w:lineRule="auto"/>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u w:val="single"/>
              </w:rPr>
              <w:t xml:space="preserve">              小写          </w:t>
            </w:r>
          </w:p>
        </w:tc>
      </w:tr>
    </w:tbl>
    <w:p w14:paraId="44545DCE" w14:textId="77777777" w:rsidR="00A027D1" w:rsidRDefault="00A027D1" w:rsidP="00A027D1">
      <w:pPr>
        <w:snapToGrid w:val="0"/>
        <w:spacing w:line="360" w:lineRule="auto"/>
        <w:jc w:val="left"/>
        <w:rPr>
          <w:rFonts w:ascii="仿宋" w:eastAsia="仿宋" w:hAnsi="仿宋"/>
          <w:color w:val="000000"/>
          <w:sz w:val="24"/>
        </w:rPr>
      </w:pPr>
      <w:r>
        <w:rPr>
          <w:rFonts w:ascii="仿宋" w:eastAsia="仿宋" w:hAnsi="仿宋" w:hint="eastAsia"/>
          <w:b/>
          <w:color w:val="000000"/>
          <w:sz w:val="24"/>
        </w:rPr>
        <w:t>注:</w:t>
      </w:r>
    </w:p>
    <w:p w14:paraId="739F7037" w14:textId="77777777" w:rsidR="00A027D1" w:rsidRDefault="00A027D1" w:rsidP="00A027D1">
      <w:pPr>
        <w:snapToGrid w:val="0"/>
        <w:spacing w:line="360" w:lineRule="auto"/>
        <w:jc w:val="left"/>
        <w:rPr>
          <w:rFonts w:ascii="仿宋" w:eastAsia="仿宋" w:hAnsi="仿宋"/>
          <w:b/>
          <w:color w:val="000000"/>
          <w:sz w:val="24"/>
        </w:rPr>
      </w:pPr>
      <w:r>
        <w:rPr>
          <w:rFonts w:ascii="仿宋" w:eastAsia="仿宋" w:hAnsi="仿宋" w:hint="eastAsia"/>
          <w:color w:val="000000"/>
          <w:sz w:val="24"/>
        </w:rPr>
        <w:t>1、报价一经涂改，应在涂改处加盖单位公章或者由法定代表人签字，否则其投标作无效标处理。</w:t>
      </w:r>
    </w:p>
    <w:p w14:paraId="46A0D9A7" w14:textId="77777777" w:rsidR="00A027D1" w:rsidRDefault="00A027D1" w:rsidP="00A027D1">
      <w:pPr>
        <w:snapToGrid w:val="0"/>
        <w:spacing w:line="360" w:lineRule="auto"/>
        <w:jc w:val="left"/>
        <w:rPr>
          <w:rFonts w:ascii="仿宋" w:eastAsia="仿宋" w:hAnsi="仿宋"/>
          <w:b/>
          <w:color w:val="000000"/>
          <w:sz w:val="24"/>
        </w:rPr>
      </w:pPr>
      <w:r>
        <w:rPr>
          <w:rFonts w:ascii="仿宋" w:eastAsia="仿宋" w:hAnsi="仿宋" w:hint="eastAsia"/>
          <w:color w:val="000000"/>
          <w:sz w:val="24"/>
        </w:rPr>
        <w:t>2、</w:t>
      </w:r>
      <w:r>
        <w:rPr>
          <w:rFonts w:ascii="仿宋" w:eastAsia="仿宋" w:hAnsi="仿宋" w:cs="宋体" w:hint="eastAsia"/>
          <w:color w:val="000000"/>
          <w:sz w:val="24"/>
          <w:lang w:val="zh-CN"/>
        </w:rPr>
        <w:t>有关本项目实施所涉及的一切费用（详见前附表）均计入报价</w:t>
      </w:r>
      <w:r>
        <w:rPr>
          <w:rFonts w:ascii="仿宋" w:eastAsia="仿宋" w:hAnsi="仿宋" w:hint="eastAsia"/>
          <w:color w:val="000000"/>
          <w:sz w:val="24"/>
        </w:rPr>
        <w:t>。</w:t>
      </w:r>
    </w:p>
    <w:p w14:paraId="23CAB642" w14:textId="77777777" w:rsidR="00A027D1" w:rsidRDefault="00A027D1" w:rsidP="00A027D1">
      <w:pPr>
        <w:spacing w:line="360" w:lineRule="auto"/>
        <w:rPr>
          <w:rFonts w:ascii="仿宋" w:eastAsia="仿宋" w:hAnsi="仿宋"/>
          <w:color w:val="000000"/>
          <w:sz w:val="24"/>
        </w:rPr>
      </w:pPr>
    </w:p>
    <w:p w14:paraId="32BECC9B" w14:textId="77777777" w:rsidR="00A027D1" w:rsidRDefault="00A027D1" w:rsidP="00A027D1">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投标人名称(公章)：</w:t>
      </w:r>
    </w:p>
    <w:p w14:paraId="5CBC2CD9" w14:textId="77777777" w:rsidR="00A027D1" w:rsidRDefault="00A027D1" w:rsidP="00A027D1">
      <w:pPr>
        <w:spacing w:line="360" w:lineRule="auto"/>
        <w:ind w:right="48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14:paraId="3A11792B" w14:textId="77777777" w:rsidR="00A027D1" w:rsidRDefault="00A027D1" w:rsidP="00A027D1">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日期：  年   月   日</w:t>
      </w:r>
    </w:p>
    <w:p w14:paraId="4B623585" w14:textId="77777777" w:rsidR="007C5990" w:rsidRPr="00A3760C" w:rsidRDefault="007C5990">
      <w:pPr>
        <w:widowControl/>
        <w:spacing w:line="360" w:lineRule="auto"/>
        <w:jc w:val="left"/>
        <w:rPr>
          <w:rFonts w:ascii="仿宋" w:eastAsia="仿宋" w:hAnsi="仿宋"/>
          <w:sz w:val="24"/>
        </w:rPr>
        <w:sectPr w:rsidR="007C5990" w:rsidRPr="00A3760C" w:rsidSect="008A3075">
          <w:headerReference w:type="default" r:id="rId17"/>
          <w:footerReference w:type="default" r:id="rId18"/>
          <w:headerReference w:type="first" r:id="rId19"/>
          <w:footerReference w:type="first" r:id="rId20"/>
          <w:pgSz w:w="11906" w:h="16838"/>
          <w:pgMar w:top="1440" w:right="1800" w:bottom="1440" w:left="1800" w:header="851" w:footer="992" w:gutter="0"/>
          <w:cols w:space="720"/>
          <w:titlePg/>
          <w:docGrid w:linePitch="286"/>
        </w:sectPr>
      </w:pPr>
    </w:p>
    <w:p w14:paraId="11AC136C" w14:textId="77777777" w:rsidR="00D77662" w:rsidRPr="00A3760C" w:rsidRDefault="00D77662">
      <w:pPr>
        <w:widowControl/>
        <w:spacing w:line="360" w:lineRule="auto"/>
        <w:jc w:val="left"/>
        <w:rPr>
          <w:rFonts w:ascii="仿宋" w:eastAsia="仿宋" w:hAnsi="仿宋"/>
          <w:sz w:val="24"/>
        </w:rPr>
      </w:pPr>
      <w:r w:rsidRPr="00A3760C">
        <w:rPr>
          <w:rFonts w:ascii="仿宋" w:eastAsia="仿宋" w:hAnsi="仿宋" w:hint="eastAsia"/>
          <w:sz w:val="24"/>
        </w:rPr>
        <w:lastRenderedPageBreak/>
        <w:t>3.2投标报价明细清单格式如下：</w:t>
      </w:r>
    </w:p>
    <w:p w14:paraId="1171E37D" w14:textId="77777777" w:rsidR="00D77662" w:rsidRPr="00A3760C" w:rsidRDefault="00D77662">
      <w:pPr>
        <w:spacing w:line="360" w:lineRule="auto"/>
        <w:jc w:val="center"/>
        <w:rPr>
          <w:rFonts w:ascii="仿宋" w:eastAsia="仿宋" w:hAnsi="仿宋" w:cs="宋体"/>
          <w:b/>
          <w:kern w:val="1"/>
          <w:sz w:val="32"/>
          <w:szCs w:val="32"/>
        </w:rPr>
      </w:pPr>
      <w:r w:rsidRPr="00A3760C">
        <w:rPr>
          <w:rFonts w:ascii="仿宋" w:eastAsia="仿宋" w:hAnsi="仿宋" w:cs="宋体" w:hint="eastAsia"/>
          <w:b/>
          <w:kern w:val="1"/>
          <w:sz w:val="32"/>
          <w:szCs w:val="32"/>
        </w:rPr>
        <w:t>报价明细清单</w:t>
      </w:r>
    </w:p>
    <w:p w14:paraId="5930F04D" w14:textId="77777777" w:rsidR="008A3075" w:rsidRPr="00A3760C" w:rsidRDefault="008A3075" w:rsidP="008A3075">
      <w:pPr>
        <w:pStyle w:val="21"/>
        <w:snapToGrid w:val="0"/>
        <w:spacing w:before="0" w:line="400" w:lineRule="exact"/>
        <w:ind w:left="73" w:hangingChars="35" w:hanging="73"/>
        <w:jc w:val="left"/>
        <w:rPr>
          <w:rFonts w:ascii="仿宋" w:eastAsia="仿宋" w:hAnsi="仿宋"/>
          <w:sz w:val="21"/>
          <w:szCs w:val="21"/>
        </w:rPr>
      </w:pPr>
      <w:r w:rsidRPr="00A3760C">
        <w:rPr>
          <w:rFonts w:ascii="仿宋" w:eastAsia="仿宋" w:hAnsi="仿宋" w:hint="eastAsia"/>
          <w:sz w:val="21"/>
          <w:szCs w:val="21"/>
        </w:rPr>
        <w:t xml:space="preserve">项目名称：                        </w:t>
      </w:r>
      <w:r w:rsidR="007C5990" w:rsidRPr="00A3760C">
        <w:rPr>
          <w:rFonts w:ascii="仿宋" w:eastAsia="仿宋" w:hAnsi="仿宋" w:hint="eastAsia"/>
          <w:sz w:val="21"/>
          <w:szCs w:val="21"/>
        </w:rPr>
        <w:t xml:space="preserve">    </w:t>
      </w:r>
      <w:r w:rsidRPr="00A3760C">
        <w:rPr>
          <w:rFonts w:ascii="仿宋" w:eastAsia="仿宋" w:hAnsi="仿宋" w:hint="eastAsia"/>
          <w:sz w:val="21"/>
          <w:szCs w:val="21"/>
        </w:rPr>
        <w:t xml:space="preserve">   </w:t>
      </w:r>
      <w:r w:rsidR="007C5990" w:rsidRPr="00A3760C">
        <w:rPr>
          <w:rFonts w:ascii="仿宋" w:eastAsia="仿宋" w:hAnsi="仿宋" w:hint="eastAsia"/>
          <w:sz w:val="21"/>
          <w:szCs w:val="21"/>
        </w:rPr>
        <w:t>项目编号：</w:t>
      </w:r>
      <w:r w:rsidRPr="00A3760C">
        <w:rPr>
          <w:rFonts w:ascii="仿宋" w:eastAsia="仿宋" w:hAnsi="仿宋" w:hint="eastAsia"/>
          <w:sz w:val="21"/>
          <w:szCs w:val="21"/>
        </w:rPr>
        <w:t xml:space="preserve">                 </w:t>
      </w:r>
      <w:r w:rsidR="007C5990" w:rsidRPr="00A3760C">
        <w:rPr>
          <w:rFonts w:ascii="仿宋" w:eastAsia="仿宋" w:hAnsi="仿宋" w:hint="eastAsia"/>
          <w:sz w:val="21"/>
          <w:szCs w:val="21"/>
        </w:rPr>
        <w:t xml:space="preserve">  </w:t>
      </w:r>
      <w:r w:rsidRPr="00A3760C">
        <w:rPr>
          <w:rFonts w:ascii="仿宋" w:eastAsia="仿宋" w:hAnsi="仿宋" w:hint="eastAsia"/>
          <w:sz w:val="21"/>
          <w:szCs w:val="21"/>
        </w:rPr>
        <w:t xml:space="preserve">             单位：元</w:t>
      </w:r>
    </w:p>
    <w:tbl>
      <w:tblPr>
        <w:tblpPr w:leftFromText="180" w:rightFromText="180" w:vertAnchor="text" w:horzAnchor="margin" w:tblpXSpec="center" w:tblpY="242"/>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288"/>
        <w:gridCol w:w="3559"/>
        <w:gridCol w:w="3260"/>
        <w:gridCol w:w="3657"/>
        <w:gridCol w:w="2155"/>
      </w:tblGrid>
      <w:tr w:rsidR="00A043A2" w:rsidRPr="00A3760C" w14:paraId="439540E2" w14:textId="77777777" w:rsidTr="009C4300">
        <w:trPr>
          <w:trHeight w:val="555"/>
          <w:tblHeader/>
        </w:trPr>
        <w:tc>
          <w:tcPr>
            <w:tcW w:w="648" w:type="dxa"/>
            <w:tcBorders>
              <w:bottom w:val="single" w:sz="4" w:space="0" w:color="000000"/>
            </w:tcBorders>
            <w:vAlign w:val="center"/>
          </w:tcPr>
          <w:p w14:paraId="457F9529" w14:textId="77777777"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序号</w:t>
            </w:r>
          </w:p>
        </w:tc>
        <w:tc>
          <w:tcPr>
            <w:tcW w:w="4847" w:type="dxa"/>
            <w:gridSpan w:val="2"/>
            <w:tcBorders>
              <w:bottom w:val="single" w:sz="4" w:space="0" w:color="000000"/>
            </w:tcBorders>
            <w:vAlign w:val="center"/>
          </w:tcPr>
          <w:p w14:paraId="4A8A21E8" w14:textId="77777777"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区域</w:t>
            </w:r>
          </w:p>
        </w:tc>
        <w:tc>
          <w:tcPr>
            <w:tcW w:w="3260" w:type="dxa"/>
            <w:tcBorders>
              <w:bottom w:val="single" w:sz="4" w:space="0" w:color="000000"/>
            </w:tcBorders>
            <w:vAlign w:val="center"/>
          </w:tcPr>
          <w:p w14:paraId="30439D38" w14:textId="77777777"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主要</w:t>
            </w:r>
            <w:r w:rsidR="00ED3EA6" w:rsidRPr="00A3760C">
              <w:rPr>
                <w:rFonts w:ascii="仿宋" w:eastAsia="仿宋" w:hAnsi="仿宋" w:cs="宋体" w:hint="eastAsia"/>
                <w:szCs w:val="21"/>
              </w:rPr>
              <w:t>数据</w:t>
            </w:r>
          </w:p>
        </w:tc>
        <w:tc>
          <w:tcPr>
            <w:tcW w:w="3657" w:type="dxa"/>
            <w:tcBorders>
              <w:bottom w:val="single" w:sz="4" w:space="0" w:color="000000"/>
            </w:tcBorders>
            <w:vAlign w:val="center"/>
          </w:tcPr>
          <w:p w14:paraId="2CF34250" w14:textId="77777777" w:rsidR="007C5990" w:rsidRPr="00A3760C" w:rsidRDefault="00A043A2" w:rsidP="009C4300">
            <w:pPr>
              <w:spacing w:line="360" w:lineRule="exact"/>
              <w:jc w:val="center"/>
              <w:rPr>
                <w:rFonts w:ascii="仿宋" w:eastAsia="仿宋" w:hAnsi="仿宋" w:cs="宋体"/>
                <w:szCs w:val="21"/>
              </w:rPr>
            </w:pPr>
            <w:r w:rsidRPr="00A3760C">
              <w:rPr>
                <w:rFonts w:ascii="仿宋" w:eastAsia="仿宋" w:hAnsi="仿宋" w:cs="宋体" w:hint="eastAsia"/>
                <w:szCs w:val="21"/>
              </w:rPr>
              <w:t>人员配备</w:t>
            </w:r>
          </w:p>
        </w:tc>
        <w:tc>
          <w:tcPr>
            <w:tcW w:w="2155" w:type="dxa"/>
            <w:tcBorders>
              <w:bottom w:val="single" w:sz="4" w:space="0" w:color="000000"/>
            </w:tcBorders>
            <w:vAlign w:val="center"/>
          </w:tcPr>
          <w:p w14:paraId="0B43D028" w14:textId="77777777" w:rsidR="007C5990" w:rsidRPr="00A3760C" w:rsidRDefault="007C5990" w:rsidP="009C4300">
            <w:pPr>
              <w:spacing w:line="360" w:lineRule="exact"/>
              <w:jc w:val="center"/>
              <w:rPr>
                <w:rFonts w:ascii="仿宋" w:eastAsia="仿宋" w:hAnsi="仿宋" w:cs="宋体"/>
                <w:szCs w:val="21"/>
              </w:rPr>
            </w:pPr>
            <w:r w:rsidRPr="00A3760C">
              <w:rPr>
                <w:rFonts w:ascii="仿宋" w:eastAsia="仿宋" w:hAnsi="仿宋" w:cs="宋体" w:hint="eastAsia"/>
                <w:szCs w:val="21"/>
              </w:rPr>
              <w:t>报价</w:t>
            </w:r>
          </w:p>
        </w:tc>
      </w:tr>
      <w:tr w:rsidR="00CA1A15" w:rsidRPr="00A3760C" w14:paraId="689161DE" w14:textId="77777777" w:rsidTr="009C4300">
        <w:trPr>
          <w:trHeight w:val="478"/>
          <w:tblHeader/>
        </w:trPr>
        <w:tc>
          <w:tcPr>
            <w:tcW w:w="648" w:type="dxa"/>
            <w:shd w:val="clear" w:color="auto" w:fill="FABF8F"/>
            <w:vAlign w:val="center"/>
          </w:tcPr>
          <w:p w14:paraId="4FE6FA56" w14:textId="77777777" w:rsidR="00CA1A15" w:rsidRPr="00A3760C" w:rsidRDefault="00CA1A15" w:rsidP="009C4300">
            <w:pPr>
              <w:spacing w:line="360" w:lineRule="exact"/>
              <w:jc w:val="center"/>
              <w:rPr>
                <w:rFonts w:ascii="仿宋" w:eastAsia="仿宋" w:hAnsi="仿宋" w:cs="宋体"/>
                <w:b/>
                <w:szCs w:val="21"/>
              </w:rPr>
            </w:pPr>
            <w:r w:rsidRPr="00A3760C">
              <w:rPr>
                <w:rFonts w:ascii="仿宋" w:eastAsia="仿宋" w:hAnsi="仿宋" w:cs="宋体" w:hint="eastAsia"/>
                <w:b/>
                <w:szCs w:val="21"/>
              </w:rPr>
              <w:t>一</w:t>
            </w:r>
          </w:p>
        </w:tc>
        <w:tc>
          <w:tcPr>
            <w:tcW w:w="11764" w:type="dxa"/>
            <w:gridSpan w:val="4"/>
            <w:shd w:val="clear" w:color="auto" w:fill="FABF8F"/>
            <w:vAlign w:val="center"/>
          </w:tcPr>
          <w:p w14:paraId="6B1EA615" w14:textId="77777777" w:rsidR="00CA1A15" w:rsidRPr="00A3760C" w:rsidRDefault="00CA1A15" w:rsidP="009C4300">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年度物业管理服务费（1.1+1.2+1.3+1.4+1.5）</w:t>
            </w:r>
          </w:p>
        </w:tc>
        <w:tc>
          <w:tcPr>
            <w:tcW w:w="2155" w:type="dxa"/>
            <w:shd w:val="clear" w:color="auto" w:fill="FABF8F"/>
            <w:vAlign w:val="center"/>
          </w:tcPr>
          <w:p w14:paraId="11D6629A" w14:textId="77777777" w:rsidR="00CA1A15" w:rsidRPr="00A3760C" w:rsidRDefault="00CA1A15"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u w:val="single"/>
              </w:rPr>
              <w:t xml:space="preserve">     </w:t>
            </w:r>
            <w:r w:rsidRPr="00A3760C">
              <w:rPr>
                <w:rFonts w:ascii="仿宋" w:eastAsia="仿宋" w:hAnsi="仿宋" w:hint="eastAsia"/>
                <w:b/>
                <w:sz w:val="21"/>
                <w:szCs w:val="21"/>
              </w:rPr>
              <w:t>元/年度</w:t>
            </w:r>
          </w:p>
        </w:tc>
      </w:tr>
      <w:tr w:rsidR="00ED3EA6" w:rsidRPr="00A3760C" w14:paraId="39ABC170" w14:textId="77777777" w:rsidTr="009C4300">
        <w:trPr>
          <w:trHeight w:val="2625"/>
        </w:trPr>
        <w:tc>
          <w:tcPr>
            <w:tcW w:w="648" w:type="dxa"/>
            <w:vAlign w:val="center"/>
          </w:tcPr>
          <w:p w14:paraId="2C647D22"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1.1</w:t>
            </w:r>
          </w:p>
        </w:tc>
        <w:tc>
          <w:tcPr>
            <w:tcW w:w="1288" w:type="dxa"/>
            <w:vMerge w:val="restart"/>
            <w:vAlign w:val="center"/>
          </w:tcPr>
          <w:p w14:paraId="26214204"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杭州奥体博览中心主体育场区</w:t>
            </w:r>
          </w:p>
        </w:tc>
        <w:tc>
          <w:tcPr>
            <w:tcW w:w="3559" w:type="dxa"/>
            <w:vAlign w:val="center"/>
          </w:tcPr>
          <w:p w14:paraId="64EE63ED"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主体育场及附属设施区域</w:t>
            </w:r>
          </w:p>
          <w:p w14:paraId="287C5816"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（含指挥部总部大楼和现场办公楼区域）</w:t>
            </w:r>
          </w:p>
        </w:tc>
        <w:tc>
          <w:tcPr>
            <w:tcW w:w="3260" w:type="dxa"/>
            <w:vAlign w:val="center"/>
          </w:tcPr>
          <w:p w14:paraId="454C076D"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主体育场及附属设施建筑面积：229426 m2</w:t>
            </w:r>
          </w:p>
          <w:p w14:paraId="10C5CCB9"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办公楼区域建筑面积：5000m2</w:t>
            </w:r>
          </w:p>
        </w:tc>
        <w:tc>
          <w:tcPr>
            <w:tcW w:w="3657" w:type="dxa"/>
            <w:vAlign w:val="center"/>
          </w:tcPr>
          <w:p w14:paraId="0F4B8CCF"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14:paraId="60658C22"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32BDD144"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3711DA2C"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42EB93DD"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629462DE"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14:paraId="71A1D9D4"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692E8B88"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ED3EA6" w:rsidRPr="00A3760C" w14:paraId="45A3A0C0" w14:textId="77777777" w:rsidTr="009C4300">
        <w:trPr>
          <w:trHeight w:val="2545"/>
        </w:trPr>
        <w:tc>
          <w:tcPr>
            <w:tcW w:w="648" w:type="dxa"/>
            <w:vAlign w:val="center"/>
          </w:tcPr>
          <w:p w14:paraId="0D28C826"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1.2</w:t>
            </w:r>
          </w:p>
        </w:tc>
        <w:tc>
          <w:tcPr>
            <w:tcW w:w="1288" w:type="dxa"/>
            <w:vMerge/>
            <w:vAlign w:val="center"/>
          </w:tcPr>
          <w:p w14:paraId="709300D7" w14:textId="77777777" w:rsidR="00ED3EA6" w:rsidRPr="00A3760C" w:rsidRDefault="00ED3EA6" w:rsidP="009C4300">
            <w:pPr>
              <w:spacing w:line="360" w:lineRule="exact"/>
              <w:rPr>
                <w:rFonts w:ascii="仿宋" w:eastAsia="仿宋" w:hAnsi="仿宋" w:cs="宋体"/>
                <w:szCs w:val="21"/>
              </w:rPr>
            </w:pPr>
          </w:p>
        </w:tc>
        <w:tc>
          <w:tcPr>
            <w:tcW w:w="3559" w:type="dxa"/>
            <w:vAlign w:val="center"/>
          </w:tcPr>
          <w:p w14:paraId="52942A4C"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商业及车库区域（含二层室外平台）</w:t>
            </w:r>
          </w:p>
        </w:tc>
        <w:tc>
          <w:tcPr>
            <w:tcW w:w="3260" w:type="dxa"/>
            <w:vAlign w:val="center"/>
          </w:tcPr>
          <w:p w14:paraId="1927788F"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商业及车库建筑</w:t>
            </w:r>
            <w:r w:rsidRPr="00A3760C">
              <w:rPr>
                <w:rFonts w:ascii="仿宋" w:eastAsia="仿宋" w:hAnsi="仿宋" w:cs="宋体" w:hint="eastAsia"/>
                <w:szCs w:val="21"/>
              </w:rPr>
              <w:t>面积：</w:t>
            </w:r>
            <w:r w:rsidRPr="00A3760C">
              <w:rPr>
                <w:rFonts w:ascii="仿宋" w:eastAsia="仿宋" w:hAnsi="仿宋" w:hint="eastAsia"/>
                <w:szCs w:val="21"/>
              </w:rPr>
              <w:t>258839 m2</w:t>
            </w:r>
          </w:p>
          <w:p w14:paraId="1A48BC5A"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二层室外平台建筑面积：17207 m2</w:t>
            </w:r>
          </w:p>
        </w:tc>
        <w:tc>
          <w:tcPr>
            <w:tcW w:w="3657" w:type="dxa"/>
            <w:vAlign w:val="center"/>
          </w:tcPr>
          <w:p w14:paraId="736E7739"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14:paraId="6FE0BE30"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1BED3AA4"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76EF5B26"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5788BC23"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33A663F5"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14:paraId="11556E4C"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1575073E"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F43090" w:rsidRPr="00A3760C" w14:paraId="42E16E28" w14:textId="77777777" w:rsidTr="009C4300">
        <w:trPr>
          <w:trHeight w:val="449"/>
        </w:trPr>
        <w:tc>
          <w:tcPr>
            <w:tcW w:w="648" w:type="dxa"/>
            <w:vMerge w:val="restart"/>
            <w:vAlign w:val="center"/>
          </w:tcPr>
          <w:p w14:paraId="315ACDAD"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lastRenderedPageBreak/>
              <w:t>1.3</w:t>
            </w:r>
          </w:p>
        </w:tc>
        <w:tc>
          <w:tcPr>
            <w:tcW w:w="1288" w:type="dxa"/>
            <w:vMerge/>
            <w:vAlign w:val="center"/>
          </w:tcPr>
          <w:p w14:paraId="03913D38" w14:textId="77777777" w:rsidR="00F43090" w:rsidRPr="00A3760C" w:rsidRDefault="00F43090" w:rsidP="009C4300">
            <w:pPr>
              <w:spacing w:line="360" w:lineRule="exact"/>
              <w:rPr>
                <w:rFonts w:ascii="仿宋" w:eastAsia="仿宋" w:hAnsi="仿宋" w:cs="宋体"/>
                <w:szCs w:val="21"/>
              </w:rPr>
            </w:pPr>
          </w:p>
        </w:tc>
        <w:tc>
          <w:tcPr>
            <w:tcW w:w="3559" w:type="dxa"/>
            <w:vMerge w:val="restart"/>
            <w:vAlign w:val="center"/>
          </w:tcPr>
          <w:p w14:paraId="75E638E0"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网球中心区域</w:t>
            </w:r>
          </w:p>
        </w:tc>
        <w:tc>
          <w:tcPr>
            <w:tcW w:w="3260" w:type="dxa"/>
            <w:vAlign w:val="center"/>
          </w:tcPr>
          <w:p w14:paraId="1C20D7AC"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T1建筑面积约：27448 m2</w:t>
            </w:r>
          </w:p>
        </w:tc>
        <w:tc>
          <w:tcPr>
            <w:tcW w:w="3657" w:type="dxa"/>
            <w:vMerge w:val="restart"/>
            <w:vAlign w:val="center"/>
          </w:tcPr>
          <w:p w14:paraId="32FEA359"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14:paraId="6DCD5A35"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7A0A8B07"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01847B6A"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527F4C53"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789FFC8B"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2CA8577C"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（注：网球中心及</w:t>
            </w:r>
            <w:r w:rsidRPr="00A3760C">
              <w:rPr>
                <w:rFonts w:ascii="仿宋" w:eastAsia="仿宋" w:hAnsi="仿宋" w:hint="eastAsia"/>
                <w:szCs w:val="21"/>
              </w:rPr>
              <w:t>桥梁下空间</w:t>
            </w:r>
            <w:r w:rsidRPr="00A3760C">
              <w:rPr>
                <w:rFonts w:ascii="仿宋" w:eastAsia="仿宋" w:hAnsi="仿宋" w:cs="宋体" w:hint="eastAsia"/>
                <w:szCs w:val="21"/>
              </w:rPr>
              <w:t>区域的人员统一考虑，无需分开）</w:t>
            </w:r>
          </w:p>
        </w:tc>
        <w:tc>
          <w:tcPr>
            <w:tcW w:w="2155" w:type="dxa"/>
            <w:vAlign w:val="center"/>
          </w:tcPr>
          <w:p w14:paraId="5130F49B"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5E24BFDD"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由投标人自行报价（T1区域）</w:t>
            </w:r>
          </w:p>
        </w:tc>
      </w:tr>
      <w:tr w:rsidR="00F43090" w:rsidRPr="00A3760C" w14:paraId="1AB7B40F" w14:textId="77777777" w:rsidTr="009C4300">
        <w:trPr>
          <w:trHeight w:val="618"/>
        </w:trPr>
        <w:tc>
          <w:tcPr>
            <w:tcW w:w="648" w:type="dxa"/>
            <w:vMerge/>
            <w:vAlign w:val="center"/>
          </w:tcPr>
          <w:p w14:paraId="5D4BCB72" w14:textId="77777777" w:rsidR="00F43090" w:rsidRPr="00A3760C" w:rsidRDefault="00F43090" w:rsidP="009C4300">
            <w:pPr>
              <w:spacing w:line="360" w:lineRule="exact"/>
              <w:rPr>
                <w:rFonts w:ascii="仿宋" w:eastAsia="仿宋" w:hAnsi="仿宋" w:cs="宋体"/>
                <w:szCs w:val="21"/>
              </w:rPr>
            </w:pPr>
          </w:p>
        </w:tc>
        <w:tc>
          <w:tcPr>
            <w:tcW w:w="1288" w:type="dxa"/>
            <w:vMerge/>
            <w:vAlign w:val="center"/>
          </w:tcPr>
          <w:p w14:paraId="3FC8C93A" w14:textId="77777777" w:rsidR="00F43090" w:rsidRPr="00A3760C" w:rsidRDefault="00F43090" w:rsidP="009C4300">
            <w:pPr>
              <w:spacing w:line="360" w:lineRule="exact"/>
              <w:rPr>
                <w:rFonts w:ascii="仿宋" w:eastAsia="仿宋" w:hAnsi="仿宋" w:cs="宋体"/>
                <w:szCs w:val="21"/>
              </w:rPr>
            </w:pPr>
          </w:p>
        </w:tc>
        <w:tc>
          <w:tcPr>
            <w:tcW w:w="3559" w:type="dxa"/>
            <w:vMerge/>
            <w:vAlign w:val="center"/>
          </w:tcPr>
          <w:p w14:paraId="14DC96BB" w14:textId="77777777" w:rsidR="00F43090" w:rsidRPr="00A3760C" w:rsidRDefault="00F43090" w:rsidP="009C4300">
            <w:pPr>
              <w:spacing w:line="360" w:lineRule="exact"/>
              <w:rPr>
                <w:rFonts w:ascii="仿宋" w:eastAsia="仿宋" w:hAnsi="仿宋"/>
                <w:szCs w:val="21"/>
              </w:rPr>
            </w:pPr>
          </w:p>
        </w:tc>
        <w:tc>
          <w:tcPr>
            <w:tcW w:w="3260" w:type="dxa"/>
            <w:vAlign w:val="center"/>
          </w:tcPr>
          <w:p w14:paraId="6D8F438C"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T2-T6建筑面积约：24864 m2</w:t>
            </w:r>
          </w:p>
        </w:tc>
        <w:tc>
          <w:tcPr>
            <w:tcW w:w="3657" w:type="dxa"/>
            <w:vMerge/>
            <w:vAlign w:val="center"/>
          </w:tcPr>
          <w:p w14:paraId="2C1F33DE" w14:textId="77777777" w:rsidR="00F43090" w:rsidRPr="00A3760C" w:rsidRDefault="00F43090" w:rsidP="009C4300">
            <w:pPr>
              <w:spacing w:line="360" w:lineRule="exact"/>
              <w:rPr>
                <w:rFonts w:ascii="仿宋" w:eastAsia="仿宋" w:hAnsi="仿宋" w:cs="宋体"/>
                <w:szCs w:val="21"/>
              </w:rPr>
            </w:pPr>
          </w:p>
        </w:tc>
        <w:tc>
          <w:tcPr>
            <w:tcW w:w="2155" w:type="dxa"/>
            <w:vMerge w:val="restart"/>
            <w:vAlign w:val="center"/>
          </w:tcPr>
          <w:p w14:paraId="4415959A"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0B191981"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p w14:paraId="5CF41432" w14:textId="77777777" w:rsidR="00F43090" w:rsidRPr="00A3760C" w:rsidRDefault="00F43090" w:rsidP="009C4300">
            <w:pPr>
              <w:spacing w:line="360" w:lineRule="exact"/>
              <w:rPr>
                <w:rFonts w:ascii="仿宋" w:eastAsia="仿宋" w:hAnsi="仿宋" w:cs="宋体"/>
                <w:szCs w:val="21"/>
              </w:rPr>
            </w:pPr>
            <w:r w:rsidRPr="00A3760C">
              <w:rPr>
                <w:rFonts w:ascii="仿宋" w:eastAsia="仿宋" w:hAnsi="仿宋" w:cs="宋体" w:hint="eastAsia"/>
                <w:szCs w:val="21"/>
              </w:rPr>
              <w:t>（T2-T6及</w:t>
            </w:r>
            <w:r w:rsidRPr="00A3760C">
              <w:rPr>
                <w:rFonts w:ascii="仿宋" w:eastAsia="仿宋" w:hAnsi="仿宋" w:hint="eastAsia"/>
                <w:szCs w:val="21"/>
              </w:rPr>
              <w:t>桥梁下空间</w:t>
            </w:r>
            <w:r w:rsidRPr="00A3760C">
              <w:rPr>
                <w:rFonts w:ascii="仿宋" w:eastAsia="仿宋" w:hAnsi="仿宋" w:cs="宋体" w:hint="eastAsia"/>
                <w:szCs w:val="21"/>
              </w:rPr>
              <w:t>区域）</w:t>
            </w:r>
          </w:p>
        </w:tc>
      </w:tr>
      <w:tr w:rsidR="00F43090" w:rsidRPr="00A3760C" w14:paraId="7C4C1CCE" w14:textId="77777777" w:rsidTr="009C4300">
        <w:trPr>
          <w:trHeight w:val="684"/>
        </w:trPr>
        <w:tc>
          <w:tcPr>
            <w:tcW w:w="648" w:type="dxa"/>
            <w:vMerge/>
            <w:vAlign w:val="center"/>
          </w:tcPr>
          <w:p w14:paraId="14835A86" w14:textId="77777777" w:rsidR="00F43090" w:rsidRPr="00A3760C" w:rsidRDefault="00F43090" w:rsidP="009C4300">
            <w:pPr>
              <w:spacing w:line="360" w:lineRule="exact"/>
              <w:rPr>
                <w:rFonts w:ascii="仿宋" w:eastAsia="仿宋" w:hAnsi="仿宋" w:cs="宋体"/>
                <w:szCs w:val="21"/>
              </w:rPr>
            </w:pPr>
          </w:p>
        </w:tc>
        <w:tc>
          <w:tcPr>
            <w:tcW w:w="1288" w:type="dxa"/>
            <w:vMerge/>
            <w:vAlign w:val="center"/>
          </w:tcPr>
          <w:p w14:paraId="0E348D91" w14:textId="77777777" w:rsidR="00F43090" w:rsidRPr="00A3760C" w:rsidRDefault="00F43090" w:rsidP="009C4300">
            <w:pPr>
              <w:spacing w:line="360" w:lineRule="exact"/>
              <w:rPr>
                <w:rFonts w:ascii="仿宋" w:eastAsia="仿宋" w:hAnsi="仿宋" w:cs="宋体"/>
                <w:szCs w:val="21"/>
              </w:rPr>
            </w:pPr>
          </w:p>
        </w:tc>
        <w:tc>
          <w:tcPr>
            <w:tcW w:w="3559" w:type="dxa"/>
            <w:vMerge/>
            <w:vAlign w:val="center"/>
          </w:tcPr>
          <w:p w14:paraId="1127A0B6" w14:textId="77777777" w:rsidR="00F43090" w:rsidRPr="00A3760C" w:rsidRDefault="00F43090" w:rsidP="009C4300">
            <w:pPr>
              <w:spacing w:line="360" w:lineRule="exact"/>
              <w:rPr>
                <w:rFonts w:ascii="仿宋" w:eastAsia="仿宋" w:hAnsi="仿宋"/>
                <w:szCs w:val="21"/>
              </w:rPr>
            </w:pPr>
          </w:p>
        </w:tc>
        <w:tc>
          <w:tcPr>
            <w:tcW w:w="3260" w:type="dxa"/>
            <w:vAlign w:val="center"/>
          </w:tcPr>
          <w:p w14:paraId="384D1FF6" w14:textId="77777777" w:rsidR="00F43090" w:rsidRPr="00A3760C" w:rsidRDefault="00F43090" w:rsidP="009C4300">
            <w:pPr>
              <w:spacing w:line="360" w:lineRule="exact"/>
              <w:rPr>
                <w:rFonts w:ascii="仿宋" w:eastAsia="仿宋" w:hAnsi="仿宋"/>
                <w:szCs w:val="21"/>
              </w:rPr>
            </w:pPr>
            <w:r w:rsidRPr="00A3760C">
              <w:rPr>
                <w:rFonts w:ascii="仿宋" w:eastAsia="仿宋" w:hAnsi="仿宋" w:hint="eastAsia"/>
                <w:szCs w:val="21"/>
              </w:rPr>
              <w:t>桥梁下空间区域：总长约664m，面积约11782 m2</w:t>
            </w:r>
          </w:p>
        </w:tc>
        <w:tc>
          <w:tcPr>
            <w:tcW w:w="3657" w:type="dxa"/>
            <w:vMerge/>
            <w:vAlign w:val="center"/>
          </w:tcPr>
          <w:p w14:paraId="01D002E7" w14:textId="77777777" w:rsidR="00F43090" w:rsidRPr="00A3760C" w:rsidRDefault="00F43090" w:rsidP="009C4300">
            <w:pPr>
              <w:spacing w:line="360" w:lineRule="exact"/>
              <w:rPr>
                <w:rFonts w:ascii="仿宋" w:eastAsia="仿宋" w:hAnsi="仿宋" w:cs="宋体"/>
                <w:szCs w:val="21"/>
              </w:rPr>
            </w:pPr>
          </w:p>
        </w:tc>
        <w:tc>
          <w:tcPr>
            <w:tcW w:w="2155" w:type="dxa"/>
            <w:vMerge/>
            <w:vAlign w:val="center"/>
          </w:tcPr>
          <w:p w14:paraId="240C05ED" w14:textId="77777777" w:rsidR="00F43090" w:rsidRPr="00A3760C" w:rsidRDefault="00F43090" w:rsidP="009C4300">
            <w:pPr>
              <w:spacing w:line="360" w:lineRule="exact"/>
              <w:rPr>
                <w:rFonts w:ascii="仿宋" w:eastAsia="仿宋" w:hAnsi="仿宋" w:cs="宋体"/>
                <w:szCs w:val="21"/>
              </w:rPr>
            </w:pPr>
          </w:p>
        </w:tc>
      </w:tr>
      <w:tr w:rsidR="00ED3EA6" w:rsidRPr="00A3760C" w14:paraId="3676A403" w14:textId="77777777" w:rsidTr="009C4300">
        <w:trPr>
          <w:trHeight w:val="449"/>
        </w:trPr>
        <w:tc>
          <w:tcPr>
            <w:tcW w:w="648" w:type="dxa"/>
            <w:vAlign w:val="center"/>
          </w:tcPr>
          <w:p w14:paraId="0EF9F52A"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w:t>
            </w:r>
            <w:r w:rsidR="00F43090" w:rsidRPr="00A3760C">
              <w:rPr>
                <w:rFonts w:ascii="仿宋" w:eastAsia="仿宋" w:hAnsi="仿宋" w:cs="宋体" w:hint="eastAsia"/>
                <w:szCs w:val="21"/>
              </w:rPr>
              <w:t>4</w:t>
            </w:r>
          </w:p>
        </w:tc>
        <w:tc>
          <w:tcPr>
            <w:tcW w:w="1288" w:type="dxa"/>
            <w:vMerge w:val="restart"/>
            <w:vAlign w:val="center"/>
          </w:tcPr>
          <w:p w14:paraId="263EF625"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rPr>
              <w:t>奥体中心平衡区块及水泵房</w:t>
            </w:r>
          </w:p>
        </w:tc>
        <w:tc>
          <w:tcPr>
            <w:tcW w:w="3559" w:type="dxa"/>
            <w:vAlign w:val="center"/>
          </w:tcPr>
          <w:p w14:paraId="5875B185"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1）第一区块：扬帆路以东—飞虹路以西—闻涛路以南—科技馆街以北</w:t>
            </w:r>
          </w:p>
          <w:p w14:paraId="3628317B"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2）第二区块：扬帆路以东—飞虹路以西—科技馆街以南—奥体街以北</w:t>
            </w:r>
          </w:p>
          <w:p w14:paraId="3EFF0051"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3）第三区块：扬帆路以东—莱蒙水榭春天小区以西—莱蒙幼儿园以南—滨盛路下穿隧道以北</w:t>
            </w:r>
          </w:p>
          <w:p w14:paraId="57BC0BF3"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4）沿江监控室及雨水泵站</w:t>
            </w:r>
          </w:p>
        </w:tc>
        <w:tc>
          <w:tcPr>
            <w:tcW w:w="3260" w:type="dxa"/>
            <w:vAlign w:val="center"/>
          </w:tcPr>
          <w:p w14:paraId="64235206"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占地面积：第一、二区块76亩</w:t>
            </w:r>
          </w:p>
          <w:p w14:paraId="3A0EADD6"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人员要求：不少于11人</w:t>
            </w:r>
          </w:p>
        </w:tc>
        <w:tc>
          <w:tcPr>
            <w:tcW w:w="3657" w:type="dxa"/>
            <w:vAlign w:val="center"/>
          </w:tcPr>
          <w:p w14:paraId="602FB5AB"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14:paraId="2159538A"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7AE6969E"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7B2D2228"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0D8454FE"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28BD3C83"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14:paraId="7EC735D1"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3B689706"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ED3EA6" w:rsidRPr="00A3760C" w14:paraId="090878C9" w14:textId="77777777" w:rsidTr="009C4300">
        <w:trPr>
          <w:trHeight w:val="449"/>
        </w:trPr>
        <w:tc>
          <w:tcPr>
            <w:tcW w:w="648" w:type="dxa"/>
            <w:vAlign w:val="center"/>
          </w:tcPr>
          <w:p w14:paraId="007ED0F9"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1.</w:t>
            </w:r>
            <w:r w:rsidR="00F43090" w:rsidRPr="00A3760C">
              <w:rPr>
                <w:rFonts w:ascii="仿宋" w:eastAsia="仿宋" w:hAnsi="仿宋" w:cs="宋体" w:hint="eastAsia"/>
                <w:szCs w:val="21"/>
              </w:rPr>
              <w:t>5</w:t>
            </w:r>
          </w:p>
        </w:tc>
        <w:tc>
          <w:tcPr>
            <w:tcW w:w="1288" w:type="dxa"/>
            <w:vMerge/>
            <w:vAlign w:val="center"/>
          </w:tcPr>
          <w:p w14:paraId="1C2397AF" w14:textId="77777777" w:rsidR="00ED3EA6" w:rsidRPr="00A3760C" w:rsidRDefault="00ED3EA6" w:rsidP="009C4300">
            <w:pPr>
              <w:spacing w:line="360" w:lineRule="exact"/>
              <w:rPr>
                <w:rFonts w:ascii="仿宋" w:eastAsia="仿宋" w:hAnsi="仿宋"/>
                <w:szCs w:val="21"/>
              </w:rPr>
            </w:pPr>
          </w:p>
        </w:tc>
        <w:tc>
          <w:tcPr>
            <w:tcW w:w="3559" w:type="dxa"/>
            <w:vAlign w:val="center"/>
          </w:tcPr>
          <w:p w14:paraId="1C7EC309" w14:textId="783A8203" w:rsidR="00ED3EA6" w:rsidRPr="00A3760C" w:rsidRDefault="00D05C5D" w:rsidP="009C4300">
            <w:pPr>
              <w:spacing w:line="360" w:lineRule="exact"/>
              <w:rPr>
                <w:rFonts w:ascii="仿宋" w:eastAsia="仿宋" w:hAnsi="仿宋"/>
                <w:szCs w:val="21"/>
              </w:rPr>
            </w:pPr>
            <w:r>
              <w:rPr>
                <w:rFonts w:ascii="仿宋" w:eastAsia="仿宋" w:hAnsi="仿宋" w:hint="eastAsia"/>
                <w:szCs w:val="21"/>
              </w:rPr>
              <w:t>奥体未出让</w:t>
            </w:r>
            <w:r w:rsidR="00ED3EA6" w:rsidRPr="00A3760C">
              <w:rPr>
                <w:rFonts w:ascii="仿宋" w:eastAsia="仿宋" w:hAnsi="仿宋" w:hint="eastAsia"/>
                <w:szCs w:val="21"/>
              </w:rPr>
              <w:t>地块：东至扬帆路，南至滨盛路，西至建设河（排灌站除外），北至闻涛路。</w:t>
            </w:r>
          </w:p>
        </w:tc>
        <w:tc>
          <w:tcPr>
            <w:tcW w:w="3260" w:type="dxa"/>
            <w:vAlign w:val="center"/>
          </w:tcPr>
          <w:p w14:paraId="460CE090"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占地面积：660.4亩</w:t>
            </w:r>
          </w:p>
        </w:tc>
        <w:tc>
          <w:tcPr>
            <w:tcW w:w="3657" w:type="dxa"/>
            <w:vAlign w:val="center"/>
          </w:tcPr>
          <w:p w14:paraId="770FBD8D"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配备总人数</w:t>
            </w:r>
            <w:r w:rsidRPr="00A3760C">
              <w:rPr>
                <w:rFonts w:ascii="仿宋" w:eastAsia="仿宋" w:hAnsi="仿宋" w:hint="eastAsia"/>
                <w:szCs w:val="21"/>
                <w:u w:val="single"/>
              </w:rPr>
              <w:t xml:space="preserve">     </w:t>
            </w:r>
            <w:r w:rsidRPr="00A3760C">
              <w:rPr>
                <w:rFonts w:ascii="仿宋" w:eastAsia="仿宋" w:hAnsi="仿宋" w:hint="eastAsia"/>
                <w:szCs w:val="21"/>
              </w:rPr>
              <w:t>人，其中：</w:t>
            </w:r>
          </w:p>
          <w:p w14:paraId="31E7CC73"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管理人员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249B25EE"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工程人员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6F0AE03E"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安保人员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0F49A0FD" w14:textId="77777777" w:rsidR="00ED3EA6" w:rsidRPr="00A3760C" w:rsidRDefault="00ED3EA6" w:rsidP="009C4300">
            <w:pPr>
              <w:spacing w:line="360" w:lineRule="exact"/>
              <w:rPr>
                <w:rFonts w:ascii="仿宋" w:eastAsia="仿宋" w:hAnsi="仿宋"/>
                <w:szCs w:val="21"/>
              </w:rPr>
            </w:pPr>
            <w:r w:rsidRPr="00A3760C">
              <w:rPr>
                <w:rFonts w:ascii="仿宋" w:eastAsia="仿宋" w:hAnsi="仿宋" w:hint="eastAsia"/>
                <w:szCs w:val="21"/>
              </w:rPr>
              <w:t>保洁人员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p w14:paraId="16B1C422"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人员</w:t>
            </w:r>
            <w:r w:rsidRPr="00A3760C">
              <w:rPr>
                <w:rFonts w:ascii="仿宋" w:eastAsia="仿宋" w:hAnsi="仿宋" w:hint="eastAsia"/>
                <w:szCs w:val="21"/>
                <w:u w:val="single"/>
              </w:rPr>
              <w:t xml:space="preserve">      </w:t>
            </w:r>
            <w:r w:rsidRPr="00A3760C">
              <w:rPr>
                <w:rFonts w:ascii="仿宋" w:eastAsia="仿宋" w:hAnsi="仿宋" w:hint="eastAsia"/>
                <w:szCs w:val="21"/>
              </w:rPr>
              <w:t>人</w:t>
            </w:r>
          </w:p>
        </w:tc>
        <w:tc>
          <w:tcPr>
            <w:tcW w:w="2155" w:type="dxa"/>
            <w:vAlign w:val="center"/>
          </w:tcPr>
          <w:p w14:paraId="3CBE04FF"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元/年度</w:t>
            </w:r>
          </w:p>
          <w:p w14:paraId="60D290C3" w14:textId="77777777" w:rsidR="00ED3EA6" w:rsidRPr="00A3760C" w:rsidRDefault="00ED3EA6"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CA1A15" w:rsidRPr="00A3760C" w14:paraId="10B2317E" w14:textId="77777777" w:rsidTr="009C4300">
        <w:trPr>
          <w:trHeight w:val="478"/>
          <w:tblHeader/>
        </w:trPr>
        <w:tc>
          <w:tcPr>
            <w:tcW w:w="648" w:type="dxa"/>
            <w:shd w:val="clear" w:color="auto" w:fill="FABF8F"/>
            <w:vAlign w:val="center"/>
          </w:tcPr>
          <w:p w14:paraId="250E78BC" w14:textId="77777777" w:rsidR="00CA1A15" w:rsidRPr="00A3760C" w:rsidRDefault="00CC2E65" w:rsidP="009C4300">
            <w:pPr>
              <w:spacing w:line="360" w:lineRule="exact"/>
              <w:jc w:val="center"/>
              <w:rPr>
                <w:rFonts w:ascii="仿宋" w:eastAsia="仿宋" w:hAnsi="仿宋" w:cs="宋体"/>
                <w:b/>
                <w:szCs w:val="21"/>
              </w:rPr>
            </w:pPr>
            <w:r w:rsidRPr="00A3760C">
              <w:rPr>
                <w:rFonts w:ascii="仿宋" w:eastAsia="仿宋" w:hAnsi="仿宋" w:cs="宋体" w:hint="eastAsia"/>
                <w:b/>
                <w:szCs w:val="21"/>
              </w:rPr>
              <w:lastRenderedPageBreak/>
              <w:t>二</w:t>
            </w:r>
          </w:p>
        </w:tc>
        <w:tc>
          <w:tcPr>
            <w:tcW w:w="11764" w:type="dxa"/>
            <w:gridSpan w:val="4"/>
            <w:shd w:val="clear" w:color="auto" w:fill="FABF8F"/>
            <w:vAlign w:val="center"/>
          </w:tcPr>
          <w:p w14:paraId="373A833D" w14:textId="01ACB8B5" w:rsidR="00CA1A15" w:rsidRPr="00A3760C" w:rsidRDefault="00CC2E65" w:rsidP="009C4300">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外立面等清洗费用</w:t>
            </w:r>
            <w:r w:rsidR="00CA1A15" w:rsidRPr="00A3760C">
              <w:rPr>
                <w:rFonts w:ascii="仿宋" w:eastAsia="仿宋" w:hAnsi="仿宋" w:hint="eastAsia"/>
                <w:b/>
                <w:sz w:val="21"/>
                <w:szCs w:val="21"/>
              </w:rPr>
              <w:t>（</w:t>
            </w:r>
            <w:r w:rsidRPr="00A3760C">
              <w:rPr>
                <w:rFonts w:ascii="仿宋" w:eastAsia="仿宋" w:hAnsi="仿宋" w:hint="eastAsia"/>
                <w:b/>
                <w:sz w:val="21"/>
                <w:szCs w:val="21"/>
              </w:rPr>
              <w:t>2.1+2.2</w:t>
            </w:r>
            <w:r w:rsidR="00CA1A15" w:rsidRPr="00A3760C">
              <w:rPr>
                <w:rFonts w:ascii="仿宋" w:eastAsia="仿宋" w:hAnsi="仿宋" w:hint="eastAsia"/>
                <w:b/>
                <w:sz w:val="21"/>
                <w:szCs w:val="21"/>
              </w:rPr>
              <w:t>）</w:t>
            </w:r>
          </w:p>
        </w:tc>
        <w:tc>
          <w:tcPr>
            <w:tcW w:w="2155" w:type="dxa"/>
            <w:shd w:val="clear" w:color="auto" w:fill="FABF8F"/>
            <w:vAlign w:val="center"/>
          </w:tcPr>
          <w:p w14:paraId="5AC984D0" w14:textId="77777777" w:rsidR="00CA1A15" w:rsidRPr="00A3760C" w:rsidRDefault="00CA1A15"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u w:val="single"/>
              </w:rPr>
              <w:t xml:space="preserve">     </w:t>
            </w:r>
            <w:r w:rsidRPr="00A3760C">
              <w:rPr>
                <w:rFonts w:ascii="仿宋" w:eastAsia="仿宋" w:hAnsi="仿宋" w:hint="eastAsia"/>
                <w:b/>
                <w:sz w:val="21"/>
                <w:szCs w:val="21"/>
              </w:rPr>
              <w:t>元/</w:t>
            </w:r>
            <w:r w:rsidR="000062B5" w:rsidRPr="00A3760C">
              <w:rPr>
                <w:rFonts w:ascii="仿宋" w:eastAsia="仿宋" w:hAnsi="仿宋" w:hint="eastAsia"/>
                <w:b/>
                <w:sz w:val="21"/>
                <w:szCs w:val="21"/>
              </w:rPr>
              <w:t>次</w:t>
            </w:r>
          </w:p>
          <w:p w14:paraId="7FF90E9A" w14:textId="77777777" w:rsidR="00AC6B5D" w:rsidRPr="00A3760C" w:rsidRDefault="00AC6B5D" w:rsidP="00500D08">
            <w:pPr>
              <w:pStyle w:val="21"/>
              <w:snapToGrid w:val="0"/>
              <w:spacing w:before="0" w:line="360" w:lineRule="exact"/>
              <w:ind w:left="74" w:hangingChars="35" w:hanging="74"/>
              <w:jc w:val="left"/>
              <w:rPr>
                <w:rFonts w:ascii="仿宋" w:eastAsia="仿宋" w:hAnsi="仿宋"/>
                <w:b/>
                <w:sz w:val="21"/>
                <w:szCs w:val="21"/>
              </w:rPr>
            </w:pPr>
            <w:r w:rsidRPr="00A3760C">
              <w:rPr>
                <w:rFonts w:ascii="仿宋" w:eastAsia="仿宋" w:hAnsi="仿宋" w:hint="eastAsia"/>
                <w:b/>
                <w:sz w:val="21"/>
                <w:szCs w:val="21"/>
              </w:rPr>
              <w:t>（</w:t>
            </w:r>
            <w:r w:rsidRPr="00A3760C">
              <w:rPr>
                <w:rFonts w:ascii="仿宋" w:eastAsia="仿宋" w:hAnsi="仿宋" w:hint="eastAsia"/>
                <w:sz w:val="21"/>
                <w:szCs w:val="21"/>
              </w:rPr>
              <w:t>进行全费用包干性单次报价</w:t>
            </w:r>
            <w:r w:rsidRPr="00A3760C">
              <w:rPr>
                <w:rFonts w:ascii="仿宋" w:eastAsia="仿宋" w:hAnsi="仿宋" w:hint="eastAsia"/>
                <w:b/>
                <w:sz w:val="21"/>
                <w:szCs w:val="21"/>
              </w:rPr>
              <w:t>）</w:t>
            </w:r>
          </w:p>
        </w:tc>
      </w:tr>
      <w:tr w:rsidR="00CA1A15" w:rsidRPr="00A3760C" w14:paraId="77F7EBCF" w14:textId="77777777" w:rsidTr="000062B5">
        <w:trPr>
          <w:trHeight w:val="2056"/>
        </w:trPr>
        <w:tc>
          <w:tcPr>
            <w:tcW w:w="648" w:type="dxa"/>
            <w:vMerge w:val="restart"/>
            <w:vAlign w:val="center"/>
          </w:tcPr>
          <w:p w14:paraId="1F2178E1" w14:textId="77777777" w:rsidR="00CA1A15" w:rsidRPr="00A3760C" w:rsidRDefault="00CA1A15" w:rsidP="009C4300">
            <w:pPr>
              <w:pStyle w:val="21"/>
              <w:snapToGrid w:val="0"/>
              <w:spacing w:before="0" w:line="360" w:lineRule="exact"/>
              <w:ind w:firstLineChars="0" w:firstLine="0"/>
              <w:rPr>
                <w:rFonts w:ascii="仿宋" w:eastAsia="仿宋" w:hAnsi="仿宋"/>
                <w:sz w:val="21"/>
                <w:szCs w:val="21"/>
              </w:rPr>
            </w:pPr>
            <w:r w:rsidRPr="00A3760C">
              <w:rPr>
                <w:rFonts w:ascii="仿宋" w:eastAsia="仿宋" w:hAnsi="仿宋" w:hint="eastAsia"/>
                <w:sz w:val="21"/>
                <w:szCs w:val="21"/>
              </w:rPr>
              <w:t>2.1</w:t>
            </w:r>
          </w:p>
        </w:tc>
        <w:tc>
          <w:tcPr>
            <w:tcW w:w="1288" w:type="dxa"/>
            <w:vMerge w:val="restart"/>
            <w:vAlign w:val="center"/>
          </w:tcPr>
          <w:p w14:paraId="62271BDD" w14:textId="77777777" w:rsidR="00CA1A15" w:rsidRPr="00A3760C" w:rsidRDefault="00CA1A15" w:rsidP="009C4300">
            <w:pPr>
              <w:pStyle w:val="21"/>
              <w:snapToGrid w:val="0"/>
              <w:spacing w:before="0" w:line="360" w:lineRule="exact"/>
              <w:ind w:firstLineChars="20" w:firstLine="42"/>
              <w:rPr>
                <w:rFonts w:ascii="仿宋" w:eastAsia="仿宋" w:hAnsi="仿宋"/>
                <w:sz w:val="21"/>
                <w:szCs w:val="21"/>
              </w:rPr>
            </w:pPr>
            <w:r w:rsidRPr="00A3760C">
              <w:rPr>
                <w:rFonts w:ascii="仿宋" w:eastAsia="仿宋" w:hAnsi="仿宋" w:hint="eastAsia"/>
                <w:sz w:val="21"/>
                <w:szCs w:val="21"/>
              </w:rPr>
              <w:t>主体育场</w:t>
            </w:r>
          </w:p>
        </w:tc>
        <w:tc>
          <w:tcPr>
            <w:tcW w:w="3559" w:type="dxa"/>
            <w:vAlign w:val="center"/>
          </w:tcPr>
          <w:p w14:paraId="1164DC1B"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外立面罩棚（含外侧幕墙）及钢结构</w:t>
            </w:r>
          </w:p>
        </w:tc>
        <w:tc>
          <w:tcPr>
            <w:tcW w:w="3260" w:type="dxa"/>
            <w:vAlign w:val="center"/>
          </w:tcPr>
          <w:p w14:paraId="655CC415"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幕墙面积约为77800平米</w:t>
            </w:r>
          </w:p>
          <w:p w14:paraId="32DB5663"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聚碳酸酯中空板屋面面积约为13500平米</w:t>
            </w:r>
          </w:p>
          <w:p w14:paraId="238DD800"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铝镁锰合金屋面板面积约为75000平米</w:t>
            </w:r>
          </w:p>
          <w:p w14:paraId="13A44F25"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钢结构约18400t</w:t>
            </w:r>
          </w:p>
        </w:tc>
        <w:tc>
          <w:tcPr>
            <w:tcW w:w="3657" w:type="dxa"/>
            <w:vMerge w:val="restart"/>
            <w:vAlign w:val="center"/>
          </w:tcPr>
          <w:p w14:paraId="217CFB6F"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说明：</w:t>
            </w:r>
          </w:p>
          <w:p w14:paraId="52C6A59E"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1）主体育场【外立面罩棚（含外侧幕墙）及钢结构+座椅】单次清洗最</w:t>
            </w:r>
            <w:r w:rsidRPr="00A3760C">
              <w:rPr>
                <w:rFonts w:ascii="仿宋" w:eastAsia="仿宋" w:hAnsi="仿宋" w:hint="eastAsia"/>
                <w:b/>
                <w:szCs w:val="21"/>
                <w:u w:val="single"/>
              </w:rPr>
              <w:t>高限价为270万/次</w:t>
            </w:r>
            <w:r w:rsidRPr="00A3760C">
              <w:rPr>
                <w:rFonts w:ascii="仿宋" w:eastAsia="仿宋" w:hAnsi="仿宋" w:hint="eastAsia"/>
                <w:szCs w:val="21"/>
              </w:rPr>
              <w:t>；</w:t>
            </w:r>
          </w:p>
          <w:p w14:paraId="29CC8580"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2）投标人报价分“外立面罩棚（含外侧幕墙）及钢结构” 和“座椅”两部分进行报价，但两部分单次合计报价不得超出第1点的最高限价。</w:t>
            </w:r>
          </w:p>
          <w:p w14:paraId="262A56F1"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3）</w:t>
            </w:r>
            <w:r w:rsidR="000062B5" w:rsidRPr="00A3760C">
              <w:rPr>
                <w:rFonts w:ascii="仿宋" w:eastAsia="仿宋" w:hAnsi="仿宋" w:hint="eastAsia"/>
                <w:szCs w:val="21"/>
              </w:rPr>
              <w:t>进行全费用包干性单次报价。</w:t>
            </w:r>
          </w:p>
        </w:tc>
        <w:tc>
          <w:tcPr>
            <w:tcW w:w="2155" w:type="dxa"/>
            <w:vAlign w:val="center"/>
          </w:tcPr>
          <w:p w14:paraId="4156346A" w14:textId="77777777" w:rsidR="00CA1A15" w:rsidRPr="00A3760C" w:rsidRDefault="00CA1A15" w:rsidP="009C4300">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14:paraId="2325B0AF" w14:textId="77777777" w:rsidR="00CA1A15" w:rsidRPr="00A3760C" w:rsidRDefault="00CA1A15" w:rsidP="009C4300">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A3760C" w14:paraId="72EC9AD5" w14:textId="77777777" w:rsidTr="000062B5">
        <w:trPr>
          <w:trHeight w:val="785"/>
        </w:trPr>
        <w:tc>
          <w:tcPr>
            <w:tcW w:w="648" w:type="dxa"/>
            <w:vMerge/>
            <w:vAlign w:val="center"/>
          </w:tcPr>
          <w:p w14:paraId="7D1E53EA" w14:textId="77777777"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1288" w:type="dxa"/>
            <w:vMerge/>
            <w:vAlign w:val="center"/>
          </w:tcPr>
          <w:p w14:paraId="0F86319F" w14:textId="77777777"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3559" w:type="dxa"/>
            <w:vAlign w:val="center"/>
          </w:tcPr>
          <w:p w14:paraId="2A2A4CBF" w14:textId="77777777" w:rsidR="000062B5" w:rsidRPr="00A3760C" w:rsidRDefault="000062B5" w:rsidP="000062B5">
            <w:pPr>
              <w:spacing w:line="400" w:lineRule="exact"/>
              <w:rPr>
                <w:rFonts w:ascii="仿宋" w:eastAsia="仿宋" w:hAnsi="仿宋"/>
                <w:szCs w:val="21"/>
              </w:rPr>
            </w:pPr>
            <w:r w:rsidRPr="00A3760C">
              <w:rPr>
                <w:rFonts w:ascii="仿宋" w:eastAsia="仿宋" w:hAnsi="仿宋" w:hint="eastAsia"/>
                <w:szCs w:val="21"/>
              </w:rPr>
              <w:t>座椅</w:t>
            </w:r>
          </w:p>
        </w:tc>
        <w:tc>
          <w:tcPr>
            <w:tcW w:w="3260" w:type="dxa"/>
            <w:vAlign w:val="center"/>
          </w:tcPr>
          <w:p w14:paraId="33CF06C4" w14:textId="77777777" w:rsidR="000062B5" w:rsidRPr="00A3760C" w:rsidRDefault="000062B5" w:rsidP="000062B5">
            <w:pPr>
              <w:spacing w:line="400" w:lineRule="exact"/>
              <w:rPr>
                <w:rFonts w:ascii="仿宋" w:eastAsia="仿宋" w:hAnsi="仿宋"/>
                <w:szCs w:val="21"/>
              </w:rPr>
            </w:pPr>
            <w:r w:rsidRPr="00A3760C">
              <w:rPr>
                <w:rFonts w:ascii="仿宋" w:eastAsia="仿宋" w:hAnsi="仿宋" w:hint="eastAsia"/>
                <w:szCs w:val="21"/>
              </w:rPr>
              <w:t>约80880张</w:t>
            </w:r>
          </w:p>
        </w:tc>
        <w:tc>
          <w:tcPr>
            <w:tcW w:w="3657" w:type="dxa"/>
            <w:vMerge/>
            <w:vAlign w:val="center"/>
          </w:tcPr>
          <w:p w14:paraId="28435CB4" w14:textId="77777777" w:rsidR="000062B5" w:rsidRPr="00A3760C" w:rsidRDefault="000062B5" w:rsidP="000062B5">
            <w:pPr>
              <w:spacing w:line="360" w:lineRule="exact"/>
              <w:jc w:val="left"/>
              <w:rPr>
                <w:rFonts w:ascii="仿宋" w:eastAsia="仿宋" w:hAnsi="仿宋"/>
                <w:szCs w:val="21"/>
              </w:rPr>
            </w:pPr>
          </w:p>
        </w:tc>
        <w:tc>
          <w:tcPr>
            <w:tcW w:w="2155" w:type="dxa"/>
            <w:vAlign w:val="center"/>
          </w:tcPr>
          <w:p w14:paraId="3B483484" w14:textId="77777777"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14:paraId="5C137E99" w14:textId="77777777" w:rsidR="000062B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CA1A15" w:rsidRPr="00A3760C" w14:paraId="19743494" w14:textId="77777777" w:rsidTr="009C4300">
        <w:trPr>
          <w:trHeight w:val="449"/>
        </w:trPr>
        <w:tc>
          <w:tcPr>
            <w:tcW w:w="648" w:type="dxa"/>
            <w:vMerge w:val="restart"/>
            <w:vAlign w:val="center"/>
          </w:tcPr>
          <w:p w14:paraId="79FCC2C1" w14:textId="77777777" w:rsidR="00CA1A15" w:rsidRPr="00A3760C" w:rsidRDefault="00CA1A15" w:rsidP="009C4300">
            <w:pPr>
              <w:pStyle w:val="21"/>
              <w:snapToGrid w:val="0"/>
              <w:spacing w:before="0" w:line="360" w:lineRule="exact"/>
              <w:ind w:firstLineChars="0" w:firstLine="0"/>
              <w:rPr>
                <w:rFonts w:ascii="仿宋" w:eastAsia="仿宋" w:hAnsi="仿宋"/>
                <w:sz w:val="21"/>
                <w:szCs w:val="21"/>
              </w:rPr>
            </w:pPr>
            <w:r w:rsidRPr="00A3760C">
              <w:rPr>
                <w:rFonts w:ascii="仿宋" w:eastAsia="仿宋" w:hAnsi="仿宋" w:hint="eastAsia"/>
                <w:sz w:val="21"/>
                <w:szCs w:val="21"/>
              </w:rPr>
              <w:t>2.2</w:t>
            </w:r>
          </w:p>
        </w:tc>
        <w:tc>
          <w:tcPr>
            <w:tcW w:w="1288" w:type="dxa"/>
            <w:vMerge w:val="restart"/>
            <w:vAlign w:val="center"/>
          </w:tcPr>
          <w:p w14:paraId="70C85D2C" w14:textId="77777777" w:rsidR="00CA1A15" w:rsidRPr="00A3760C" w:rsidRDefault="00CA1A15" w:rsidP="009C4300">
            <w:pPr>
              <w:spacing w:line="400" w:lineRule="exact"/>
              <w:rPr>
                <w:rFonts w:ascii="仿宋" w:eastAsia="仿宋" w:hAnsi="仿宋" w:cs="宋体"/>
                <w:szCs w:val="21"/>
              </w:rPr>
            </w:pPr>
            <w:r w:rsidRPr="00A3760C">
              <w:rPr>
                <w:rFonts w:ascii="仿宋" w:eastAsia="仿宋" w:hAnsi="仿宋" w:cs="宋体" w:hint="eastAsia"/>
                <w:szCs w:val="21"/>
              </w:rPr>
              <w:t>T1决赛馆</w:t>
            </w:r>
          </w:p>
        </w:tc>
        <w:tc>
          <w:tcPr>
            <w:tcW w:w="3559" w:type="dxa"/>
            <w:vAlign w:val="center"/>
          </w:tcPr>
          <w:p w14:paraId="51AB52F3" w14:textId="77777777" w:rsidR="00CA1A15" w:rsidRPr="00A3760C" w:rsidRDefault="00CA1A15" w:rsidP="009C4300">
            <w:pPr>
              <w:spacing w:line="400" w:lineRule="exact"/>
              <w:rPr>
                <w:rFonts w:ascii="仿宋" w:eastAsia="仿宋" w:hAnsi="仿宋" w:cs="宋体"/>
                <w:szCs w:val="21"/>
              </w:rPr>
            </w:pPr>
            <w:r w:rsidRPr="00A3760C">
              <w:rPr>
                <w:rFonts w:ascii="仿宋" w:eastAsia="仿宋" w:hAnsi="仿宋" w:cs="宋体" w:hint="eastAsia"/>
                <w:szCs w:val="21"/>
              </w:rPr>
              <w:t>外立面罩棚（含外侧幕墙）及钢结构</w:t>
            </w:r>
          </w:p>
        </w:tc>
        <w:tc>
          <w:tcPr>
            <w:tcW w:w="3260" w:type="dxa"/>
            <w:vAlign w:val="center"/>
          </w:tcPr>
          <w:p w14:paraId="349A18C2"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幕墙面积约为15000平米</w:t>
            </w:r>
          </w:p>
          <w:p w14:paraId="16B49435" w14:textId="77777777" w:rsidR="00CA1A15" w:rsidRPr="00A3760C" w:rsidRDefault="00CA1A15" w:rsidP="009C4300">
            <w:pPr>
              <w:spacing w:line="400" w:lineRule="exact"/>
              <w:rPr>
                <w:rFonts w:ascii="仿宋" w:eastAsia="仿宋" w:hAnsi="仿宋"/>
                <w:szCs w:val="21"/>
              </w:rPr>
            </w:pPr>
            <w:r w:rsidRPr="00A3760C">
              <w:rPr>
                <w:rFonts w:ascii="仿宋" w:eastAsia="仿宋" w:hAnsi="仿宋" w:hint="eastAsia"/>
                <w:szCs w:val="21"/>
              </w:rPr>
              <w:t>铝镁锰合金屋面板面积约为15000平米</w:t>
            </w:r>
          </w:p>
          <w:p w14:paraId="28A684E8" w14:textId="77777777" w:rsidR="00CA1A15" w:rsidRPr="00A3760C" w:rsidRDefault="00CA1A15" w:rsidP="009C4300">
            <w:pPr>
              <w:spacing w:line="400" w:lineRule="exact"/>
              <w:rPr>
                <w:rFonts w:ascii="仿宋" w:eastAsia="仿宋" w:hAnsi="仿宋" w:cs="宋体"/>
                <w:szCs w:val="21"/>
              </w:rPr>
            </w:pPr>
            <w:r w:rsidRPr="00A3760C">
              <w:rPr>
                <w:rFonts w:ascii="仿宋" w:eastAsia="仿宋" w:hAnsi="仿宋" w:hint="eastAsia"/>
                <w:szCs w:val="21"/>
              </w:rPr>
              <w:t>钢结构约</w:t>
            </w:r>
            <w:r w:rsidRPr="00A3760C">
              <w:rPr>
                <w:rFonts w:ascii="仿宋" w:eastAsia="仿宋" w:hAnsi="仿宋" w:cs="宋体" w:hint="eastAsia"/>
                <w:szCs w:val="21"/>
              </w:rPr>
              <w:t>3500t</w:t>
            </w:r>
          </w:p>
        </w:tc>
        <w:tc>
          <w:tcPr>
            <w:tcW w:w="3657" w:type="dxa"/>
            <w:vMerge w:val="restart"/>
            <w:tcBorders>
              <w:top w:val="single" w:sz="4" w:space="0" w:color="auto"/>
              <w:bottom w:val="single" w:sz="4" w:space="0" w:color="auto"/>
            </w:tcBorders>
            <w:vAlign w:val="center"/>
          </w:tcPr>
          <w:p w14:paraId="17456EFB"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说明：</w:t>
            </w:r>
          </w:p>
          <w:p w14:paraId="5DBF5D96" w14:textId="77777777" w:rsidR="00CA1A15" w:rsidRPr="00A3760C" w:rsidRDefault="00CA1A15" w:rsidP="009C4300">
            <w:pPr>
              <w:spacing w:line="360" w:lineRule="exact"/>
              <w:jc w:val="left"/>
              <w:rPr>
                <w:rFonts w:ascii="仿宋" w:eastAsia="仿宋" w:hAnsi="仿宋"/>
                <w:szCs w:val="21"/>
              </w:rPr>
            </w:pPr>
            <w:r w:rsidRPr="00A3760C">
              <w:rPr>
                <w:rFonts w:ascii="仿宋" w:eastAsia="仿宋" w:hAnsi="仿宋" w:hint="eastAsia"/>
                <w:szCs w:val="21"/>
              </w:rPr>
              <w:t>1）</w:t>
            </w:r>
            <w:r w:rsidR="00CC2E65" w:rsidRPr="00A3760C">
              <w:rPr>
                <w:rFonts w:ascii="仿宋" w:eastAsia="仿宋" w:hAnsi="仿宋" w:hint="eastAsia"/>
                <w:szCs w:val="21"/>
              </w:rPr>
              <w:t>T1决赛馆</w:t>
            </w:r>
            <w:r w:rsidR="000062B5" w:rsidRPr="00A3760C">
              <w:rPr>
                <w:rFonts w:ascii="仿宋" w:eastAsia="仿宋" w:hAnsi="仿宋" w:cs="宋体" w:hint="eastAsia"/>
                <w:szCs w:val="21"/>
              </w:rPr>
              <w:t>外立面罩棚（含外侧幕墙）及钢结构</w:t>
            </w:r>
            <w:r w:rsidR="00CC2E65" w:rsidRPr="00A3760C">
              <w:rPr>
                <w:rFonts w:ascii="仿宋" w:eastAsia="仿宋" w:hAnsi="仿宋" w:hint="eastAsia"/>
                <w:szCs w:val="21"/>
              </w:rPr>
              <w:t>、</w:t>
            </w:r>
            <w:r w:rsidR="000062B5" w:rsidRPr="00A3760C">
              <w:rPr>
                <w:rFonts w:ascii="仿宋" w:eastAsia="仿宋" w:hAnsi="仿宋" w:hint="eastAsia"/>
                <w:szCs w:val="21"/>
              </w:rPr>
              <w:t>T1决赛馆座椅、T2-</w:t>
            </w:r>
            <w:r w:rsidR="00CC2E65" w:rsidRPr="00A3760C">
              <w:rPr>
                <w:rFonts w:ascii="仿宋" w:eastAsia="仿宋" w:hAnsi="仿宋" w:hint="eastAsia"/>
                <w:szCs w:val="21"/>
              </w:rPr>
              <w:t>T6外立面幕墙及高架桥平台外立面合计</w:t>
            </w:r>
            <w:r w:rsidRPr="00A3760C">
              <w:rPr>
                <w:rFonts w:ascii="仿宋" w:eastAsia="仿宋" w:hAnsi="仿宋" w:hint="eastAsia"/>
                <w:szCs w:val="21"/>
              </w:rPr>
              <w:t>单次清洗</w:t>
            </w:r>
            <w:r w:rsidRPr="00A3760C">
              <w:rPr>
                <w:rFonts w:ascii="仿宋" w:eastAsia="仿宋" w:hAnsi="仿宋" w:hint="eastAsia"/>
                <w:b/>
                <w:szCs w:val="21"/>
                <w:u w:val="single"/>
              </w:rPr>
              <w:t>最高限价为</w:t>
            </w:r>
            <w:r w:rsidR="00CC2E65" w:rsidRPr="00A3760C">
              <w:rPr>
                <w:rFonts w:ascii="仿宋" w:eastAsia="仿宋" w:hAnsi="仿宋" w:hint="eastAsia"/>
                <w:b/>
                <w:szCs w:val="21"/>
                <w:u w:val="single"/>
              </w:rPr>
              <w:t>110</w:t>
            </w:r>
            <w:r w:rsidRPr="00A3760C">
              <w:rPr>
                <w:rFonts w:ascii="仿宋" w:eastAsia="仿宋" w:hAnsi="仿宋" w:hint="eastAsia"/>
                <w:b/>
                <w:szCs w:val="21"/>
                <w:u w:val="single"/>
              </w:rPr>
              <w:t>万/次</w:t>
            </w:r>
            <w:r w:rsidRPr="00A3760C">
              <w:rPr>
                <w:rFonts w:ascii="仿宋" w:eastAsia="仿宋" w:hAnsi="仿宋" w:hint="eastAsia"/>
                <w:szCs w:val="21"/>
              </w:rPr>
              <w:t>；</w:t>
            </w:r>
            <w:r w:rsidR="00CC2E65" w:rsidRPr="00A3760C">
              <w:rPr>
                <w:rFonts w:ascii="仿宋" w:eastAsia="仿宋" w:hAnsi="仿宋" w:hint="eastAsia"/>
                <w:szCs w:val="21"/>
              </w:rPr>
              <w:t xml:space="preserve"> </w:t>
            </w:r>
          </w:p>
          <w:p w14:paraId="11762B7F" w14:textId="77777777" w:rsidR="000062B5" w:rsidRPr="00A3760C" w:rsidRDefault="00CC2E65" w:rsidP="009C4300">
            <w:pPr>
              <w:spacing w:line="360" w:lineRule="exact"/>
              <w:jc w:val="left"/>
              <w:rPr>
                <w:rFonts w:ascii="仿宋" w:eastAsia="仿宋" w:hAnsi="仿宋"/>
                <w:szCs w:val="21"/>
              </w:rPr>
            </w:pPr>
            <w:r w:rsidRPr="00A3760C">
              <w:rPr>
                <w:rFonts w:ascii="仿宋" w:eastAsia="仿宋" w:hAnsi="仿宋" w:hint="eastAsia"/>
                <w:szCs w:val="21"/>
              </w:rPr>
              <w:t>2</w:t>
            </w:r>
            <w:r w:rsidR="00CA1A15" w:rsidRPr="00A3760C">
              <w:rPr>
                <w:rFonts w:ascii="仿宋" w:eastAsia="仿宋" w:hAnsi="仿宋" w:hint="eastAsia"/>
                <w:szCs w:val="21"/>
              </w:rPr>
              <w:t>）</w:t>
            </w:r>
            <w:r w:rsidR="000062B5" w:rsidRPr="00A3760C">
              <w:rPr>
                <w:rFonts w:ascii="仿宋" w:eastAsia="仿宋" w:hAnsi="仿宋" w:hint="eastAsia"/>
                <w:szCs w:val="21"/>
              </w:rPr>
              <w:t>投标人报价分“T1</w:t>
            </w:r>
            <w:r w:rsidR="000062B5" w:rsidRPr="00A3760C">
              <w:rPr>
                <w:rFonts w:ascii="仿宋" w:eastAsia="仿宋" w:hAnsi="仿宋" w:cs="宋体" w:hint="eastAsia"/>
                <w:szCs w:val="21"/>
              </w:rPr>
              <w:t>外立面罩棚（含外侧幕墙）及钢结构</w:t>
            </w:r>
            <w:r w:rsidR="000062B5" w:rsidRPr="00A3760C">
              <w:rPr>
                <w:rFonts w:ascii="仿宋" w:eastAsia="仿宋" w:hAnsi="仿宋" w:hint="eastAsia"/>
                <w:szCs w:val="21"/>
              </w:rPr>
              <w:t>” 、“ T1座椅”、“T2-T6外立面幕墙”和“</w:t>
            </w:r>
            <w:r w:rsidR="000062B5" w:rsidRPr="00A3760C">
              <w:rPr>
                <w:rFonts w:ascii="仿宋" w:eastAsia="仿宋" w:hAnsi="仿宋" w:cs="宋体" w:hint="eastAsia"/>
                <w:szCs w:val="21"/>
              </w:rPr>
              <w:t>高架桥平台外立面</w:t>
            </w:r>
            <w:r w:rsidR="000062B5" w:rsidRPr="00A3760C">
              <w:rPr>
                <w:rFonts w:ascii="仿宋" w:eastAsia="仿宋" w:hAnsi="仿宋" w:hint="eastAsia"/>
                <w:szCs w:val="21"/>
              </w:rPr>
              <w:t>”四部分进行报价，但四部分</w:t>
            </w:r>
            <w:r w:rsidR="000062B5" w:rsidRPr="00A3760C">
              <w:rPr>
                <w:rFonts w:ascii="仿宋" w:eastAsia="仿宋" w:hAnsi="仿宋" w:hint="eastAsia"/>
                <w:szCs w:val="21"/>
              </w:rPr>
              <w:lastRenderedPageBreak/>
              <w:t>单次合计报价不得超出第1点的最高限价。</w:t>
            </w:r>
          </w:p>
          <w:p w14:paraId="7D6F5F1B" w14:textId="77777777" w:rsidR="00CA1A15" w:rsidRPr="00A3760C" w:rsidRDefault="000062B5" w:rsidP="009C4300">
            <w:pPr>
              <w:spacing w:line="360" w:lineRule="exact"/>
              <w:jc w:val="left"/>
              <w:rPr>
                <w:rFonts w:ascii="仿宋" w:eastAsia="仿宋" w:hAnsi="仿宋"/>
                <w:szCs w:val="21"/>
              </w:rPr>
            </w:pPr>
            <w:r w:rsidRPr="00A3760C">
              <w:rPr>
                <w:rFonts w:ascii="仿宋" w:eastAsia="仿宋" w:hAnsi="仿宋" w:hint="eastAsia"/>
                <w:szCs w:val="21"/>
              </w:rPr>
              <w:t>3）进行全费用包干性单次报价</w:t>
            </w:r>
            <w:r w:rsidR="00AC6B5D" w:rsidRPr="00A3760C">
              <w:rPr>
                <w:rFonts w:ascii="仿宋" w:eastAsia="仿宋" w:hAnsi="仿宋" w:hint="eastAsia"/>
                <w:szCs w:val="21"/>
              </w:rPr>
              <w:t>。</w:t>
            </w:r>
          </w:p>
        </w:tc>
        <w:tc>
          <w:tcPr>
            <w:tcW w:w="2155" w:type="dxa"/>
            <w:tcBorders>
              <w:top w:val="single" w:sz="4" w:space="0" w:color="auto"/>
              <w:bottom w:val="single" w:sz="4" w:space="0" w:color="auto"/>
            </w:tcBorders>
            <w:vAlign w:val="center"/>
          </w:tcPr>
          <w:p w14:paraId="34A082F3" w14:textId="77777777"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lastRenderedPageBreak/>
              <w:t xml:space="preserve">     </w:t>
            </w:r>
            <w:r w:rsidRPr="00A3760C">
              <w:rPr>
                <w:rFonts w:ascii="仿宋" w:eastAsia="仿宋" w:hAnsi="仿宋" w:hint="eastAsia"/>
                <w:szCs w:val="21"/>
              </w:rPr>
              <w:t>元/次</w:t>
            </w:r>
          </w:p>
          <w:p w14:paraId="0CCC6CBD" w14:textId="77777777" w:rsidR="00CA1A1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A3760C" w14:paraId="1010CB2E" w14:textId="77777777" w:rsidTr="00924621">
        <w:trPr>
          <w:trHeight w:val="1047"/>
        </w:trPr>
        <w:tc>
          <w:tcPr>
            <w:tcW w:w="648" w:type="dxa"/>
            <w:vMerge/>
            <w:vAlign w:val="center"/>
          </w:tcPr>
          <w:p w14:paraId="1A11C1CC" w14:textId="77777777" w:rsidR="000062B5" w:rsidRPr="00A3760C" w:rsidRDefault="000062B5" w:rsidP="009C4300">
            <w:pPr>
              <w:pStyle w:val="21"/>
              <w:snapToGrid w:val="0"/>
              <w:spacing w:before="0" w:line="360" w:lineRule="exact"/>
              <w:ind w:firstLineChars="0" w:firstLine="0"/>
              <w:rPr>
                <w:rFonts w:ascii="仿宋" w:eastAsia="仿宋" w:hAnsi="仿宋"/>
                <w:sz w:val="21"/>
                <w:szCs w:val="21"/>
              </w:rPr>
            </w:pPr>
          </w:p>
        </w:tc>
        <w:tc>
          <w:tcPr>
            <w:tcW w:w="1288" w:type="dxa"/>
            <w:vMerge/>
            <w:vAlign w:val="center"/>
          </w:tcPr>
          <w:p w14:paraId="36447325" w14:textId="77777777" w:rsidR="000062B5" w:rsidRPr="00A3760C" w:rsidRDefault="000062B5" w:rsidP="009C4300">
            <w:pPr>
              <w:spacing w:line="400" w:lineRule="exact"/>
              <w:rPr>
                <w:rFonts w:ascii="仿宋" w:eastAsia="仿宋" w:hAnsi="仿宋"/>
                <w:szCs w:val="21"/>
              </w:rPr>
            </w:pPr>
          </w:p>
        </w:tc>
        <w:tc>
          <w:tcPr>
            <w:tcW w:w="3559" w:type="dxa"/>
            <w:vAlign w:val="center"/>
          </w:tcPr>
          <w:p w14:paraId="7B022994" w14:textId="77777777" w:rsidR="000062B5" w:rsidRPr="00A3760C" w:rsidRDefault="000062B5" w:rsidP="009C4300">
            <w:pPr>
              <w:spacing w:line="400" w:lineRule="exact"/>
              <w:rPr>
                <w:rFonts w:ascii="仿宋" w:eastAsia="仿宋" w:hAnsi="仿宋"/>
                <w:szCs w:val="21"/>
              </w:rPr>
            </w:pPr>
            <w:r w:rsidRPr="00A3760C">
              <w:rPr>
                <w:rFonts w:ascii="仿宋" w:eastAsia="仿宋" w:hAnsi="仿宋" w:cs="宋体" w:hint="eastAsia"/>
                <w:szCs w:val="21"/>
              </w:rPr>
              <w:t>座椅</w:t>
            </w:r>
          </w:p>
        </w:tc>
        <w:tc>
          <w:tcPr>
            <w:tcW w:w="3260" w:type="dxa"/>
            <w:vAlign w:val="center"/>
          </w:tcPr>
          <w:p w14:paraId="1D021C7C" w14:textId="77777777" w:rsidR="000062B5" w:rsidRPr="00A3760C" w:rsidRDefault="000062B5" w:rsidP="009C4300">
            <w:pPr>
              <w:spacing w:line="400" w:lineRule="exact"/>
              <w:rPr>
                <w:rFonts w:ascii="仿宋" w:eastAsia="仿宋" w:hAnsi="仿宋" w:cs="宋体"/>
                <w:szCs w:val="21"/>
              </w:rPr>
            </w:pPr>
            <w:r w:rsidRPr="00A3760C">
              <w:rPr>
                <w:rFonts w:ascii="仿宋" w:eastAsia="仿宋" w:hAnsi="仿宋" w:cs="宋体" w:hint="eastAsia"/>
                <w:szCs w:val="21"/>
              </w:rPr>
              <w:t>约10177张</w:t>
            </w:r>
          </w:p>
        </w:tc>
        <w:tc>
          <w:tcPr>
            <w:tcW w:w="3657" w:type="dxa"/>
            <w:vMerge/>
            <w:tcBorders>
              <w:bottom w:val="single" w:sz="4" w:space="0" w:color="auto"/>
            </w:tcBorders>
            <w:vAlign w:val="center"/>
          </w:tcPr>
          <w:p w14:paraId="750B957D" w14:textId="77777777" w:rsidR="000062B5" w:rsidRPr="00A3760C" w:rsidRDefault="000062B5" w:rsidP="009C4300">
            <w:pPr>
              <w:spacing w:line="360" w:lineRule="exact"/>
              <w:jc w:val="center"/>
              <w:rPr>
                <w:rFonts w:ascii="仿宋" w:eastAsia="仿宋" w:hAnsi="仿宋" w:cs="宋体"/>
                <w:szCs w:val="21"/>
              </w:rPr>
            </w:pPr>
          </w:p>
        </w:tc>
        <w:tc>
          <w:tcPr>
            <w:tcW w:w="2155" w:type="dxa"/>
            <w:tcBorders>
              <w:top w:val="single" w:sz="4" w:space="0" w:color="auto"/>
            </w:tcBorders>
            <w:vAlign w:val="center"/>
          </w:tcPr>
          <w:p w14:paraId="5872D172" w14:textId="77777777" w:rsidR="000062B5" w:rsidRPr="00A3760C"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元/次</w:t>
            </w:r>
          </w:p>
          <w:p w14:paraId="47D9F820" w14:textId="77777777" w:rsidR="000062B5" w:rsidRPr="00A3760C" w:rsidRDefault="000062B5" w:rsidP="000062B5">
            <w:pPr>
              <w:spacing w:line="360" w:lineRule="exact"/>
              <w:rPr>
                <w:rFonts w:ascii="仿宋" w:eastAsia="仿宋" w:hAnsi="仿宋" w:cs="宋体"/>
                <w:szCs w:val="21"/>
              </w:rPr>
            </w:pPr>
            <w:r w:rsidRPr="00A3760C">
              <w:rPr>
                <w:rFonts w:ascii="仿宋" w:eastAsia="仿宋" w:hAnsi="仿宋" w:cs="宋体" w:hint="eastAsia"/>
                <w:szCs w:val="21"/>
              </w:rPr>
              <w:t>由投标人自行报价</w:t>
            </w:r>
          </w:p>
        </w:tc>
      </w:tr>
      <w:tr w:rsidR="000062B5" w:rsidRPr="00936D4E" w14:paraId="5A359944" w14:textId="77777777" w:rsidTr="00500D08">
        <w:trPr>
          <w:trHeight w:val="929"/>
        </w:trPr>
        <w:tc>
          <w:tcPr>
            <w:tcW w:w="648" w:type="dxa"/>
            <w:vMerge/>
            <w:vAlign w:val="center"/>
          </w:tcPr>
          <w:p w14:paraId="6F4F583C" w14:textId="77777777" w:rsidR="000062B5" w:rsidRPr="00A3760C" w:rsidRDefault="000062B5" w:rsidP="000062B5">
            <w:pPr>
              <w:pStyle w:val="21"/>
              <w:snapToGrid w:val="0"/>
              <w:spacing w:before="0" w:line="360" w:lineRule="exact"/>
              <w:ind w:firstLineChars="0" w:firstLine="0"/>
              <w:rPr>
                <w:rFonts w:ascii="仿宋" w:eastAsia="仿宋" w:hAnsi="仿宋"/>
                <w:sz w:val="21"/>
                <w:szCs w:val="21"/>
              </w:rPr>
            </w:pPr>
          </w:p>
        </w:tc>
        <w:tc>
          <w:tcPr>
            <w:tcW w:w="1288" w:type="dxa"/>
            <w:vAlign w:val="center"/>
          </w:tcPr>
          <w:p w14:paraId="51F8DC4C" w14:textId="77777777" w:rsidR="000062B5" w:rsidRPr="00A3760C" w:rsidRDefault="000062B5" w:rsidP="000062B5">
            <w:pPr>
              <w:spacing w:line="400" w:lineRule="exact"/>
              <w:rPr>
                <w:rFonts w:ascii="仿宋" w:eastAsia="仿宋" w:hAnsi="仿宋"/>
                <w:szCs w:val="21"/>
              </w:rPr>
            </w:pPr>
            <w:r w:rsidRPr="00A3760C">
              <w:rPr>
                <w:rFonts w:ascii="仿宋" w:eastAsia="仿宋" w:hAnsi="仿宋" w:cs="宋体" w:hint="eastAsia"/>
                <w:szCs w:val="21"/>
              </w:rPr>
              <w:t>T2-T6</w:t>
            </w:r>
          </w:p>
        </w:tc>
        <w:tc>
          <w:tcPr>
            <w:tcW w:w="3559" w:type="dxa"/>
            <w:vAlign w:val="center"/>
          </w:tcPr>
          <w:p w14:paraId="53283C08" w14:textId="77777777" w:rsidR="000062B5" w:rsidRPr="00A3760C" w:rsidRDefault="000062B5" w:rsidP="000062B5">
            <w:pPr>
              <w:spacing w:line="400" w:lineRule="exact"/>
              <w:rPr>
                <w:rFonts w:ascii="仿宋" w:eastAsia="仿宋" w:hAnsi="仿宋" w:cs="宋体"/>
                <w:szCs w:val="21"/>
              </w:rPr>
            </w:pPr>
            <w:r w:rsidRPr="00A3760C">
              <w:rPr>
                <w:rFonts w:ascii="仿宋" w:eastAsia="仿宋" w:hAnsi="仿宋" w:cs="宋体" w:hint="eastAsia"/>
                <w:szCs w:val="21"/>
              </w:rPr>
              <w:t>T2-T6外立面幕墙</w:t>
            </w:r>
          </w:p>
        </w:tc>
        <w:tc>
          <w:tcPr>
            <w:tcW w:w="3260" w:type="dxa"/>
            <w:vAlign w:val="center"/>
          </w:tcPr>
          <w:p w14:paraId="4993D260" w14:textId="77777777" w:rsidR="000062B5" w:rsidRPr="00A3760C" w:rsidRDefault="000062B5" w:rsidP="000062B5">
            <w:pPr>
              <w:spacing w:line="400" w:lineRule="exact"/>
              <w:rPr>
                <w:rFonts w:ascii="仿宋" w:eastAsia="仿宋" w:hAnsi="仿宋" w:cs="宋体"/>
                <w:szCs w:val="21"/>
              </w:rPr>
            </w:pPr>
            <w:r w:rsidRPr="00A3760C">
              <w:rPr>
                <w:rFonts w:ascii="仿宋" w:eastAsia="仿宋" w:hAnsi="仿宋" w:cs="宋体" w:hint="eastAsia"/>
                <w:szCs w:val="21"/>
              </w:rPr>
              <w:t>约3700</w:t>
            </w:r>
            <w:r w:rsidRPr="00A3760C">
              <w:rPr>
                <w:rFonts w:ascii="仿宋" w:eastAsia="仿宋" w:hAnsi="仿宋" w:hint="eastAsia"/>
                <w:szCs w:val="21"/>
              </w:rPr>
              <w:t>平米</w:t>
            </w:r>
          </w:p>
        </w:tc>
        <w:tc>
          <w:tcPr>
            <w:tcW w:w="3657" w:type="dxa"/>
            <w:vMerge/>
            <w:tcBorders>
              <w:bottom w:val="single" w:sz="4" w:space="0" w:color="auto"/>
            </w:tcBorders>
            <w:vAlign w:val="center"/>
          </w:tcPr>
          <w:p w14:paraId="46FA940D" w14:textId="77777777" w:rsidR="000062B5" w:rsidRPr="00A3760C" w:rsidRDefault="000062B5" w:rsidP="000062B5">
            <w:pPr>
              <w:spacing w:line="400" w:lineRule="exact"/>
              <w:rPr>
                <w:rFonts w:ascii="仿宋" w:eastAsia="仿宋" w:hAnsi="仿宋" w:cs="宋体"/>
                <w:szCs w:val="21"/>
              </w:rPr>
            </w:pPr>
          </w:p>
        </w:tc>
        <w:tc>
          <w:tcPr>
            <w:tcW w:w="2155" w:type="dxa"/>
            <w:tcBorders>
              <w:bottom w:val="single" w:sz="4" w:space="0" w:color="auto"/>
            </w:tcBorders>
            <w:vAlign w:val="center"/>
          </w:tcPr>
          <w:p w14:paraId="160E9523" w14:textId="77777777" w:rsidR="000062B5" w:rsidRPr="00936D4E" w:rsidRDefault="000062B5" w:rsidP="000062B5">
            <w:pPr>
              <w:spacing w:line="360" w:lineRule="exact"/>
              <w:rPr>
                <w:rFonts w:ascii="仿宋" w:eastAsia="仿宋" w:hAnsi="仿宋"/>
                <w:szCs w:val="21"/>
              </w:rPr>
            </w:pPr>
            <w:r w:rsidRPr="00A3760C">
              <w:rPr>
                <w:rFonts w:ascii="仿宋" w:eastAsia="仿宋" w:hAnsi="仿宋" w:hint="eastAsia"/>
                <w:szCs w:val="21"/>
                <w:u w:val="single"/>
              </w:rPr>
              <w:t xml:space="preserve">     </w:t>
            </w:r>
            <w:r w:rsidRPr="00A3760C">
              <w:rPr>
                <w:rFonts w:ascii="仿宋" w:eastAsia="仿宋" w:hAnsi="仿宋" w:hint="eastAsia"/>
                <w:szCs w:val="21"/>
              </w:rPr>
              <w:t>元</w:t>
            </w:r>
            <w:r w:rsidRPr="00936D4E">
              <w:rPr>
                <w:rFonts w:ascii="仿宋" w:eastAsia="仿宋" w:hAnsi="仿宋" w:hint="eastAsia"/>
                <w:szCs w:val="21"/>
              </w:rPr>
              <w:t>/次</w:t>
            </w:r>
          </w:p>
          <w:p w14:paraId="487C0E18" w14:textId="77777777" w:rsidR="000062B5" w:rsidRPr="00936D4E" w:rsidRDefault="000062B5" w:rsidP="000062B5">
            <w:pPr>
              <w:spacing w:line="360" w:lineRule="exact"/>
              <w:rPr>
                <w:rFonts w:ascii="仿宋" w:eastAsia="仿宋" w:hAnsi="仿宋" w:cs="宋体"/>
                <w:szCs w:val="21"/>
              </w:rPr>
            </w:pPr>
            <w:r w:rsidRPr="00936D4E">
              <w:rPr>
                <w:rFonts w:ascii="仿宋" w:eastAsia="仿宋" w:hAnsi="仿宋" w:cs="宋体" w:hint="eastAsia"/>
                <w:szCs w:val="21"/>
              </w:rPr>
              <w:t>由投标人自行报价</w:t>
            </w:r>
          </w:p>
        </w:tc>
      </w:tr>
      <w:tr w:rsidR="000062B5" w:rsidRPr="00936D4E" w14:paraId="59EC7431" w14:textId="77777777" w:rsidTr="009C4300">
        <w:trPr>
          <w:trHeight w:val="449"/>
        </w:trPr>
        <w:tc>
          <w:tcPr>
            <w:tcW w:w="648" w:type="dxa"/>
            <w:vMerge/>
            <w:vAlign w:val="center"/>
          </w:tcPr>
          <w:p w14:paraId="5545AAC8" w14:textId="77777777" w:rsidR="000062B5" w:rsidRPr="00936D4E" w:rsidRDefault="000062B5" w:rsidP="000062B5">
            <w:pPr>
              <w:pStyle w:val="21"/>
              <w:snapToGrid w:val="0"/>
              <w:spacing w:before="0" w:line="360" w:lineRule="exact"/>
              <w:ind w:firstLineChars="0" w:firstLine="0"/>
              <w:rPr>
                <w:rFonts w:ascii="仿宋" w:eastAsia="仿宋" w:hAnsi="仿宋"/>
                <w:sz w:val="21"/>
                <w:szCs w:val="21"/>
              </w:rPr>
            </w:pPr>
          </w:p>
        </w:tc>
        <w:tc>
          <w:tcPr>
            <w:tcW w:w="4847" w:type="dxa"/>
            <w:gridSpan w:val="2"/>
            <w:vAlign w:val="center"/>
          </w:tcPr>
          <w:p w14:paraId="6CB595C4" w14:textId="77777777" w:rsidR="000062B5" w:rsidRPr="00936D4E" w:rsidRDefault="000062B5" w:rsidP="000062B5">
            <w:pPr>
              <w:spacing w:line="400" w:lineRule="exact"/>
              <w:rPr>
                <w:rFonts w:ascii="仿宋" w:eastAsia="仿宋" w:hAnsi="仿宋" w:cs="宋体"/>
                <w:szCs w:val="21"/>
              </w:rPr>
            </w:pPr>
            <w:r w:rsidRPr="00936D4E">
              <w:rPr>
                <w:rFonts w:ascii="仿宋" w:eastAsia="仿宋" w:hAnsi="仿宋" w:cs="宋体" w:hint="eastAsia"/>
                <w:szCs w:val="21"/>
              </w:rPr>
              <w:t>高架桥平台外立面</w:t>
            </w:r>
          </w:p>
        </w:tc>
        <w:tc>
          <w:tcPr>
            <w:tcW w:w="3260" w:type="dxa"/>
            <w:vAlign w:val="center"/>
          </w:tcPr>
          <w:p w14:paraId="0D3F7B9D" w14:textId="77777777" w:rsidR="000062B5" w:rsidRPr="00936D4E" w:rsidRDefault="000062B5" w:rsidP="000062B5">
            <w:pPr>
              <w:spacing w:line="400" w:lineRule="exact"/>
              <w:rPr>
                <w:rFonts w:ascii="仿宋" w:eastAsia="仿宋" w:hAnsi="仿宋" w:cs="宋体"/>
                <w:szCs w:val="21"/>
              </w:rPr>
            </w:pPr>
            <w:r w:rsidRPr="00936D4E">
              <w:rPr>
                <w:rFonts w:ascii="仿宋" w:eastAsia="仿宋" w:hAnsi="仿宋" w:hint="eastAsia"/>
                <w:szCs w:val="21"/>
              </w:rPr>
              <w:t>幕墙面积约为18000平米</w:t>
            </w:r>
          </w:p>
        </w:tc>
        <w:tc>
          <w:tcPr>
            <w:tcW w:w="3657" w:type="dxa"/>
            <w:vMerge/>
            <w:tcBorders>
              <w:bottom w:val="single" w:sz="4" w:space="0" w:color="auto"/>
            </w:tcBorders>
            <w:vAlign w:val="center"/>
          </w:tcPr>
          <w:p w14:paraId="5775EFCE" w14:textId="77777777" w:rsidR="000062B5" w:rsidRPr="00936D4E" w:rsidRDefault="000062B5" w:rsidP="000062B5">
            <w:pPr>
              <w:spacing w:line="360" w:lineRule="exact"/>
              <w:jc w:val="center"/>
              <w:rPr>
                <w:rFonts w:ascii="仿宋" w:eastAsia="仿宋" w:hAnsi="仿宋" w:cs="宋体"/>
                <w:szCs w:val="21"/>
              </w:rPr>
            </w:pPr>
          </w:p>
        </w:tc>
        <w:tc>
          <w:tcPr>
            <w:tcW w:w="2155" w:type="dxa"/>
            <w:tcBorders>
              <w:top w:val="single" w:sz="4" w:space="0" w:color="auto"/>
              <w:bottom w:val="single" w:sz="4" w:space="0" w:color="auto"/>
            </w:tcBorders>
            <w:vAlign w:val="center"/>
          </w:tcPr>
          <w:p w14:paraId="627D8D66" w14:textId="77777777" w:rsidR="000062B5" w:rsidRPr="00936D4E" w:rsidRDefault="000062B5" w:rsidP="000062B5">
            <w:pPr>
              <w:spacing w:line="360" w:lineRule="exact"/>
              <w:rPr>
                <w:rFonts w:ascii="仿宋" w:eastAsia="仿宋" w:hAnsi="仿宋"/>
                <w:szCs w:val="21"/>
              </w:rPr>
            </w:pPr>
            <w:r w:rsidRPr="00936D4E">
              <w:rPr>
                <w:rFonts w:ascii="仿宋" w:eastAsia="仿宋" w:hAnsi="仿宋" w:hint="eastAsia"/>
                <w:szCs w:val="21"/>
                <w:u w:val="single"/>
              </w:rPr>
              <w:t xml:space="preserve">     </w:t>
            </w:r>
            <w:r w:rsidRPr="00936D4E">
              <w:rPr>
                <w:rFonts w:ascii="仿宋" w:eastAsia="仿宋" w:hAnsi="仿宋" w:hint="eastAsia"/>
                <w:szCs w:val="21"/>
              </w:rPr>
              <w:t>元/次</w:t>
            </w:r>
          </w:p>
          <w:p w14:paraId="05A65A8D" w14:textId="77777777" w:rsidR="000062B5" w:rsidRPr="00936D4E" w:rsidRDefault="000062B5" w:rsidP="000062B5">
            <w:pPr>
              <w:spacing w:line="360" w:lineRule="exact"/>
              <w:rPr>
                <w:rFonts w:ascii="仿宋" w:eastAsia="仿宋" w:hAnsi="仿宋" w:cs="宋体"/>
                <w:szCs w:val="21"/>
              </w:rPr>
            </w:pPr>
            <w:r w:rsidRPr="00936D4E">
              <w:rPr>
                <w:rFonts w:ascii="仿宋" w:eastAsia="仿宋" w:hAnsi="仿宋" w:cs="宋体" w:hint="eastAsia"/>
                <w:szCs w:val="21"/>
              </w:rPr>
              <w:t>由投标人自行报价</w:t>
            </w:r>
          </w:p>
        </w:tc>
      </w:tr>
      <w:tr w:rsidR="000062B5" w:rsidRPr="00936D4E" w14:paraId="47507FB1" w14:textId="77777777" w:rsidTr="00AC6B5D">
        <w:trPr>
          <w:trHeight w:val="803"/>
          <w:tblHeader/>
        </w:trPr>
        <w:tc>
          <w:tcPr>
            <w:tcW w:w="648" w:type="dxa"/>
            <w:vMerge w:val="restart"/>
            <w:shd w:val="clear" w:color="auto" w:fill="FABF8F"/>
            <w:vAlign w:val="center"/>
          </w:tcPr>
          <w:p w14:paraId="5F3252A4" w14:textId="77777777" w:rsidR="000062B5" w:rsidRPr="00936D4E" w:rsidRDefault="000062B5" w:rsidP="000062B5">
            <w:pPr>
              <w:spacing w:line="360" w:lineRule="exact"/>
              <w:jc w:val="center"/>
              <w:rPr>
                <w:rFonts w:ascii="仿宋" w:eastAsia="仿宋" w:hAnsi="仿宋" w:cs="宋体"/>
                <w:b/>
                <w:szCs w:val="21"/>
              </w:rPr>
            </w:pPr>
            <w:r w:rsidRPr="00936D4E">
              <w:rPr>
                <w:rFonts w:ascii="仿宋" w:eastAsia="仿宋" w:hAnsi="仿宋" w:cs="宋体" w:hint="eastAsia"/>
                <w:b/>
                <w:szCs w:val="21"/>
              </w:rPr>
              <w:t>四</w:t>
            </w:r>
          </w:p>
        </w:tc>
        <w:tc>
          <w:tcPr>
            <w:tcW w:w="11764" w:type="dxa"/>
            <w:gridSpan w:val="4"/>
            <w:shd w:val="clear" w:color="auto" w:fill="FABF8F"/>
            <w:vAlign w:val="center"/>
          </w:tcPr>
          <w:p w14:paraId="28994B6D" w14:textId="77777777" w:rsidR="000062B5" w:rsidRPr="00936D4E" w:rsidRDefault="000062B5" w:rsidP="0052529A">
            <w:pPr>
              <w:pStyle w:val="21"/>
              <w:snapToGrid w:val="0"/>
              <w:spacing w:before="0" w:line="360" w:lineRule="exact"/>
              <w:ind w:left="74" w:hangingChars="35" w:hanging="74"/>
              <w:jc w:val="left"/>
              <w:rPr>
                <w:rFonts w:ascii="仿宋" w:eastAsia="仿宋" w:hAnsi="仿宋"/>
                <w:b/>
                <w:sz w:val="21"/>
                <w:szCs w:val="21"/>
              </w:rPr>
            </w:pPr>
            <w:r w:rsidRPr="00936D4E">
              <w:rPr>
                <w:rFonts w:ascii="仿宋" w:eastAsia="仿宋" w:hAnsi="仿宋" w:hint="eastAsia"/>
                <w:b/>
                <w:sz w:val="21"/>
                <w:szCs w:val="21"/>
              </w:rPr>
              <w:t>合   计（一+二）</w:t>
            </w:r>
          </w:p>
        </w:tc>
        <w:tc>
          <w:tcPr>
            <w:tcW w:w="2155" w:type="dxa"/>
            <w:shd w:val="clear" w:color="auto" w:fill="FABF8F"/>
            <w:vAlign w:val="center"/>
          </w:tcPr>
          <w:p w14:paraId="1BEF5304" w14:textId="77777777" w:rsidR="000062B5" w:rsidRPr="00936D4E" w:rsidRDefault="000062B5" w:rsidP="00500D08">
            <w:pPr>
              <w:pStyle w:val="21"/>
              <w:snapToGrid w:val="0"/>
              <w:spacing w:before="0" w:line="360" w:lineRule="exact"/>
              <w:ind w:left="74" w:hangingChars="35" w:hanging="74"/>
              <w:jc w:val="left"/>
              <w:rPr>
                <w:rFonts w:ascii="仿宋" w:eastAsia="仿宋" w:hAnsi="仿宋"/>
                <w:b/>
                <w:sz w:val="21"/>
                <w:szCs w:val="21"/>
              </w:rPr>
            </w:pPr>
            <w:r w:rsidRPr="00936D4E">
              <w:rPr>
                <w:rFonts w:ascii="仿宋" w:eastAsia="仿宋" w:hAnsi="仿宋" w:hint="eastAsia"/>
                <w:b/>
                <w:sz w:val="21"/>
                <w:szCs w:val="21"/>
                <w:u w:val="single"/>
              </w:rPr>
              <w:t xml:space="preserve">     </w:t>
            </w:r>
            <w:r w:rsidRPr="00936D4E">
              <w:rPr>
                <w:rFonts w:ascii="仿宋" w:eastAsia="仿宋" w:hAnsi="仿宋" w:hint="eastAsia"/>
                <w:b/>
                <w:sz w:val="21"/>
                <w:szCs w:val="21"/>
              </w:rPr>
              <w:t>元</w:t>
            </w:r>
          </w:p>
        </w:tc>
      </w:tr>
      <w:tr w:rsidR="000062B5" w:rsidRPr="00936D4E" w14:paraId="50489F3B" w14:textId="77777777" w:rsidTr="00AC6B5D">
        <w:trPr>
          <w:trHeight w:val="739"/>
        </w:trPr>
        <w:tc>
          <w:tcPr>
            <w:tcW w:w="648" w:type="dxa"/>
            <w:vMerge/>
            <w:shd w:val="clear" w:color="auto" w:fill="FABF8F"/>
            <w:vAlign w:val="center"/>
          </w:tcPr>
          <w:p w14:paraId="763F8ED3" w14:textId="77777777" w:rsidR="000062B5" w:rsidRPr="00936D4E" w:rsidRDefault="000062B5" w:rsidP="000062B5">
            <w:pPr>
              <w:pStyle w:val="21"/>
              <w:snapToGrid w:val="0"/>
              <w:spacing w:before="0" w:line="360" w:lineRule="exact"/>
              <w:ind w:firstLineChars="0" w:firstLine="0"/>
              <w:rPr>
                <w:rFonts w:ascii="仿宋" w:eastAsia="仿宋" w:hAnsi="仿宋"/>
                <w:b/>
                <w:sz w:val="21"/>
                <w:szCs w:val="21"/>
              </w:rPr>
            </w:pPr>
          </w:p>
        </w:tc>
        <w:tc>
          <w:tcPr>
            <w:tcW w:w="13919" w:type="dxa"/>
            <w:gridSpan w:val="5"/>
            <w:shd w:val="clear" w:color="auto" w:fill="FABF8F"/>
            <w:vAlign w:val="center"/>
          </w:tcPr>
          <w:p w14:paraId="7F573992" w14:textId="77777777" w:rsidR="000062B5" w:rsidRPr="00936D4E" w:rsidRDefault="000062B5" w:rsidP="000062B5">
            <w:pPr>
              <w:spacing w:line="360" w:lineRule="exact"/>
              <w:rPr>
                <w:rFonts w:ascii="仿宋" w:eastAsia="仿宋" w:hAnsi="仿宋" w:cs="宋体"/>
                <w:b/>
                <w:szCs w:val="21"/>
              </w:rPr>
            </w:pPr>
            <w:r w:rsidRPr="00936D4E">
              <w:rPr>
                <w:rFonts w:ascii="仿宋" w:eastAsia="仿宋" w:hAnsi="仿宋" w:hint="eastAsia"/>
                <w:b/>
                <w:szCs w:val="21"/>
              </w:rPr>
              <w:t>投标报价：（大写）</w:t>
            </w:r>
          </w:p>
        </w:tc>
      </w:tr>
    </w:tbl>
    <w:p w14:paraId="0D118AC1" w14:textId="77777777" w:rsidR="00CC2E65" w:rsidRPr="00936D4E" w:rsidRDefault="00CC2E65" w:rsidP="00E85747">
      <w:pPr>
        <w:spacing w:line="360" w:lineRule="auto"/>
        <w:jc w:val="left"/>
        <w:rPr>
          <w:rFonts w:ascii="仿宋" w:eastAsia="仿宋" w:hAnsi="仿宋" w:cs="宋体"/>
          <w:sz w:val="24"/>
          <w:lang w:val="zh-CN"/>
        </w:rPr>
      </w:pPr>
    </w:p>
    <w:p w14:paraId="7504CC4D" w14:textId="77777777" w:rsidR="00CC2E65" w:rsidRPr="00936D4E"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注：上表投标报价应与“开标报价一览表”中的投标报价金额一致。</w:t>
      </w:r>
    </w:p>
    <w:p w14:paraId="541E9D08" w14:textId="77777777" w:rsidR="00CC2E65" w:rsidRPr="00936D4E"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投标报价应包括本项目采购要求所需的一切费用。</w:t>
      </w:r>
    </w:p>
    <w:p w14:paraId="357B2DE0" w14:textId="77777777" w:rsidR="00CC2E65" w:rsidRDefault="00CC2E65" w:rsidP="00CC2E65">
      <w:pPr>
        <w:spacing w:line="360" w:lineRule="auto"/>
        <w:ind w:firstLine="480"/>
        <w:jc w:val="left"/>
        <w:rPr>
          <w:rFonts w:ascii="仿宋" w:eastAsia="仿宋" w:hAnsi="仿宋" w:cs="宋体"/>
          <w:sz w:val="24"/>
          <w:lang w:val="zh-CN"/>
        </w:rPr>
      </w:pPr>
      <w:r w:rsidRPr="00936D4E">
        <w:rPr>
          <w:rFonts w:ascii="仿宋" w:eastAsia="仿宋" w:hAnsi="仿宋" w:cs="宋体" w:hint="eastAsia"/>
          <w:sz w:val="24"/>
          <w:lang w:val="zh-CN"/>
        </w:rPr>
        <w:t>投标人应提供上表对应的组价分析表，格式自拟。</w:t>
      </w:r>
    </w:p>
    <w:p w14:paraId="519BA86A" w14:textId="77777777" w:rsidR="00120D4D" w:rsidRDefault="00120D4D" w:rsidP="00120D4D">
      <w:pPr>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cs="仿宋_GB2312" w:hint="eastAsia"/>
          <w:color w:val="000000"/>
          <w:kern w:val="0"/>
          <w:sz w:val="24"/>
          <w:lang w:val="zh-CN"/>
        </w:rPr>
        <w:t>特别提示：采购机构将对项目名称和项目编号，中标供应商名称、地址和中标金额，主要中标标的的名称、规格型号、数量、单价、服务要求等予以公示。</w:t>
      </w:r>
    </w:p>
    <w:p w14:paraId="5B98D3A1" w14:textId="77777777" w:rsidR="00120D4D" w:rsidRDefault="00120D4D" w:rsidP="00495A49">
      <w:pPr>
        <w:snapToGrid w:val="0"/>
        <w:spacing w:line="360" w:lineRule="auto"/>
        <w:ind w:firstLineChars="200" w:firstLine="480"/>
        <w:jc w:val="left"/>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2、</w:t>
      </w:r>
      <w:r>
        <w:rPr>
          <w:rFonts w:ascii="仿宋" w:eastAsia="仿宋" w:hAnsi="仿宋" w:cs="仿宋_GB2312"/>
          <w:color w:val="000000"/>
          <w:kern w:val="0"/>
          <w:sz w:val="24"/>
          <w:lang w:val="zh-CN"/>
        </w:rPr>
        <w:t>根据采购项目技术构成、产品价格比重等</w:t>
      </w:r>
      <w:r>
        <w:rPr>
          <w:rFonts w:ascii="仿宋" w:eastAsia="仿宋" w:hAnsi="仿宋" w:cs="仿宋_GB2312" w:hint="eastAsia"/>
          <w:color w:val="000000"/>
          <w:kern w:val="0"/>
          <w:sz w:val="24"/>
          <w:lang w:val="zh-CN"/>
        </w:rPr>
        <w:t>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p>
    <w:p w14:paraId="10FBC1A0" w14:textId="77777777" w:rsidR="008F466C" w:rsidRPr="00495A49" w:rsidRDefault="008F466C" w:rsidP="00495A49">
      <w:pPr>
        <w:snapToGrid w:val="0"/>
        <w:spacing w:line="360" w:lineRule="auto"/>
        <w:ind w:firstLineChars="200" w:firstLine="480"/>
        <w:jc w:val="left"/>
        <w:rPr>
          <w:rFonts w:ascii="仿宋" w:eastAsia="仿宋" w:hAnsi="仿宋"/>
          <w:color w:val="000000"/>
          <w:sz w:val="24"/>
        </w:rPr>
      </w:pPr>
      <w:r>
        <w:rPr>
          <w:rFonts w:ascii="仿宋" w:eastAsia="仿宋" w:hAnsi="仿宋" w:cs="仿宋_GB2312" w:hint="eastAsia"/>
          <w:color w:val="000000"/>
          <w:kern w:val="0"/>
          <w:sz w:val="24"/>
          <w:lang w:val="zh-CN"/>
        </w:rPr>
        <w:t>3、</w:t>
      </w:r>
      <w:r w:rsidRPr="008F466C">
        <w:rPr>
          <w:rFonts w:ascii="仿宋" w:eastAsia="仿宋" w:hAnsi="仿宋" w:cs="仿宋_GB2312" w:hint="eastAsia"/>
          <w:color w:val="000000"/>
          <w:kern w:val="0"/>
          <w:sz w:val="24"/>
          <w:lang w:val="zh-CN"/>
        </w:rPr>
        <w:t>投标人应根据项目实际需求合理配备相关人员，应根据自身实力和市场行情进行合理报价。不允许出现恶意压价和抬价情况，不允许出现刻意的不平衡报价，同一工种（岗位）的薪酬报价应一致。如投标人出现上述异常报价，则采购人在总投标报价不变的前提下有权合理分摊异常或不平衡报价，并按调整后的报价签订服务合同；若上述异常报价情节严重的，则经评标委员会评定后招标人</w:t>
      </w:r>
      <w:r w:rsidRPr="008F466C">
        <w:rPr>
          <w:rFonts w:ascii="仿宋" w:eastAsia="仿宋" w:hAnsi="仿宋" w:cs="仿宋_GB2312" w:hint="eastAsia"/>
          <w:color w:val="000000"/>
          <w:kern w:val="0"/>
          <w:sz w:val="24"/>
          <w:lang w:val="zh-CN"/>
        </w:rPr>
        <w:lastRenderedPageBreak/>
        <w:t>有权拒绝其投标。</w:t>
      </w:r>
    </w:p>
    <w:p w14:paraId="253FCD73" w14:textId="77777777" w:rsidR="00CC2E65" w:rsidRPr="00936D4E" w:rsidRDefault="00CC2E65" w:rsidP="00AC6B5D">
      <w:pPr>
        <w:spacing w:line="360" w:lineRule="auto"/>
        <w:ind w:right="480"/>
        <w:jc w:val="right"/>
        <w:rPr>
          <w:rFonts w:ascii="仿宋" w:eastAsia="仿宋" w:hAnsi="仿宋" w:cs="宋体"/>
          <w:sz w:val="24"/>
        </w:rPr>
      </w:pPr>
      <w:r w:rsidRPr="00936D4E">
        <w:rPr>
          <w:rFonts w:ascii="仿宋" w:eastAsia="仿宋" w:hAnsi="仿宋" w:cs="宋体" w:hint="eastAsia"/>
          <w:sz w:val="24"/>
          <w:lang w:val="zh-CN"/>
        </w:rPr>
        <w:t xml:space="preserve">     </w:t>
      </w:r>
      <w:r w:rsidR="00AC6B5D" w:rsidRPr="00936D4E">
        <w:rPr>
          <w:rFonts w:ascii="仿宋" w:eastAsia="仿宋" w:hAnsi="仿宋" w:cs="宋体" w:hint="eastAsia"/>
          <w:sz w:val="24"/>
          <w:lang w:val="zh-CN"/>
        </w:rPr>
        <w:t xml:space="preserve">                                </w:t>
      </w:r>
      <w:r w:rsidRPr="00936D4E">
        <w:rPr>
          <w:rFonts w:ascii="仿宋" w:eastAsia="仿宋" w:hAnsi="仿宋" w:cs="宋体" w:hint="eastAsia"/>
          <w:sz w:val="24"/>
          <w:lang w:val="zh-CN"/>
        </w:rPr>
        <w:t>投标人名称(公章)：</w:t>
      </w:r>
    </w:p>
    <w:p w14:paraId="1BB982B5" w14:textId="77777777" w:rsidR="00CC2E65" w:rsidRPr="00936D4E" w:rsidRDefault="00CC2E65" w:rsidP="00AC6B5D">
      <w:pPr>
        <w:spacing w:line="360" w:lineRule="auto"/>
        <w:ind w:firstLineChars="2250" w:firstLine="5400"/>
        <w:jc w:val="right"/>
        <w:rPr>
          <w:rFonts w:ascii="仿宋" w:eastAsia="仿宋" w:hAnsi="仿宋" w:cs="宋体"/>
          <w:sz w:val="24"/>
        </w:rPr>
      </w:pPr>
      <w:r w:rsidRPr="00936D4E">
        <w:rPr>
          <w:rFonts w:ascii="仿宋" w:eastAsia="仿宋" w:hAnsi="仿宋" w:hint="eastAsia"/>
          <w:sz w:val="24"/>
          <w:lang w:val="zh-CN"/>
        </w:rPr>
        <w:t>法定代表人或其授权代表</w:t>
      </w:r>
      <w:r w:rsidRPr="00936D4E">
        <w:rPr>
          <w:rFonts w:ascii="仿宋" w:eastAsia="仿宋" w:hAnsi="仿宋" w:cs="宋体" w:hint="eastAsia"/>
          <w:sz w:val="24"/>
          <w:lang w:val="zh-CN"/>
        </w:rPr>
        <w:t>(签字)：</w:t>
      </w:r>
    </w:p>
    <w:p w14:paraId="36D809A2" w14:textId="77777777" w:rsidR="00CC2E65" w:rsidRPr="00936D4E" w:rsidRDefault="00CC2E65" w:rsidP="00AC6B5D">
      <w:pPr>
        <w:spacing w:line="360" w:lineRule="auto"/>
        <w:jc w:val="right"/>
        <w:rPr>
          <w:rFonts w:ascii="仿宋" w:eastAsia="仿宋" w:hAnsi="仿宋" w:cs="宋体"/>
          <w:sz w:val="24"/>
          <w:lang w:val="zh-CN"/>
        </w:rPr>
      </w:pPr>
      <w:r w:rsidRPr="00936D4E">
        <w:rPr>
          <w:rFonts w:ascii="仿宋" w:eastAsia="仿宋" w:hAnsi="仿宋" w:cs="宋体" w:hint="eastAsia"/>
          <w:sz w:val="24"/>
          <w:lang w:val="zh-CN"/>
        </w:rPr>
        <w:t xml:space="preserve">                                             日期：  年  月   日</w:t>
      </w:r>
    </w:p>
    <w:p w14:paraId="18F66851" w14:textId="77777777" w:rsidR="00277086" w:rsidRDefault="00277086" w:rsidP="00277086">
      <w:pPr>
        <w:spacing w:line="360" w:lineRule="auto"/>
        <w:ind w:right="480"/>
        <w:rPr>
          <w:rFonts w:ascii="仿宋" w:eastAsia="仿宋" w:hAnsi="仿宋" w:cs="宋体"/>
          <w:color w:val="000000"/>
          <w:sz w:val="24"/>
          <w:lang w:val="zh-CN"/>
        </w:rPr>
      </w:pPr>
      <w:r>
        <w:rPr>
          <w:rFonts w:ascii="仿宋" w:eastAsia="仿宋" w:hAnsi="仿宋" w:hint="eastAsia"/>
          <w:color w:val="000000"/>
          <w:sz w:val="24"/>
        </w:rPr>
        <w:t>3.3中小企业声明函</w:t>
      </w:r>
    </w:p>
    <w:p w14:paraId="400CA472" w14:textId="77777777" w:rsidR="00277086" w:rsidRDefault="00277086" w:rsidP="00277086">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中小企业声明函</w:t>
      </w:r>
    </w:p>
    <w:p w14:paraId="400D8C05" w14:textId="77777777"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本公司郑重声明，根据《政府采购促进中小企业发展暂行办法》（财库[2011]181号）的规定，本公司为（请填写：中型、小型、微型）企业。即，本公司同时满足以下条件：</w:t>
      </w:r>
    </w:p>
    <w:p w14:paraId="62C17727" w14:textId="77777777" w:rsidR="00277086" w:rsidRDefault="00277086" w:rsidP="00277086">
      <w:pPr>
        <w:pStyle w:val="17"/>
        <w:numPr>
          <w:ilvl w:val="0"/>
          <w:numId w:val="11"/>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根据《工业和信息化部、国家统计局、国家发展和改革委员会、财政部关于印发中小企业划型标准规定的通知》（工信部联企业[2011]300号）规定的划分标准，本公司为（请填写：中型、小型、微型）企业。</w:t>
      </w:r>
    </w:p>
    <w:p w14:paraId="3304FD1E" w14:textId="77777777" w:rsidR="00277086" w:rsidRDefault="00277086" w:rsidP="00277086">
      <w:pPr>
        <w:pStyle w:val="17"/>
        <w:numPr>
          <w:ilvl w:val="0"/>
          <w:numId w:val="11"/>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本公司参加单位的项目采购活动提供本企业制造的货物，由本企业承担工程、提供服务，或者提供其他 （请填写：中型、小型、微型）企业制造的货物。本条所称货物不包括使用大型企业注册商标的货物。</w:t>
      </w:r>
    </w:p>
    <w:p w14:paraId="616F3B97" w14:textId="77777777"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本公司对上述声明的真实性负责。如有虚假，将依法承担相应责任。</w:t>
      </w:r>
    </w:p>
    <w:p w14:paraId="034E0BF1" w14:textId="77777777" w:rsidR="00277086" w:rsidRDefault="00277086" w:rsidP="001B12CC">
      <w:pPr>
        <w:spacing w:line="360" w:lineRule="auto"/>
        <w:ind w:right="420"/>
        <w:jc w:val="right"/>
        <w:rPr>
          <w:rFonts w:ascii="仿宋" w:eastAsia="仿宋" w:hAnsi="仿宋" w:cs="仿宋_GB2312"/>
          <w:color w:val="000000"/>
          <w:sz w:val="24"/>
        </w:rPr>
      </w:pPr>
      <w:r>
        <w:rPr>
          <w:rFonts w:ascii="仿宋" w:eastAsia="仿宋" w:hAnsi="仿宋" w:cs="仿宋_GB2312" w:hint="eastAsia"/>
          <w:color w:val="000000"/>
          <w:sz w:val="24"/>
        </w:rPr>
        <w:t xml:space="preserve">企业名称（盖章）：                                 日期：     年     月 </w:t>
      </w:r>
      <w:r>
        <w:rPr>
          <w:rFonts w:ascii="仿宋" w:eastAsia="仿宋" w:hAnsi="仿宋" w:hint="eastAsia"/>
          <w:color w:val="000000"/>
        </w:rPr>
        <w:t xml:space="preserve">    日              </w:t>
      </w:r>
    </w:p>
    <w:p w14:paraId="642CC83B" w14:textId="77777777" w:rsidR="00277086" w:rsidRDefault="00277086" w:rsidP="00277086">
      <w:pPr>
        <w:spacing w:line="360" w:lineRule="auto"/>
        <w:rPr>
          <w:rFonts w:ascii="仿宋" w:eastAsia="仿宋" w:hAnsi="仿宋"/>
          <w:color w:val="000000"/>
        </w:rPr>
      </w:pPr>
    </w:p>
    <w:p w14:paraId="250A7BAB" w14:textId="77777777" w:rsidR="00277086" w:rsidRDefault="00277086" w:rsidP="00277086">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注：符合《关于促进残疾人就业政府采购政策的通知》（财库〔2017〕141号）规定的条件并提供《残疾人福利性单位声明函》（附件</w:t>
      </w:r>
      <w:r w:rsidR="00AC1915">
        <w:rPr>
          <w:rFonts w:ascii="仿宋" w:eastAsia="仿宋" w:hAnsi="仿宋" w:cs="仿宋_GB2312" w:hint="eastAsia"/>
          <w:color w:val="000000"/>
          <w:sz w:val="24"/>
        </w:rPr>
        <w:t>一</w:t>
      </w:r>
      <w:r>
        <w:rPr>
          <w:rFonts w:ascii="仿宋" w:eastAsia="仿宋" w:hAnsi="仿宋" w:cs="仿宋_GB2312" w:hint="eastAsia"/>
          <w:color w:val="000000"/>
          <w:sz w:val="24"/>
        </w:rPr>
        <w:t>）的残疾人福利性单位视同小型、微型企业；根据《关于政府采购支持监狱企业发展有关问题的通知》（财库[2014]68号）</w:t>
      </w:r>
      <w:r>
        <w:rPr>
          <w:rFonts w:ascii="仿宋" w:eastAsia="仿宋" w:hAnsi="仿宋" w:cs="仿宋_GB2312" w:hint="eastAsia"/>
          <w:color w:val="000000"/>
          <w:sz w:val="24"/>
        </w:rPr>
        <w:lastRenderedPageBreak/>
        <w:t>的规定，投标人提供由省级以上监狱管理局、戒毒管理局（含新疆生产建设兵团）出具的属于监狱企业证明文件的，视同为小型和微型企业。</w:t>
      </w:r>
    </w:p>
    <w:p w14:paraId="1E371FBF" w14:textId="77777777" w:rsidR="007C5990" w:rsidRDefault="007C5990" w:rsidP="008A3075">
      <w:pPr>
        <w:pStyle w:val="21"/>
        <w:snapToGrid w:val="0"/>
        <w:spacing w:before="0" w:line="400" w:lineRule="exact"/>
        <w:ind w:left="73" w:hangingChars="35" w:hanging="73"/>
        <w:jc w:val="left"/>
        <w:rPr>
          <w:rFonts w:ascii="仿宋" w:eastAsia="仿宋" w:hAnsi="仿宋"/>
          <w:sz w:val="21"/>
          <w:szCs w:val="21"/>
        </w:rPr>
      </w:pPr>
    </w:p>
    <w:p w14:paraId="43C9A6F2" w14:textId="77777777" w:rsidR="00E5341A" w:rsidRDefault="00E5341A" w:rsidP="00E5341A">
      <w:pPr>
        <w:spacing w:line="360" w:lineRule="auto"/>
        <w:rPr>
          <w:rFonts w:ascii="仿宋" w:eastAsia="仿宋" w:hAnsi="仿宋" w:cs="宋体"/>
          <w:sz w:val="24"/>
        </w:rPr>
      </w:pPr>
      <w:r>
        <w:rPr>
          <w:rFonts w:ascii="仿宋" w:eastAsia="仿宋" w:hAnsi="仿宋" w:cs="宋体" w:hint="eastAsia"/>
          <w:sz w:val="24"/>
        </w:rPr>
        <w:t>3.4</w:t>
      </w:r>
      <w:r>
        <w:rPr>
          <w:rFonts w:ascii="仿宋" w:eastAsia="仿宋" w:hAnsi="仿宋" w:hint="eastAsia"/>
          <w:sz w:val="24"/>
        </w:rPr>
        <w:t>投标人针对报价需要说明的其他文件和说明（格式自拟）；</w:t>
      </w:r>
    </w:p>
    <w:p w14:paraId="2A167379" w14:textId="77777777" w:rsidR="00E5341A" w:rsidRPr="00E5341A" w:rsidRDefault="00E5341A" w:rsidP="008A3075">
      <w:pPr>
        <w:pStyle w:val="21"/>
        <w:snapToGrid w:val="0"/>
        <w:spacing w:before="0" w:line="400" w:lineRule="exact"/>
        <w:ind w:left="73" w:hangingChars="35" w:hanging="73"/>
        <w:jc w:val="left"/>
        <w:rPr>
          <w:rFonts w:ascii="仿宋" w:eastAsia="仿宋" w:hAnsi="仿宋"/>
          <w:sz w:val="21"/>
          <w:szCs w:val="21"/>
        </w:rPr>
        <w:sectPr w:rsidR="00E5341A" w:rsidRPr="00E5341A" w:rsidSect="007C5990">
          <w:pgSz w:w="16838" w:h="11906" w:orient="landscape"/>
          <w:pgMar w:top="1797" w:right="1440" w:bottom="1797" w:left="1440" w:header="851" w:footer="992" w:gutter="0"/>
          <w:cols w:space="720"/>
          <w:titlePg/>
          <w:docGrid w:linePitch="286"/>
        </w:sectPr>
      </w:pPr>
    </w:p>
    <w:p w14:paraId="3A58AF77" w14:textId="77777777" w:rsidR="00D77662" w:rsidRPr="00936D4E" w:rsidRDefault="00D77662">
      <w:pPr>
        <w:widowControl/>
        <w:spacing w:line="360" w:lineRule="auto"/>
        <w:jc w:val="center"/>
        <w:rPr>
          <w:rFonts w:ascii="仿宋" w:eastAsia="仿宋" w:hAnsi="仿宋"/>
          <w:sz w:val="24"/>
        </w:rPr>
      </w:pPr>
      <w:r w:rsidRPr="00936D4E">
        <w:rPr>
          <w:rFonts w:ascii="仿宋" w:eastAsia="仿宋" w:hAnsi="仿宋" w:hint="eastAsia"/>
          <w:b/>
          <w:sz w:val="32"/>
          <w:szCs w:val="32"/>
        </w:rPr>
        <w:lastRenderedPageBreak/>
        <w:t>二、技术文件格式</w:t>
      </w:r>
    </w:p>
    <w:p w14:paraId="77503F25" w14:textId="77777777" w:rsidR="00D77662" w:rsidRPr="00936D4E" w:rsidRDefault="00D77662" w:rsidP="004C2CB3">
      <w:pPr>
        <w:snapToGrid w:val="0"/>
        <w:spacing w:beforeLines="50" w:before="120" w:after="50" w:line="360" w:lineRule="auto"/>
        <w:rPr>
          <w:rFonts w:ascii="仿宋" w:eastAsia="仿宋" w:hAnsi="仿宋"/>
          <w:bCs/>
          <w:sz w:val="24"/>
        </w:rPr>
      </w:pPr>
      <w:r w:rsidRPr="00936D4E">
        <w:rPr>
          <w:rFonts w:ascii="仿宋" w:eastAsia="仿宋" w:hAnsi="仿宋" w:hint="eastAsia"/>
          <w:bCs/>
          <w:sz w:val="24"/>
        </w:rPr>
        <w:t>1、技术文件的外包装封面格式（</w:t>
      </w:r>
      <w:r w:rsidRPr="00936D4E">
        <w:rPr>
          <w:rFonts w:ascii="仿宋" w:eastAsia="仿宋" w:hAnsi="仿宋" w:hint="eastAsia"/>
          <w:b/>
          <w:bCs/>
          <w:sz w:val="24"/>
        </w:rPr>
        <w:t>不可缺</w:t>
      </w:r>
      <w:r w:rsidRPr="00936D4E">
        <w:rPr>
          <w:rFonts w:ascii="仿宋" w:eastAsia="仿宋" w:hAnsi="仿宋" w:hint="eastAsia"/>
          <w:bCs/>
          <w:sz w:val="24"/>
        </w:rPr>
        <w:t>）：</w:t>
      </w:r>
    </w:p>
    <w:p w14:paraId="5C936341" w14:textId="77777777" w:rsidR="003247E4" w:rsidRDefault="00D77662">
      <w:pPr>
        <w:snapToGrid w:val="0"/>
        <w:spacing w:beforeLines="50" w:before="120" w:after="50" w:line="360" w:lineRule="auto"/>
        <w:ind w:firstLine="480"/>
        <w:jc w:val="center"/>
        <w:rPr>
          <w:rFonts w:ascii="仿宋" w:eastAsia="仿宋" w:hAnsi="仿宋"/>
          <w:bCs/>
          <w:sz w:val="24"/>
        </w:rPr>
      </w:pPr>
      <w:r w:rsidRPr="00936D4E">
        <w:rPr>
          <w:rFonts w:ascii="仿宋" w:eastAsia="仿宋" w:hAnsi="仿宋" w:hint="eastAsia"/>
          <w:bCs/>
          <w:sz w:val="24"/>
        </w:rPr>
        <w:t>技术文件</w:t>
      </w:r>
    </w:p>
    <w:p w14:paraId="1D539559" w14:textId="77777777" w:rsidR="003247E4" w:rsidRDefault="003247E4">
      <w:pPr>
        <w:widowControl/>
        <w:snapToGrid w:val="0"/>
        <w:spacing w:beforeLines="50" w:before="120" w:after="50" w:line="360" w:lineRule="auto"/>
        <w:jc w:val="left"/>
        <w:rPr>
          <w:rFonts w:ascii="仿宋" w:eastAsia="仿宋" w:hAnsi="仿宋"/>
          <w:bCs/>
          <w:sz w:val="24"/>
        </w:rPr>
      </w:pPr>
    </w:p>
    <w:p w14:paraId="2A953DEB" w14:textId="77777777"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项目名称：</w:t>
      </w:r>
    </w:p>
    <w:p w14:paraId="3A7517E5" w14:textId="77777777"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 xml:space="preserve">项目编号： </w:t>
      </w:r>
    </w:p>
    <w:p w14:paraId="39227685" w14:textId="77777777" w:rsidR="00D77662" w:rsidRPr="00936D4E" w:rsidRDefault="00D77662">
      <w:pPr>
        <w:pStyle w:val="af1"/>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投标人名称（盖公章）：</w:t>
      </w:r>
    </w:p>
    <w:p w14:paraId="7A29AD58" w14:textId="77777777" w:rsidR="00D77662" w:rsidRPr="00936D4E" w:rsidRDefault="00D77662">
      <w:pPr>
        <w:pStyle w:val="af1"/>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投标人地址：</w:t>
      </w:r>
    </w:p>
    <w:p w14:paraId="2BEC11CA" w14:textId="77777777" w:rsidR="00D77662" w:rsidRPr="00936D4E" w:rsidRDefault="00D77662">
      <w:pPr>
        <w:pStyle w:val="af1"/>
        <w:spacing w:line="360" w:lineRule="auto"/>
        <w:ind w:firstLine="0"/>
        <w:jc w:val="center"/>
        <w:rPr>
          <w:rFonts w:ascii="仿宋" w:eastAsia="仿宋" w:hAnsi="仿宋"/>
          <w:bCs/>
          <w:color w:val="auto"/>
          <w:sz w:val="24"/>
          <w:szCs w:val="24"/>
        </w:rPr>
      </w:pPr>
      <w:r w:rsidRPr="00936D4E">
        <w:rPr>
          <w:rFonts w:ascii="仿宋" w:eastAsia="仿宋" w:hAnsi="仿宋" w:hint="eastAsia"/>
          <w:bCs/>
          <w:color w:val="auto"/>
          <w:sz w:val="24"/>
          <w:szCs w:val="24"/>
        </w:rPr>
        <w:t>在  年  月  日  时  分之前不得启封</w:t>
      </w:r>
    </w:p>
    <w:p w14:paraId="1A733FF0" w14:textId="77777777" w:rsidR="00D77662" w:rsidRPr="00936D4E" w:rsidRDefault="00D77662">
      <w:pPr>
        <w:snapToGrid w:val="0"/>
        <w:spacing w:line="360" w:lineRule="auto"/>
        <w:ind w:firstLineChars="1700" w:firstLine="4080"/>
        <w:rPr>
          <w:rFonts w:ascii="仿宋" w:eastAsia="仿宋" w:hAnsi="仿宋"/>
          <w:sz w:val="24"/>
        </w:rPr>
      </w:pPr>
    </w:p>
    <w:p w14:paraId="52688D96" w14:textId="77777777" w:rsidR="00D77662" w:rsidRPr="00936D4E" w:rsidRDefault="00D77662">
      <w:pPr>
        <w:snapToGrid w:val="0"/>
        <w:spacing w:line="360" w:lineRule="auto"/>
        <w:ind w:firstLine="480"/>
        <w:jc w:val="center"/>
        <w:rPr>
          <w:rFonts w:ascii="仿宋" w:eastAsia="仿宋" w:hAnsi="仿宋"/>
          <w:sz w:val="24"/>
        </w:rPr>
      </w:pPr>
      <w:r w:rsidRPr="00936D4E">
        <w:rPr>
          <w:rFonts w:ascii="仿宋" w:eastAsia="仿宋" w:hAnsi="仿宋" w:hint="eastAsia"/>
          <w:sz w:val="24"/>
        </w:rPr>
        <w:t>年  月  日</w:t>
      </w:r>
    </w:p>
    <w:p w14:paraId="100CA490" w14:textId="77777777" w:rsidR="00D77662" w:rsidRPr="00936D4E" w:rsidRDefault="00D77662">
      <w:pPr>
        <w:snapToGrid w:val="0"/>
        <w:spacing w:line="360" w:lineRule="auto"/>
        <w:rPr>
          <w:rFonts w:ascii="仿宋" w:eastAsia="仿宋" w:hAnsi="仿宋"/>
          <w:sz w:val="24"/>
        </w:rPr>
      </w:pPr>
      <w:r w:rsidRPr="00936D4E">
        <w:rPr>
          <w:rFonts w:ascii="仿宋" w:eastAsia="仿宋" w:hAnsi="仿宋" w:hint="eastAsia"/>
          <w:sz w:val="24"/>
        </w:rPr>
        <w:t>2、技术文件封面格式：</w:t>
      </w:r>
    </w:p>
    <w:p w14:paraId="5011DF76" w14:textId="77777777" w:rsidR="00D77662" w:rsidRPr="00936D4E" w:rsidRDefault="00D77662">
      <w:pPr>
        <w:snapToGrid w:val="0"/>
        <w:spacing w:line="360" w:lineRule="auto"/>
        <w:ind w:firstLine="480"/>
        <w:jc w:val="right"/>
        <w:rPr>
          <w:rFonts w:ascii="仿宋" w:eastAsia="仿宋" w:hAnsi="仿宋"/>
          <w:b/>
          <w:bCs/>
          <w:sz w:val="24"/>
        </w:rPr>
      </w:pPr>
      <w:r w:rsidRPr="00936D4E">
        <w:rPr>
          <w:rFonts w:ascii="仿宋" w:eastAsia="仿宋" w:hAnsi="仿宋" w:hint="eastAsia"/>
          <w:b/>
          <w:bCs/>
          <w:sz w:val="24"/>
        </w:rPr>
        <w:t>正本/或副本</w:t>
      </w:r>
    </w:p>
    <w:p w14:paraId="58B67FB7" w14:textId="77777777" w:rsidR="00D77662" w:rsidRPr="00936D4E" w:rsidRDefault="00D77662">
      <w:pPr>
        <w:snapToGrid w:val="0"/>
        <w:spacing w:line="360" w:lineRule="auto"/>
        <w:ind w:firstLine="480"/>
        <w:jc w:val="center"/>
        <w:rPr>
          <w:rFonts w:ascii="仿宋" w:eastAsia="仿宋" w:hAnsi="仿宋"/>
          <w:bCs/>
          <w:sz w:val="24"/>
        </w:rPr>
      </w:pPr>
      <w:r w:rsidRPr="00936D4E">
        <w:rPr>
          <w:rFonts w:ascii="仿宋" w:eastAsia="仿宋" w:hAnsi="仿宋" w:hint="eastAsia"/>
          <w:bCs/>
          <w:sz w:val="24"/>
        </w:rPr>
        <w:t>技 术 文 件</w:t>
      </w:r>
    </w:p>
    <w:p w14:paraId="6C4E851E" w14:textId="77777777" w:rsidR="00D77662" w:rsidRPr="00936D4E" w:rsidRDefault="00D77662">
      <w:pPr>
        <w:snapToGrid w:val="0"/>
        <w:spacing w:line="360" w:lineRule="auto"/>
        <w:ind w:firstLine="480"/>
        <w:rPr>
          <w:rFonts w:ascii="仿宋" w:eastAsia="仿宋" w:hAnsi="仿宋"/>
          <w:bCs/>
          <w:sz w:val="24"/>
        </w:rPr>
      </w:pPr>
    </w:p>
    <w:p w14:paraId="1B55B07C" w14:textId="77777777"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项目名称：</w:t>
      </w:r>
    </w:p>
    <w:p w14:paraId="41603DC5" w14:textId="77777777" w:rsidR="00D77662" w:rsidRPr="00936D4E" w:rsidRDefault="00D77662">
      <w:pPr>
        <w:widowControl/>
        <w:snapToGrid w:val="0"/>
        <w:spacing w:line="360" w:lineRule="auto"/>
        <w:jc w:val="left"/>
        <w:rPr>
          <w:rFonts w:ascii="仿宋" w:eastAsia="仿宋" w:hAnsi="仿宋"/>
          <w:bCs/>
          <w:sz w:val="24"/>
        </w:rPr>
      </w:pPr>
      <w:r w:rsidRPr="00936D4E">
        <w:rPr>
          <w:rFonts w:ascii="仿宋" w:eastAsia="仿宋" w:hAnsi="仿宋" w:hint="eastAsia"/>
          <w:bCs/>
          <w:sz w:val="24"/>
        </w:rPr>
        <w:t xml:space="preserve">项目编号： </w:t>
      </w:r>
    </w:p>
    <w:p w14:paraId="242E754D" w14:textId="77777777" w:rsidR="00D77662" w:rsidRPr="00936D4E" w:rsidRDefault="00D77662">
      <w:pPr>
        <w:pStyle w:val="af1"/>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投标人名称（盖公章）：</w:t>
      </w:r>
    </w:p>
    <w:p w14:paraId="2556D06F" w14:textId="77777777" w:rsidR="00D77662" w:rsidRPr="00936D4E" w:rsidRDefault="00D77662">
      <w:pPr>
        <w:pStyle w:val="af1"/>
        <w:spacing w:line="360" w:lineRule="auto"/>
        <w:ind w:firstLine="0"/>
        <w:jc w:val="left"/>
        <w:rPr>
          <w:rFonts w:ascii="仿宋" w:eastAsia="仿宋" w:hAnsi="仿宋"/>
          <w:bCs/>
          <w:color w:val="auto"/>
          <w:sz w:val="24"/>
          <w:szCs w:val="24"/>
        </w:rPr>
      </w:pPr>
      <w:r w:rsidRPr="00936D4E">
        <w:rPr>
          <w:rFonts w:ascii="仿宋" w:eastAsia="仿宋" w:hAnsi="仿宋" w:hint="eastAsia"/>
          <w:bCs/>
          <w:color w:val="auto"/>
          <w:sz w:val="24"/>
          <w:szCs w:val="24"/>
        </w:rPr>
        <w:t>投标人地址：</w:t>
      </w:r>
    </w:p>
    <w:p w14:paraId="0E86F46A" w14:textId="77777777" w:rsidR="00D77662" w:rsidRPr="00936D4E" w:rsidRDefault="00D77662">
      <w:pPr>
        <w:snapToGrid w:val="0"/>
        <w:spacing w:line="360" w:lineRule="auto"/>
        <w:ind w:firstLineChars="1700" w:firstLine="4080"/>
        <w:rPr>
          <w:rFonts w:ascii="仿宋" w:eastAsia="仿宋" w:hAnsi="仿宋"/>
          <w:sz w:val="24"/>
        </w:rPr>
      </w:pPr>
    </w:p>
    <w:p w14:paraId="6A5B41EC" w14:textId="77777777" w:rsidR="00D77662" w:rsidRPr="00936D4E" w:rsidRDefault="00D77662">
      <w:pPr>
        <w:snapToGrid w:val="0"/>
        <w:spacing w:line="360" w:lineRule="auto"/>
        <w:ind w:firstLine="480"/>
        <w:jc w:val="center"/>
        <w:rPr>
          <w:rFonts w:ascii="仿宋" w:eastAsia="仿宋" w:hAnsi="仿宋"/>
          <w:sz w:val="24"/>
        </w:rPr>
      </w:pPr>
      <w:r w:rsidRPr="00936D4E">
        <w:rPr>
          <w:rFonts w:ascii="仿宋" w:eastAsia="仿宋" w:hAnsi="仿宋" w:hint="eastAsia"/>
          <w:sz w:val="24"/>
        </w:rPr>
        <w:t xml:space="preserve">                                           年  月  日</w:t>
      </w:r>
    </w:p>
    <w:p w14:paraId="49FCFC83" w14:textId="77777777" w:rsidR="00DB787B" w:rsidRDefault="00D77662" w:rsidP="00DB787B">
      <w:pPr>
        <w:widowControl/>
        <w:spacing w:line="360" w:lineRule="auto"/>
        <w:jc w:val="left"/>
        <w:rPr>
          <w:rFonts w:ascii="仿宋" w:eastAsia="仿宋" w:hAnsi="仿宋"/>
          <w:sz w:val="24"/>
        </w:rPr>
      </w:pPr>
      <w:r w:rsidRPr="00936D4E">
        <w:rPr>
          <w:rFonts w:ascii="仿宋" w:eastAsia="仿宋" w:hAnsi="仿宋" w:hint="eastAsia"/>
          <w:sz w:val="24"/>
        </w:rPr>
        <w:br w:type="page"/>
      </w:r>
    </w:p>
    <w:p w14:paraId="096FF826" w14:textId="77777777"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lastRenderedPageBreak/>
        <w:t>3、技术文件目录</w:t>
      </w:r>
    </w:p>
    <w:p w14:paraId="278F7304" w14:textId="77777777" w:rsidR="00DB787B" w:rsidRDefault="00DB787B" w:rsidP="00DB787B">
      <w:pPr>
        <w:snapToGrid w:val="0"/>
        <w:spacing w:line="360" w:lineRule="auto"/>
        <w:ind w:firstLineChars="300" w:firstLine="723"/>
        <w:jc w:val="center"/>
        <w:rPr>
          <w:rFonts w:ascii="仿宋" w:eastAsia="仿宋" w:hAnsi="仿宋"/>
          <w:sz w:val="24"/>
        </w:rPr>
      </w:pPr>
      <w:r>
        <w:rPr>
          <w:rFonts w:ascii="仿宋" w:eastAsia="仿宋" w:hAnsi="仿宋" w:hint="eastAsia"/>
          <w:b/>
          <w:sz w:val="24"/>
        </w:rPr>
        <w:t>（请投标编制对应的页码）</w:t>
      </w:r>
    </w:p>
    <w:p w14:paraId="453C368C" w14:textId="77777777" w:rsidR="00DB787B" w:rsidRDefault="00DB787B" w:rsidP="00DB787B">
      <w:pPr>
        <w:pStyle w:val="aff0"/>
        <w:spacing w:line="360" w:lineRule="auto"/>
        <w:rPr>
          <w:rFonts w:ascii="仿宋" w:eastAsia="仿宋" w:hAnsi="仿宋" w:cs="宋体"/>
          <w:sz w:val="24"/>
          <w:szCs w:val="24"/>
          <w:lang w:val="zh-CN"/>
        </w:rPr>
      </w:pPr>
      <w:r>
        <w:rPr>
          <w:rFonts w:ascii="仿宋" w:eastAsia="仿宋" w:hAnsi="仿宋" w:cs="宋体" w:hint="eastAsia"/>
          <w:sz w:val="24"/>
          <w:szCs w:val="24"/>
          <w:lang w:val="zh-CN"/>
        </w:rPr>
        <w:t>(1)投标人应提供针对本项目的技术方案（包含设备或服务清单）；</w:t>
      </w:r>
    </w:p>
    <w:p w14:paraId="32056763" w14:textId="77777777" w:rsidR="00DB787B" w:rsidRDefault="00DB787B" w:rsidP="00DB787B">
      <w:pPr>
        <w:spacing w:line="360" w:lineRule="auto"/>
        <w:rPr>
          <w:rFonts w:ascii="仿宋" w:eastAsia="仿宋" w:hAnsi="仿宋" w:cs="宋体"/>
          <w:sz w:val="24"/>
          <w:lang w:val="zh-CN"/>
        </w:rPr>
      </w:pPr>
      <w:r>
        <w:rPr>
          <w:rFonts w:ascii="仿宋" w:eastAsia="仿宋" w:hAnsi="仿宋" w:cs="宋体" w:hint="eastAsia"/>
          <w:sz w:val="24"/>
        </w:rPr>
        <w:t>(2)</w:t>
      </w:r>
      <w:r>
        <w:rPr>
          <w:rFonts w:ascii="仿宋" w:eastAsia="仿宋" w:hAnsi="仿宋" w:hint="eastAsia"/>
          <w:sz w:val="24"/>
        </w:rPr>
        <w:t>技术偏离说明表</w:t>
      </w:r>
      <w:r>
        <w:rPr>
          <w:rFonts w:ascii="仿宋" w:eastAsia="仿宋" w:hAnsi="仿宋" w:cs="宋体" w:hint="eastAsia"/>
          <w:sz w:val="24"/>
          <w:lang w:val="zh-CN"/>
        </w:rPr>
        <w:t>;</w:t>
      </w:r>
    </w:p>
    <w:p w14:paraId="145C023B" w14:textId="77777777"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(3)组织实施方案；</w:t>
      </w:r>
    </w:p>
    <w:p w14:paraId="28CE4CEE" w14:textId="77777777"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(4)项目实施人员一览表；</w:t>
      </w:r>
    </w:p>
    <w:p w14:paraId="0D6A027B" w14:textId="77777777"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cs="宋体" w:hint="eastAsia"/>
          <w:sz w:val="24"/>
          <w:lang w:val="zh-CN"/>
        </w:rPr>
        <w:t>(5)针对本项目维护方案；</w:t>
      </w:r>
    </w:p>
    <w:p w14:paraId="36EDEF1E" w14:textId="77777777"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(6)优惠条件及特殊承诺；</w:t>
      </w:r>
    </w:p>
    <w:p w14:paraId="60FB21D8" w14:textId="77777777"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(7)</w:t>
      </w:r>
      <w:r>
        <w:rPr>
          <w:rFonts w:ascii="仿宋" w:eastAsia="仿宋" w:hAnsi="仿宋" w:cs="仿宋_GB2312" w:hint="eastAsia"/>
          <w:kern w:val="0"/>
          <w:sz w:val="24"/>
          <w:lang w:val="zh-CN"/>
        </w:rPr>
        <w:t>备品备件清单</w:t>
      </w:r>
      <w:r>
        <w:rPr>
          <w:rFonts w:ascii="仿宋" w:eastAsia="仿宋" w:hAnsi="仿宋" w:cs="Arial Unicode MS" w:hint="eastAsia"/>
          <w:sz w:val="24"/>
          <w:lang w:val="zh-CN"/>
        </w:rPr>
        <w:t>（如果有）；</w:t>
      </w:r>
    </w:p>
    <w:p w14:paraId="1D4E5468" w14:textId="77777777"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(8)</w:t>
      </w:r>
      <w:r>
        <w:rPr>
          <w:rFonts w:ascii="仿宋" w:eastAsia="仿宋" w:hAnsi="仿宋" w:cs="仿宋_GB2312" w:hint="eastAsia"/>
          <w:kern w:val="0"/>
          <w:sz w:val="24"/>
          <w:lang w:val="zh-CN"/>
        </w:rPr>
        <w:t>培训计划</w:t>
      </w:r>
      <w:r>
        <w:rPr>
          <w:rFonts w:ascii="仿宋" w:eastAsia="仿宋" w:hAnsi="仿宋" w:cs="Arial Unicode MS" w:hint="eastAsia"/>
          <w:sz w:val="24"/>
          <w:lang w:val="zh-CN"/>
        </w:rPr>
        <w:t>（如果有）；</w:t>
      </w:r>
    </w:p>
    <w:p w14:paraId="6108D3B3" w14:textId="77777777" w:rsidR="00DB787B" w:rsidRDefault="00DB787B" w:rsidP="00DB787B">
      <w:pPr>
        <w:tabs>
          <w:tab w:val="left" w:pos="0"/>
          <w:tab w:val="left" w:pos="840"/>
        </w:tabs>
        <w:spacing w:line="360" w:lineRule="auto"/>
        <w:rPr>
          <w:rFonts w:ascii="仿宋" w:eastAsia="仿宋" w:hAnsi="仿宋" w:cs="宋体"/>
          <w:sz w:val="24"/>
          <w:lang w:val="zh-CN"/>
        </w:rPr>
      </w:pPr>
      <w:r>
        <w:rPr>
          <w:rFonts w:ascii="仿宋" w:eastAsia="仿宋" w:hAnsi="仿宋" w:cs="宋体" w:hint="eastAsia"/>
          <w:sz w:val="24"/>
          <w:lang w:val="zh-CN"/>
        </w:rPr>
        <w:t>(9)验收方案；</w:t>
      </w:r>
    </w:p>
    <w:p w14:paraId="2AAE6387" w14:textId="77777777" w:rsidR="00DB787B" w:rsidRDefault="00DB787B" w:rsidP="00DB787B">
      <w:pPr>
        <w:tabs>
          <w:tab w:val="left" w:pos="0"/>
        </w:tabs>
        <w:spacing w:line="360" w:lineRule="auto"/>
        <w:rPr>
          <w:rFonts w:ascii="仿宋" w:eastAsia="仿宋" w:hAnsi="仿宋" w:cs="Arial Unicode MS"/>
          <w:sz w:val="24"/>
          <w:lang w:val="zh-CN"/>
        </w:rPr>
      </w:pPr>
      <w:r>
        <w:rPr>
          <w:rFonts w:ascii="仿宋" w:eastAsia="仿宋" w:hAnsi="仿宋" w:cs="Arial Unicode MS" w:hint="eastAsia"/>
          <w:kern w:val="1"/>
          <w:sz w:val="24"/>
        </w:rPr>
        <w:t>(10)</w:t>
      </w:r>
      <w:r>
        <w:rPr>
          <w:rFonts w:ascii="仿宋" w:eastAsia="仿宋" w:hAnsi="仿宋" w:cs="Arial Unicode MS" w:hint="eastAsia"/>
          <w:sz w:val="24"/>
          <w:lang w:val="zh-CN"/>
        </w:rPr>
        <w:t xml:space="preserve">关于对招标文件中有关条款的拒绝声明（如果有）； </w:t>
      </w:r>
    </w:p>
    <w:p w14:paraId="7F2D024A" w14:textId="77777777" w:rsidR="00DB787B" w:rsidRDefault="00DB787B" w:rsidP="00DB787B">
      <w:pPr>
        <w:snapToGrid w:val="0"/>
        <w:spacing w:line="360" w:lineRule="auto"/>
        <w:jc w:val="left"/>
        <w:rPr>
          <w:rFonts w:ascii="仿宋" w:eastAsia="仿宋" w:hAnsi="仿宋"/>
          <w:b/>
          <w:bCs/>
          <w:sz w:val="24"/>
        </w:rPr>
      </w:pPr>
      <w:r>
        <w:rPr>
          <w:rFonts w:ascii="仿宋" w:eastAsia="仿宋" w:hAnsi="仿宋" w:cs="Arial Unicode MS" w:hint="eastAsia"/>
          <w:sz w:val="24"/>
        </w:rPr>
        <w:t>(11)</w:t>
      </w:r>
      <w:r>
        <w:rPr>
          <w:rFonts w:ascii="仿宋" w:eastAsia="仿宋" w:hAnsi="仿宋" w:cs="Arial Unicode MS" w:hint="eastAsia"/>
          <w:sz w:val="24"/>
          <w:lang w:val="zh-CN"/>
        </w:rPr>
        <w:t>投标人认为需要的其他技术文件或说明（如果有）；</w:t>
      </w:r>
    </w:p>
    <w:p w14:paraId="7CBDBF53" w14:textId="77777777" w:rsidR="00D77662" w:rsidRPr="00936D4E" w:rsidRDefault="00D77662">
      <w:pPr>
        <w:spacing w:line="360" w:lineRule="auto"/>
        <w:ind w:right="480"/>
        <w:rPr>
          <w:rFonts w:ascii="仿宋" w:eastAsia="仿宋" w:hAnsi="仿宋" w:cs="宋体"/>
          <w:sz w:val="24"/>
        </w:rPr>
      </w:pPr>
    </w:p>
    <w:p w14:paraId="1661C978" w14:textId="77777777" w:rsidR="00D77662" w:rsidRPr="00936D4E" w:rsidRDefault="00D77662">
      <w:pPr>
        <w:spacing w:line="360" w:lineRule="auto"/>
        <w:ind w:right="480"/>
        <w:rPr>
          <w:rFonts w:ascii="仿宋" w:eastAsia="仿宋" w:hAnsi="仿宋" w:cs="宋体"/>
          <w:sz w:val="24"/>
        </w:rPr>
      </w:pPr>
    </w:p>
    <w:p w14:paraId="407AACE0" w14:textId="77777777" w:rsidR="00D77662" w:rsidRPr="00936D4E" w:rsidRDefault="00D77662">
      <w:pPr>
        <w:spacing w:line="360" w:lineRule="auto"/>
        <w:ind w:right="480"/>
        <w:rPr>
          <w:rFonts w:ascii="仿宋" w:eastAsia="仿宋" w:hAnsi="仿宋" w:cs="宋体"/>
          <w:sz w:val="24"/>
          <w:lang w:val="zh-CN"/>
        </w:rPr>
      </w:pPr>
    </w:p>
    <w:p w14:paraId="3D46F4A0" w14:textId="77777777" w:rsidR="00D77662" w:rsidRPr="00936D4E" w:rsidRDefault="00D77662">
      <w:pPr>
        <w:spacing w:line="360" w:lineRule="auto"/>
        <w:ind w:right="600"/>
        <w:jc w:val="right"/>
        <w:rPr>
          <w:rFonts w:ascii="仿宋" w:eastAsia="仿宋" w:hAnsi="仿宋" w:cs="宋体"/>
          <w:sz w:val="24"/>
          <w:lang w:val="zh-CN"/>
        </w:rPr>
        <w:sectPr w:rsidR="00D77662" w:rsidRPr="00936D4E" w:rsidSect="008A3075">
          <w:pgSz w:w="11906" w:h="16838"/>
          <w:pgMar w:top="1440" w:right="1800" w:bottom="1440" w:left="1800" w:header="851" w:footer="992" w:gutter="0"/>
          <w:cols w:space="720"/>
          <w:titlePg/>
          <w:docGrid w:linePitch="286"/>
        </w:sectPr>
      </w:pPr>
    </w:p>
    <w:p w14:paraId="66238380" w14:textId="77777777" w:rsidR="005B0ECD" w:rsidRPr="00936D4E" w:rsidRDefault="005B0ECD">
      <w:pPr>
        <w:widowControl/>
        <w:spacing w:line="360" w:lineRule="auto"/>
        <w:jc w:val="left"/>
        <w:rPr>
          <w:rFonts w:ascii="仿宋" w:eastAsia="仿宋" w:hAnsi="仿宋"/>
          <w:sz w:val="24"/>
        </w:rPr>
      </w:pPr>
    </w:p>
    <w:p w14:paraId="7B78BC7C" w14:textId="77777777"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t>3.1</w:t>
      </w:r>
      <w:r>
        <w:rPr>
          <w:rFonts w:ascii="仿宋" w:eastAsia="仿宋" w:hAnsi="仿宋" w:cs="宋体" w:hint="eastAsia"/>
          <w:sz w:val="24"/>
          <w:lang w:val="zh-CN"/>
        </w:rPr>
        <w:t>投标人应提供针对本项目的技术方案（包含设备或服务清单）</w:t>
      </w:r>
    </w:p>
    <w:p w14:paraId="61E3CBF8"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7B14CAB9" w14:textId="77777777" w:rsidR="00DB787B" w:rsidRDefault="00DB787B" w:rsidP="00DB787B">
      <w:pPr>
        <w:spacing w:line="360" w:lineRule="auto"/>
        <w:rPr>
          <w:rFonts w:ascii="仿宋" w:eastAsia="仿宋" w:hAnsi="仿宋"/>
          <w:sz w:val="24"/>
        </w:rPr>
      </w:pPr>
    </w:p>
    <w:p w14:paraId="67B20F0B" w14:textId="77777777" w:rsidR="00DB787B" w:rsidRDefault="00DB787B" w:rsidP="00DB787B">
      <w:pPr>
        <w:spacing w:line="360" w:lineRule="auto"/>
        <w:ind w:right="480" w:firstLineChars="1800" w:firstLine="4320"/>
        <w:rPr>
          <w:rFonts w:ascii="仿宋" w:eastAsia="仿宋" w:hAnsi="仿宋" w:cs="宋体"/>
          <w:sz w:val="24"/>
        </w:rPr>
      </w:pPr>
      <w:r>
        <w:rPr>
          <w:rFonts w:ascii="仿宋" w:eastAsia="仿宋" w:hAnsi="仿宋" w:cs="宋体" w:hint="eastAsia"/>
          <w:sz w:val="24"/>
          <w:lang w:val="zh-CN"/>
        </w:rPr>
        <w:t>投标人名称(公章)：</w:t>
      </w:r>
    </w:p>
    <w:p w14:paraId="34F8124E" w14:textId="77777777" w:rsidR="00DB787B" w:rsidRDefault="00DB787B" w:rsidP="00DB787B">
      <w:pPr>
        <w:spacing w:line="360" w:lineRule="auto"/>
        <w:ind w:right="480"/>
        <w:jc w:val="center"/>
        <w:rPr>
          <w:rFonts w:ascii="仿宋" w:eastAsia="仿宋" w:hAnsi="仿宋" w:cs="宋体"/>
          <w:sz w:val="24"/>
        </w:rPr>
      </w:pPr>
      <w:r>
        <w:rPr>
          <w:rFonts w:ascii="仿宋" w:eastAsia="仿宋" w:hAnsi="仿宋" w:hint="eastAsia"/>
          <w:sz w:val="24"/>
          <w:lang w:val="zh-CN"/>
        </w:rPr>
        <w:t xml:space="preserve">                                    法定代表人或其授权代表</w:t>
      </w:r>
      <w:r>
        <w:rPr>
          <w:rFonts w:ascii="仿宋" w:eastAsia="仿宋" w:hAnsi="仿宋" w:cs="宋体" w:hint="eastAsia"/>
          <w:sz w:val="24"/>
          <w:lang w:val="zh-CN"/>
        </w:rPr>
        <w:t>(签字)：</w:t>
      </w:r>
    </w:p>
    <w:p w14:paraId="2BE31719" w14:textId="77777777" w:rsidR="00DB787B" w:rsidRDefault="00DB787B" w:rsidP="00DB787B">
      <w:pPr>
        <w:spacing w:line="360" w:lineRule="auto"/>
        <w:jc w:val="left"/>
        <w:rPr>
          <w:rFonts w:ascii="仿宋" w:eastAsia="仿宋" w:hAnsi="仿宋" w:cs="宋体"/>
          <w:sz w:val="24"/>
          <w:lang w:val="zh-CN"/>
        </w:rPr>
      </w:pPr>
      <w:r>
        <w:rPr>
          <w:rFonts w:ascii="仿宋" w:eastAsia="仿宋" w:hAnsi="仿宋" w:cs="宋体" w:hint="eastAsia"/>
          <w:sz w:val="24"/>
          <w:lang w:val="zh-CN"/>
        </w:rPr>
        <w:t xml:space="preserve">                                    日期：  年  月   日</w:t>
      </w:r>
    </w:p>
    <w:p w14:paraId="41F9EEFA" w14:textId="77777777" w:rsidR="00DB787B" w:rsidRDefault="00DB787B" w:rsidP="00DB787B">
      <w:pPr>
        <w:widowControl/>
        <w:spacing w:line="360" w:lineRule="auto"/>
        <w:jc w:val="left"/>
        <w:rPr>
          <w:rFonts w:ascii="仿宋" w:eastAsia="仿宋" w:hAnsi="仿宋"/>
          <w:sz w:val="24"/>
        </w:rPr>
      </w:pPr>
    </w:p>
    <w:p w14:paraId="2C51BEF1" w14:textId="77777777" w:rsidR="00DB787B" w:rsidRDefault="00DB787B" w:rsidP="00DB787B">
      <w:pPr>
        <w:widowControl/>
        <w:spacing w:line="360" w:lineRule="auto"/>
        <w:jc w:val="left"/>
        <w:rPr>
          <w:rFonts w:ascii="仿宋" w:eastAsia="仿宋" w:hAnsi="仿宋"/>
          <w:sz w:val="24"/>
        </w:rPr>
      </w:pPr>
    </w:p>
    <w:p w14:paraId="57170063" w14:textId="77777777"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t>3.2技术偏离说明表</w:t>
      </w:r>
    </w:p>
    <w:p w14:paraId="2876B1D4" w14:textId="77777777" w:rsidR="00DB787B" w:rsidRDefault="00DB787B" w:rsidP="00DB787B">
      <w:pPr>
        <w:spacing w:line="360" w:lineRule="auto"/>
        <w:jc w:val="center"/>
        <w:rPr>
          <w:rFonts w:ascii="仿宋" w:eastAsia="仿宋" w:hAnsi="仿宋" w:cs="宋体"/>
          <w:b/>
          <w:kern w:val="1"/>
          <w:sz w:val="32"/>
          <w:szCs w:val="32"/>
        </w:rPr>
      </w:pPr>
      <w:r>
        <w:rPr>
          <w:rFonts w:ascii="仿宋" w:eastAsia="仿宋" w:hAnsi="仿宋" w:cs="宋体" w:hint="eastAsia"/>
          <w:b/>
          <w:kern w:val="1"/>
          <w:sz w:val="32"/>
          <w:szCs w:val="32"/>
        </w:rPr>
        <w:t>技术偏离说明表</w:t>
      </w:r>
    </w:p>
    <w:tbl>
      <w:tblPr>
        <w:tblW w:w="0" w:type="auto"/>
        <w:tblLayout w:type="fixed"/>
        <w:tblLook w:val="0000" w:firstRow="0" w:lastRow="0" w:firstColumn="0" w:lastColumn="0" w:noHBand="0" w:noVBand="0"/>
      </w:tblPr>
      <w:tblGrid>
        <w:gridCol w:w="1908"/>
        <w:gridCol w:w="1665"/>
        <w:gridCol w:w="1665"/>
        <w:gridCol w:w="1665"/>
        <w:gridCol w:w="2025"/>
      </w:tblGrid>
      <w:tr w:rsidR="00DB787B" w14:paraId="0777D789" w14:textId="77777777" w:rsidTr="0002630B">
        <w:tc>
          <w:tcPr>
            <w:tcW w:w="1908" w:type="dxa"/>
            <w:tcBorders>
              <w:top w:val="single" w:sz="4" w:space="0" w:color="000000"/>
              <w:left w:val="single" w:sz="4" w:space="0" w:color="000000"/>
              <w:bottom w:val="single" w:sz="4" w:space="0" w:color="000000"/>
              <w:right w:val="single" w:sz="4" w:space="0" w:color="000000"/>
            </w:tcBorders>
            <w:vAlign w:val="center"/>
          </w:tcPr>
          <w:p w14:paraId="6C90E003" w14:textId="77777777"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14:paraId="0CEED6AB" w14:textId="77777777"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采购要求</w:t>
            </w:r>
          </w:p>
        </w:tc>
        <w:tc>
          <w:tcPr>
            <w:tcW w:w="1665" w:type="dxa"/>
            <w:tcBorders>
              <w:top w:val="single" w:sz="4" w:space="0" w:color="000000"/>
              <w:left w:val="single" w:sz="4" w:space="0" w:color="000000"/>
              <w:bottom w:val="single" w:sz="4" w:space="0" w:color="000000"/>
              <w:right w:val="single" w:sz="4" w:space="0" w:color="000000"/>
            </w:tcBorders>
            <w:vAlign w:val="center"/>
          </w:tcPr>
          <w:p w14:paraId="41AE1019" w14:textId="77777777"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投标响应</w:t>
            </w:r>
          </w:p>
        </w:tc>
        <w:tc>
          <w:tcPr>
            <w:tcW w:w="1665" w:type="dxa"/>
            <w:tcBorders>
              <w:top w:val="single" w:sz="4" w:space="0" w:color="000000"/>
              <w:left w:val="single" w:sz="4" w:space="0" w:color="000000"/>
              <w:bottom w:val="single" w:sz="4" w:space="0" w:color="000000"/>
              <w:right w:val="single" w:sz="4" w:space="0" w:color="000000"/>
            </w:tcBorders>
            <w:vAlign w:val="center"/>
          </w:tcPr>
          <w:p w14:paraId="4DAC6ED7" w14:textId="77777777"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偏离</w:t>
            </w:r>
          </w:p>
        </w:tc>
        <w:tc>
          <w:tcPr>
            <w:tcW w:w="2025" w:type="dxa"/>
            <w:tcBorders>
              <w:top w:val="single" w:sz="4" w:space="0" w:color="000000"/>
              <w:left w:val="single" w:sz="4" w:space="0" w:color="000000"/>
              <w:bottom w:val="single" w:sz="4" w:space="0" w:color="000000"/>
              <w:right w:val="single" w:sz="4" w:space="0" w:color="000000"/>
            </w:tcBorders>
            <w:vAlign w:val="center"/>
          </w:tcPr>
          <w:p w14:paraId="6B250D30" w14:textId="77777777" w:rsidR="00DB787B" w:rsidRDefault="00DB787B" w:rsidP="0002630B">
            <w:pPr>
              <w:spacing w:line="360" w:lineRule="auto"/>
              <w:jc w:val="center"/>
              <w:rPr>
                <w:rFonts w:ascii="仿宋" w:eastAsia="仿宋" w:hAnsi="仿宋" w:cs="宋体"/>
                <w:kern w:val="1"/>
                <w:sz w:val="24"/>
              </w:rPr>
            </w:pPr>
            <w:r>
              <w:rPr>
                <w:rFonts w:ascii="仿宋" w:eastAsia="仿宋" w:hAnsi="仿宋" w:cs="宋体" w:hint="eastAsia"/>
                <w:kern w:val="1"/>
                <w:sz w:val="24"/>
              </w:rPr>
              <w:t>说明</w:t>
            </w:r>
          </w:p>
        </w:tc>
      </w:tr>
      <w:tr w:rsidR="00DB787B" w14:paraId="52B6CAE0" w14:textId="77777777" w:rsidTr="0002630B">
        <w:tc>
          <w:tcPr>
            <w:tcW w:w="1908" w:type="dxa"/>
            <w:tcBorders>
              <w:top w:val="single" w:sz="4" w:space="0" w:color="000000"/>
              <w:left w:val="single" w:sz="4" w:space="0" w:color="000000"/>
              <w:bottom w:val="single" w:sz="4" w:space="0" w:color="000000"/>
              <w:right w:val="single" w:sz="4" w:space="0" w:color="000000"/>
            </w:tcBorders>
          </w:tcPr>
          <w:p w14:paraId="1B94683B"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276F6186"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76FD0D18"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64EC537E" w14:textId="77777777"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594BF9B0" w14:textId="77777777" w:rsidR="00DB787B" w:rsidRDefault="00DB787B" w:rsidP="0002630B">
            <w:pPr>
              <w:spacing w:line="360" w:lineRule="auto"/>
              <w:jc w:val="center"/>
              <w:rPr>
                <w:rFonts w:ascii="仿宋" w:eastAsia="仿宋" w:hAnsi="仿宋" w:cs="宋体"/>
                <w:kern w:val="1"/>
                <w:sz w:val="24"/>
              </w:rPr>
            </w:pPr>
          </w:p>
        </w:tc>
      </w:tr>
      <w:tr w:rsidR="00DB787B" w14:paraId="48BAAD7E" w14:textId="77777777" w:rsidTr="0002630B">
        <w:tc>
          <w:tcPr>
            <w:tcW w:w="1908" w:type="dxa"/>
            <w:tcBorders>
              <w:top w:val="single" w:sz="4" w:space="0" w:color="000000"/>
              <w:left w:val="single" w:sz="4" w:space="0" w:color="000000"/>
              <w:bottom w:val="single" w:sz="4" w:space="0" w:color="000000"/>
              <w:right w:val="single" w:sz="4" w:space="0" w:color="000000"/>
            </w:tcBorders>
          </w:tcPr>
          <w:p w14:paraId="4991C978"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78EACF1E"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63189986"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41C68B9C" w14:textId="77777777"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78E6C905" w14:textId="77777777" w:rsidR="00DB787B" w:rsidRDefault="00DB787B" w:rsidP="0002630B">
            <w:pPr>
              <w:spacing w:line="360" w:lineRule="auto"/>
              <w:jc w:val="center"/>
              <w:rPr>
                <w:rFonts w:ascii="仿宋" w:eastAsia="仿宋" w:hAnsi="仿宋" w:cs="宋体"/>
                <w:kern w:val="1"/>
                <w:sz w:val="24"/>
              </w:rPr>
            </w:pPr>
          </w:p>
        </w:tc>
      </w:tr>
      <w:tr w:rsidR="00DB787B" w14:paraId="2EAFE824" w14:textId="77777777" w:rsidTr="0002630B">
        <w:tc>
          <w:tcPr>
            <w:tcW w:w="1908" w:type="dxa"/>
            <w:tcBorders>
              <w:top w:val="single" w:sz="4" w:space="0" w:color="000000"/>
              <w:left w:val="single" w:sz="4" w:space="0" w:color="000000"/>
              <w:bottom w:val="single" w:sz="4" w:space="0" w:color="000000"/>
              <w:right w:val="single" w:sz="4" w:space="0" w:color="000000"/>
            </w:tcBorders>
          </w:tcPr>
          <w:p w14:paraId="3C9E8B2C"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294DED01"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2D8A06EC" w14:textId="77777777" w:rsidR="00DB787B" w:rsidRDefault="00DB787B" w:rsidP="0002630B">
            <w:pPr>
              <w:spacing w:line="360" w:lineRule="auto"/>
              <w:jc w:val="center"/>
              <w:rPr>
                <w:rFonts w:ascii="仿宋" w:eastAsia="仿宋" w:hAnsi="仿宋" w:cs="宋体"/>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2338511F" w14:textId="77777777" w:rsidR="00DB787B" w:rsidRDefault="00DB787B" w:rsidP="0002630B">
            <w:pPr>
              <w:spacing w:line="360" w:lineRule="auto"/>
              <w:jc w:val="center"/>
              <w:rPr>
                <w:rFonts w:ascii="仿宋" w:eastAsia="仿宋" w:hAnsi="仿宋" w:cs="宋体"/>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428CCD61" w14:textId="77777777" w:rsidR="00DB787B" w:rsidRDefault="00DB787B" w:rsidP="0002630B">
            <w:pPr>
              <w:spacing w:line="360" w:lineRule="auto"/>
              <w:jc w:val="center"/>
              <w:rPr>
                <w:rFonts w:ascii="仿宋" w:eastAsia="仿宋" w:hAnsi="仿宋" w:cs="宋体"/>
                <w:kern w:val="1"/>
                <w:sz w:val="24"/>
              </w:rPr>
            </w:pPr>
          </w:p>
        </w:tc>
      </w:tr>
    </w:tbl>
    <w:p w14:paraId="2D69881E" w14:textId="77777777" w:rsidR="00DB787B" w:rsidRDefault="00DB787B" w:rsidP="00DB787B">
      <w:pPr>
        <w:spacing w:line="360" w:lineRule="auto"/>
        <w:ind w:right="480" w:firstLineChars="2000" w:firstLine="4800"/>
        <w:rPr>
          <w:rFonts w:ascii="仿宋" w:eastAsia="仿宋" w:hAnsi="仿宋" w:cs="宋体"/>
          <w:sz w:val="24"/>
        </w:rPr>
      </w:pPr>
      <w:r>
        <w:rPr>
          <w:rFonts w:ascii="仿宋" w:eastAsia="仿宋" w:hAnsi="仿宋" w:cs="宋体" w:hint="eastAsia"/>
          <w:sz w:val="24"/>
          <w:lang w:val="zh-CN"/>
        </w:rPr>
        <w:t>投标人名称(公章)：</w:t>
      </w:r>
    </w:p>
    <w:p w14:paraId="4497B4F9" w14:textId="77777777" w:rsidR="00DB787B" w:rsidRDefault="00DB787B" w:rsidP="00DB787B">
      <w:pPr>
        <w:spacing w:line="360" w:lineRule="auto"/>
        <w:ind w:firstLineChars="2000" w:firstLine="4800"/>
        <w:rPr>
          <w:rFonts w:ascii="仿宋" w:eastAsia="仿宋" w:hAnsi="仿宋" w:cs="宋体"/>
          <w:sz w:val="24"/>
        </w:rPr>
      </w:pPr>
      <w:r>
        <w:rPr>
          <w:rFonts w:ascii="仿宋" w:eastAsia="仿宋" w:hAnsi="仿宋" w:hint="eastAsia"/>
          <w:sz w:val="24"/>
          <w:lang w:val="zh-CN"/>
        </w:rPr>
        <w:t>法定代表人或其授权代表</w:t>
      </w:r>
      <w:r>
        <w:rPr>
          <w:rFonts w:ascii="仿宋" w:eastAsia="仿宋" w:hAnsi="仿宋" w:cs="宋体" w:hint="eastAsia"/>
          <w:sz w:val="24"/>
          <w:lang w:val="zh-CN"/>
        </w:rPr>
        <w:t>(签字)：</w:t>
      </w:r>
    </w:p>
    <w:p w14:paraId="0B0698A4" w14:textId="77777777" w:rsidR="00DB787B" w:rsidRDefault="00DB787B" w:rsidP="00DB787B">
      <w:pPr>
        <w:spacing w:line="360" w:lineRule="auto"/>
        <w:jc w:val="left"/>
        <w:rPr>
          <w:rFonts w:ascii="仿宋" w:eastAsia="仿宋" w:hAnsi="仿宋" w:cs="宋体"/>
          <w:sz w:val="24"/>
          <w:lang w:val="zh-CN"/>
        </w:rPr>
      </w:pPr>
      <w:r>
        <w:rPr>
          <w:rFonts w:ascii="仿宋" w:eastAsia="仿宋" w:hAnsi="仿宋" w:cs="宋体" w:hint="eastAsia"/>
          <w:sz w:val="24"/>
          <w:lang w:val="zh-CN"/>
        </w:rPr>
        <w:t xml:space="preserve">                                        日期：  年  月   日</w:t>
      </w:r>
    </w:p>
    <w:p w14:paraId="171A7970" w14:textId="77777777" w:rsidR="00DB787B" w:rsidRDefault="00DB787B" w:rsidP="00DB787B">
      <w:pPr>
        <w:widowControl/>
        <w:spacing w:line="360" w:lineRule="auto"/>
        <w:jc w:val="left"/>
        <w:rPr>
          <w:rFonts w:ascii="仿宋" w:eastAsia="仿宋" w:hAnsi="仿宋"/>
          <w:sz w:val="24"/>
        </w:rPr>
      </w:pPr>
    </w:p>
    <w:p w14:paraId="6DB17774" w14:textId="77777777"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br w:type="page"/>
      </w:r>
      <w:r>
        <w:rPr>
          <w:rFonts w:ascii="仿宋" w:eastAsia="仿宋" w:hAnsi="仿宋" w:hint="eastAsia"/>
          <w:sz w:val="24"/>
        </w:rPr>
        <w:lastRenderedPageBreak/>
        <w:t>3.3组织实施方案</w:t>
      </w:r>
    </w:p>
    <w:p w14:paraId="4C409F11" w14:textId="77777777" w:rsidR="00DB787B" w:rsidRDefault="00DB787B" w:rsidP="00DB787B">
      <w:pPr>
        <w:tabs>
          <w:tab w:val="left" w:pos="2790"/>
          <w:tab w:val="left" w:pos="4230"/>
        </w:tabs>
        <w:spacing w:line="360" w:lineRule="auto"/>
        <w:ind w:right="1400"/>
        <w:jc w:val="center"/>
        <w:outlineLvl w:val="1"/>
        <w:rPr>
          <w:rFonts w:ascii="仿宋" w:eastAsia="仿宋" w:hAnsi="仿宋" w:cs="仿宋_GB2312"/>
          <w:b/>
          <w:sz w:val="32"/>
          <w:szCs w:val="32"/>
          <w:lang w:val="zh-CN"/>
        </w:rPr>
      </w:pPr>
      <w:r>
        <w:rPr>
          <w:rFonts w:ascii="仿宋" w:eastAsia="仿宋" w:hAnsi="仿宋" w:cs="仿宋_GB2312" w:hint="eastAsia"/>
          <w:b/>
          <w:sz w:val="32"/>
          <w:szCs w:val="32"/>
          <w:lang w:val="zh-CN"/>
        </w:rPr>
        <w:t>组织实施方案</w:t>
      </w:r>
    </w:p>
    <w:p w14:paraId="662327D0" w14:textId="77777777" w:rsidR="00DB787B" w:rsidRDefault="00DB787B" w:rsidP="00DB787B">
      <w:pPr>
        <w:tabs>
          <w:tab w:val="left" w:pos="2790"/>
          <w:tab w:val="left" w:pos="4230"/>
        </w:tabs>
        <w:spacing w:line="360" w:lineRule="auto"/>
        <w:ind w:right="1400"/>
        <w:jc w:val="center"/>
        <w:outlineLvl w:val="1"/>
        <w:rPr>
          <w:rFonts w:ascii="仿宋" w:eastAsia="仿宋" w:hAnsi="仿宋" w:cs="仿宋_GB2312"/>
          <w:b/>
          <w:sz w:val="24"/>
          <w:lang w:val="zh-CN"/>
        </w:rPr>
      </w:pPr>
      <w:r>
        <w:rPr>
          <w:rFonts w:ascii="仿宋" w:eastAsia="仿宋" w:hAnsi="仿宋" w:hint="eastAsia"/>
          <w:kern w:val="1"/>
          <w:sz w:val="24"/>
        </w:rPr>
        <w:t>（由投标人根据招标文件要求自行编制）</w:t>
      </w:r>
    </w:p>
    <w:p w14:paraId="6DBB5231" w14:textId="77777777" w:rsidR="00DB787B" w:rsidRDefault="00DB787B" w:rsidP="00DB787B">
      <w:pPr>
        <w:tabs>
          <w:tab w:val="left" w:pos="2790"/>
          <w:tab w:val="left" w:pos="4230"/>
        </w:tabs>
        <w:spacing w:line="360" w:lineRule="auto"/>
        <w:ind w:right="1400"/>
        <w:outlineLvl w:val="1"/>
        <w:rPr>
          <w:rFonts w:ascii="仿宋" w:eastAsia="仿宋" w:hAnsi="仿宋" w:cs="仿宋_GB2312"/>
          <w:b/>
          <w:sz w:val="24"/>
          <w:lang w:val="zh-CN"/>
        </w:rPr>
      </w:pPr>
      <w:r>
        <w:rPr>
          <w:rFonts w:ascii="仿宋" w:eastAsia="仿宋" w:hAnsi="仿宋" w:cs="仿宋_GB2312" w:hint="eastAsia"/>
          <w:b/>
          <w:sz w:val="24"/>
          <w:lang w:val="zh-CN"/>
        </w:rPr>
        <w:t>附表:项目实施进度计划表</w:t>
      </w:r>
      <w:r>
        <w:rPr>
          <w:rFonts w:ascii="仿宋" w:eastAsia="仿宋" w:hAnsi="仿宋" w:hint="eastAsia"/>
          <w:b/>
          <w:kern w:val="1"/>
          <w:sz w:val="24"/>
        </w:rPr>
        <w:t xml:space="preserve">(以生效日算起) </w:t>
      </w:r>
    </w:p>
    <w:tbl>
      <w:tblPr>
        <w:tblW w:w="0" w:type="auto"/>
        <w:tblInd w:w="-252" w:type="dxa"/>
        <w:tblLayout w:type="fixed"/>
        <w:tblLook w:val="0000" w:firstRow="0" w:lastRow="0" w:firstColumn="0" w:lastColumn="0" w:noHBand="0" w:noVBand="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DB787B" w14:paraId="42D62F3F" w14:textId="77777777" w:rsidTr="0002630B">
        <w:trPr>
          <w:trHeight w:val="1239"/>
        </w:trPr>
        <w:tc>
          <w:tcPr>
            <w:tcW w:w="1188" w:type="dxa"/>
            <w:tcBorders>
              <w:top w:val="single" w:sz="4" w:space="0" w:color="000000"/>
              <w:left w:val="single" w:sz="4" w:space="0" w:color="000000"/>
              <w:bottom w:val="single" w:sz="4" w:space="0" w:color="000000"/>
              <w:right w:val="single" w:sz="4" w:space="0" w:color="000000"/>
            </w:tcBorders>
            <w:vAlign w:val="center"/>
          </w:tcPr>
          <w:p w14:paraId="464D16C4" w14:textId="77777777" w:rsidR="00DB787B" w:rsidRDefault="002C21AC" w:rsidP="0002630B">
            <w:pPr>
              <w:spacing w:line="360" w:lineRule="auto"/>
              <w:rPr>
                <w:rFonts w:ascii="仿宋" w:eastAsia="仿宋" w:hAnsi="仿宋"/>
                <w:kern w:val="1"/>
                <w:sz w:val="24"/>
              </w:rPr>
            </w:pPr>
            <w:r>
              <w:rPr>
                <w:rFonts w:ascii="仿宋" w:eastAsia="仿宋" w:hAnsi="仿宋"/>
                <w:kern w:val="1"/>
                <w:sz w:val="24"/>
              </w:rPr>
              <w:pict w14:anchorId="0D7FCCC7">
                <v:group id="组1" o:spid="_x0000_s1026" style="position:absolute;left:0;text-align:left;margin-left:0;margin-top:0;width:.05pt;height:0;z-index:251660288" coordsize="100,100002">
                  <v:line id="__TH_L2" o:spid="_x0000_s1027" style="position:absolute" from="0,0" to="100,100" strokeweight=".5pt"/>
                  <v:shapetype id="_x0000_t202" coordsize="21600,21600" o:spt="202" path="m,l,21600r21600,l21600,xe">
                    <v:stroke joinstyle="miter"/>
                    <v:path gradientshapeok="t" o:connecttype="rect"/>
                  </v:shapetype>
                  <v:shape id="__TH_B113" o:spid="_x0000_s1028" type="#_x0000_t202" style="position:absolute;left:38;top:6;width:22;height:14" filled="f" stroked="f">
                    <v:textbox inset="0,0,0,0">
                      <w:txbxContent>
                        <w:p w14:paraId="0B07FF88" w14:textId="77777777" w:rsidR="00D05C5D" w:rsidRDefault="00D05C5D" w:rsidP="00DB787B">
                          <w:r>
                            <w:rPr>
                              <w:rFonts w:hint="eastAsia"/>
                              <w:kern w:val="1"/>
                            </w:rPr>
                            <w:t>工</w:t>
                          </w:r>
                        </w:p>
                      </w:txbxContent>
                    </v:textbox>
                  </v:shape>
                  <v:shape id="__TH_B124" o:spid="_x0000_s1029" type="#_x0000_t202" style="position:absolute;left:54;top:22;width:22;height:14" filled="f" stroked="f">
                    <v:textbox inset="0,0,0,0">
                      <w:txbxContent>
                        <w:p w14:paraId="2F0BBDEA" w14:textId="77777777" w:rsidR="00D05C5D" w:rsidRDefault="00D05C5D" w:rsidP="00DB787B">
                          <w:r>
                            <w:rPr>
                              <w:rFonts w:hint="eastAsia"/>
                              <w:kern w:val="1"/>
                            </w:rPr>
                            <w:t>作</w:t>
                          </w:r>
                        </w:p>
                      </w:txbxContent>
                    </v:textbox>
                  </v:shape>
                  <v:shape id="__TH_B135" o:spid="_x0000_s1030" type="#_x0000_t202" style="position:absolute;left:70;top:38;width:22;height:14" filled="f" stroked="f">
                    <v:textbox inset="0,0,0,0">
                      <w:txbxContent>
                        <w:p w14:paraId="356B0501" w14:textId="77777777" w:rsidR="00D05C5D" w:rsidRDefault="00D05C5D" w:rsidP="00DB787B">
                          <w:r>
                            <w:rPr>
                              <w:rFonts w:hint="eastAsia"/>
                              <w:kern w:val="1"/>
                            </w:rPr>
                            <w:t>日</w:t>
                          </w:r>
                        </w:p>
                      </w:txbxContent>
                    </v:textbox>
                  </v:shape>
                </v:group>
              </w:pict>
            </w:r>
          </w:p>
          <w:p w14:paraId="166F2583" w14:textId="77777777" w:rsidR="00DB787B" w:rsidRDefault="00DB787B" w:rsidP="0002630B">
            <w:pPr>
              <w:spacing w:line="360" w:lineRule="auto"/>
              <w:rPr>
                <w:rFonts w:ascii="仿宋" w:eastAsia="仿宋" w:hAnsi="仿宋"/>
                <w:kern w:val="1"/>
                <w:sz w:val="24"/>
              </w:rPr>
            </w:pPr>
          </w:p>
          <w:p w14:paraId="40FED0EE" w14:textId="77777777" w:rsidR="00DB787B" w:rsidRDefault="00DB787B" w:rsidP="0002630B">
            <w:pPr>
              <w:spacing w:line="360" w:lineRule="auto"/>
              <w:rPr>
                <w:rFonts w:ascii="仿宋" w:eastAsia="仿宋" w:hAnsi="仿宋"/>
                <w:kern w:val="1"/>
                <w:sz w:val="24"/>
              </w:rPr>
            </w:pPr>
          </w:p>
          <w:p w14:paraId="0AA21919"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内容</w:t>
            </w:r>
          </w:p>
        </w:tc>
        <w:tc>
          <w:tcPr>
            <w:tcW w:w="552" w:type="dxa"/>
            <w:tcBorders>
              <w:top w:val="single" w:sz="4" w:space="0" w:color="000000"/>
              <w:left w:val="single" w:sz="4" w:space="0" w:color="000000"/>
              <w:bottom w:val="single" w:sz="4" w:space="0" w:color="000000"/>
              <w:right w:val="single" w:sz="4" w:space="0" w:color="000000"/>
            </w:tcBorders>
            <w:vAlign w:val="center"/>
          </w:tcPr>
          <w:p w14:paraId="07A9975F"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1020CF56"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5BED615"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1527B42E"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2F38064E"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5</w:t>
            </w:r>
          </w:p>
        </w:tc>
        <w:tc>
          <w:tcPr>
            <w:tcW w:w="552" w:type="dxa"/>
            <w:tcBorders>
              <w:top w:val="single" w:sz="4" w:space="0" w:color="000000"/>
              <w:left w:val="single" w:sz="4" w:space="0" w:color="000000"/>
              <w:bottom w:val="single" w:sz="4" w:space="0" w:color="000000"/>
              <w:right w:val="single" w:sz="4" w:space="0" w:color="000000"/>
            </w:tcBorders>
            <w:vAlign w:val="center"/>
          </w:tcPr>
          <w:p w14:paraId="13569DA7"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6</w:t>
            </w:r>
          </w:p>
        </w:tc>
        <w:tc>
          <w:tcPr>
            <w:tcW w:w="553" w:type="dxa"/>
            <w:tcBorders>
              <w:top w:val="single" w:sz="4" w:space="0" w:color="000000"/>
              <w:left w:val="single" w:sz="4" w:space="0" w:color="000000"/>
              <w:bottom w:val="single" w:sz="4" w:space="0" w:color="000000"/>
              <w:right w:val="single" w:sz="4" w:space="0" w:color="000000"/>
            </w:tcBorders>
            <w:vAlign w:val="center"/>
          </w:tcPr>
          <w:p w14:paraId="7CEAD5CC"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7</w:t>
            </w:r>
          </w:p>
        </w:tc>
        <w:tc>
          <w:tcPr>
            <w:tcW w:w="553" w:type="dxa"/>
            <w:tcBorders>
              <w:top w:val="single" w:sz="4" w:space="0" w:color="000000"/>
              <w:left w:val="single" w:sz="4" w:space="0" w:color="000000"/>
              <w:bottom w:val="single" w:sz="4" w:space="0" w:color="000000"/>
              <w:right w:val="single" w:sz="4" w:space="0" w:color="000000"/>
            </w:tcBorders>
            <w:vAlign w:val="center"/>
          </w:tcPr>
          <w:p w14:paraId="5818F3E9"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8</w:t>
            </w:r>
          </w:p>
        </w:tc>
        <w:tc>
          <w:tcPr>
            <w:tcW w:w="553" w:type="dxa"/>
            <w:tcBorders>
              <w:top w:val="single" w:sz="4" w:space="0" w:color="000000"/>
              <w:left w:val="single" w:sz="4" w:space="0" w:color="000000"/>
              <w:bottom w:val="single" w:sz="4" w:space="0" w:color="000000"/>
              <w:right w:val="single" w:sz="4" w:space="0" w:color="000000"/>
            </w:tcBorders>
            <w:vAlign w:val="center"/>
          </w:tcPr>
          <w:p w14:paraId="505214C6"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9</w:t>
            </w:r>
          </w:p>
        </w:tc>
        <w:tc>
          <w:tcPr>
            <w:tcW w:w="553" w:type="dxa"/>
            <w:tcBorders>
              <w:top w:val="single" w:sz="4" w:space="0" w:color="000000"/>
              <w:left w:val="single" w:sz="4" w:space="0" w:color="000000"/>
              <w:bottom w:val="single" w:sz="4" w:space="0" w:color="000000"/>
              <w:right w:val="single" w:sz="4" w:space="0" w:color="000000"/>
            </w:tcBorders>
            <w:vAlign w:val="center"/>
          </w:tcPr>
          <w:p w14:paraId="77F3D5AE"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10</w:t>
            </w:r>
          </w:p>
        </w:tc>
        <w:tc>
          <w:tcPr>
            <w:tcW w:w="553" w:type="dxa"/>
            <w:tcBorders>
              <w:top w:val="single" w:sz="4" w:space="0" w:color="000000"/>
              <w:left w:val="single" w:sz="4" w:space="0" w:color="000000"/>
              <w:bottom w:val="single" w:sz="4" w:space="0" w:color="000000"/>
              <w:right w:val="single" w:sz="4" w:space="0" w:color="000000"/>
            </w:tcBorders>
            <w:vAlign w:val="center"/>
          </w:tcPr>
          <w:p w14:paraId="605967AC"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11</w:t>
            </w:r>
          </w:p>
        </w:tc>
        <w:tc>
          <w:tcPr>
            <w:tcW w:w="553" w:type="dxa"/>
            <w:tcBorders>
              <w:top w:val="single" w:sz="4" w:space="0" w:color="000000"/>
              <w:left w:val="single" w:sz="4" w:space="0" w:color="000000"/>
              <w:bottom w:val="single" w:sz="4" w:space="0" w:color="000000"/>
              <w:right w:val="single" w:sz="4" w:space="0" w:color="000000"/>
            </w:tcBorders>
            <w:vAlign w:val="center"/>
          </w:tcPr>
          <w:p w14:paraId="60EB2E3D"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12</w:t>
            </w:r>
          </w:p>
        </w:tc>
        <w:tc>
          <w:tcPr>
            <w:tcW w:w="553" w:type="dxa"/>
            <w:tcBorders>
              <w:top w:val="single" w:sz="4" w:space="0" w:color="000000"/>
              <w:left w:val="single" w:sz="4" w:space="0" w:color="000000"/>
              <w:bottom w:val="single" w:sz="4" w:space="0" w:color="000000"/>
              <w:right w:val="single" w:sz="4" w:space="0" w:color="000000"/>
            </w:tcBorders>
            <w:vAlign w:val="center"/>
          </w:tcPr>
          <w:p w14:paraId="3959C48F"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13</w:t>
            </w:r>
          </w:p>
        </w:tc>
        <w:tc>
          <w:tcPr>
            <w:tcW w:w="553" w:type="dxa"/>
            <w:tcBorders>
              <w:top w:val="single" w:sz="4" w:space="0" w:color="000000"/>
              <w:left w:val="single" w:sz="4" w:space="0" w:color="000000"/>
              <w:bottom w:val="single" w:sz="4" w:space="0" w:color="000000"/>
              <w:right w:val="single" w:sz="4" w:space="0" w:color="000000"/>
            </w:tcBorders>
            <w:vAlign w:val="center"/>
          </w:tcPr>
          <w:p w14:paraId="43D67917"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14</w:t>
            </w:r>
          </w:p>
        </w:tc>
        <w:tc>
          <w:tcPr>
            <w:tcW w:w="553" w:type="dxa"/>
            <w:tcBorders>
              <w:top w:val="single" w:sz="4" w:space="0" w:color="000000"/>
              <w:left w:val="single" w:sz="4" w:space="0" w:color="000000"/>
              <w:bottom w:val="single" w:sz="4" w:space="0" w:color="000000"/>
              <w:right w:val="single" w:sz="4" w:space="0" w:color="000000"/>
            </w:tcBorders>
            <w:vAlign w:val="center"/>
          </w:tcPr>
          <w:p w14:paraId="15F04AB7"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15</w:t>
            </w:r>
          </w:p>
        </w:tc>
        <w:tc>
          <w:tcPr>
            <w:tcW w:w="553" w:type="dxa"/>
            <w:tcBorders>
              <w:top w:val="single" w:sz="4" w:space="0" w:color="000000"/>
              <w:left w:val="single" w:sz="4" w:space="0" w:color="000000"/>
              <w:bottom w:val="single" w:sz="4" w:space="0" w:color="000000"/>
              <w:right w:val="single" w:sz="4" w:space="0" w:color="000000"/>
            </w:tcBorders>
            <w:vAlign w:val="center"/>
          </w:tcPr>
          <w:p w14:paraId="3E6EFC69"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w:t>
            </w:r>
          </w:p>
        </w:tc>
      </w:tr>
      <w:tr w:rsidR="00DB787B" w14:paraId="04611EBC"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2DDF5B54"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CBF7E61"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960396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B8759D2"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28D9D9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DE45F16"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D209AA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6DA7D7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70D2FC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FEEB96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44CD6DA"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2DB490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18D779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B31EB3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518BA0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0A46DD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F178549" w14:textId="77777777" w:rsidR="00DB787B" w:rsidRDefault="00DB787B" w:rsidP="0002630B">
            <w:pPr>
              <w:spacing w:line="360" w:lineRule="auto"/>
              <w:rPr>
                <w:rFonts w:ascii="仿宋" w:eastAsia="仿宋" w:hAnsi="仿宋"/>
                <w:kern w:val="1"/>
                <w:sz w:val="24"/>
              </w:rPr>
            </w:pPr>
          </w:p>
        </w:tc>
      </w:tr>
      <w:tr w:rsidR="00DB787B" w14:paraId="47F20214"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1CE4CFBE"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1025D68"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2C606CC"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1FF7370"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FFC536C"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E1937D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8810D2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9E1579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4E958C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700855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A093945"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EE6E8E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B81C1C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BF3E3A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671813D"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B77FFD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59FA10B" w14:textId="77777777" w:rsidR="00DB787B" w:rsidRDefault="00DB787B" w:rsidP="0002630B">
            <w:pPr>
              <w:spacing w:line="360" w:lineRule="auto"/>
              <w:rPr>
                <w:rFonts w:ascii="仿宋" w:eastAsia="仿宋" w:hAnsi="仿宋"/>
                <w:kern w:val="1"/>
                <w:sz w:val="24"/>
              </w:rPr>
            </w:pPr>
          </w:p>
        </w:tc>
      </w:tr>
      <w:tr w:rsidR="00DB787B" w14:paraId="160C5E7C"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2A46A65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369033E"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EAE49F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F58B764"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9803A51"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749F7B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BB1DDF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19DDB9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FFE484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926F75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6EBF66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558F541"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0C5BA0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C7E31E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04C32F7"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64C30B5"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3F556B7" w14:textId="77777777" w:rsidR="00DB787B" w:rsidRDefault="00DB787B" w:rsidP="0002630B">
            <w:pPr>
              <w:spacing w:line="360" w:lineRule="auto"/>
              <w:rPr>
                <w:rFonts w:ascii="仿宋" w:eastAsia="仿宋" w:hAnsi="仿宋"/>
                <w:kern w:val="1"/>
                <w:sz w:val="24"/>
              </w:rPr>
            </w:pPr>
          </w:p>
        </w:tc>
      </w:tr>
      <w:tr w:rsidR="00DB787B" w14:paraId="10D6A313"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739170C5"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DA01879"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1D7AAC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9C07A4C"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820B150"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93F4612"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B6FEB9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FAEE66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3C9439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B322F8D"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F57033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822803D"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E9E6D4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ED39484"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5F53D55"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C3EB44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C95FB4E" w14:textId="77777777" w:rsidR="00DB787B" w:rsidRDefault="00DB787B" w:rsidP="0002630B">
            <w:pPr>
              <w:spacing w:line="360" w:lineRule="auto"/>
              <w:rPr>
                <w:rFonts w:ascii="仿宋" w:eastAsia="仿宋" w:hAnsi="仿宋"/>
                <w:kern w:val="1"/>
                <w:sz w:val="24"/>
              </w:rPr>
            </w:pPr>
          </w:p>
        </w:tc>
      </w:tr>
      <w:tr w:rsidR="00DB787B" w14:paraId="5D764AE8"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153ACB2C"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B912477"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A3095A9"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4EA6996"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FE15643"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2B74014"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B21FCE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1F1231B"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ADCC23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2127D3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A59546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008F06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1FC781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D97D2C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47F4F8D"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31BB3E7"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8D1A366" w14:textId="77777777" w:rsidR="00DB787B" w:rsidRDefault="00DB787B" w:rsidP="0002630B">
            <w:pPr>
              <w:spacing w:line="360" w:lineRule="auto"/>
              <w:rPr>
                <w:rFonts w:ascii="仿宋" w:eastAsia="仿宋" w:hAnsi="仿宋"/>
                <w:kern w:val="1"/>
                <w:sz w:val="24"/>
              </w:rPr>
            </w:pPr>
          </w:p>
        </w:tc>
      </w:tr>
      <w:tr w:rsidR="00DB787B" w14:paraId="073049A1"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1E2491BB"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BF7788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FD83C85"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59693DC"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CB314B8"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D2EC0B7"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5A41FA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45EDDD4"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670BC2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DEFB9A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0B1209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63B34D1"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865FD1B"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BABE414"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C59A2F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5CEA7F1"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40D8EE9" w14:textId="77777777" w:rsidR="00DB787B" w:rsidRDefault="00DB787B" w:rsidP="0002630B">
            <w:pPr>
              <w:spacing w:line="360" w:lineRule="auto"/>
              <w:rPr>
                <w:rFonts w:ascii="仿宋" w:eastAsia="仿宋" w:hAnsi="仿宋"/>
                <w:kern w:val="1"/>
                <w:sz w:val="24"/>
              </w:rPr>
            </w:pPr>
          </w:p>
        </w:tc>
      </w:tr>
      <w:tr w:rsidR="00DB787B" w14:paraId="6A4149ED"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628555D1"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03A12D6"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EF16266"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D58C7E8"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1F9FBD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E3FBB9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E0CE1E0"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F4253E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E996C68"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EE0A10F"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A8F76A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CC85D21"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DA9A11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F96C57A"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622C16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E6224F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632144B" w14:textId="77777777" w:rsidR="00DB787B" w:rsidRDefault="00DB787B" w:rsidP="0002630B">
            <w:pPr>
              <w:spacing w:line="360" w:lineRule="auto"/>
              <w:rPr>
                <w:rFonts w:ascii="仿宋" w:eastAsia="仿宋" w:hAnsi="仿宋"/>
                <w:kern w:val="1"/>
                <w:sz w:val="24"/>
              </w:rPr>
            </w:pPr>
          </w:p>
        </w:tc>
      </w:tr>
      <w:tr w:rsidR="00DB787B" w14:paraId="79146AB7"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65BDEA47"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1D19630"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07B7499"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B34DE29"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63B96CB"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714EA05"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862C0D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F8C0D8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AF0F58C"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908EA87"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61A21D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3905AE4"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3FBC25B"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C5BFB9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FD0BF1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63F449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4367ADE" w14:textId="77777777" w:rsidR="00DB787B" w:rsidRDefault="00DB787B" w:rsidP="0002630B">
            <w:pPr>
              <w:spacing w:line="360" w:lineRule="auto"/>
              <w:rPr>
                <w:rFonts w:ascii="仿宋" w:eastAsia="仿宋" w:hAnsi="仿宋"/>
                <w:kern w:val="1"/>
                <w:sz w:val="24"/>
              </w:rPr>
            </w:pPr>
          </w:p>
        </w:tc>
      </w:tr>
      <w:tr w:rsidR="00DB787B" w14:paraId="40C2AE72" w14:textId="77777777" w:rsidTr="0002630B">
        <w:tc>
          <w:tcPr>
            <w:tcW w:w="1188" w:type="dxa"/>
            <w:tcBorders>
              <w:top w:val="single" w:sz="4" w:space="0" w:color="000000"/>
              <w:left w:val="single" w:sz="4" w:space="0" w:color="000000"/>
              <w:bottom w:val="single" w:sz="4" w:space="0" w:color="000000"/>
              <w:right w:val="single" w:sz="4" w:space="0" w:color="000000"/>
            </w:tcBorders>
            <w:vAlign w:val="center"/>
          </w:tcPr>
          <w:p w14:paraId="1F4EE70B"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1024E83"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08AD64D"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94C123A"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6641522"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88B9FEE" w14:textId="77777777" w:rsidR="00DB787B" w:rsidRDefault="00DB787B" w:rsidP="0002630B">
            <w:pPr>
              <w:spacing w:line="360" w:lineRule="auto"/>
              <w:rPr>
                <w:rFonts w:ascii="仿宋" w:eastAsia="仿宋" w:hAnsi="仿宋"/>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F833A7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8679CC3"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9F5A606"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FEF356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6E1A38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94BB229"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7FE9E3E"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E099812"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11BEBF1"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7374AB4" w14:textId="77777777" w:rsidR="00DB787B" w:rsidRDefault="00DB787B" w:rsidP="0002630B">
            <w:pPr>
              <w:spacing w:line="360" w:lineRule="auto"/>
              <w:rPr>
                <w:rFonts w:ascii="仿宋" w:eastAsia="仿宋" w:hAnsi="仿宋"/>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F39A02C" w14:textId="77777777" w:rsidR="00DB787B" w:rsidRDefault="00DB787B" w:rsidP="0002630B">
            <w:pPr>
              <w:spacing w:line="360" w:lineRule="auto"/>
              <w:rPr>
                <w:rFonts w:ascii="仿宋" w:eastAsia="仿宋" w:hAnsi="仿宋"/>
                <w:kern w:val="1"/>
                <w:sz w:val="24"/>
              </w:rPr>
            </w:pPr>
          </w:p>
        </w:tc>
      </w:tr>
    </w:tbl>
    <w:p w14:paraId="07AB2BED" w14:textId="77777777" w:rsidR="00DB787B" w:rsidRDefault="00DB787B" w:rsidP="00DB787B">
      <w:pPr>
        <w:spacing w:line="360" w:lineRule="auto"/>
        <w:rPr>
          <w:rFonts w:ascii="仿宋" w:eastAsia="仿宋" w:hAnsi="仿宋"/>
          <w:sz w:val="24"/>
        </w:rPr>
      </w:pPr>
      <w:r>
        <w:rPr>
          <w:rFonts w:ascii="仿宋" w:eastAsia="仿宋" w:hAnsi="仿宋" w:hint="eastAsia"/>
          <w:b/>
          <w:kern w:val="1"/>
          <w:sz w:val="24"/>
        </w:rPr>
        <w:t>注：投标人可按上述时间表的格式自行编制切合实际的具体时间表。</w:t>
      </w:r>
    </w:p>
    <w:p w14:paraId="4CC0D4C6" w14:textId="77777777"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14:paraId="1CAF9A2E"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14:paraId="17BA9FEB" w14:textId="77777777" w:rsidR="00DB787B" w:rsidRDefault="00DB787B" w:rsidP="00DB787B">
      <w:pPr>
        <w:spacing w:line="360" w:lineRule="auto"/>
        <w:rPr>
          <w:rFonts w:ascii="仿宋" w:eastAsia="仿宋" w:hAnsi="仿宋" w:cs="宋体"/>
          <w:b/>
          <w:kern w:val="1"/>
          <w:sz w:val="24"/>
        </w:rPr>
      </w:pPr>
      <w:r>
        <w:rPr>
          <w:rFonts w:ascii="仿宋" w:eastAsia="仿宋" w:hAnsi="仿宋" w:hint="eastAsia"/>
          <w:sz w:val="24"/>
        </w:rPr>
        <w:t xml:space="preserve">                                     日期：  年  月   日</w:t>
      </w:r>
    </w:p>
    <w:p w14:paraId="6D95BF9A" w14:textId="77777777" w:rsidR="00DB787B" w:rsidRDefault="00DB787B" w:rsidP="00DB787B">
      <w:pPr>
        <w:spacing w:line="360" w:lineRule="auto"/>
        <w:rPr>
          <w:rFonts w:ascii="仿宋" w:eastAsia="仿宋" w:hAnsi="仿宋" w:cs="宋体"/>
          <w:b/>
          <w:sz w:val="32"/>
          <w:szCs w:val="32"/>
        </w:rPr>
      </w:pPr>
    </w:p>
    <w:p w14:paraId="24E470DB" w14:textId="77777777" w:rsidR="00DB787B" w:rsidRDefault="00DB787B" w:rsidP="00DB787B">
      <w:pPr>
        <w:widowControl/>
        <w:spacing w:line="360" w:lineRule="auto"/>
        <w:jc w:val="left"/>
        <w:rPr>
          <w:rFonts w:ascii="仿宋" w:eastAsia="仿宋" w:hAnsi="仿宋"/>
          <w:sz w:val="24"/>
        </w:rPr>
      </w:pPr>
      <w:r>
        <w:rPr>
          <w:rFonts w:ascii="仿宋" w:eastAsia="仿宋" w:hAnsi="仿宋" w:hint="eastAsia"/>
          <w:sz w:val="24"/>
        </w:rPr>
        <w:br w:type="page"/>
      </w:r>
      <w:r>
        <w:rPr>
          <w:rFonts w:ascii="仿宋" w:eastAsia="仿宋" w:hAnsi="仿宋" w:hint="eastAsia"/>
          <w:sz w:val="24"/>
        </w:rPr>
        <w:lastRenderedPageBreak/>
        <w:t>3.4项目实施人员一览表</w:t>
      </w:r>
    </w:p>
    <w:p w14:paraId="6ACA496A" w14:textId="77777777" w:rsidR="00DB787B" w:rsidRDefault="00DB787B" w:rsidP="00DB787B">
      <w:pPr>
        <w:spacing w:line="360" w:lineRule="auto"/>
        <w:jc w:val="center"/>
        <w:rPr>
          <w:rFonts w:ascii="仿宋" w:eastAsia="仿宋" w:hAnsi="仿宋" w:cs="宋体"/>
          <w:b/>
          <w:kern w:val="1"/>
          <w:sz w:val="32"/>
          <w:szCs w:val="32"/>
        </w:rPr>
      </w:pPr>
      <w:r>
        <w:rPr>
          <w:rFonts w:ascii="仿宋" w:eastAsia="仿宋" w:hAnsi="仿宋" w:cs="宋体" w:hint="eastAsia"/>
          <w:b/>
          <w:kern w:val="1"/>
          <w:sz w:val="32"/>
          <w:szCs w:val="32"/>
        </w:rPr>
        <w:t>项目小组人员名单</w:t>
      </w:r>
    </w:p>
    <w:p w14:paraId="6D6F48C3" w14:textId="77777777" w:rsidR="00DB787B" w:rsidRDefault="00DB787B" w:rsidP="00DB787B">
      <w:pPr>
        <w:spacing w:line="360" w:lineRule="auto"/>
        <w:jc w:val="center"/>
        <w:rPr>
          <w:rFonts w:ascii="仿宋" w:eastAsia="仿宋" w:hAnsi="仿宋"/>
          <w:kern w:val="1"/>
          <w:sz w:val="24"/>
        </w:rPr>
      </w:pPr>
      <w:r>
        <w:rPr>
          <w:rFonts w:ascii="仿宋" w:eastAsia="仿宋" w:hAnsi="仿宋" w:hint="eastAsia"/>
          <w:kern w:val="1"/>
          <w:sz w:val="24"/>
        </w:rPr>
        <w:t>（由投标人根据招标文件要求自行编制）</w:t>
      </w:r>
    </w:p>
    <w:p w14:paraId="61475859" w14:textId="77777777" w:rsidR="00DB787B" w:rsidRDefault="00DB787B" w:rsidP="00DB787B">
      <w:pPr>
        <w:spacing w:line="360" w:lineRule="auto"/>
        <w:rPr>
          <w:rFonts w:ascii="仿宋" w:eastAsia="仿宋" w:hAnsi="仿宋" w:cs="宋体"/>
          <w:b/>
          <w:kern w:val="1"/>
          <w:sz w:val="24"/>
        </w:rPr>
      </w:pPr>
      <w:r>
        <w:rPr>
          <w:rFonts w:ascii="仿宋" w:eastAsia="仿宋" w:hAnsi="仿宋" w:hint="eastAsia"/>
          <w:b/>
          <w:kern w:val="1"/>
          <w:sz w:val="24"/>
        </w:rPr>
        <w:t>附表A:本项目的项目经理情况表</w:t>
      </w:r>
    </w:p>
    <w:tbl>
      <w:tblPr>
        <w:tblW w:w="0" w:type="auto"/>
        <w:tblLayout w:type="fixed"/>
        <w:tblLook w:val="0000" w:firstRow="0" w:lastRow="0" w:firstColumn="0" w:lastColumn="0" w:noHBand="0" w:noVBand="0"/>
      </w:tblPr>
      <w:tblGrid>
        <w:gridCol w:w="2105"/>
        <w:gridCol w:w="1315"/>
        <w:gridCol w:w="1287"/>
        <w:gridCol w:w="4235"/>
      </w:tblGrid>
      <w:tr w:rsidR="00DB787B" w14:paraId="50796669" w14:textId="77777777" w:rsidTr="0002630B">
        <w:trPr>
          <w:trHeight w:val="1062"/>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43C0"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姓名</w:t>
            </w:r>
          </w:p>
        </w:tc>
        <w:tc>
          <w:tcPr>
            <w:tcW w:w="1315" w:type="dxa"/>
            <w:tcBorders>
              <w:top w:val="single" w:sz="6" w:space="0" w:color="000000"/>
              <w:left w:val="single" w:sz="6" w:space="0" w:color="000000"/>
              <w:bottom w:val="single" w:sz="6" w:space="0" w:color="000000"/>
              <w:right w:val="single" w:sz="4" w:space="0" w:color="000000"/>
            </w:tcBorders>
            <w:shd w:val="clear" w:color="auto" w:fill="B3B3B3"/>
            <w:vAlign w:val="center"/>
          </w:tcPr>
          <w:p w14:paraId="0FD4C211"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7025CB2F"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4235" w:type="dxa"/>
            <w:tcBorders>
              <w:top w:val="single" w:sz="6" w:space="0" w:color="000000"/>
              <w:left w:val="single" w:sz="6" w:space="0" w:color="000000"/>
              <w:bottom w:val="single" w:sz="6" w:space="0" w:color="000000"/>
              <w:right w:val="single" w:sz="6" w:space="0" w:color="000000"/>
            </w:tcBorders>
            <w:vAlign w:val="center"/>
          </w:tcPr>
          <w:p w14:paraId="74F0AF13" w14:textId="77777777" w:rsidR="00DB787B" w:rsidRDefault="00DB787B" w:rsidP="0002630B">
            <w:pPr>
              <w:spacing w:line="360" w:lineRule="auto"/>
              <w:rPr>
                <w:rFonts w:ascii="仿宋" w:eastAsia="仿宋" w:hAnsi="仿宋"/>
                <w:kern w:val="1"/>
                <w:sz w:val="24"/>
              </w:rPr>
            </w:pPr>
            <w:r>
              <w:rPr>
                <w:rFonts w:ascii="仿宋" w:eastAsia="仿宋" w:hAnsi="仿宋" w:hint="eastAsia"/>
                <w:kern w:val="1"/>
                <w:sz w:val="24"/>
              </w:rPr>
              <w:t>截止投标时间近3年业绩及承担的主要工作情况，曾担任项目经理的项目应列明细</w:t>
            </w:r>
          </w:p>
        </w:tc>
      </w:tr>
      <w:tr w:rsidR="00DB787B" w14:paraId="66C7D87A" w14:textId="77777777"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AA362"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性别</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C3ACD41"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16E10A9C" w14:textId="77777777" w:rsidR="00DB787B" w:rsidRDefault="00DB787B" w:rsidP="0002630B">
            <w:pPr>
              <w:spacing w:line="360" w:lineRule="auto"/>
              <w:jc w:val="center"/>
              <w:rPr>
                <w:rFonts w:ascii="仿宋" w:eastAsia="仿宋" w:hAnsi="仿宋"/>
                <w:kern w:val="1"/>
                <w:sz w:val="24"/>
              </w:rPr>
            </w:pPr>
          </w:p>
        </w:tc>
        <w:tc>
          <w:tcPr>
            <w:tcW w:w="4235" w:type="dxa"/>
            <w:vMerge w:val="restart"/>
            <w:tcBorders>
              <w:top w:val="single" w:sz="6" w:space="0" w:color="000000"/>
              <w:left w:val="single" w:sz="6" w:space="0" w:color="000000"/>
              <w:bottom w:val="single" w:sz="6" w:space="0" w:color="000000"/>
              <w:right w:val="single" w:sz="6" w:space="0" w:color="000000"/>
            </w:tcBorders>
            <w:vAlign w:val="center"/>
          </w:tcPr>
          <w:p w14:paraId="5260CDE6" w14:textId="77777777" w:rsidR="00DB787B" w:rsidRDefault="00DB787B" w:rsidP="0002630B">
            <w:pPr>
              <w:spacing w:line="360" w:lineRule="auto"/>
              <w:jc w:val="center"/>
              <w:rPr>
                <w:rFonts w:ascii="仿宋" w:eastAsia="仿宋" w:hAnsi="仿宋"/>
                <w:kern w:val="1"/>
                <w:sz w:val="24"/>
              </w:rPr>
            </w:pPr>
          </w:p>
        </w:tc>
      </w:tr>
      <w:tr w:rsidR="00DB787B" w14:paraId="1DB3A2EC" w14:textId="77777777" w:rsidTr="0002630B">
        <w:trPr>
          <w:cantSplit/>
          <w:trHeight w:val="309"/>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C8BE0D"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年龄</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F2FCA9E"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677CFDB1"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411D5787" w14:textId="77777777" w:rsidR="00DB787B" w:rsidRDefault="00DB787B" w:rsidP="0002630B">
            <w:pPr>
              <w:spacing w:line="360" w:lineRule="auto"/>
              <w:jc w:val="left"/>
              <w:rPr>
                <w:rFonts w:ascii="仿宋" w:eastAsia="仿宋" w:hAnsi="仿宋"/>
                <w:kern w:val="1"/>
                <w:sz w:val="24"/>
              </w:rPr>
            </w:pPr>
          </w:p>
        </w:tc>
      </w:tr>
      <w:tr w:rsidR="00DB787B" w14:paraId="52636A49" w14:textId="77777777"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14:paraId="0F7DF926"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职称</w:t>
            </w:r>
          </w:p>
        </w:tc>
        <w:tc>
          <w:tcPr>
            <w:tcW w:w="1315" w:type="dxa"/>
            <w:tcBorders>
              <w:top w:val="single" w:sz="6" w:space="0" w:color="000000"/>
              <w:left w:val="single" w:sz="6" w:space="0" w:color="000000"/>
              <w:bottom w:val="single" w:sz="6" w:space="0" w:color="000000"/>
              <w:right w:val="single" w:sz="4" w:space="0" w:color="000000"/>
            </w:tcBorders>
            <w:vAlign w:val="center"/>
          </w:tcPr>
          <w:p w14:paraId="6ECBF03B"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20CC07F0"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4E594972" w14:textId="77777777" w:rsidR="00DB787B" w:rsidRDefault="00DB787B" w:rsidP="0002630B">
            <w:pPr>
              <w:spacing w:line="360" w:lineRule="auto"/>
              <w:jc w:val="left"/>
              <w:rPr>
                <w:rFonts w:ascii="仿宋" w:eastAsia="仿宋" w:hAnsi="仿宋"/>
                <w:kern w:val="1"/>
                <w:sz w:val="24"/>
              </w:rPr>
            </w:pPr>
          </w:p>
        </w:tc>
      </w:tr>
      <w:tr w:rsidR="00DB787B" w14:paraId="14DB8EA0" w14:textId="77777777" w:rsidTr="0002630B">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14:paraId="4AF1647C"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毕业时间</w:t>
            </w:r>
          </w:p>
        </w:tc>
        <w:tc>
          <w:tcPr>
            <w:tcW w:w="1315" w:type="dxa"/>
            <w:tcBorders>
              <w:top w:val="single" w:sz="6" w:space="0" w:color="000000"/>
              <w:left w:val="single" w:sz="6" w:space="0" w:color="000000"/>
              <w:bottom w:val="single" w:sz="6" w:space="0" w:color="000000"/>
              <w:right w:val="single" w:sz="4" w:space="0" w:color="000000"/>
            </w:tcBorders>
            <w:vAlign w:val="center"/>
          </w:tcPr>
          <w:p w14:paraId="29A8CD74"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4BDE9DE7"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65C7AB0" w14:textId="77777777" w:rsidR="00DB787B" w:rsidRDefault="00DB787B" w:rsidP="0002630B">
            <w:pPr>
              <w:spacing w:line="360" w:lineRule="auto"/>
              <w:jc w:val="left"/>
              <w:rPr>
                <w:rFonts w:ascii="仿宋" w:eastAsia="仿宋" w:hAnsi="仿宋"/>
                <w:kern w:val="1"/>
                <w:sz w:val="24"/>
              </w:rPr>
            </w:pPr>
          </w:p>
        </w:tc>
      </w:tr>
      <w:tr w:rsidR="00DB787B" w14:paraId="2EB26EAE" w14:textId="77777777" w:rsidTr="0002630B">
        <w:trPr>
          <w:cantSplit/>
          <w:trHeight w:val="388"/>
        </w:trPr>
        <w:tc>
          <w:tcPr>
            <w:tcW w:w="2105" w:type="dxa"/>
            <w:tcBorders>
              <w:top w:val="single" w:sz="6" w:space="0" w:color="000000"/>
              <w:left w:val="single" w:sz="6" w:space="0" w:color="000000"/>
              <w:bottom w:val="single" w:sz="6" w:space="0" w:color="000000"/>
              <w:right w:val="single" w:sz="6" w:space="0" w:color="000000"/>
            </w:tcBorders>
            <w:vAlign w:val="center"/>
          </w:tcPr>
          <w:p w14:paraId="45FB5E0D"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所学专业</w:t>
            </w:r>
          </w:p>
        </w:tc>
        <w:tc>
          <w:tcPr>
            <w:tcW w:w="1315" w:type="dxa"/>
            <w:tcBorders>
              <w:top w:val="single" w:sz="6" w:space="0" w:color="000000"/>
              <w:left w:val="single" w:sz="6" w:space="0" w:color="000000"/>
              <w:bottom w:val="single" w:sz="6" w:space="0" w:color="000000"/>
              <w:right w:val="single" w:sz="4" w:space="0" w:color="000000"/>
            </w:tcBorders>
            <w:vAlign w:val="center"/>
          </w:tcPr>
          <w:p w14:paraId="5753EEF7"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4A035631"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7D0E752E" w14:textId="77777777" w:rsidR="00DB787B" w:rsidRDefault="00DB787B" w:rsidP="0002630B">
            <w:pPr>
              <w:spacing w:line="360" w:lineRule="auto"/>
              <w:jc w:val="left"/>
              <w:rPr>
                <w:rFonts w:ascii="仿宋" w:eastAsia="仿宋" w:hAnsi="仿宋"/>
                <w:kern w:val="1"/>
                <w:sz w:val="24"/>
              </w:rPr>
            </w:pPr>
          </w:p>
        </w:tc>
      </w:tr>
      <w:tr w:rsidR="00DB787B" w14:paraId="6124BAB0" w14:textId="77777777" w:rsidTr="0002630B">
        <w:trPr>
          <w:cantSplit/>
          <w:trHeight w:val="382"/>
        </w:trPr>
        <w:tc>
          <w:tcPr>
            <w:tcW w:w="2105" w:type="dxa"/>
            <w:tcBorders>
              <w:top w:val="single" w:sz="6" w:space="0" w:color="000000"/>
              <w:left w:val="single" w:sz="6" w:space="0" w:color="000000"/>
              <w:bottom w:val="single" w:sz="6" w:space="0" w:color="000000"/>
              <w:right w:val="single" w:sz="6" w:space="0" w:color="000000"/>
            </w:tcBorders>
            <w:vAlign w:val="center"/>
          </w:tcPr>
          <w:p w14:paraId="0E4CE48D"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学历</w:t>
            </w:r>
          </w:p>
        </w:tc>
        <w:tc>
          <w:tcPr>
            <w:tcW w:w="1315" w:type="dxa"/>
            <w:tcBorders>
              <w:top w:val="single" w:sz="6" w:space="0" w:color="000000"/>
              <w:left w:val="single" w:sz="6" w:space="0" w:color="000000"/>
              <w:bottom w:val="single" w:sz="6" w:space="0" w:color="000000"/>
              <w:right w:val="single" w:sz="4" w:space="0" w:color="000000"/>
            </w:tcBorders>
            <w:vAlign w:val="center"/>
          </w:tcPr>
          <w:p w14:paraId="36E8B8CF"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1906B0E6"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0BD16E9" w14:textId="77777777" w:rsidR="00DB787B" w:rsidRDefault="00DB787B" w:rsidP="0002630B">
            <w:pPr>
              <w:spacing w:line="360" w:lineRule="auto"/>
              <w:jc w:val="left"/>
              <w:rPr>
                <w:rFonts w:ascii="仿宋" w:eastAsia="仿宋" w:hAnsi="仿宋"/>
                <w:kern w:val="1"/>
                <w:sz w:val="24"/>
              </w:rPr>
            </w:pPr>
          </w:p>
        </w:tc>
      </w:tr>
      <w:tr w:rsidR="00DB787B" w14:paraId="0DF3E389" w14:textId="77777777" w:rsidTr="0002630B">
        <w:trPr>
          <w:cantSplit/>
          <w:trHeight w:val="327"/>
        </w:trPr>
        <w:tc>
          <w:tcPr>
            <w:tcW w:w="2105" w:type="dxa"/>
            <w:tcBorders>
              <w:top w:val="single" w:sz="6" w:space="0" w:color="000000"/>
              <w:left w:val="single" w:sz="6" w:space="0" w:color="000000"/>
              <w:bottom w:val="single" w:sz="6" w:space="0" w:color="000000"/>
              <w:right w:val="single" w:sz="6" w:space="0" w:color="000000"/>
            </w:tcBorders>
            <w:vAlign w:val="center"/>
          </w:tcPr>
          <w:p w14:paraId="591AEE2B"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资质证书编号</w:t>
            </w:r>
          </w:p>
        </w:tc>
        <w:tc>
          <w:tcPr>
            <w:tcW w:w="1315" w:type="dxa"/>
            <w:tcBorders>
              <w:top w:val="single" w:sz="6" w:space="0" w:color="000000"/>
              <w:left w:val="single" w:sz="6" w:space="0" w:color="000000"/>
              <w:bottom w:val="single" w:sz="6" w:space="0" w:color="000000"/>
              <w:right w:val="single" w:sz="4" w:space="0" w:color="000000"/>
            </w:tcBorders>
            <w:vAlign w:val="center"/>
          </w:tcPr>
          <w:p w14:paraId="792FC79A"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390952EF"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5BF7B8F" w14:textId="77777777" w:rsidR="00DB787B" w:rsidRDefault="00DB787B" w:rsidP="0002630B">
            <w:pPr>
              <w:spacing w:line="360" w:lineRule="auto"/>
              <w:jc w:val="left"/>
              <w:rPr>
                <w:rFonts w:ascii="仿宋" w:eastAsia="仿宋" w:hAnsi="仿宋"/>
                <w:kern w:val="1"/>
                <w:sz w:val="24"/>
              </w:rPr>
            </w:pPr>
          </w:p>
        </w:tc>
      </w:tr>
      <w:tr w:rsidR="00DB787B" w14:paraId="4A169B0F" w14:textId="77777777" w:rsidTr="0002630B">
        <w:trPr>
          <w:cantSplit/>
          <w:trHeight w:val="162"/>
        </w:trPr>
        <w:tc>
          <w:tcPr>
            <w:tcW w:w="2105" w:type="dxa"/>
            <w:tcBorders>
              <w:top w:val="single" w:sz="6" w:space="0" w:color="000000"/>
              <w:left w:val="single" w:sz="6" w:space="0" w:color="000000"/>
              <w:bottom w:val="single" w:sz="6" w:space="0" w:color="000000"/>
              <w:right w:val="single" w:sz="6" w:space="0" w:color="000000"/>
            </w:tcBorders>
            <w:vAlign w:val="center"/>
          </w:tcPr>
          <w:p w14:paraId="606CB64A"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其他资质情况</w:t>
            </w:r>
          </w:p>
        </w:tc>
        <w:tc>
          <w:tcPr>
            <w:tcW w:w="1315" w:type="dxa"/>
            <w:tcBorders>
              <w:top w:val="single" w:sz="6" w:space="0" w:color="000000"/>
              <w:left w:val="single" w:sz="6" w:space="0" w:color="000000"/>
              <w:bottom w:val="single" w:sz="6" w:space="0" w:color="000000"/>
              <w:right w:val="single" w:sz="4" w:space="0" w:color="000000"/>
            </w:tcBorders>
            <w:vAlign w:val="center"/>
          </w:tcPr>
          <w:p w14:paraId="459A2593"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45A0596F"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393D9C8" w14:textId="77777777" w:rsidR="00DB787B" w:rsidRDefault="00DB787B" w:rsidP="0002630B">
            <w:pPr>
              <w:spacing w:line="360" w:lineRule="auto"/>
              <w:jc w:val="left"/>
              <w:rPr>
                <w:rFonts w:ascii="仿宋" w:eastAsia="仿宋" w:hAnsi="仿宋"/>
                <w:kern w:val="1"/>
                <w:sz w:val="24"/>
              </w:rPr>
            </w:pPr>
          </w:p>
        </w:tc>
      </w:tr>
      <w:tr w:rsidR="00DB787B" w14:paraId="3C58E71C" w14:textId="77777777" w:rsidTr="0002630B">
        <w:trPr>
          <w:cantSplit/>
          <w:trHeight w:val="284"/>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475A46"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联系电话</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C5F28BD" w14:textId="77777777" w:rsidR="00DB787B" w:rsidRDefault="00DB787B" w:rsidP="0002630B">
            <w:pPr>
              <w:spacing w:line="360" w:lineRule="auto"/>
              <w:jc w:val="center"/>
              <w:rPr>
                <w:rFonts w:ascii="仿宋" w:eastAsia="仿宋" w:hAnsi="仿宋"/>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59AAB76C" w14:textId="77777777" w:rsidR="00DB787B" w:rsidRDefault="00DB787B" w:rsidP="0002630B">
            <w:pPr>
              <w:spacing w:line="360" w:lineRule="auto"/>
              <w:jc w:val="center"/>
              <w:rPr>
                <w:rFonts w:ascii="仿宋" w:eastAsia="仿宋" w:hAnsi="仿宋"/>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054B7F22" w14:textId="77777777" w:rsidR="00DB787B" w:rsidRDefault="00DB787B" w:rsidP="0002630B">
            <w:pPr>
              <w:spacing w:line="360" w:lineRule="auto"/>
              <w:jc w:val="left"/>
              <w:rPr>
                <w:rFonts w:ascii="仿宋" w:eastAsia="仿宋" w:hAnsi="仿宋"/>
                <w:kern w:val="1"/>
                <w:sz w:val="24"/>
              </w:rPr>
            </w:pPr>
          </w:p>
        </w:tc>
      </w:tr>
    </w:tbl>
    <w:p w14:paraId="39A6FA02" w14:textId="77777777"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注：须随表提交相应的证书复印件并注明所在投标技术文件页码。</w:t>
      </w:r>
    </w:p>
    <w:p w14:paraId="55D1FA96" w14:textId="77777777" w:rsidR="00DB787B" w:rsidRDefault="00DB787B" w:rsidP="00DB787B">
      <w:pPr>
        <w:spacing w:line="360" w:lineRule="auto"/>
        <w:rPr>
          <w:rFonts w:ascii="仿宋" w:eastAsia="仿宋" w:hAnsi="仿宋"/>
          <w:b/>
          <w:kern w:val="1"/>
          <w:sz w:val="24"/>
        </w:rPr>
      </w:pPr>
    </w:p>
    <w:p w14:paraId="738740DA" w14:textId="77777777"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附表B:本项目的项目小组人员情况表</w:t>
      </w:r>
      <w:r>
        <w:rPr>
          <w:rFonts w:ascii="仿宋" w:eastAsia="仿宋" w:hAnsi="仿宋" w:hint="eastAsia"/>
          <w:kern w:val="1"/>
          <w:sz w:val="24"/>
        </w:rPr>
        <w:t>（按此格式自制）</w:t>
      </w:r>
    </w:p>
    <w:tbl>
      <w:tblPr>
        <w:tblW w:w="0" w:type="auto"/>
        <w:tblInd w:w="108" w:type="dxa"/>
        <w:tblLayout w:type="fixed"/>
        <w:tblLook w:val="0000" w:firstRow="0" w:lastRow="0" w:firstColumn="0" w:lastColumn="0" w:noHBand="0" w:noVBand="0"/>
      </w:tblPr>
      <w:tblGrid>
        <w:gridCol w:w="456"/>
        <w:gridCol w:w="780"/>
        <w:gridCol w:w="456"/>
        <w:gridCol w:w="584"/>
        <w:gridCol w:w="1026"/>
        <w:gridCol w:w="1070"/>
        <w:gridCol w:w="1070"/>
        <w:gridCol w:w="1245"/>
        <w:gridCol w:w="892"/>
        <w:gridCol w:w="1451"/>
      </w:tblGrid>
      <w:tr w:rsidR="00DB787B" w14:paraId="5F1F05E5" w14:textId="77777777" w:rsidTr="0002630B">
        <w:tc>
          <w:tcPr>
            <w:tcW w:w="456" w:type="dxa"/>
            <w:tcBorders>
              <w:top w:val="single" w:sz="6" w:space="0" w:color="000000"/>
              <w:left w:val="single" w:sz="6" w:space="0" w:color="000000"/>
              <w:bottom w:val="single" w:sz="6" w:space="0" w:color="000000"/>
              <w:right w:val="single" w:sz="6" w:space="0" w:color="000000"/>
            </w:tcBorders>
            <w:vAlign w:val="center"/>
          </w:tcPr>
          <w:p w14:paraId="26CFEEC5"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序号</w:t>
            </w:r>
          </w:p>
        </w:tc>
        <w:tc>
          <w:tcPr>
            <w:tcW w:w="780" w:type="dxa"/>
            <w:tcBorders>
              <w:top w:val="single" w:sz="6" w:space="0" w:color="000000"/>
              <w:left w:val="single" w:sz="6" w:space="0" w:color="000000"/>
              <w:bottom w:val="single" w:sz="6" w:space="0" w:color="000000"/>
              <w:right w:val="single" w:sz="6" w:space="0" w:color="000000"/>
            </w:tcBorders>
            <w:vAlign w:val="center"/>
          </w:tcPr>
          <w:p w14:paraId="1207D3E9"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姓名</w:t>
            </w:r>
          </w:p>
        </w:tc>
        <w:tc>
          <w:tcPr>
            <w:tcW w:w="456" w:type="dxa"/>
            <w:tcBorders>
              <w:top w:val="single" w:sz="6" w:space="0" w:color="000000"/>
              <w:left w:val="single" w:sz="6" w:space="0" w:color="000000"/>
              <w:bottom w:val="single" w:sz="6" w:space="0" w:color="000000"/>
              <w:right w:val="single" w:sz="6" w:space="0" w:color="000000"/>
            </w:tcBorders>
            <w:vAlign w:val="center"/>
          </w:tcPr>
          <w:p w14:paraId="51594B0A"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性别</w:t>
            </w:r>
          </w:p>
        </w:tc>
        <w:tc>
          <w:tcPr>
            <w:tcW w:w="584" w:type="dxa"/>
            <w:tcBorders>
              <w:top w:val="single" w:sz="6" w:space="0" w:color="000000"/>
              <w:left w:val="single" w:sz="6" w:space="0" w:color="000000"/>
              <w:bottom w:val="single" w:sz="6" w:space="0" w:color="000000"/>
              <w:right w:val="single" w:sz="6" w:space="0" w:color="000000"/>
            </w:tcBorders>
            <w:vAlign w:val="center"/>
          </w:tcPr>
          <w:p w14:paraId="69A09DB7"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年龄</w:t>
            </w:r>
          </w:p>
        </w:tc>
        <w:tc>
          <w:tcPr>
            <w:tcW w:w="1026" w:type="dxa"/>
            <w:tcBorders>
              <w:top w:val="single" w:sz="6" w:space="0" w:color="000000"/>
              <w:left w:val="single" w:sz="6" w:space="0" w:color="000000"/>
              <w:bottom w:val="single" w:sz="6" w:space="0" w:color="000000"/>
              <w:right w:val="single" w:sz="6" w:space="0" w:color="000000"/>
            </w:tcBorders>
            <w:vAlign w:val="center"/>
          </w:tcPr>
          <w:p w14:paraId="51CF6293"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学历</w:t>
            </w:r>
          </w:p>
          <w:p w14:paraId="1C058D3A"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14:paraId="1C07AC29"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专业</w:t>
            </w:r>
          </w:p>
          <w:p w14:paraId="6D645C4F"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14:paraId="3E36447A"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职称</w:t>
            </w:r>
          </w:p>
          <w:p w14:paraId="42EDC6E0"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(页码)</w:t>
            </w:r>
          </w:p>
        </w:tc>
        <w:tc>
          <w:tcPr>
            <w:tcW w:w="1245" w:type="dxa"/>
            <w:tcBorders>
              <w:top w:val="single" w:sz="6" w:space="0" w:color="000000"/>
              <w:left w:val="single" w:sz="6" w:space="0" w:color="000000"/>
              <w:bottom w:val="single" w:sz="6" w:space="0" w:color="000000"/>
              <w:right w:val="single" w:sz="6" w:space="0" w:color="000000"/>
            </w:tcBorders>
            <w:vAlign w:val="center"/>
          </w:tcPr>
          <w:p w14:paraId="36F34EF3"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本项目中的职责</w:t>
            </w:r>
          </w:p>
        </w:tc>
        <w:tc>
          <w:tcPr>
            <w:tcW w:w="892" w:type="dxa"/>
            <w:tcBorders>
              <w:top w:val="single" w:sz="6" w:space="0" w:color="000000"/>
              <w:left w:val="single" w:sz="6" w:space="0" w:color="000000"/>
              <w:bottom w:val="single" w:sz="6" w:space="0" w:color="000000"/>
              <w:right w:val="single" w:sz="6" w:space="0" w:color="000000"/>
            </w:tcBorders>
            <w:vAlign w:val="center"/>
          </w:tcPr>
          <w:p w14:paraId="2F28965F"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项目经历</w:t>
            </w:r>
          </w:p>
        </w:tc>
        <w:tc>
          <w:tcPr>
            <w:tcW w:w="1451" w:type="dxa"/>
            <w:tcBorders>
              <w:top w:val="single" w:sz="6" w:space="0" w:color="000000"/>
              <w:left w:val="single" w:sz="6" w:space="0" w:color="000000"/>
              <w:bottom w:val="single" w:sz="6" w:space="0" w:color="000000"/>
              <w:right w:val="single" w:sz="6" w:space="0" w:color="000000"/>
            </w:tcBorders>
            <w:vAlign w:val="center"/>
          </w:tcPr>
          <w:p w14:paraId="431D8909" w14:textId="77777777" w:rsidR="00DB787B" w:rsidRDefault="00DB787B" w:rsidP="0002630B">
            <w:pPr>
              <w:spacing w:line="360" w:lineRule="auto"/>
              <w:jc w:val="center"/>
              <w:rPr>
                <w:rFonts w:ascii="仿宋" w:eastAsia="仿宋" w:hAnsi="仿宋"/>
                <w:kern w:val="1"/>
                <w:sz w:val="24"/>
              </w:rPr>
            </w:pPr>
            <w:r>
              <w:rPr>
                <w:rFonts w:ascii="仿宋" w:eastAsia="仿宋" w:hAnsi="仿宋" w:hint="eastAsia"/>
                <w:kern w:val="1"/>
                <w:sz w:val="24"/>
              </w:rPr>
              <w:t>参与本项目的到位情况</w:t>
            </w:r>
          </w:p>
        </w:tc>
      </w:tr>
      <w:tr w:rsidR="00DB787B" w14:paraId="0D364D26" w14:textId="77777777" w:rsidTr="0002630B">
        <w:trPr>
          <w:trHeight w:val="479"/>
        </w:trPr>
        <w:tc>
          <w:tcPr>
            <w:tcW w:w="456" w:type="dxa"/>
            <w:tcBorders>
              <w:top w:val="single" w:sz="6" w:space="0" w:color="000000"/>
              <w:left w:val="single" w:sz="6" w:space="0" w:color="000000"/>
              <w:bottom w:val="single" w:sz="6" w:space="0" w:color="000000"/>
              <w:right w:val="single" w:sz="6" w:space="0" w:color="000000"/>
            </w:tcBorders>
          </w:tcPr>
          <w:p w14:paraId="4432040C" w14:textId="77777777" w:rsidR="00DB787B" w:rsidRDefault="00DB787B" w:rsidP="0002630B">
            <w:pPr>
              <w:spacing w:line="360" w:lineRule="auto"/>
              <w:jc w:val="center"/>
              <w:rPr>
                <w:rFonts w:ascii="仿宋" w:eastAsia="仿宋" w:hAnsi="仿宋"/>
                <w:kern w:val="1"/>
                <w:sz w:val="24"/>
              </w:rPr>
            </w:pPr>
          </w:p>
        </w:tc>
        <w:tc>
          <w:tcPr>
            <w:tcW w:w="780" w:type="dxa"/>
            <w:tcBorders>
              <w:top w:val="single" w:sz="6" w:space="0" w:color="000000"/>
              <w:left w:val="single" w:sz="6" w:space="0" w:color="000000"/>
              <w:bottom w:val="single" w:sz="6" w:space="0" w:color="000000"/>
              <w:right w:val="single" w:sz="6" w:space="0" w:color="000000"/>
            </w:tcBorders>
          </w:tcPr>
          <w:p w14:paraId="4DD222BD" w14:textId="77777777" w:rsidR="00DB787B" w:rsidRDefault="00DB787B" w:rsidP="0002630B">
            <w:pPr>
              <w:spacing w:line="360" w:lineRule="auto"/>
              <w:rPr>
                <w:rFonts w:ascii="仿宋" w:eastAsia="仿宋" w:hAnsi="仿宋"/>
                <w:kern w:val="1"/>
                <w:sz w:val="24"/>
              </w:rPr>
            </w:pPr>
          </w:p>
        </w:tc>
        <w:tc>
          <w:tcPr>
            <w:tcW w:w="456" w:type="dxa"/>
            <w:tcBorders>
              <w:top w:val="single" w:sz="6" w:space="0" w:color="000000"/>
              <w:left w:val="single" w:sz="6" w:space="0" w:color="000000"/>
              <w:bottom w:val="single" w:sz="6" w:space="0" w:color="000000"/>
              <w:right w:val="single" w:sz="6" w:space="0" w:color="000000"/>
            </w:tcBorders>
          </w:tcPr>
          <w:p w14:paraId="118B9976" w14:textId="77777777" w:rsidR="00DB787B" w:rsidRDefault="00DB787B" w:rsidP="0002630B">
            <w:pPr>
              <w:spacing w:line="360" w:lineRule="auto"/>
              <w:rPr>
                <w:rFonts w:ascii="仿宋" w:eastAsia="仿宋" w:hAnsi="仿宋"/>
                <w:kern w:val="1"/>
                <w:sz w:val="24"/>
              </w:rPr>
            </w:pPr>
          </w:p>
        </w:tc>
        <w:tc>
          <w:tcPr>
            <w:tcW w:w="584" w:type="dxa"/>
            <w:tcBorders>
              <w:top w:val="single" w:sz="6" w:space="0" w:color="000000"/>
              <w:left w:val="single" w:sz="6" w:space="0" w:color="000000"/>
              <w:bottom w:val="single" w:sz="6" w:space="0" w:color="000000"/>
              <w:right w:val="single" w:sz="6" w:space="0" w:color="000000"/>
            </w:tcBorders>
          </w:tcPr>
          <w:p w14:paraId="338AED74" w14:textId="77777777" w:rsidR="00DB787B" w:rsidRDefault="00DB787B" w:rsidP="0002630B">
            <w:pPr>
              <w:spacing w:line="360" w:lineRule="auto"/>
              <w:rPr>
                <w:rFonts w:ascii="仿宋" w:eastAsia="仿宋" w:hAnsi="仿宋"/>
                <w:kern w:val="1"/>
                <w:sz w:val="24"/>
              </w:rPr>
            </w:pPr>
          </w:p>
        </w:tc>
        <w:tc>
          <w:tcPr>
            <w:tcW w:w="1026" w:type="dxa"/>
            <w:tcBorders>
              <w:top w:val="single" w:sz="6" w:space="0" w:color="000000"/>
              <w:left w:val="single" w:sz="6" w:space="0" w:color="000000"/>
              <w:bottom w:val="single" w:sz="6" w:space="0" w:color="000000"/>
              <w:right w:val="single" w:sz="6" w:space="0" w:color="000000"/>
            </w:tcBorders>
          </w:tcPr>
          <w:p w14:paraId="73C44DB5" w14:textId="77777777" w:rsidR="00DB787B" w:rsidRDefault="00DB787B" w:rsidP="0002630B">
            <w:pPr>
              <w:spacing w:line="360" w:lineRule="auto"/>
              <w:rPr>
                <w:rFonts w:ascii="仿宋" w:eastAsia="仿宋" w:hAnsi="仿宋"/>
                <w:kern w:val="1"/>
                <w:sz w:val="24"/>
              </w:rPr>
            </w:pPr>
          </w:p>
        </w:tc>
        <w:tc>
          <w:tcPr>
            <w:tcW w:w="1070" w:type="dxa"/>
            <w:tcBorders>
              <w:top w:val="single" w:sz="6" w:space="0" w:color="000000"/>
              <w:left w:val="single" w:sz="6" w:space="0" w:color="000000"/>
              <w:bottom w:val="single" w:sz="6" w:space="0" w:color="000000"/>
              <w:right w:val="single" w:sz="6" w:space="0" w:color="000000"/>
            </w:tcBorders>
          </w:tcPr>
          <w:p w14:paraId="4CE61F66" w14:textId="77777777" w:rsidR="00DB787B" w:rsidRDefault="00DB787B" w:rsidP="0002630B">
            <w:pPr>
              <w:spacing w:line="360" w:lineRule="auto"/>
              <w:rPr>
                <w:rFonts w:ascii="仿宋" w:eastAsia="仿宋" w:hAnsi="仿宋"/>
                <w:kern w:val="1"/>
                <w:sz w:val="24"/>
              </w:rPr>
            </w:pPr>
          </w:p>
        </w:tc>
        <w:tc>
          <w:tcPr>
            <w:tcW w:w="1070" w:type="dxa"/>
            <w:tcBorders>
              <w:top w:val="single" w:sz="6" w:space="0" w:color="000000"/>
              <w:left w:val="single" w:sz="6" w:space="0" w:color="000000"/>
              <w:bottom w:val="single" w:sz="6" w:space="0" w:color="000000"/>
              <w:right w:val="single" w:sz="6" w:space="0" w:color="000000"/>
            </w:tcBorders>
          </w:tcPr>
          <w:p w14:paraId="334F75A1" w14:textId="77777777" w:rsidR="00DB787B" w:rsidRDefault="00DB787B" w:rsidP="0002630B">
            <w:pPr>
              <w:spacing w:line="360" w:lineRule="auto"/>
              <w:rPr>
                <w:rFonts w:ascii="仿宋" w:eastAsia="仿宋" w:hAnsi="仿宋"/>
                <w:kern w:val="1"/>
                <w:sz w:val="24"/>
              </w:rPr>
            </w:pPr>
          </w:p>
        </w:tc>
        <w:tc>
          <w:tcPr>
            <w:tcW w:w="1245" w:type="dxa"/>
            <w:tcBorders>
              <w:top w:val="single" w:sz="6" w:space="0" w:color="000000"/>
              <w:left w:val="single" w:sz="6" w:space="0" w:color="000000"/>
              <w:bottom w:val="single" w:sz="6" w:space="0" w:color="000000"/>
              <w:right w:val="single" w:sz="6" w:space="0" w:color="000000"/>
            </w:tcBorders>
          </w:tcPr>
          <w:p w14:paraId="0A6078B5" w14:textId="77777777" w:rsidR="00DB787B" w:rsidRDefault="00DB787B" w:rsidP="0002630B">
            <w:pPr>
              <w:spacing w:line="360" w:lineRule="auto"/>
              <w:rPr>
                <w:rFonts w:ascii="仿宋" w:eastAsia="仿宋" w:hAnsi="仿宋"/>
                <w:kern w:val="1"/>
                <w:sz w:val="24"/>
              </w:rPr>
            </w:pPr>
          </w:p>
        </w:tc>
        <w:tc>
          <w:tcPr>
            <w:tcW w:w="892" w:type="dxa"/>
            <w:tcBorders>
              <w:top w:val="single" w:sz="6" w:space="0" w:color="000000"/>
              <w:left w:val="single" w:sz="6" w:space="0" w:color="000000"/>
              <w:bottom w:val="single" w:sz="6" w:space="0" w:color="000000"/>
              <w:right w:val="single" w:sz="6" w:space="0" w:color="000000"/>
            </w:tcBorders>
          </w:tcPr>
          <w:p w14:paraId="32037BB7" w14:textId="77777777" w:rsidR="00DB787B" w:rsidRDefault="00DB787B" w:rsidP="0002630B">
            <w:pPr>
              <w:spacing w:line="360" w:lineRule="auto"/>
              <w:rPr>
                <w:rFonts w:ascii="仿宋" w:eastAsia="仿宋" w:hAnsi="仿宋"/>
                <w:kern w:val="1"/>
                <w:sz w:val="24"/>
              </w:rPr>
            </w:pPr>
          </w:p>
        </w:tc>
        <w:tc>
          <w:tcPr>
            <w:tcW w:w="1451" w:type="dxa"/>
            <w:tcBorders>
              <w:top w:val="single" w:sz="6" w:space="0" w:color="000000"/>
              <w:left w:val="single" w:sz="6" w:space="0" w:color="000000"/>
              <w:bottom w:val="single" w:sz="6" w:space="0" w:color="000000"/>
              <w:right w:val="single" w:sz="6" w:space="0" w:color="000000"/>
            </w:tcBorders>
          </w:tcPr>
          <w:p w14:paraId="4AADEBA7" w14:textId="77777777" w:rsidR="00DB787B" w:rsidRDefault="00DB787B" w:rsidP="0002630B">
            <w:pPr>
              <w:spacing w:line="360" w:lineRule="auto"/>
              <w:rPr>
                <w:rFonts w:ascii="仿宋" w:eastAsia="仿宋" w:hAnsi="仿宋"/>
                <w:kern w:val="1"/>
                <w:sz w:val="24"/>
              </w:rPr>
            </w:pPr>
          </w:p>
        </w:tc>
      </w:tr>
    </w:tbl>
    <w:p w14:paraId="773A585C" w14:textId="77777777" w:rsidR="00DB787B" w:rsidRDefault="00DB787B" w:rsidP="00DB787B">
      <w:pPr>
        <w:spacing w:line="360" w:lineRule="auto"/>
        <w:rPr>
          <w:rFonts w:ascii="仿宋" w:eastAsia="仿宋" w:hAnsi="仿宋" w:cs="宋体"/>
          <w:b/>
          <w:kern w:val="1"/>
          <w:sz w:val="24"/>
        </w:rPr>
      </w:pPr>
      <w:r>
        <w:rPr>
          <w:rFonts w:ascii="仿宋" w:eastAsia="仿宋" w:hAnsi="仿宋" w:hint="eastAsia"/>
          <w:b/>
          <w:kern w:val="1"/>
          <w:sz w:val="24"/>
        </w:rPr>
        <w:t>注：投标人可按上述的格式自行编制，须随表提交相应的证书复印件并注明所在投标技术文件页码。</w:t>
      </w:r>
    </w:p>
    <w:p w14:paraId="145CAC0C" w14:textId="77777777" w:rsidR="00DB787B" w:rsidRDefault="00DB787B" w:rsidP="00DB787B">
      <w:pPr>
        <w:spacing w:line="360" w:lineRule="auto"/>
        <w:rPr>
          <w:rFonts w:ascii="仿宋" w:eastAsia="仿宋" w:hAnsi="仿宋" w:cs="宋体"/>
          <w:b/>
          <w:kern w:val="1"/>
          <w:sz w:val="24"/>
        </w:rPr>
      </w:pPr>
    </w:p>
    <w:p w14:paraId="42410E1E" w14:textId="77777777" w:rsidR="00DB787B" w:rsidRPr="00C73928" w:rsidRDefault="00DB787B" w:rsidP="00DB787B">
      <w:pPr>
        <w:widowControl/>
        <w:adjustRightInd/>
        <w:spacing w:line="360" w:lineRule="auto"/>
        <w:jc w:val="left"/>
        <w:rPr>
          <w:rFonts w:ascii="仿宋" w:eastAsia="仿宋" w:hAnsi="仿宋"/>
          <w:b/>
          <w:kern w:val="1"/>
          <w:sz w:val="24"/>
        </w:rPr>
      </w:pPr>
      <w:r>
        <w:rPr>
          <w:rFonts w:ascii="仿宋" w:eastAsia="仿宋" w:hAnsi="仿宋"/>
          <w:b/>
          <w:kern w:val="1"/>
          <w:sz w:val="24"/>
        </w:rPr>
        <w:br w:type="page"/>
      </w:r>
      <w:r>
        <w:rPr>
          <w:rFonts w:ascii="仿宋" w:eastAsia="仿宋" w:hAnsi="仿宋" w:hint="eastAsia"/>
          <w:b/>
          <w:kern w:val="1"/>
          <w:sz w:val="24"/>
        </w:rPr>
        <w:lastRenderedPageBreak/>
        <w:t>附表C:本项目的项目经理和小组人员近3个月交纳社保记录情况表</w:t>
      </w:r>
      <w:r>
        <w:rPr>
          <w:rFonts w:ascii="仿宋" w:eastAsia="仿宋" w:hAnsi="仿宋" w:hint="eastAsia"/>
          <w:kern w:val="1"/>
          <w:sz w:val="24"/>
        </w:rPr>
        <w:t>（以社保局缴纳凭证作附件）</w:t>
      </w:r>
    </w:p>
    <w:p w14:paraId="54C772DC" w14:textId="77777777"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14:paraId="028E3339"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14:paraId="244FC842"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日期：  年  月   日</w:t>
      </w:r>
    </w:p>
    <w:p w14:paraId="23C24873" w14:textId="77777777" w:rsidR="00DB787B" w:rsidRDefault="00DB787B" w:rsidP="00DB787B">
      <w:pPr>
        <w:snapToGrid w:val="0"/>
        <w:spacing w:before="50" w:after="50" w:line="360" w:lineRule="auto"/>
        <w:rPr>
          <w:rFonts w:ascii="仿宋" w:eastAsia="仿宋" w:hAnsi="仿宋"/>
          <w:sz w:val="24"/>
        </w:rPr>
      </w:pPr>
    </w:p>
    <w:p w14:paraId="6F621E4B" w14:textId="77777777" w:rsidR="00DB787B" w:rsidRDefault="00DB787B" w:rsidP="00DB787B">
      <w:pPr>
        <w:snapToGrid w:val="0"/>
        <w:spacing w:before="50" w:after="50" w:line="360" w:lineRule="auto"/>
        <w:rPr>
          <w:rFonts w:ascii="仿宋" w:eastAsia="仿宋" w:hAnsi="仿宋" w:cs="宋体"/>
          <w:sz w:val="24"/>
          <w:lang w:val="zh-CN"/>
        </w:rPr>
      </w:pPr>
      <w:r>
        <w:rPr>
          <w:rFonts w:ascii="仿宋" w:eastAsia="仿宋" w:hAnsi="仿宋" w:hint="eastAsia"/>
          <w:sz w:val="24"/>
        </w:rPr>
        <w:t>3.5</w:t>
      </w:r>
      <w:r>
        <w:rPr>
          <w:rFonts w:ascii="仿宋" w:eastAsia="仿宋" w:hAnsi="仿宋" w:cs="宋体" w:hint="eastAsia"/>
          <w:sz w:val="24"/>
          <w:lang w:val="zh-CN"/>
        </w:rPr>
        <w:t>针对本项目维护方案</w:t>
      </w:r>
    </w:p>
    <w:p w14:paraId="22311E21"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515DADA1" w14:textId="77777777" w:rsidR="00DB787B" w:rsidRDefault="00DB787B" w:rsidP="00DB787B">
      <w:pPr>
        <w:spacing w:line="360" w:lineRule="auto"/>
        <w:ind w:firstLine="4440"/>
        <w:rPr>
          <w:rFonts w:ascii="仿宋" w:eastAsia="仿宋" w:hAnsi="仿宋"/>
          <w:sz w:val="24"/>
        </w:rPr>
      </w:pPr>
    </w:p>
    <w:p w14:paraId="11DAEAEF" w14:textId="77777777"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14:paraId="16738674"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14:paraId="68F9C962" w14:textId="77777777" w:rsidR="00DB787B" w:rsidRDefault="00DB787B" w:rsidP="00DB787B">
      <w:pPr>
        <w:spacing w:line="360" w:lineRule="auto"/>
        <w:rPr>
          <w:rFonts w:ascii="仿宋" w:eastAsia="仿宋" w:hAnsi="仿宋" w:cs="宋体"/>
          <w:b/>
          <w:kern w:val="1"/>
          <w:sz w:val="24"/>
        </w:rPr>
      </w:pPr>
      <w:r>
        <w:rPr>
          <w:rFonts w:ascii="仿宋" w:eastAsia="仿宋" w:hAnsi="仿宋" w:hint="eastAsia"/>
          <w:sz w:val="24"/>
        </w:rPr>
        <w:t xml:space="preserve">                                     日期：  年  月   日</w:t>
      </w:r>
    </w:p>
    <w:p w14:paraId="51AFAC1D" w14:textId="77777777" w:rsidR="00DB787B" w:rsidRDefault="00DB787B" w:rsidP="00DB787B">
      <w:pPr>
        <w:autoSpaceDE w:val="0"/>
        <w:autoSpaceDN w:val="0"/>
        <w:spacing w:line="360" w:lineRule="auto"/>
        <w:rPr>
          <w:rFonts w:ascii="仿宋" w:eastAsia="仿宋" w:hAnsi="仿宋"/>
          <w:b/>
          <w:sz w:val="24"/>
        </w:rPr>
      </w:pPr>
    </w:p>
    <w:p w14:paraId="5B6AA382" w14:textId="77777777" w:rsidR="00DB787B" w:rsidRDefault="00DB787B" w:rsidP="00DB787B">
      <w:pPr>
        <w:autoSpaceDE w:val="0"/>
        <w:autoSpaceDN w:val="0"/>
        <w:spacing w:line="360" w:lineRule="auto"/>
        <w:rPr>
          <w:rFonts w:ascii="仿宋" w:eastAsia="仿宋" w:hAnsi="仿宋"/>
          <w:b/>
          <w:sz w:val="24"/>
        </w:rPr>
      </w:pPr>
    </w:p>
    <w:p w14:paraId="250F9D4D" w14:textId="77777777" w:rsidR="00DB787B" w:rsidRDefault="00DB787B" w:rsidP="00DB787B">
      <w:pPr>
        <w:autoSpaceDE w:val="0"/>
        <w:autoSpaceDN w:val="0"/>
        <w:spacing w:line="360" w:lineRule="auto"/>
        <w:rPr>
          <w:rFonts w:ascii="仿宋" w:eastAsia="仿宋" w:hAnsi="仿宋"/>
          <w:b/>
          <w:sz w:val="24"/>
        </w:rPr>
      </w:pPr>
      <w:r>
        <w:rPr>
          <w:rFonts w:ascii="仿宋" w:eastAsia="仿宋" w:hAnsi="仿宋" w:hint="eastAsia"/>
          <w:b/>
          <w:sz w:val="24"/>
        </w:rPr>
        <w:t>附表A:服务机构情况表</w:t>
      </w:r>
      <w:r>
        <w:rPr>
          <w:rFonts w:ascii="仿宋" w:eastAsia="仿宋" w:hAnsi="仿宋" w:hint="eastAsia"/>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1095"/>
        <w:gridCol w:w="1245"/>
        <w:gridCol w:w="1980"/>
        <w:gridCol w:w="1260"/>
      </w:tblGrid>
      <w:tr w:rsidR="00DB787B" w14:paraId="6205461D" w14:textId="77777777" w:rsidTr="0002630B">
        <w:tc>
          <w:tcPr>
            <w:tcW w:w="828" w:type="dxa"/>
          </w:tcPr>
          <w:p w14:paraId="63125C1A"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序号</w:t>
            </w:r>
          </w:p>
        </w:tc>
        <w:tc>
          <w:tcPr>
            <w:tcW w:w="2340" w:type="dxa"/>
          </w:tcPr>
          <w:p w14:paraId="52643613"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机构名称</w:t>
            </w:r>
          </w:p>
        </w:tc>
        <w:tc>
          <w:tcPr>
            <w:tcW w:w="1095" w:type="dxa"/>
          </w:tcPr>
          <w:p w14:paraId="697B4E91"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机构性质</w:t>
            </w:r>
          </w:p>
        </w:tc>
        <w:tc>
          <w:tcPr>
            <w:tcW w:w="1245" w:type="dxa"/>
          </w:tcPr>
          <w:p w14:paraId="3A81FE72"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注册地址</w:t>
            </w:r>
          </w:p>
        </w:tc>
        <w:tc>
          <w:tcPr>
            <w:tcW w:w="1980" w:type="dxa"/>
          </w:tcPr>
          <w:p w14:paraId="280B393A"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服务技术人员数量</w:t>
            </w:r>
          </w:p>
        </w:tc>
        <w:tc>
          <w:tcPr>
            <w:tcW w:w="1260" w:type="dxa"/>
          </w:tcPr>
          <w:p w14:paraId="519F296E" w14:textId="77777777" w:rsidR="00DB787B" w:rsidRDefault="00DB787B" w:rsidP="0002630B">
            <w:pPr>
              <w:autoSpaceDE w:val="0"/>
              <w:autoSpaceDN w:val="0"/>
              <w:spacing w:line="360" w:lineRule="auto"/>
              <w:jc w:val="center"/>
              <w:rPr>
                <w:rFonts w:ascii="仿宋" w:eastAsia="仿宋" w:hAnsi="仿宋"/>
                <w:b/>
                <w:sz w:val="24"/>
              </w:rPr>
            </w:pPr>
            <w:r>
              <w:rPr>
                <w:rFonts w:ascii="仿宋" w:eastAsia="仿宋" w:hAnsi="仿宋" w:hint="eastAsia"/>
                <w:b/>
                <w:sz w:val="24"/>
              </w:rPr>
              <w:t>联系电话</w:t>
            </w:r>
          </w:p>
        </w:tc>
      </w:tr>
      <w:tr w:rsidR="00DB787B" w14:paraId="0342429D" w14:textId="77777777" w:rsidTr="0002630B">
        <w:tc>
          <w:tcPr>
            <w:tcW w:w="828" w:type="dxa"/>
          </w:tcPr>
          <w:p w14:paraId="7F5FA89D" w14:textId="77777777" w:rsidR="00DB787B" w:rsidRDefault="00DB787B" w:rsidP="0002630B">
            <w:pPr>
              <w:autoSpaceDE w:val="0"/>
              <w:autoSpaceDN w:val="0"/>
              <w:spacing w:line="360" w:lineRule="auto"/>
              <w:jc w:val="center"/>
              <w:rPr>
                <w:rFonts w:ascii="仿宋" w:eastAsia="仿宋" w:hAnsi="仿宋"/>
                <w:sz w:val="24"/>
              </w:rPr>
            </w:pPr>
          </w:p>
        </w:tc>
        <w:tc>
          <w:tcPr>
            <w:tcW w:w="2340" w:type="dxa"/>
          </w:tcPr>
          <w:p w14:paraId="13D48653" w14:textId="77777777" w:rsidR="00DB787B" w:rsidRDefault="00DB787B" w:rsidP="0002630B">
            <w:pPr>
              <w:autoSpaceDE w:val="0"/>
              <w:autoSpaceDN w:val="0"/>
              <w:spacing w:line="360" w:lineRule="auto"/>
              <w:jc w:val="center"/>
              <w:rPr>
                <w:rFonts w:ascii="仿宋" w:eastAsia="仿宋" w:hAnsi="仿宋"/>
                <w:sz w:val="24"/>
              </w:rPr>
            </w:pPr>
          </w:p>
        </w:tc>
        <w:tc>
          <w:tcPr>
            <w:tcW w:w="1095" w:type="dxa"/>
          </w:tcPr>
          <w:p w14:paraId="5B31D838" w14:textId="77777777" w:rsidR="00DB787B" w:rsidRDefault="00DB787B" w:rsidP="0002630B">
            <w:pPr>
              <w:autoSpaceDE w:val="0"/>
              <w:autoSpaceDN w:val="0"/>
              <w:spacing w:line="360" w:lineRule="auto"/>
              <w:jc w:val="center"/>
              <w:rPr>
                <w:rFonts w:ascii="仿宋" w:eastAsia="仿宋" w:hAnsi="仿宋"/>
                <w:sz w:val="24"/>
              </w:rPr>
            </w:pPr>
          </w:p>
        </w:tc>
        <w:tc>
          <w:tcPr>
            <w:tcW w:w="1245" w:type="dxa"/>
          </w:tcPr>
          <w:p w14:paraId="2240D3C8" w14:textId="77777777" w:rsidR="00DB787B" w:rsidRDefault="00DB787B" w:rsidP="0002630B">
            <w:pPr>
              <w:autoSpaceDE w:val="0"/>
              <w:autoSpaceDN w:val="0"/>
              <w:spacing w:line="360" w:lineRule="auto"/>
              <w:jc w:val="center"/>
              <w:rPr>
                <w:rFonts w:ascii="仿宋" w:eastAsia="仿宋" w:hAnsi="仿宋"/>
                <w:sz w:val="24"/>
              </w:rPr>
            </w:pPr>
          </w:p>
        </w:tc>
        <w:tc>
          <w:tcPr>
            <w:tcW w:w="1980" w:type="dxa"/>
          </w:tcPr>
          <w:p w14:paraId="2C0967AA" w14:textId="77777777" w:rsidR="00DB787B" w:rsidRDefault="00DB787B" w:rsidP="0002630B">
            <w:pPr>
              <w:autoSpaceDE w:val="0"/>
              <w:autoSpaceDN w:val="0"/>
              <w:spacing w:line="360" w:lineRule="auto"/>
              <w:jc w:val="center"/>
              <w:rPr>
                <w:rFonts w:ascii="仿宋" w:eastAsia="仿宋" w:hAnsi="仿宋"/>
                <w:sz w:val="24"/>
              </w:rPr>
            </w:pPr>
          </w:p>
        </w:tc>
        <w:tc>
          <w:tcPr>
            <w:tcW w:w="1260" w:type="dxa"/>
          </w:tcPr>
          <w:p w14:paraId="7FDAAD96" w14:textId="77777777" w:rsidR="00DB787B" w:rsidRDefault="00DB787B" w:rsidP="0002630B">
            <w:pPr>
              <w:autoSpaceDE w:val="0"/>
              <w:autoSpaceDN w:val="0"/>
              <w:spacing w:line="360" w:lineRule="auto"/>
              <w:jc w:val="center"/>
              <w:rPr>
                <w:rFonts w:ascii="仿宋" w:eastAsia="仿宋" w:hAnsi="仿宋"/>
                <w:sz w:val="24"/>
              </w:rPr>
            </w:pPr>
          </w:p>
        </w:tc>
      </w:tr>
      <w:tr w:rsidR="00DB787B" w14:paraId="0535FD0E" w14:textId="77777777" w:rsidTr="0002630B">
        <w:tc>
          <w:tcPr>
            <w:tcW w:w="828" w:type="dxa"/>
          </w:tcPr>
          <w:p w14:paraId="200242E6" w14:textId="77777777" w:rsidR="00DB787B" w:rsidRDefault="00DB787B" w:rsidP="0002630B">
            <w:pPr>
              <w:autoSpaceDE w:val="0"/>
              <w:autoSpaceDN w:val="0"/>
              <w:spacing w:line="360" w:lineRule="auto"/>
              <w:jc w:val="center"/>
              <w:rPr>
                <w:rFonts w:ascii="仿宋" w:eastAsia="仿宋" w:hAnsi="仿宋"/>
                <w:sz w:val="24"/>
              </w:rPr>
            </w:pPr>
          </w:p>
        </w:tc>
        <w:tc>
          <w:tcPr>
            <w:tcW w:w="2340" w:type="dxa"/>
          </w:tcPr>
          <w:p w14:paraId="11CD3E70" w14:textId="77777777" w:rsidR="00DB787B" w:rsidRDefault="00DB787B" w:rsidP="0002630B">
            <w:pPr>
              <w:autoSpaceDE w:val="0"/>
              <w:autoSpaceDN w:val="0"/>
              <w:spacing w:line="360" w:lineRule="auto"/>
              <w:jc w:val="center"/>
              <w:rPr>
                <w:rFonts w:ascii="仿宋" w:eastAsia="仿宋" w:hAnsi="仿宋"/>
                <w:sz w:val="24"/>
              </w:rPr>
            </w:pPr>
          </w:p>
        </w:tc>
        <w:tc>
          <w:tcPr>
            <w:tcW w:w="1095" w:type="dxa"/>
          </w:tcPr>
          <w:p w14:paraId="09E100BE" w14:textId="77777777" w:rsidR="00DB787B" w:rsidRDefault="00DB787B" w:rsidP="0002630B">
            <w:pPr>
              <w:autoSpaceDE w:val="0"/>
              <w:autoSpaceDN w:val="0"/>
              <w:spacing w:line="360" w:lineRule="auto"/>
              <w:jc w:val="center"/>
              <w:rPr>
                <w:rFonts w:ascii="仿宋" w:eastAsia="仿宋" w:hAnsi="仿宋"/>
                <w:sz w:val="24"/>
              </w:rPr>
            </w:pPr>
          </w:p>
        </w:tc>
        <w:tc>
          <w:tcPr>
            <w:tcW w:w="1245" w:type="dxa"/>
          </w:tcPr>
          <w:p w14:paraId="17E63964" w14:textId="77777777" w:rsidR="00DB787B" w:rsidRDefault="00DB787B" w:rsidP="0002630B">
            <w:pPr>
              <w:autoSpaceDE w:val="0"/>
              <w:autoSpaceDN w:val="0"/>
              <w:spacing w:line="360" w:lineRule="auto"/>
              <w:jc w:val="center"/>
              <w:rPr>
                <w:rFonts w:ascii="仿宋" w:eastAsia="仿宋" w:hAnsi="仿宋"/>
                <w:sz w:val="24"/>
              </w:rPr>
            </w:pPr>
          </w:p>
        </w:tc>
        <w:tc>
          <w:tcPr>
            <w:tcW w:w="1980" w:type="dxa"/>
          </w:tcPr>
          <w:p w14:paraId="763465ED" w14:textId="77777777" w:rsidR="00DB787B" w:rsidRDefault="00DB787B" w:rsidP="0002630B">
            <w:pPr>
              <w:autoSpaceDE w:val="0"/>
              <w:autoSpaceDN w:val="0"/>
              <w:spacing w:line="360" w:lineRule="auto"/>
              <w:jc w:val="center"/>
              <w:rPr>
                <w:rFonts w:ascii="仿宋" w:eastAsia="仿宋" w:hAnsi="仿宋"/>
                <w:sz w:val="24"/>
              </w:rPr>
            </w:pPr>
          </w:p>
        </w:tc>
        <w:tc>
          <w:tcPr>
            <w:tcW w:w="1260" w:type="dxa"/>
          </w:tcPr>
          <w:p w14:paraId="53372291" w14:textId="77777777" w:rsidR="00DB787B" w:rsidRDefault="00DB787B" w:rsidP="0002630B">
            <w:pPr>
              <w:autoSpaceDE w:val="0"/>
              <w:autoSpaceDN w:val="0"/>
              <w:spacing w:line="360" w:lineRule="auto"/>
              <w:jc w:val="center"/>
              <w:rPr>
                <w:rFonts w:ascii="仿宋" w:eastAsia="仿宋" w:hAnsi="仿宋"/>
                <w:sz w:val="24"/>
              </w:rPr>
            </w:pPr>
          </w:p>
        </w:tc>
      </w:tr>
    </w:tbl>
    <w:p w14:paraId="0339B68A" w14:textId="77777777" w:rsidR="00DB787B" w:rsidRDefault="00DB787B" w:rsidP="00DB787B">
      <w:pPr>
        <w:autoSpaceDE w:val="0"/>
        <w:autoSpaceDN w:val="0"/>
        <w:spacing w:line="360" w:lineRule="auto"/>
        <w:rPr>
          <w:rFonts w:ascii="仿宋" w:eastAsia="仿宋" w:hAnsi="仿宋"/>
          <w:b/>
          <w:sz w:val="24"/>
        </w:rPr>
      </w:pPr>
      <w:r>
        <w:rPr>
          <w:rFonts w:ascii="仿宋" w:eastAsia="仿宋" w:hAnsi="仿宋" w:hint="eastAsia"/>
          <w:b/>
          <w:sz w:val="24"/>
        </w:rPr>
        <w:t>注：关于项目涉及的所有服务机构均在本表注明，包括投标人本单位和符合条件的第三方服务机构；</w:t>
      </w:r>
    </w:p>
    <w:p w14:paraId="581C854D" w14:textId="77777777" w:rsidR="00DB787B" w:rsidRDefault="00DB787B" w:rsidP="00DB787B">
      <w:pPr>
        <w:autoSpaceDE w:val="0"/>
        <w:autoSpaceDN w:val="0"/>
        <w:spacing w:line="360" w:lineRule="auto"/>
        <w:rPr>
          <w:rFonts w:ascii="仿宋" w:eastAsia="仿宋" w:hAnsi="仿宋"/>
          <w:sz w:val="24"/>
        </w:rPr>
      </w:pPr>
    </w:p>
    <w:p w14:paraId="5932CB84" w14:textId="77777777" w:rsidR="00DB787B" w:rsidRDefault="00DB787B" w:rsidP="00DB787B">
      <w:pPr>
        <w:widowControl/>
        <w:spacing w:line="360" w:lineRule="auto"/>
        <w:jc w:val="left"/>
        <w:rPr>
          <w:rFonts w:ascii="仿宋" w:eastAsia="仿宋" w:hAnsi="仿宋"/>
          <w:b/>
          <w:sz w:val="24"/>
        </w:rPr>
      </w:pPr>
    </w:p>
    <w:p w14:paraId="0CB6710E" w14:textId="77777777" w:rsidR="00DB787B" w:rsidRDefault="00DB787B" w:rsidP="00DB787B">
      <w:pPr>
        <w:widowControl/>
        <w:adjustRightInd/>
        <w:spacing w:line="360" w:lineRule="auto"/>
        <w:jc w:val="left"/>
        <w:rPr>
          <w:rFonts w:ascii="仿宋" w:eastAsia="仿宋" w:hAnsi="仿宋"/>
          <w:b/>
          <w:sz w:val="24"/>
        </w:rPr>
      </w:pPr>
      <w:r>
        <w:rPr>
          <w:rFonts w:ascii="仿宋" w:eastAsia="仿宋" w:hAnsi="仿宋"/>
          <w:b/>
          <w:sz w:val="24"/>
        </w:rPr>
        <w:br w:type="page"/>
      </w:r>
      <w:r>
        <w:rPr>
          <w:rFonts w:ascii="仿宋" w:eastAsia="仿宋" w:hAnsi="仿宋" w:hint="eastAsia"/>
          <w:b/>
          <w:sz w:val="24"/>
        </w:rPr>
        <w:lastRenderedPageBreak/>
        <w:t>附表B：服务人员情况表</w:t>
      </w:r>
      <w:r>
        <w:rPr>
          <w:rFonts w:ascii="仿宋" w:eastAsia="仿宋" w:hAnsi="仿宋" w:hint="eastAsia"/>
          <w:sz w:val="24"/>
        </w:rPr>
        <w:t>（按此格式自制）</w:t>
      </w:r>
    </w:p>
    <w:tbl>
      <w:tblPr>
        <w:tblW w:w="0" w:type="auto"/>
        <w:jc w:val="center"/>
        <w:tblLayout w:type="fixed"/>
        <w:tblLook w:val="0000" w:firstRow="0" w:lastRow="0" w:firstColumn="0" w:lastColumn="0" w:noHBand="0" w:noVBand="0"/>
      </w:tblPr>
      <w:tblGrid>
        <w:gridCol w:w="646"/>
        <w:gridCol w:w="746"/>
        <w:gridCol w:w="787"/>
        <w:gridCol w:w="412"/>
        <w:gridCol w:w="900"/>
        <w:gridCol w:w="1080"/>
        <w:gridCol w:w="1080"/>
        <w:gridCol w:w="1080"/>
        <w:gridCol w:w="1260"/>
        <w:gridCol w:w="900"/>
        <w:gridCol w:w="1111"/>
      </w:tblGrid>
      <w:tr w:rsidR="00DB787B" w14:paraId="23FF3CE5" w14:textId="77777777" w:rsidTr="0002630B">
        <w:trPr>
          <w:jc w:val="center"/>
        </w:trPr>
        <w:tc>
          <w:tcPr>
            <w:tcW w:w="646" w:type="dxa"/>
            <w:tcBorders>
              <w:top w:val="single" w:sz="6" w:space="0" w:color="auto"/>
              <w:left w:val="single" w:sz="6" w:space="0" w:color="auto"/>
              <w:bottom w:val="single" w:sz="6" w:space="0" w:color="auto"/>
              <w:right w:val="single" w:sz="4" w:space="0" w:color="auto"/>
            </w:tcBorders>
            <w:vAlign w:val="center"/>
          </w:tcPr>
          <w:p w14:paraId="4E1BE15B"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序号</w:t>
            </w:r>
          </w:p>
          <w:p w14:paraId="1EA12D89" w14:textId="77777777"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vAlign w:val="center"/>
          </w:tcPr>
          <w:p w14:paraId="285CB391"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07619081"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44F15BA3"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7A554D95"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358E575F"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30BAB64C"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05F052D6"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6FA68B52"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633BAFBD"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03D1D5AF" w14:textId="77777777" w:rsidR="00DB787B" w:rsidRDefault="00DB787B" w:rsidP="0002630B">
            <w:pPr>
              <w:autoSpaceDE w:val="0"/>
              <w:autoSpaceDN w:val="0"/>
              <w:spacing w:line="360" w:lineRule="auto"/>
              <w:jc w:val="center"/>
              <w:rPr>
                <w:rFonts w:ascii="仿宋" w:eastAsia="仿宋" w:hAnsi="仿宋"/>
                <w:sz w:val="24"/>
              </w:rPr>
            </w:pPr>
            <w:r>
              <w:rPr>
                <w:rFonts w:ascii="仿宋" w:eastAsia="仿宋" w:hAnsi="仿宋" w:hint="eastAsia"/>
                <w:sz w:val="24"/>
              </w:rPr>
              <w:t>到达现场时间</w:t>
            </w:r>
          </w:p>
        </w:tc>
      </w:tr>
      <w:tr w:rsidR="00DB787B" w14:paraId="19609AC6" w14:textId="77777777" w:rsidTr="0002630B">
        <w:trPr>
          <w:trHeight w:val="607"/>
          <w:jc w:val="center"/>
        </w:trPr>
        <w:tc>
          <w:tcPr>
            <w:tcW w:w="646" w:type="dxa"/>
            <w:tcBorders>
              <w:top w:val="single" w:sz="6" w:space="0" w:color="auto"/>
              <w:left w:val="single" w:sz="6" w:space="0" w:color="auto"/>
              <w:bottom w:val="single" w:sz="6" w:space="0" w:color="auto"/>
              <w:right w:val="single" w:sz="4" w:space="0" w:color="auto"/>
            </w:tcBorders>
          </w:tcPr>
          <w:p w14:paraId="11CFD803" w14:textId="77777777"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6D9EB51E" w14:textId="77777777"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7C972B6B" w14:textId="77777777"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4E699AE3"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467C969"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CA69DE8"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7F04A22C"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6FCE6A77" w14:textId="77777777"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5CD75A6E"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CB509E6" w14:textId="77777777"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58499186" w14:textId="77777777" w:rsidR="00DB787B" w:rsidRDefault="00DB787B" w:rsidP="0002630B">
            <w:pPr>
              <w:autoSpaceDE w:val="0"/>
              <w:autoSpaceDN w:val="0"/>
              <w:spacing w:line="360" w:lineRule="auto"/>
              <w:rPr>
                <w:rFonts w:ascii="仿宋" w:eastAsia="仿宋" w:hAnsi="仿宋"/>
                <w:sz w:val="24"/>
              </w:rPr>
            </w:pPr>
          </w:p>
        </w:tc>
      </w:tr>
      <w:tr w:rsidR="00DB787B" w14:paraId="528B8E87" w14:textId="77777777"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2A1E5048" w14:textId="77777777"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67FAB664" w14:textId="77777777"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18340B2C" w14:textId="77777777"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1F9D5F98"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7368FE11"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DE7C6B1"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FBE3929"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1FA3B0F7" w14:textId="77777777"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65C8A9C0"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5E252987" w14:textId="77777777"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52B706C5" w14:textId="77777777" w:rsidR="00DB787B" w:rsidRDefault="00DB787B" w:rsidP="0002630B">
            <w:pPr>
              <w:autoSpaceDE w:val="0"/>
              <w:autoSpaceDN w:val="0"/>
              <w:spacing w:line="360" w:lineRule="auto"/>
              <w:rPr>
                <w:rFonts w:ascii="仿宋" w:eastAsia="仿宋" w:hAnsi="仿宋"/>
                <w:sz w:val="24"/>
              </w:rPr>
            </w:pPr>
          </w:p>
        </w:tc>
      </w:tr>
      <w:tr w:rsidR="00DB787B" w14:paraId="0C76858C" w14:textId="77777777"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4EE7BE83" w14:textId="77777777"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2B848FE4" w14:textId="77777777"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1790F1AD" w14:textId="77777777"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2E943724"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071429E3"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2B9799B8"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71F100C8"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45B7E9CC" w14:textId="77777777"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3B911BBD"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48E1F953" w14:textId="77777777"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2026D2ED" w14:textId="77777777" w:rsidR="00DB787B" w:rsidRDefault="00DB787B" w:rsidP="0002630B">
            <w:pPr>
              <w:autoSpaceDE w:val="0"/>
              <w:autoSpaceDN w:val="0"/>
              <w:spacing w:line="360" w:lineRule="auto"/>
              <w:rPr>
                <w:rFonts w:ascii="仿宋" w:eastAsia="仿宋" w:hAnsi="仿宋"/>
                <w:sz w:val="24"/>
              </w:rPr>
            </w:pPr>
          </w:p>
        </w:tc>
      </w:tr>
      <w:tr w:rsidR="00DB787B" w14:paraId="7683F9D6" w14:textId="77777777" w:rsidTr="0002630B">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39EE0F38" w14:textId="77777777" w:rsidR="00DB787B" w:rsidRDefault="00DB787B" w:rsidP="0002630B">
            <w:pPr>
              <w:autoSpaceDE w:val="0"/>
              <w:autoSpaceDN w:val="0"/>
              <w:spacing w:line="360" w:lineRule="auto"/>
              <w:jc w:val="center"/>
              <w:rPr>
                <w:rFonts w:ascii="仿宋" w:eastAsia="仿宋" w:hAnsi="仿宋"/>
                <w:sz w:val="24"/>
              </w:rPr>
            </w:pPr>
          </w:p>
        </w:tc>
        <w:tc>
          <w:tcPr>
            <w:tcW w:w="746" w:type="dxa"/>
            <w:tcBorders>
              <w:top w:val="single" w:sz="6" w:space="0" w:color="auto"/>
              <w:left w:val="single" w:sz="4" w:space="0" w:color="auto"/>
              <w:bottom w:val="single" w:sz="6" w:space="0" w:color="auto"/>
              <w:right w:val="single" w:sz="6" w:space="0" w:color="auto"/>
            </w:tcBorders>
          </w:tcPr>
          <w:p w14:paraId="7CCABC7E" w14:textId="77777777" w:rsidR="00DB787B" w:rsidRDefault="00DB787B" w:rsidP="0002630B">
            <w:pPr>
              <w:autoSpaceDE w:val="0"/>
              <w:autoSpaceDN w:val="0"/>
              <w:spacing w:line="360" w:lineRule="auto"/>
              <w:jc w:val="center"/>
              <w:rPr>
                <w:rFonts w:ascii="仿宋" w:eastAsia="仿宋" w:hAnsi="仿宋"/>
                <w:sz w:val="24"/>
              </w:rPr>
            </w:pPr>
          </w:p>
        </w:tc>
        <w:tc>
          <w:tcPr>
            <w:tcW w:w="787" w:type="dxa"/>
            <w:tcBorders>
              <w:top w:val="single" w:sz="6" w:space="0" w:color="auto"/>
              <w:left w:val="single" w:sz="6" w:space="0" w:color="auto"/>
              <w:bottom w:val="single" w:sz="6" w:space="0" w:color="auto"/>
              <w:right w:val="single" w:sz="6" w:space="0" w:color="auto"/>
            </w:tcBorders>
          </w:tcPr>
          <w:p w14:paraId="08AE3639" w14:textId="77777777" w:rsidR="00DB787B" w:rsidRDefault="00DB787B" w:rsidP="0002630B">
            <w:pPr>
              <w:autoSpaceDE w:val="0"/>
              <w:autoSpaceDN w:val="0"/>
              <w:spacing w:line="360" w:lineRule="auto"/>
              <w:rPr>
                <w:rFonts w:ascii="仿宋" w:eastAsia="仿宋" w:hAnsi="仿宋"/>
                <w:sz w:val="24"/>
              </w:rPr>
            </w:pPr>
          </w:p>
        </w:tc>
        <w:tc>
          <w:tcPr>
            <w:tcW w:w="412" w:type="dxa"/>
            <w:tcBorders>
              <w:top w:val="single" w:sz="6" w:space="0" w:color="auto"/>
              <w:left w:val="single" w:sz="6" w:space="0" w:color="auto"/>
              <w:bottom w:val="single" w:sz="6" w:space="0" w:color="auto"/>
              <w:right w:val="single" w:sz="6" w:space="0" w:color="auto"/>
            </w:tcBorders>
          </w:tcPr>
          <w:p w14:paraId="1E62D358"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50529801"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0B9E51AE"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53B04897" w14:textId="77777777" w:rsidR="00DB787B" w:rsidRDefault="00DB787B" w:rsidP="0002630B">
            <w:pPr>
              <w:autoSpaceDE w:val="0"/>
              <w:autoSpaceDN w:val="0"/>
              <w:spacing w:line="360" w:lineRule="auto"/>
              <w:rPr>
                <w:rFonts w:ascii="仿宋" w:eastAsia="仿宋" w:hAnsi="仿宋"/>
                <w:sz w:val="24"/>
              </w:rPr>
            </w:pPr>
          </w:p>
        </w:tc>
        <w:tc>
          <w:tcPr>
            <w:tcW w:w="1080" w:type="dxa"/>
            <w:tcBorders>
              <w:top w:val="single" w:sz="6" w:space="0" w:color="auto"/>
              <w:left w:val="single" w:sz="6" w:space="0" w:color="auto"/>
              <w:bottom w:val="single" w:sz="6" w:space="0" w:color="auto"/>
              <w:right w:val="single" w:sz="6" w:space="0" w:color="auto"/>
            </w:tcBorders>
          </w:tcPr>
          <w:p w14:paraId="2CDDB487" w14:textId="77777777" w:rsidR="00DB787B" w:rsidRDefault="00DB787B" w:rsidP="0002630B">
            <w:pPr>
              <w:autoSpaceDE w:val="0"/>
              <w:autoSpaceDN w:val="0"/>
              <w:spacing w:line="360" w:lineRule="auto"/>
              <w:rPr>
                <w:rFonts w:ascii="仿宋" w:eastAsia="仿宋" w:hAnsi="仿宋"/>
                <w:sz w:val="24"/>
              </w:rPr>
            </w:pPr>
          </w:p>
        </w:tc>
        <w:tc>
          <w:tcPr>
            <w:tcW w:w="1260" w:type="dxa"/>
            <w:tcBorders>
              <w:top w:val="single" w:sz="6" w:space="0" w:color="auto"/>
              <w:left w:val="single" w:sz="6" w:space="0" w:color="auto"/>
              <w:bottom w:val="single" w:sz="6" w:space="0" w:color="auto"/>
              <w:right w:val="single" w:sz="6" w:space="0" w:color="auto"/>
            </w:tcBorders>
          </w:tcPr>
          <w:p w14:paraId="5063798E" w14:textId="77777777" w:rsidR="00DB787B" w:rsidRDefault="00DB787B" w:rsidP="0002630B">
            <w:pPr>
              <w:autoSpaceDE w:val="0"/>
              <w:autoSpaceDN w:val="0"/>
              <w:spacing w:line="360" w:lineRule="auto"/>
              <w:rPr>
                <w:rFonts w:ascii="仿宋" w:eastAsia="仿宋" w:hAnsi="仿宋"/>
                <w:sz w:val="24"/>
              </w:rPr>
            </w:pPr>
          </w:p>
        </w:tc>
        <w:tc>
          <w:tcPr>
            <w:tcW w:w="900" w:type="dxa"/>
            <w:tcBorders>
              <w:top w:val="single" w:sz="6" w:space="0" w:color="auto"/>
              <w:left w:val="single" w:sz="6" w:space="0" w:color="auto"/>
              <w:bottom w:val="single" w:sz="6" w:space="0" w:color="auto"/>
              <w:right w:val="single" w:sz="6" w:space="0" w:color="auto"/>
            </w:tcBorders>
          </w:tcPr>
          <w:p w14:paraId="133B269D" w14:textId="77777777" w:rsidR="00DB787B" w:rsidRDefault="00DB787B" w:rsidP="0002630B">
            <w:pPr>
              <w:autoSpaceDE w:val="0"/>
              <w:autoSpaceDN w:val="0"/>
              <w:spacing w:line="360" w:lineRule="auto"/>
              <w:rPr>
                <w:rFonts w:ascii="仿宋" w:eastAsia="仿宋" w:hAnsi="仿宋"/>
                <w:sz w:val="24"/>
              </w:rPr>
            </w:pPr>
          </w:p>
        </w:tc>
        <w:tc>
          <w:tcPr>
            <w:tcW w:w="1111" w:type="dxa"/>
            <w:tcBorders>
              <w:top w:val="single" w:sz="6" w:space="0" w:color="auto"/>
              <w:left w:val="single" w:sz="6" w:space="0" w:color="auto"/>
              <w:bottom w:val="single" w:sz="6" w:space="0" w:color="auto"/>
              <w:right w:val="single" w:sz="6" w:space="0" w:color="auto"/>
            </w:tcBorders>
          </w:tcPr>
          <w:p w14:paraId="5F450955" w14:textId="77777777" w:rsidR="00DB787B" w:rsidRDefault="00DB787B" w:rsidP="0002630B">
            <w:pPr>
              <w:autoSpaceDE w:val="0"/>
              <w:autoSpaceDN w:val="0"/>
              <w:spacing w:line="360" w:lineRule="auto"/>
              <w:rPr>
                <w:rFonts w:ascii="仿宋" w:eastAsia="仿宋" w:hAnsi="仿宋"/>
                <w:sz w:val="24"/>
              </w:rPr>
            </w:pPr>
          </w:p>
        </w:tc>
      </w:tr>
    </w:tbl>
    <w:p w14:paraId="40147F87" w14:textId="77777777" w:rsidR="00DB787B" w:rsidRDefault="00DB787B" w:rsidP="00DB787B">
      <w:pPr>
        <w:autoSpaceDE w:val="0"/>
        <w:autoSpaceDN w:val="0"/>
        <w:spacing w:line="360" w:lineRule="auto"/>
        <w:rPr>
          <w:rFonts w:ascii="仿宋" w:eastAsia="仿宋" w:hAnsi="仿宋"/>
          <w:sz w:val="24"/>
        </w:rPr>
      </w:pPr>
    </w:p>
    <w:p w14:paraId="6D6D3063" w14:textId="77777777" w:rsidR="00DB787B" w:rsidRDefault="00DB787B" w:rsidP="00DB787B">
      <w:pPr>
        <w:autoSpaceDE w:val="0"/>
        <w:autoSpaceDN w:val="0"/>
        <w:spacing w:line="360" w:lineRule="auto"/>
        <w:ind w:firstLineChars="1850" w:firstLine="4440"/>
        <w:rPr>
          <w:rFonts w:ascii="仿宋" w:eastAsia="仿宋" w:hAnsi="仿宋"/>
          <w:sz w:val="24"/>
        </w:rPr>
      </w:pPr>
      <w:r>
        <w:rPr>
          <w:rFonts w:ascii="仿宋" w:eastAsia="仿宋" w:hAnsi="仿宋" w:hint="eastAsia"/>
          <w:sz w:val="24"/>
        </w:rPr>
        <w:t>投标人名称（公章）：</w:t>
      </w:r>
    </w:p>
    <w:p w14:paraId="10E637B6" w14:textId="77777777" w:rsidR="00DB787B" w:rsidRDefault="00DB787B" w:rsidP="00DB787B">
      <w:pPr>
        <w:autoSpaceDE w:val="0"/>
        <w:autoSpaceDN w:val="0"/>
        <w:spacing w:line="360" w:lineRule="auto"/>
        <w:rPr>
          <w:rFonts w:ascii="仿宋" w:eastAsia="仿宋" w:hAnsi="仿宋"/>
          <w:sz w:val="24"/>
        </w:rPr>
      </w:pPr>
      <w:r>
        <w:rPr>
          <w:rFonts w:ascii="仿宋" w:eastAsia="仿宋" w:hAnsi="仿宋" w:hint="eastAsia"/>
          <w:sz w:val="24"/>
        </w:rPr>
        <w:t xml:space="preserve">                                     法定代表人或其授权代表（签字）：</w:t>
      </w:r>
    </w:p>
    <w:p w14:paraId="6AF3EA66" w14:textId="77777777" w:rsidR="00DB787B" w:rsidRDefault="00DB787B" w:rsidP="00DB787B">
      <w:pPr>
        <w:spacing w:line="360" w:lineRule="auto"/>
        <w:rPr>
          <w:rFonts w:ascii="仿宋" w:eastAsia="仿宋" w:hAnsi="仿宋"/>
          <w:b/>
          <w:bCs/>
          <w:sz w:val="24"/>
        </w:rPr>
      </w:pPr>
      <w:r>
        <w:rPr>
          <w:rFonts w:ascii="仿宋" w:eastAsia="仿宋" w:hAnsi="仿宋" w:hint="eastAsia"/>
          <w:sz w:val="24"/>
        </w:rPr>
        <w:t xml:space="preserve">                                     日期：  年  月   日</w:t>
      </w:r>
    </w:p>
    <w:p w14:paraId="2A744E7B" w14:textId="77777777" w:rsidR="00DB787B" w:rsidRDefault="00DB787B" w:rsidP="00DB787B">
      <w:pPr>
        <w:widowControl/>
        <w:spacing w:line="360" w:lineRule="auto"/>
        <w:jc w:val="left"/>
        <w:rPr>
          <w:rFonts w:ascii="仿宋" w:eastAsia="仿宋" w:hAnsi="仿宋"/>
          <w:b/>
          <w:sz w:val="24"/>
        </w:rPr>
      </w:pPr>
    </w:p>
    <w:p w14:paraId="4AF38F3D" w14:textId="77777777"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3.6优惠条件及特殊承诺</w:t>
      </w:r>
    </w:p>
    <w:p w14:paraId="7CCAE6BB"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0F029065" w14:textId="77777777" w:rsidR="00DB787B" w:rsidRDefault="00DB787B" w:rsidP="00DB787B">
      <w:pPr>
        <w:spacing w:line="360" w:lineRule="auto"/>
        <w:jc w:val="center"/>
        <w:rPr>
          <w:rFonts w:ascii="仿宋" w:eastAsia="仿宋" w:hAnsi="仿宋"/>
          <w:kern w:val="1"/>
          <w:sz w:val="24"/>
        </w:rPr>
      </w:pPr>
    </w:p>
    <w:p w14:paraId="706A1AED" w14:textId="77777777" w:rsidR="00DB787B" w:rsidRDefault="00DB787B" w:rsidP="00DB787B">
      <w:pPr>
        <w:spacing w:line="360" w:lineRule="auto"/>
        <w:ind w:firstLine="4440"/>
        <w:rPr>
          <w:rFonts w:ascii="仿宋" w:eastAsia="仿宋" w:hAnsi="仿宋"/>
          <w:sz w:val="24"/>
        </w:rPr>
      </w:pPr>
      <w:r>
        <w:rPr>
          <w:rFonts w:ascii="仿宋" w:eastAsia="仿宋" w:hAnsi="仿宋" w:hint="eastAsia"/>
          <w:sz w:val="24"/>
        </w:rPr>
        <w:t>投标人名称（公章）：</w:t>
      </w:r>
    </w:p>
    <w:p w14:paraId="3197E4B1"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w:t>
      </w:r>
    </w:p>
    <w:p w14:paraId="2B2D380A" w14:textId="77777777" w:rsidR="00DB787B" w:rsidRDefault="00DB787B" w:rsidP="00DB787B">
      <w:pPr>
        <w:spacing w:line="360" w:lineRule="auto"/>
        <w:jc w:val="center"/>
        <w:rPr>
          <w:rFonts w:ascii="仿宋" w:eastAsia="仿宋" w:hAnsi="仿宋"/>
          <w:sz w:val="24"/>
        </w:rPr>
      </w:pPr>
      <w:r>
        <w:rPr>
          <w:rFonts w:ascii="仿宋" w:eastAsia="仿宋" w:hAnsi="仿宋" w:hint="eastAsia"/>
          <w:sz w:val="24"/>
        </w:rPr>
        <w:t xml:space="preserve">                       日期：  年  月   日</w:t>
      </w:r>
    </w:p>
    <w:p w14:paraId="00CB9407"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3.7备品备件清单（如果有）</w:t>
      </w:r>
    </w:p>
    <w:p w14:paraId="1CFA9375"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53F7AAD9" w14:textId="77777777" w:rsidR="00DB787B" w:rsidRDefault="00DB787B" w:rsidP="00DB787B">
      <w:pPr>
        <w:spacing w:line="360" w:lineRule="auto"/>
        <w:rPr>
          <w:rFonts w:ascii="仿宋" w:eastAsia="仿宋" w:hAnsi="仿宋"/>
          <w:kern w:val="1"/>
          <w:sz w:val="24"/>
        </w:rPr>
      </w:pPr>
    </w:p>
    <w:p w14:paraId="5F6226C7" w14:textId="77777777" w:rsidR="00DB787B" w:rsidRDefault="00DB787B" w:rsidP="00DB787B">
      <w:pPr>
        <w:spacing w:line="360" w:lineRule="auto"/>
        <w:ind w:right="960"/>
        <w:jc w:val="center"/>
        <w:rPr>
          <w:rFonts w:ascii="仿宋" w:eastAsia="仿宋" w:hAnsi="仿宋"/>
          <w:kern w:val="1"/>
          <w:sz w:val="24"/>
        </w:rPr>
      </w:pPr>
      <w:r>
        <w:rPr>
          <w:rFonts w:ascii="仿宋" w:eastAsia="仿宋" w:hAnsi="仿宋" w:hint="eastAsia"/>
          <w:kern w:val="1"/>
          <w:sz w:val="24"/>
        </w:rPr>
        <w:t xml:space="preserve">                               投标人名称（公章）：</w:t>
      </w:r>
    </w:p>
    <w:p w14:paraId="53767DA7"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 xml:space="preserve">                                     法定代表人或其授权代表（签字）：</w:t>
      </w:r>
    </w:p>
    <w:p w14:paraId="03BF55F3"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 xml:space="preserve">                                     日期：  年  月   日</w:t>
      </w:r>
    </w:p>
    <w:p w14:paraId="5E50FC6E" w14:textId="77777777" w:rsidR="00DB787B" w:rsidRPr="00C73928" w:rsidRDefault="00DB787B" w:rsidP="00DB787B">
      <w:pPr>
        <w:widowControl/>
        <w:spacing w:line="360" w:lineRule="auto"/>
        <w:jc w:val="left"/>
        <w:rPr>
          <w:rFonts w:ascii="仿宋" w:eastAsia="仿宋" w:hAnsi="仿宋"/>
          <w:b/>
          <w:sz w:val="24"/>
        </w:rPr>
      </w:pPr>
      <w:r>
        <w:rPr>
          <w:rFonts w:ascii="仿宋" w:eastAsia="仿宋" w:hAnsi="仿宋"/>
          <w:b/>
          <w:sz w:val="24"/>
        </w:rPr>
        <w:br w:type="page"/>
      </w:r>
      <w:r>
        <w:rPr>
          <w:rFonts w:ascii="仿宋" w:eastAsia="仿宋" w:hAnsi="仿宋" w:hint="eastAsia"/>
          <w:sz w:val="24"/>
        </w:rPr>
        <w:lastRenderedPageBreak/>
        <w:t>3.8</w:t>
      </w:r>
      <w:r>
        <w:rPr>
          <w:rFonts w:ascii="仿宋" w:eastAsia="仿宋" w:hAnsi="仿宋" w:cs="仿宋_GB2312" w:hint="eastAsia"/>
          <w:kern w:val="0"/>
          <w:sz w:val="24"/>
          <w:lang w:val="zh-CN"/>
        </w:rPr>
        <w:t>培训计划</w:t>
      </w:r>
      <w:r>
        <w:rPr>
          <w:rFonts w:ascii="仿宋" w:eastAsia="仿宋" w:hAnsi="仿宋" w:cs="宋体" w:hint="eastAsia"/>
          <w:sz w:val="24"/>
        </w:rPr>
        <w:t>(如果有)</w:t>
      </w:r>
    </w:p>
    <w:p w14:paraId="63F0E7CB" w14:textId="77777777" w:rsidR="00DB787B" w:rsidRDefault="00DB787B" w:rsidP="00DB787B">
      <w:pPr>
        <w:spacing w:line="360" w:lineRule="auto"/>
        <w:jc w:val="center"/>
        <w:rPr>
          <w:rFonts w:ascii="仿宋" w:eastAsia="仿宋" w:hAnsi="仿宋" w:cs="仿宋_GB2312"/>
          <w:b/>
          <w:sz w:val="32"/>
          <w:szCs w:val="32"/>
          <w:lang w:val="zh-CN"/>
        </w:rPr>
      </w:pPr>
      <w:r>
        <w:rPr>
          <w:rFonts w:ascii="仿宋" w:eastAsia="仿宋" w:hAnsi="仿宋" w:cs="仿宋_GB2312" w:hint="eastAsia"/>
          <w:b/>
          <w:sz w:val="32"/>
          <w:szCs w:val="32"/>
          <w:lang w:val="zh-CN"/>
        </w:rPr>
        <w:t>培训计划</w:t>
      </w:r>
    </w:p>
    <w:p w14:paraId="2BF93CCD" w14:textId="77777777" w:rsidR="00DB787B" w:rsidRDefault="00DB787B" w:rsidP="00DB787B">
      <w:pPr>
        <w:spacing w:line="360" w:lineRule="auto"/>
        <w:jc w:val="center"/>
        <w:rPr>
          <w:rFonts w:ascii="仿宋" w:eastAsia="仿宋" w:hAnsi="仿宋"/>
          <w:kern w:val="1"/>
          <w:sz w:val="24"/>
        </w:rPr>
      </w:pPr>
      <w:r>
        <w:rPr>
          <w:rFonts w:ascii="仿宋" w:eastAsia="仿宋" w:hAnsi="仿宋" w:hint="eastAsia"/>
          <w:kern w:val="1"/>
          <w:sz w:val="24"/>
        </w:rPr>
        <w:t>（由投标人根据招标文件要求自行编制）</w:t>
      </w:r>
    </w:p>
    <w:p w14:paraId="139E4716" w14:textId="77777777" w:rsidR="00DB787B" w:rsidRDefault="00DB787B" w:rsidP="00DB787B">
      <w:pPr>
        <w:keepNext/>
        <w:spacing w:line="360" w:lineRule="auto"/>
        <w:ind w:firstLine="477"/>
        <w:jc w:val="left"/>
        <w:rPr>
          <w:rFonts w:ascii="仿宋" w:eastAsia="仿宋" w:hAnsi="仿宋"/>
          <w:b/>
          <w:kern w:val="1"/>
          <w:sz w:val="24"/>
        </w:rPr>
      </w:pPr>
      <w:r>
        <w:rPr>
          <w:rFonts w:ascii="仿宋" w:eastAsia="仿宋" w:hAnsi="仿宋" w:hint="eastAsia"/>
          <w:b/>
          <w:kern w:val="1"/>
          <w:sz w:val="24"/>
        </w:rPr>
        <w:t>附表: 培训日程及费用</w:t>
      </w:r>
    </w:p>
    <w:tbl>
      <w:tblPr>
        <w:tblW w:w="0" w:type="auto"/>
        <w:tblInd w:w="120" w:type="dxa"/>
        <w:tblLayout w:type="fixed"/>
        <w:tblCellMar>
          <w:left w:w="120" w:type="dxa"/>
          <w:right w:w="120" w:type="dxa"/>
        </w:tblCellMar>
        <w:tblLook w:val="0000" w:firstRow="0" w:lastRow="0" w:firstColumn="0" w:lastColumn="0" w:noHBand="0" w:noVBand="0"/>
      </w:tblPr>
      <w:tblGrid>
        <w:gridCol w:w="1806"/>
        <w:gridCol w:w="1254"/>
        <w:gridCol w:w="930"/>
        <w:gridCol w:w="953"/>
        <w:gridCol w:w="997"/>
        <w:gridCol w:w="1440"/>
        <w:gridCol w:w="1620"/>
      </w:tblGrid>
      <w:tr w:rsidR="00DB787B" w14:paraId="60D59FB0" w14:textId="77777777" w:rsidTr="0002630B">
        <w:trPr>
          <w:trHeight w:val="1013"/>
        </w:trPr>
        <w:tc>
          <w:tcPr>
            <w:tcW w:w="1806" w:type="dxa"/>
            <w:tcBorders>
              <w:top w:val="single" w:sz="6" w:space="0" w:color="000000"/>
              <w:left w:val="single" w:sz="6" w:space="0" w:color="000000"/>
            </w:tcBorders>
            <w:shd w:val="pct10" w:color="auto" w:fill="FFFFFF"/>
            <w:vAlign w:val="center"/>
          </w:tcPr>
          <w:p w14:paraId="3A19DCD3" w14:textId="77777777" w:rsidR="00DB787B" w:rsidRDefault="00DB787B" w:rsidP="0002630B">
            <w:pPr>
              <w:tabs>
                <w:tab w:val="center" w:pos="1690"/>
              </w:tabs>
              <w:suppressAutoHyphens/>
              <w:spacing w:line="360" w:lineRule="auto"/>
              <w:jc w:val="center"/>
              <w:rPr>
                <w:rFonts w:ascii="仿宋" w:eastAsia="仿宋" w:hAnsi="仿宋"/>
                <w:kern w:val="1"/>
                <w:sz w:val="24"/>
              </w:rPr>
            </w:pPr>
            <w:r>
              <w:rPr>
                <w:rFonts w:ascii="仿宋" w:eastAsia="仿宋" w:hAnsi="仿宋" w:hint="eastAsia"/>
                <w:kern w:val="1"/>
                <w:sz w:val="24"/>
              </w:rPr>
              <w:t>课程名称</w:t>
            </w:r>
          </w:p>
        </w:tc>
        <w:tc>
          <w:tcPr>
            <w:tcW w:w="1254" w:type="dxa"/>
            <w:tcBorders>
              <w:top w:val="single" w:sz="6" w:space="0" w:color="000000"/>
              <w:left w:val="single" w:sz="6" w:space="0" w:color="000000"/>
              <w:right w:val="single" w:sz="6" w:space="0" w:color="000000"/>
            </w:tcBorders>
            <w:shd w:val="pct10" w:color="auto" w:fill="FFFFFF"/>
          </w:tcPr>
          <w:p w14:paraId="0D396F96" w14:textId="77777777"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提供的资料</w:t>
            </w:r>
          </w:p>
        </w:tc>
        <w:tc>
          <w:tcPr>
            <w:tcW w:w="930" w:type="dxa"/>
            <w:tcBorders>
              <w:top w:val="single" w:sz="6" w:space="0" w:color="000000"/>
              <w:left w:val="single" w:sz="6" w:space="0" w:color="000000"/>
            </w:tcBorders>
            <w:shd w:val="pct10" w:color="auto" w:fill="FFFFFF"/>
            <w:vAlign w:val="center"/>
          </w:tcPr>
          <w:p w14:paraId="6F7A744D" w14:textId="77777777"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持续时间</w:t>
            </w:r>
          </w:p>
        </w:tc>
        <w:tc>
          <w:tcPr>
            <w:tcW w:w="953" w:type="dxa"/>
            <w:tcBorders>
              <w:top w:val="single" w:sz="6" w:space="0" w:color="000000"/>
              <w:left w:val="single" w:sz="6" w:space="0" w:color="000000"/>
            </w:tcBorders>
            <w:shd w:val="pct10" w:color="auto" w:fill="FFFFFF"/>
            <w:vAlign w:val="center"/>
          </w:tcPr>
          <w:p w14:paraId="47CCB19F" w14:textId="77777777" w:rsidR="00DB787B" w:rsidRDefault="00DB787B" w:rsidP="0002630B">
            <w:pPr>
              <w:tabs>
                <w:tab w:val="center" w:pos="1028"/>
              </w:tabs>
              <w:suppressAutoHyphens/>
              <w:spacing w:line="360" w:lineRule="auto"/>
              <w:jc w:val="center"/>
              <w:rPr>
                <w:rFonts w:ascii="仿宋" w:eastAsia="仿宋" w:hAnsi="仿宋"/>
                <w:kern w:val="1"/>
                <w:sz w:val="24"/>
              </w:rPr>
            </w:pPr>
            <w:r>
              <w:rPr>
                <w:rFonts w:ascii="仿宋" w:eastAsia="仿宋" w:hAnsi="仿宋" w:hint="eastAsia"/>
                <w:kern w:val="1"/>
                <w:sz w:val="24"/>
              </w:rPr>
              <w:t>授课教师</w:t>
            </w:r>
          </w:p>
        </w:tc>
        <w:tc>
          <w:tcPr>
            <w:tcW w:w="997" w:type="dxa"/>
            <w:tcBorders>
              <w:top w:val="single" w:sz="6" w:space="0" w:color="000000"/>
              <w:left w:val="single" w:sz="6" w:space="0" w:color="000000"/>
            </w:tcBorders>
            <w:shd w:val="pct10" w:color="auto" w:fill="FFFFFF"/>
            <w:vAlign w:val="center"/>
          </w:tcPr>
          <w:p w14:paraId="12C70026" w14:textId="77777777" w:rsidR="00DB787B" w:rsidRDefault="00DB787B" w:rsidP="0002630B">
            <w:pPr>
              <w:tabs>
                <w:tab w:val="center" w:pos="595"/>
              </w:tabs>
              <w:suppressAutoHyphens/>
              <w:spacing w:line="360" w:lineRule="auto"/>
              <w:jc w:val="center"/>
              <w:rPr>
                <w:rFonts w:ascii="仿宋" w:eastAsia="仿宋" w:hAnsi="仿宋"/>
                <w:kern w:val="1"/>
                <w:sz w:val="24"/>
              </w:rPr>
            </w:pPr>
            <w:r>
              <w:rPr>
                <w:rFonts w:ascii="仿宋" w:eastAsia="仿宋" w:hAnsi="仿宋" w:hint="eastAsia"/>
                <w:kern w:val="1"/>
                <w:sz w:val="24"/>
              </w:rPr>
              <w:t>培训对象</w:t>
            </w:r>
          </w:p>
        </w:tc>
        <w:tc>
          <w:tcPr>
            <w:tcW w:w="1440" w:type="dxa"/>
            <w:tcBorders>
              <w:top w:val="single" w:sz="6" w:space="0" w:color="000000"/>
              <w:left w:val="single" w:sz="6" w:space="0" w:color="000000"/>
            </w:tcBorders>
            <w:shd w:val="pct10" w:color="auto" w:fill="FFFFFF"/>
            <w:vAlign w:val="center"/>
          </w:tcPr>
          <w:p w14:paraId="775D6E0B" w14:textId="77777777" w:rsidR="00DB787B" w:rsidRDefault="00DB787B" w:rsidP="0002630B">
            <w:pPr>
              <w:tabs>
                <w:tab w:val="center" w:pos="520"/>
              </w:tabs>
              <w:suppressAutoHyphens/>
              <w:spacing w:line="360" w:lineRule="auto"/>
              <w:jc w:val="center"/>
              <w:rPr>
                <w:rFonts w:ascii="仿宋" w:eastAsia="仿宋" w:hAnsi="仿宋"/>
                <w:kern w:val="1"/>
                <w:sz w:val="24"/>
              </w:rPr>
            </w:pPr>
            <w:r>
              <w:rPr>
                <w:rFonts w:ascii="仿宋" w:eastAsia="仿宋" w:hAnsi="仿宋" w:hint="eastAsia"/>
                <w:kern w:val="1"/>
                <w:sz w:val="24"/>
              </w:rPr>
              <w:t>培训地点</w:t>
            </w:r>
          </w:p>
        </w:tc>
        <w:tc>
          <w:tcPr>
            <w:tcW w:w="1620" w:type="dxa"/>
            <w:tcBorders>
              <w:top w:val="single" w:sz="6" w:space="0" w:color="000000"/>
              <w:left w:val="single" w:sz="6" w:space="0" w:color="000000"/>
              <w:right w:val="single" w:sz="6" w:space="0" w:color="000000"/>
            </w:tcBorders>
            <w:shd w:val="pct10" w:color="auto" w:fill="FFFFFF"/>
            <w:vAlign w:val="center"/>
          </w:tcPr>
          <w:p w14:paraId="56539DB2" w14:textId="77777777" w:rsidR="00DB787B" w:rsidRDefault="00DB787B" w:rsidP="0002630B">
            <w:pPr>
              <w:suppressAutoHyphens/>
              <w:spacing w:line="360" w:lineRule="auto"/>
              <w:jc w:val="center"/>
              <w:rPr>
                <w:rFonts w:ascii="仿宋" w:eastAsia="仿宋" w:hAnsi="仿宋"/>
                <w:kern w:val="1"/>
                <w:sz w:val="24"/>
              </w:rPr>
            </w:pPr>
            <w:r>
              <w:rPr>
                <w:rFonts w:ascii="仿宋" w:eastAsia="仿宋" w:hAnsi="仿宋" w:hint="eastAsia"/>
                <w:kern w:val="1"/>
                <w:sz w:val="24"/>
              </w:rPr>
              <w:t>课程费用</w:t>
            </w:r>
          </w:p>
        </w:tc>
      </w:tr>
      <w:tr w:rsidR="00DB787B" w14:paraId="4D566DAE" w14:textId="77777777" w:rsidTr="0002630B">
        <w:trPr>
          <w:trHeight w:val="398"/>
        </w:trPr>
        <w:tc>
          <w:tcPr>
            <w:tcW w:w="1806" w:type="dxa"/>
            <w:tcBorders>
              <w:top w:val="single" w:sz="6" w:space="0" w:color="000000"/>
              <w:left w:val="single" w:sz="6" w:space="0" w:color="000000"/>
            </w:tcBorders>
          </w:tcPr>
          <w:p w14:paraId="7E5BFD99" w14:textId="77777777"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14:paraId="2A1CCE8B"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14:paraId="2E2C7CFE"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14:paraId="7BC3F596" w14:textId="77777777"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14:paraId="27B1691D" w14:textId="77777777"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14:paraId="5C1A4D7B" w14:textId="77777777"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14:paraId="781B609D" w14:textId="77777777" w:rsidR="00DB787B" w:rsidRDefault="00DB787B" w:rsidP="0002630B">
            <w:pPr>
              <w:suppressAutoHyphens/>
              <w:spacing w:line="360" w:lineRule="auto"/>
              <w:rPr>
                <w:rFonts w:ascii="仿宋" w:eastAsia="仿宋" w:hAnsi="仿宋"/>
                <w:kern w:val="1"/>
                <w:sz w:val="24"/>
              </w:rPr>
            </w:pPr>
          </w:p>
        </w:tc>
      </w:tr>
      <w:tr w:rsidR="00DB787B" w14:paraId="3D6C617E" w14:textId="77777777" w:rsidTr="0002630B">
        <w:tc>
          <w:tcPr>
            <w:tcW w:w="1806" w:type="dxa"/>
            <w:tcBorders>
              <w:top w:val="single" w:sz="6" w:space="0" w:color="000000"/>
              <w:left w:val="single" w:sz="6" w:space="0" w:color="000000"/>
            </w:tcBorders>
          </w:tcPr>
          <w:p w14:paraId="07BA95CA" w14:textId="77777777"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14:paraId="1C11173D"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14:paraId="56B5431E"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14:paraId="02DCCC70" w14:textId="77777777"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14:paraId="6B9BA5CC" w14:textId="77777777"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14:paraId="4D347D65" w14:textId="77777777"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14:paraId="71BB6707" w14:textId="77777777" w:rsidR="00DB787B" w:rsidRDefault="00DB787B" w:rsidP="0002630B">
            <w:pPr>
              <w:suppressAutoHyphens/>
              <w:spacing w:line="360" w:lineRule="auto"/>
              <w:rPr>
                <w:rFonts w:ascii="仿宋" w:eastAsia="仿宋" w:hAnsi="仿宋"/>
                <w:kern w:val="1"/>
                <w:sz w:val="24"/>
              </w:rPr>
            </w:pPr>
          </w:p>
        </w:tc>
      </w:tr>
      <w:tr w:rsidR="00DB787B" w14:paraId="0D7FFBD1" w14:textId="77777777" w:rsidTr="0002630B">
        <w:tc>
          <w:tcPr>
            <w:tcW w:w="1806" w:type="dxa"/>
            <w:tcBorders>
              <w:top w:val="single" w:sz="6" w:space="0" w:color="000000"/>
              <w:left w:val="single" w:sz="6" w:space="0" w:color="000000"/>
            </w:tcBorders>
          </w:tcPr>
          <w:p w14:paraId="01E4F29F" w14:textId="77777777"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kern w:val="1"/>
                <w:sz w:val="24"/>
              </w:rPr>
            </w:pPr>
          </w:p>
        </w:tc>
        <w:tc>
          <w:tcPr>
            <w:tcW w:w="1254" w:type="dxa"/>
            <w:tcBorders>
              <w:top w:val="single" w:sz="6" w:space="0" w:color="000000"/>
              <w:left w:val="single" w:sz="6" w:space="0" w:color="000000"/>
              <w:right w:val="single" w:sz="6" w:space="0" w:color="000000"/>
            </w:tcBorders>
          </w:tcPr>
          <w:p w14:paraId="473C7B0E"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tcBorders>
          </w:tcPr>
          <w:p w14:paraId="764991E4"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tcBorders>
          </w:tcPr>
          <w:p w14:paraId="7F6EC572" w14:textId="77777777"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tcBorders>
          </w:tcPr>
          <w:p w14:paraId="57999CBA" w14:textId="77777777"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tcBorders>
          </w:tcPr>
          <w:p w14:paraId="3B1E5E38" w14:textId="77777777"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right w:val="single" w:sz="6" w:space="0" w:color="000000"/>
            </w:tcBorders>
          </w:tcPr>
          <w:p w14:paraId="17114B3C" w14:textId="77777777" w:rsidR="00DB787B" w:rsidRDefault="00DB787B" w:rsidP="0002630B">
            <w:pPr>
              <w:suppressAutoHyphens/>
              <w:spacing w:line="360" w:lineRule="auto"/>
              <w:rPr>
                <w:rFonts w:ascii="仿宋" w:eastAsia="仿宋" w:hAnsi="仿宋"/>
                <w:kern w:val="1"/>
                <w:sz w:val="24"/>
              </w:rPr>
            </w:pPr>
          </w:p>
        </w:tc>
      </w:tr>
      <w:tr w:rsidR="00DB787B" w14:paraId="7B5C3355" w14:textId="77777777" w:rsidTr="0002630B">
        <w:tc>
          <w:tcPr>
            <w:tcW w:w="1806" w:type="dxa"/>
            <w:tcBorders>
              <w:top w:val="single" w:sz="6" w:space="0" w:color="000000"/>
              <w:left w:val="single" w:sz="6" w:space="0" w:color="000000"/>
              <w:bottom w:val="single" w:sz="6" w:space="0" w:color="000000"/>
              <w:right w:val="single" w:sz="6" w:space="0" w:color="000000"/>
            </w:tcBorders>
            <w:vAlign w:val="center"/>
          </w:tcPr>
          <w:p w14:paraId="01EC2B31" w14:textId="77777777" w:rsidR="00DB787B" w:rsidRDefault="00DB787B" w:rsidP="0002630B">
            <w:pPr>
              <w:tabs>
                <w:tab w:val="left" w:pos="589"/>
                <w:tab w:val="left" w:pos="1303"/>
                <w:tab w:val="left" w:pos="2017"/>
                <w:tab w:val="left" w:pos="2731"/>
                <w:tab w:val="left" w:pos="3445"/>
                <w:tab w:val="left" w:pos="4159"/>
                <w:tab w:val="left" w:pos="4873"/>
              </w:tabs>
              <w:suppressAutoHyphens/>
              <w:spacing w:line="360" w:lineRule="auto"/>
              <w:jc w:val="center"/>
              <w:rPr>
                <w:rFonts w:ascii="仿宋" w:eastAsia="仿宋" w:hAnsi="仿宋"/>
                <w:kern w:val="1"/>
                <w:sz w:val="24"/>
              </w:rPr>
            </w:pPr>
            <w:r>
              <w:rPr>
                <w:rFonts w:ascii="仿宋" w:eastAsia="仿宋" w:hAnsi="仿宋" w:hint="eastAsia"/>
                <w:kern w:val="1"/>
                <w:sz w:val="24"/>
              </w:rPr>
              <w:t>费用总计</w:t>
            </w:r>
          </w:p>
        </w:tc>
        <w:tc>
          <w:tcPr>
            <w:tcW w:w="1254" w:type="dxa"/>
            <w:tcBorders>
              <w:top w:val="single" w:sz="6" w:space="0" w:color="000000"/>
              <w:left w:val="single" w:sz="6" w:space="0" w:color="000000"/>
              <w:bottom w:val="single" w:sz="6" w:space="0" w:color="000000"/>
              <w:right w:val="single" w:sz="6" w:space="0" w:color="000000"/>
            </w:tcBorders>
          </w:tcPr>
          <w:p w14:paraId="5C4194FF"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30" w:type="dxa"/>
            <w:tcBorders>
              <w:top w:val="single" w:sz="6" w:space="0" w:color="000000"/>
              <w:left w:val="single" w:sz="6" w:space="0" w:color="000000"/>
              <w:bottom w:val="single" w:sz="6" w:space="0" w:color="000000"/>
              <w:right w:val="single" w:sz="6" w:space="0" w:color="000000"/>
            </w:tcBorders>
          </w:tcPr>
          <w:p w14:paraId="5AFDDC32" w14:textId="77777777" w:rsidR="00DB787B" w:rsidRDefault="00DB787B" w:rsidP="0002630B">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kern w:val="1"/>
                <w:sz w:val="24"/>
              </w:rPr>
            </w:pPr>
          </w:p>
        </w:tc>
        <w:tc>
          <w:tcPr>
            <w:tcW w:w="953" w:type="dxa"/>
            <w:tcBorders>
              <w:top w:val="single" w:sz="6" w:space="0" w:color="000000"/>
              <w:left w:val="single" w:sz="6" w:space="0" w:color="000000"/>
              <w:bottom w:val="single" w:sz="6" w:space="0" w:color="000000"/>
              <w:right w:val="single" w:sz="6" w:space="0" w:color="000000"/>
            </w:tcBorders>
          </w:tcPr>
          <w:p w14:paraId="57F547AC" w14:textId="77777777" w:rsidR="00DB787B" w:rsidRDefault="00DB787B" w:rsidP="0002630B">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kern w:val="1"/>
                <w:sz w:val="24"/>
              </w:rPr>
            </w:pPr>
          </w:p>
        </w:tc>
        <w:tc>
          <w:tcPr>
            <w:tcW w:w="997" w:type="dxa"/>
            <w:tcBorders>
              <w:top w:val="single" w:sz="6" w:space="0" w:color="000000"/>
              <w:left w:val="single" w:sz="6" w:space="0" w:color="000000"/>
              <w:bottom w:val="single" w:sz="6" w:space="0" w:color="000000"/>
              <w:right w:val="single" w:sz="6" w:space="0" w:color="000000"/>
            </w:tcBorders>
          </w:tcPr>
          <w:p w14:paraId="77CB85B2" w14:textId="77777777" w:rsidR="00DB787B" w:rsidRDefault="00DB787B" w:rsidP="0002630B">
            <w:pPr>
              <w:tabs>
                <w:tab w:val="left" w:pos="440"/>
                <w:tab w:val="left" w:pos="1154"/>
                <w:tab w:val="left" w:pos="1936"/>
                <w:tab w:val="left" w:pos="2368"/>
              </w:tabs>
              <w:suppressAutoHyphens/>
              <w:spacing w:line="360" w:lineRule="auto"/>
              <w:rPr>
                <w:rFonts w:ascii="仿宋" w:eastAsia="仿宋" w:hAnsi="仿宋"/>
                <w:kern w:val="1"/>
                <w:sz w:val="24"/>
              </w:rPr>
            </w:pPr>
          </w:p>
        </w:tc>
        <w:tc>
          <w:tcPr>
            <w:tcW w:w="1440" w:type="dxa"/>
            <w:tcBorders>
              <w:top w:val="single" w:sz="6" w:space="0" w:color="000000"/>
              <w:left w:val="single" w:sz="6" w:space="0" w:color="000000"/>
              <w:bottom w:val="single" w:sz="6" w:space="0" w:color="000000"/>
              <w:right w:val="single" w:sz="6" w:space="0" w:color="000000"/>
            </w:tcBorders>
          </w:tcPr>
          <w:p w14:paraId="55D4F34D" w14:textId="77777777" w:rsidR="00DB787B" w:rsidRDefault="00DB787B" w:rsidP="0002630B">
            <w:pPr>
              <w:tabs>
                <w:tab w:val="left" w:pos="7"/>
              </w:tabs>
              <w:suppressAutoHyphens/>
              <w:spacing w:line="360" w:lineRule="auto"/>
              <w:rPr>
                <w:rFonts w:ascii="仿宋" w:eastAsia="仿宋" w:hAnsi="仿宋"/>
                <w:kern w:val="1"/>
                <w:sz w:val="24"/>
              </w:rPr>
            </w:pPr>
          </w:p>
        </w:tc>
        <w:tc>
          <w:tcPr>
            <w:tcW w:w="1620" w:type="dxa"/>
            <w:tcBorders>
              <w:top w:val="single" w:sz="6" w:space="0" w:color="000000"/>
              <w:left w:val="single" w:sz="6" w:space="0" w:color="000000"/>
              <w:bottom w:val="single" w:sz="6" w:space="0" w:color="000000"/>
              <w:right w:val="single" w:sz="6" w:space="0" w:color="000000"/>
            </w:tcBorders>
          </w:tcPr>
          <w:p w14:paraId="6586B1B4" w14:textId="77777777" w:rsidR="00DB787B" w:rsidRDefault="00DB787B" w:rsidP="0002630B">
            <w:pPr>
              <w:suppressAutoHyphens/>
              <w:spacing w:line="360" w:lineRule="auto"/>
              <w:rPr>
                <w:rFonts w:ascii="仿宋" w:eastAsia="仿宋" w:hAnsi="仿宋"/>
                <w:kern w:val="1"/>
                <w:sz w:val="24"/>
              </w:rPr>
            </w:pPr>
          </w:p>
        </w:tc>
      </w:tr>
    </w:tbl>
    <w:p w14:paraId="1B2A4821" w14:textId="77777777" w:rsidR="00DB787B" w:rsidRDefault="00DB787B" w:rsidP="00DB787B">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spacing w:line="360" w:lineRule="auto"/>
        <w:rPr>
          <w:rFonts w:ascii="仿宋" w:eastAsia="仿宋" w:hAnsi="仿宋"/>
          <w:kern w:val="1"/>
          <w:sz w:val="24"/>
        </w:rPr>
      </w:pPr>
      <w:r>
        <w:rPr>
          <w:rFonts w:ascii="仿宋" w:eastAsia="仿宋" w:hAnsi="仿宋" w:hint="eastAsia"/>
          <w:kern w:val="1"/>
          <w:sz w:val="24"/>
        </w:rPr>
        <w:t>注解:A</w:t>
      </w:r>
      <w:r>
        <w:rPr>
          <w:rFonts w:ascii="仿宋" w:eastAsia="仿宋" w:hAnsi="仿宋" w:hint="eastAsia"/>
          <w:kern w:val="1"/>
          <w:sz w:val="24"/>
        </w:rPr>
        <w:tab/>
        <w:t>课程清单按时间顺序排列，并提供以下详细资料：</w:t>
      </w:r>
    </w:p>
    <w:p w14:paraId="401DE464" w14:textId="77777777"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课程概要</w:t>
      </w:r>
    </w:p>
    <w:p w14:paraId="55CFB854" w14:textId="77777777"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课程目的</w:t>
      </w:r>
    </w:p>
    <w:p w14:paraId="1CDF4CDA" w14:textId="77777777"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教学方式</w:t>
      </w:r>
    </w:p>
    <w:p w14:paraId="3D9414F9" w14:textId="77777777"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先决条件</w:t>
      </w:r>
    </w:p>
    <w:p w14:paraId="74F55CC3" w14:textId="77777777" w:rsidR="00DB787B" w:rsidRDefault="00DB787B" w:rsidP="00DB787B">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kern w:val="1"/>
          <w:sz w:val="24"/>
        </w:rPr>
      </w:pPr>
      <w:r>
        <w:rPr>
          <w:rFonts w:ascii="仿宋" w:eastAsia="仿宋" w:hAnsi="仿宋" w:hint="eastAsia"/>
          <w:kern w:val="1"/>
          <w:sz w:val="24"/>
        </w:rPr>
        <w:t>教材目录</w:t>
      </w:r>
    </w:p>
    <w:p w14:paraId="03F4898C"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B  按照附表A提供授课教师的简历</w:t>
      </w:r>
    </w:p>
    <w:p w14:paraId="574D7821" w14:textId="77777777" w:rsidR="00DB787B" w:rsidRDefault="00DB787B" w:rsidP="00DB787B">
      <w:pPr>
        <w:spacing w:line="360" w:lineRule="auto"/>
        <w:rPr>
          <w:rFonts w:ascii="仿宋" w:eastAsia="仿宋" w:hAnsi="仿宋"/>
          <w:b/>
          <w:kern w:val="1"/>
          <w:sz w:val="24"/>
        </w:rPr>
      </w:pPr>
      <w:r>
        <w:rPr>
          <w:rFonts w:ascii="仿宋" w:eastAsia="仿宋" w:hAnsi="仿宋" w:hint="eastAsia"/>
          <w:b/>
          <w:kern w:val="1"/>
          <w:sz w:val="24"/>
        </w:rPr>
        <w:t>注：须随表提交相应的证书复印件并注明所在投标技术文件页码。</w:t>
      </w:r>
    </w:p>
    <w:p w14:paraId="520673A3" w14:textId="77777777" w:rsidR="00DB787B" w:rsidRDefault="00DB787B" w:rsidP="00DB787B">
      <w:pPr>
        <w:spacing w:line="360" w:lineRule="auto"/>
        <w:ind w:firstLine="4800"/>
        <w:rPr>
          <w:rFonts w:ascii="仿宋" w:eastAsia="仿宋" w:hAnsi="仿宋"/>
          <w:kern w:val="1"/>
          <w:sz w:val="24"/>
        </w:rPr>
      </w:pPr>
      <w:r>
        <w:rPr>
          <w:rFonts w:ascii="仿宋" w:eastAsia="仿宋" w:hAnsi="仿宋" w:hint="eastAsia"/>
          <w:sz w:val="24"/>
        </w:rPr>
        <w:t xml:space="preserve">投标人名称（公章）：                       </w:t>
      </w:r>
    </w:p>
    <w:p w14:paraId="5C8F1266"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                   </w:t>
      </w:r>
    </w:p>
    <w:p w14:paraId="77C1B941" w14:textId="77777777" w:rsidR="00DB787B" w:rsidRDefault="00DB787B" w:rsidP="00DB787B">
      <w:pPr>
        <w:spacing w:line="360" w:lineRule="auto"/>
        <w:ind w:firstLine="120"/>
        <w:rPr>
          <w:rFonts w:ascii="仿宋" w:eastAsia="仿宋" w:hAnsi="仿宋"/>
          <w:kern w:val="1"/>
          <w:sz w:val="24"/>
        </w:rPr>
      </w:pPr>
      <w:r>
        <w:rPr>
          <w:rFonts w:ascii="仿宋" w:eastAsia="仿宋" w:hAnsi="仿宋" w:hint="eastAsia"/>
          <w:sz w:val="24"/>
        </w:rPr>
        <w:t xml:space="preserve">                                       日期：  年  月   日</w:t>
      </w:r>
    </w:p>
    <w:p w14:paraId="5DECE986" w14:textId="77777777" w:rsidR="00DB787B" w:rsidRDefault="00DB787B" w:rsidP="00DB787B">
      <w:pPr>
        <w:spacing w:line="360" w:lineRule="auto"/>
        <w:rPr>
          <w:rFonts w:ascii="仿宋" w:eastAsia="仿宋" w:hAnsi="仿宋" w:cs="仿宋_GB2312"/>
          <w:sz w:val="24"/>
          <w:lang w:val="zh-CN"/>
        </w:rPr>
      </w:pPr>
    </w:p>
    <w:p w14:paraId="64C79DB5" w14:textId="77777777" w:rsidR="00DB787B" w:rsidRDefault="00DB787B" w:rsidP="00DB787B">
      <w:pPr>
        <w:spacing w:line="360" w:lineRule="auto"/>
        <w:rPr>
          <w:rFonts w:ascii="仿宋" w:eastAsia="仿宋" w:hAnsi="仿宋"/>
          <w:sz w:val="24"/>
        </w:rPr>
      </w:pPr>
    </w:p>
    <w:p w14:paraId="58FA1566" w14:textId="77777777" w:rsidR="00DB787B" w:rsidRDefault="00DB787B" w:rsidP="00DB787B">
      <w:pPr>
        <w:spacing w:line="360" w:lineRule="auto"/>
        <w:rPr>
          <w:rFonts w:ascii="仿宋" w:eastAsia="仿宋" w:hAnsi="仿宋" w:cs="宋体"/>
          <w:kern w:val="1"/>
          <w:sz w:val="24"/>
        </w:rPr>
      </w:pPr>
      <w:r>
        <w:rPr>
          <w:rFonts w:ascii="仿宋" w:eastAsia="仿宋" w:hAnsi="仿宋"/>
          <w:sz w:val="24"/>
        </w:rPr>
        <w:br w:type="page"/>
      </w:r>
      <w:r>
        <w:rPr>
          <w:rFonts w:ascii="仿宋" w:eastAsia="仿宋" w:hAnsi="仿宋" w:hint="eastAsia"/>
          <w:sz w:val="24"/>
        </w:rPr>
        <w:lastRenderedPageBreak/>
        <w:t>3.9</w:t>
      </w:r>
      <w:r>
        <w:rPr>
          <w:rFonts w:ascii="仿宋" w:eastAsia="仿宋" w:hAnsi="仿宋" w:cs="宋体" w:hint="eastAsia"/>
          <w:kern w:val="1"/>
          <w:sz w:val="24"/>
        </w:rPr>
        <w:t>验收方案</w:t>
      </w:r>
    </w:p>
    <w:p w14:paraId="0D13D26F"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4C7CA0C6" w14:textId="77777777" w:rsidR="00DB787B" w:rsidRDefault="00DB787B" w:rsidP="00DB787B">
      <w:pPr>
        <w:spacing w:line="360" w:lineRule="auto"/>
        <w:jc w:val="center"/>
        <w:rPr>
          <w:rFonts w:ascii="仿宋" w:eastAsia="仿宋" w:hAnsi="仿宋"/>
          <w:kern w:val="1"/>
          <w:sz w:val="24"/>
        </w:rPr>
      </w:pPr>
    </w:p>
    <w:p w14:paraId="6430AB76" w14:textId="77777777" w:rsidR="00DB787B" w:rsidRDefault="00DB787B" w:rsidP="00DB787B">
      <w:pPr>
        <w:spacing w:line="360" w:lineRule="auto"/>
        <w:ind w:firstLine="4800"/>
        <w:rPr>
          <w:rFonts w:ascii="仿宋" w:eastAsia="仿宋" w:hAnsi="仿宋"/>
          <w:kern w:val="1"/>
          <w:sz w:val="24"/>
        </w:rPr>
      </w:pPr>
      <w:r>
        <w:rPr>
          <w:rFonts w:ascii="仿宋" w:eastAsia="仿宋" w:hAnsi="仿宋" w:hint="eastAsia"/>
          <w:sz w:val="24"/>
        </w:rPr>
        <w:t xml:space="preserve">投标人名称（公章）：                       </w:t>
      </w:r>
    </w:p>
    <w:p w14:paraId="3A2EBE69" w14:textId="77777777" w:rsidR="00DB787B" w:rsidRDefault="00DB787B" w:rsidP="00DB787B">
      <w:pPr>
        <w:spacing w:line="360" w:lineRule="auto"/>
        <w:rPr>
          <w:rFonts w:ascii="仿宋" w:eastAsia="仿宋" w:hAnsi="仿宋"/>
          <w:sz w:val="24"/>
        </w:rPr>
      </w:pPr>
      <w:r>
        <w:rPr>
          <w:rFonts w:ascii="仿宋" w:eastAsia="仿宋" w:hAnsi="仿宋" w:hint="eastAsia"/>
          <w:sz w:val="24"/>
        </w:rPr>
        <w:t xml:space="preserve">                                        法定代表人或其授权代表（签字）：                   </w:t>
      </w:r>
    </w:p>
    <w:p w14:paraId="2E4B953E" w14:textId="77777777" w:rsidR="00DB787B" w:rsidRDefault="00DB787B" w:rsidP="00DB787B">
      <w:pPr>
        <w:spacing w:line="360" w:lineRule="auto"/>
        <w:jc w:val="center"/>
        <w:rPr>
          <w:rFonts w:ascii="仿宋" w:eastAsia="仿宋" w:hAnsi="仿宋"/>
          <w:sz w:val="24"/>
        </w:rPr>
      </w:pPr>
      <w:r>
        <w:rPr>
          <w:rFonts w:ascii="仿宋" w:eastAsia="仿宋" w:hAnsi="仿宋" w:hint="eastAsia"/>
          <w:sz w:val="24"/>
        </w:rPr>
        <w:t xml:space="preserve">                        日期：   年  月   日</w:t>
      </w:r>
    </w:p>
    <w:p w14:paraId="24A92FDC" w14:textId="77777777" w:rsidR="00DB787B" w:rsidRDefault="00DB787B" w:rsidP="00DB787B">
      <w:pPr>
        <w:spacing w:line="360" w:lineRule="auto"/>
        <w:jc w:val="center"/>
        <w:rPr>
          <w:rFonts w:ascii="仿宋" w:eastAsia="仿宋" w:hAnsi="仿宋"/>
          <w:sz w:val="24"/>
        </w:rPr>
      </w:pPr>
    </w:p>
    <w:p w14:paraId="099DD794" w14:textId="77777777" w:rsidR="00DB787B" w:rsidRDefault="00DB787B" w:rsidP="00DB787B">
      <w:pPr>
        <w:spacing w:line="360" w:lineRule="auto"/>
        <w:rPr>
          <w:rFonts w:ascii="仿宋" w:eastAsia="仿宋" w:hAnsi="仿宋" w:cs="仿宋_GB2312"/>
          <w:sz w:val="24"/>
          <w:lang w:val="zh-CN"/>
        </w:rPr>
      </w:pPr>
      <w:r>
        <w:rPr>
          <w:rFonts w:ascii="仿宋" w:eastAsia="仿宋" w:hAnsi="仿宋" w:cs="宋体" w:hint="eastAsia"/>
          <w:kern w:val="1"/>
          <w:sz w:val="24"/>
        </w:rPr>
        <w:t>3.10</w:t>
      </w:r>
      <w:r>
        <w:rPr>
          <w:rFonts w:ascii="仿宋" w:eastAsia="仿宋" w:hAnsi="仿宋" w:cs="宋体" w:hint="eastAsia"/>
          <w:bCs/>
          <w:kern w:val="1"/>
          <w:sz w:val="24"/>
        </w:rPr>
        <w:t>关于</w:t>
      </w:r>
      <w:r>
        <w:rPr>
          <w:rFonts w:ascii="仿宋" w:eastAsia="仿宋" w:hAnsi="仿宋" w:cs="仿宋_GB2312" w:hint="eastAsia"/>
          <w:sz w:val="24"/>
          <w:lang w:val="zh-CN"/>
        </w:rPr>
        <w:t>对招标文件中有关条款的拒绝声明（如果有）</w:t>
      </w:r>
    </w:p>
    <w:p w14:paraId="0763F547"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20C5543A" w14:textId="77777777" w:rsidR="00DB787B" w:rsidRDefault="00DB787B" w:rsidP="00DB787B">
      <w:pPr>
        <w:spacing w:line="360" w:lineRule="auto"/>
        <w:rPr>
          <w:rFonts w:ascii="仿宋" w:eastAsia="仿宋" w:hAnsi="仿宋"/>
          <w:kern w:val="1"/>
          <w:sz w:val="24"/>
        </w:rPr>
      </w:pPr>
    </w:p>
    <w:p w14:paraId="4D3CE7B9" w14:textId="77777777" w:rsidR="00DB787B" w:rsidRDefault="00DB787B" w:rsidP="00DB787B">
      <w:pPr>
        <w:spacing w:line="360" w:lineRule="auto"/>
        <w:ind w:firstLineChars="2000" w:firstLine="4800"/>
        <w:rPr>
          <w:rFonts w:ascii="仿宋" w:eastAsia="仿宋" w:hAnsi="仿宋"/>
          <w:sz w:val="24"/>
        </w:rPr>
      </w:pPr>
      <w:r>
        <w:rPr>
          <w:rFonts w:ascii="仿宋" w:eastAsia="仿宋" w:hAnsi="仿宋" w:cs="仿宋_GB2312" w:hint="eastAsia"/>
          <w:sz w:val="24"/>
          <w:lang w:val="zh-CN"/>
        </w:rPr>
        <w:t xml:space="preserve">投标人名称（公章）：      </w:t>
      </w:r>
    </w:p>
    <w:p w14:paraId="349275F4" w14:textId="77777777"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 xml:space="preserve">                                        法定代表人或其授权代表（签字）： </w:t>
      </w:r>
    </w:p>
    <w:p w14:paraId="71C3F1FF" w14:textId="77777777" w:rsidR="00DB787B" w:rsidRDefault="00DB787B" w:rsidP="00DB787B">
      <w:pPr>
        <w:spacing w:line="360" w:lineRule="auto"/>
        <w:jc w:val="center"/>
        <w:rPr>
          <w:rFonts w:ascii="仿宋" w:eastAsia="仿宋" w:hAnsi="仿宋" w:cs="仿宋_GB2312"/>
          <w:sz w:val="24"/>
          <w:lang w:val="zh-CN"/>
        </w:rPr>
      </w:pPr>
      <w:r>
        <w:rPr>
          <w:rFonts w:ascii="仿宋" w:eastAsia="仿宋" w:hAnsi="仿宋" w:cs="仿宋_GB2312" w:hint="eastAsia"/>
          <w:sz w:val="24"/>
          <w:lang w:val="zh-CN"/>
        </w:rPr>
        <w:t xml:space="preserve">                         日期：   年  月   日</w:t>
      </w:r>
    </w:p>
    <w:p w14:paraId="0527B41C" w14:textId="77777777" w:rsidR="00DB787B" w:rsidRDefault="00DB787B" w:rsidP="00DB787B">
      <w:pPr>
        <w:spacing w:line="360" w:lineRule="auto"/>
        <w:jc w:val="center"/>
        <w:rPr>
          <w:rFonts w:ascii="仿宋" w:eastAsia="仿宋" w:hAnsi="仿宋" w:cs="宋体"/>
          <w:kern w:val="1"/>
          <w:sz w:val="24"/>
        </w:rPr>
      </w:pPr>
    </w:p>
    <w:p w14:paraId="5F353C02" w14:textId="77777777" w:rsidR="00DB787B" w:rsidRDefault="00DB787B" w:rsidP="00DB787B">
      <w:pPr>
        <w:spacing w:line="360" w:lineRule="auto"/>
        <w:rPr>
          <w:rFonts w:ascii="仿宋" w:eastAsia="仿宋" w:hAnsi="仿宋" w:cs="仿宋_GB2312"/>
          <w:b/>
          <w:sz w:val="24"/>
          <w:lang w:val="zh-CN"/>
        </w:rPr>
      </w:pPr>
      <w:r>
        <w:rPr>
          <w:rFonts w:ascii="仿宋" w:eastAsia="仿宋" w:hAnsi="仿宋" w:cs="宋体" w:hint="eastAsia"/>
          <w:bCs/>
          <w:kern w:val="1"/>
          <w:sz w:val="24"/>
        </w:rPr>
        <w:t>3.11认为需要的</w:t>
      </w:r>
      <w:r>
        <w:rPr>
          <w:rFonts w:ascii="仿宋" w:eastAsia="仿宋" w:hAnsi="仿宋" w:cs="仿宋_GB2312" w:hint="eastAsia"/>
          <w:sz w:val="24"/>
          <w:lang w:val="zh-CN"/>
        </w:rPr>
        <w:t>其他技术文件或说明（如果有）</w:t>
      </w:r>
    </w:p>
    <w:p w14:paraId="184C0E84" w14:textId="77777777" w:rsidR="00DB787B" w:rsidRDefault="00DB787B" w:rsidP="00DB787B">
      <w:pPr>
        <w:spacing w:line="360" w:lineRule="auto"/>
        <w:rPr>
          <w:rFonts w:ascii="仿宋" w:eastAsia="仿宋" w:hAnsi="仿宋"/>
          <w:kern w:val="1"/>
          <w:sz w:val="24"/>
        </w:rPr>
      </w:pPr>
      <w:r>
        <w:rPr>
          <w:rFonts w:ascii="仿宋" w:eastAsia="仿宋" w:hAnsi="仿宋" w:hint="eastAsia"/>
          <w:kern w:val="1"/>
          <w:sz w:val="24"/>
        </w:rPr>
        <w:t>（由投标人根据招标文件要求自行编制）</w:t>
      </w:r>
    </w:p>
    <w:p w14:paraId="38D5A61C" w14:textId="77777777" w:rsidR="00DB787B" w:rsidRDefault="00DB787B" w:rsidP="00DB787B">
      <w:pPr>
        <w:spacing w:line="360" w:lineRule="auto"/>
        <w:rPr>
          <w:rFonts w:ascii="仿宋" w:eastAsia="仿宋" w:hAnsi="仿宋"/>
          <w:kern w:val="1"/>
          <w:sz w:val="24"/>
        </w:rPr>
      </w:pPr>
    </w:p>
    <w:p w14:paraId="775256F0" w14:textId="77777777" w:rsidR="00DB787B" w:rsidRDefault="00DB787B" w:rsidP="00DB787B">
      <w:pPr>
        <w:spacing w:line="360" w:lineRule="auto"/>
        <w:ind w:firstLineChars="2000" w:firstLine="4800"/>
        <w:rPr>
          <w:rFonts w:ascii="仿宋" w:eastAsia="仿宋" w:hAnsi="仿宋"/>
          <w:sz w:val="24"/>
        </w:rPr>
      </w:pPr>
      <w:r>
        <w:rPr>
          <w:rFonts w:ascii="仿宋" w:eastAsia="仿宋" w:hAnsi="仿宋" w:cs="仿宋_GB2312" w:hint="eastAsia"/>
          <w:sz w:val="24"/>
          <w:lang w:val="zh-CN"/>
        </w:rPr>
        <w:t xml:space="preserve">投标人名称（公章）：      </w:t>
      </w:r>
    </w:p>
    <w:p w14:paraId="2CDE1C11" w14:textId="77777777" w:rsidR="00DB787B" w:rsidRDefault="00DB787B" w:rsidP="00DB787B">
      <w:pPr>
        <w:spacing w:line="360" w:lineRule="auto"/>
        <w:rPr>
          <w:rFonts w:ascii="仿宋" w:eastAsia="仿宋" w:hAnsi="仿宋" w:cs="仿宋_GB2312"/>
          <w:sz w:val="24"/>
          <w:lang w:val="zh-CN"/>
        </w:rPr>
      </w:pPr>
      <w:r>
        <w:rPr>
          <w:rFonts w:ascii="仿宋" w:eastAsia="仿宋" w:hAnsi="仿宋" w:cs="仿宋_GB2312" w:hint="eastAsia"/>
          <w:sz w:val="24"/>
          <w:lang w:val="zh-CN"/>
        </w:rPr>
        <w:t xml:space="preserve">                                        法定代表人或其授权代表（签字）： </w:t>
      </w:r>
    </w:p>
    <w:p w14:paraId="5FE77AC9" w14:textId="77777777" w:rsidR="00DB787B" w:rsidRDefault="00DB787B" w:rsidP="00DB787B">
      <w:pPr>
        <w:spacing w:line="360" w:lineRule="auto"/>
        <w:rPr>
          <w:rFonts w:ascii="仿宋" w:eastAsia="仿宋" w:hAnsi="仿宋"/>
          <w:b/>
          <w:bCs/>
          <w:sz w:val="32"/>
          <w:szCs w:val="32"/>
        </w:rPr>
      </w:pPr>
      <w:r>
        <w:rPr>
          <w:rFonts w:ascii="仿宋" w:eastAsia="仿宋" w:hAnsi="仿宋" w:cs="仿宋_GB2312" w:hint="eastAsia"/>
          <w:sz w:val="24"/>
          <w:lang w:val="zh-CN"/>
        </w:rPr>
        <w:t xml:space="preserve">                        </w:t>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r>
      <w:r>
        <w:rPr>
          <w:rFonts w:ascii="仿宋" w:eastAsia="仿宋" w:hAnsi="仿宋" w:cs="仿宋_GB2312" w:hint="eastAsia"/>
          <w:sz w:val="24"/>
          <w:lang w:val="zh-CN"/>
        </w:rPr>
        <w:tab/>
        <w:t xml:space="preserve">  日期：  年  月  </w:t>
      </w:r>
    </w:p>
    <w:p w14:paraId="4E5E5D37" w14:textId="77777777" w:rsidR="00DB787B" w:rsidRDefault="00DB787B" w:rsidP="00DB787B">
      <w:pPr>
        <w:spacing w:line="360" w:lineRule="auto"/>
        <w:rPr>
          <w:rFonts w:ascii="仿宋" w:eastAsia="仿宋" w:hAnsi="仿宋"/>
          <w:b/>
          <w:bCs/>
          <w:sz w:val="32"/>
          <w:szCs w:val="32"/>
        </w:rPr>
      </w:pPr>
    </w:p>
    <w:p w14:paraId="152AEBE9" w14:textId="77777777" w:rsidR="00DB787B" w:rsidRDefault="00DB787B" w:rsidP="00DB787B">
      <w:pPr>
        <w:spacing w:line="360" w:lineRule="auto"/>
        <w:rPr>
          <w:rFonts w:ascii="仿宋" w:eastAsia="仿宋" w:hAnsi="仿宋"/>
          <w:b/>
          <w:bCs/>
          <w:sz w:val="32"/>
          <w:szCs w:val="32"/>
        </w:rPr>
      </w:pPr>
    </w:p>
    <w:p w14:paraId="2AA916D3" w14:textId="77777777" w:rsidR="00DB787B" w:rsidRDefault="00DB787B" w:rsidP="00DB787B">
      <w:pPr>
        <w:spacing w:line="360" w:lineRule="auto"/>
        <w:rPr>
          <w:rFonts w:ascii="仿宋" w:eastAsia="仿宋" w:hAnsi="仿宋"/>
          <w:b/>
          <w:bCs/>
          <w:sz w:val="32"/>
          <w:szCs w:val="32"/>
        </w:rPr>
      </w:pPr>
    </w:p>
    <w:p w14:paraId="33DD5393" w14:textId="77777777" w:rsidR="00DB787B" w:rsidRDefault="00DB787B" w:rsidP="00DB787B">
      <w:pPr>
        <w:spacing w:line="360" w:lineRule="auto"/>
        <w:rPr>
          <w:rFonts w:ascii="仿宋" w:eastAsia="仿宋" w:hAnsi="仿宋"/>
          <w:b/>
          <w:bCs/>
          <w:sz w:val="32"/>
          <w:szCs w:val="32"/>
        </w:rPr>
      </w:pPr>
    </w:p>
    <w:p w14:paraId="4CDC0DB6" w14:textId="77777777" w:rsidR="00DB787B" w:rsidRDefault="00DB787B" w:rsidP="00DB787B">
      <w:pPr>
        <w:spacing w:line="360" w:lineRule="auto"/>
        <w:rPr>
          <w:rFonts w:ascii="仿宋" w:eastAsia="仿宋" w:hAnsi="仿宋"/>
          <w:b/>
          <w:bCs/>
          <w:sz w:val="32"/>
          <w:szCs w:val="32"/>
        </w:rPr>
      </w:pPr>
    </w:p>
    <w:p w14:paraId="3106DAC1" w14:textId="77777777" w:rsidR="00DB787B" w:rsidRDefault="00DB787B" w:rsidP="00DB787B">
      <w:pPr>
        <w:spacing w:line="360" w:lineRule="auto"/>
        <w:rPr>
          <w:rFonts w:ascii="仿宋" w:eastAsia="仿宋" w:hAnsi="仿宋"/>
          <w:b/>
          <w:bCs/>
          <w:sz w:val="32"/>
          <w:szCs w:val="32"/>
        </w:rPr>
      </w:pPr>
    </w:p>
    <w:p w14:paraId="6F02FD92" w14:textId="77777777" w:rsidR="00DB787B" w:rsidRDefault="00DB787B" w:rsidP="00DB787B">
      <w:pPr>
        <w:spacing w:line="360" w:lineRule="auto"/>
        <w:rPr>
          <w:rFonts w:ascii="仿宋" w:eastAsia="仿宋" w:hAnsi="仿宋"/>
          <w:b/>
          <w:bCs/>
          <w:sz w:val="32"/>
          <w:szCs w:val="32"/>
        </w:rPr>
      </w:pPr>
    </w:p>
    <w:p w14:paraId="60C6B39D" w14:textId="77777777" w:rsidR="00DB787B" w:rsidRDefault="00DB787B" w:rsidP="00DB787B">
      <w:pPr>
        <w:spacing w:line="360" w:lineRule="auto"/>
        <w:rPr>
          <w:rFonts w:ascii="仿宋" w:eastAsia="仿宋" w:hAnsi="仿宋"/>
          <w:b/>
          <w:bCs/>
          <w:sz w:val="32"/>
          <w:szCs w:val="32"/>
        </w:rPr>
      </w:pPr>
    </w:p>
    <w:p w14:paraId="41E56554" w14:textId="77777777" w:rsidR="00E33C80" w:rsidRDefault="00E33C80" w:rsidP="00DB787B">
      <w:pPr>
        <w:spacing w:line="360" w:lineRule="auto"/>
        <w:jc w:val="center"/>
        <w:rPr>
          <w:rFonts w:ascii="仿宋" w:eastAsia="仿宋" w:hAnsi="仿宋"/>
          <w:b/>
          <w:bCs/>
          <w:color w:val="000000"/>
          <w:sz w:val="32"/>
          <w:szCs w:val="32"/>
        </w:rPr>
      </w:pPr>
      <w:r>
        <w:rPr>
          <w:rFonts w:ascii="仿宋" w:eastAsia="仿宋" w:hAnsi="仿宋" w:hint="eastAsia"/>
          <w:b/>
          <w:bCs/>
          <w:color w:val="000000"/>
          <w:sz w:val="32"/>
          <w:szCs w:val="32"/>
        </w:rPr>
        <w:lastRenderedPageBreak/>
        <w:t>三、商务资信文件格式</w:t>
      </w:r>
    </w:p>
    <w:p w14:paraId="186D1272" w14:textId="77777777"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sz w:val="24"/>
        </w:rPr>
        <w:t>1、商务资信文件的外包装封面格式</w:t>
      </w:r>
      <w:r>
        <w:rPr>
          <w:rFonts w:ascii="仿宋" w:eastAsia="仿宋" w:hAnsi="仿宋" w:hint="eastAsia"/>
          <w:bCs/>
          <w:color w:val="000000"/>
          <w:sz w:val="24"/>
        </w:rPr>
        <w:t>（</w:t>
      </w:r>
      <w:r>
        <w:rPr>
          <w:rFonts w:ascii="仿宋" w:eastAsia="仿宋" w:hAnsi="仿宋" w:hint="eastAsia"/>
          <w:b/>
          <w:bCs/>
          <w:color w:val="000000"/>
          <w:sz w:val="24"/>
        </w:rPr>
        <w:t>不可缺</w:t>
      </w:r>
      <w:r>
        <w:rPr>
          <w:rFonts w:ascii="仿宋" w:eastAsia="仿宋" w:hAnsi="仿宋" w:hint="eastAsia"/>
          <w:bCs/>
          <w:color w:val="000000"/>
          <w:sz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0"/>
      </w:tblGrid>
      <w:tr w:rsidR="00E33C80" w14:paraId="3D82B381" w14:textId="77777777" w:rsidTr="00D645EA">
        <w:trPr>
          <w:trHeight w:val="4504"/>
        </w:trPr>
        <w:tc>
          <w:tcPr>
            <w:tcW w:w="9030" w:type="dxa"/>
            <w:tcBorders>
              <w:top w:val="nil"/>
              <w:left w:val="nil"/>
              <w:bottom w:val="nil"/>
              <w:right w:val="nil"/>
            </w:tcBorders>
          </w:tcPr>
          <w:p w14:paraId="2B696B78" w14:textId="77777777" w:rsidR="00E33C80" w:rsidRDefault="00E33C80" w:rsidP="004C2CB3">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14:paraId="064C9C16" w14:textId="77777777" w:rsidR="003247E4" w:rsidRDefault="003247E4">
            <w:pPr>
              <w:snapToGrid w:val="0"/>
              <w:spacing w:beforeLines="50" w:before="120" w:after="50" w:line="360" w:lineRule="auto"/>
              <w:jc w:val="center"/>
              <w:rPr>
                <w:rFonts w:ascii="仿宋" w:eastAsia="仿宋" w:hAnsi="仿宋"/>
                <w:bCs/>
                <w:color w:val="000000"/>
                <w:sz w:val="24"/>
              </w:rPr>
            </w:pPr>
          </w:p>
          <w:p w14:paraId="440CA207"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14:paraId="33B0BC90" w14:textId="77777777" w:rsidR="00E33C80" w:rsidRDefault="00E33C80" w:rsidP="00D645EA">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14:paraId="1E3EA7DF"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14:paraId="64BADB65"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14:paraId="6F7F932C" w14:textId="77777777" w:rsidR="00E33C80" w:rsidRDefault="00E33C80" w:rsidP="004C2CB3">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在  年  月  日  时  分之前不得启封</w:t>
            </w:r>
          </w:p>
          <w:p w14:paraId="0C3DE4E4" w14:textId="77777777" w:rsidR="002D1314" w:rsidRDefault="00E33C80">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年  月  日</w:t>
            </w:r>
          </w:p>
        </w:tc>
      </w:tr>
    </w:tbl>
    <w:p w14:paraId="5A2D29F0" w14:textId="77777777" w:rsidR="00E33C80" w:rsidRDefault="00E33C80" w:rsidP="004C2CB3">
      <w:pPr>
        <w:snapToGrid w:val="0"/>
        <w:spacing w:beforeLines="50" w:before="120" w:after="50" w:line="360" w:lineRule="auto"/>
        <w:jc w:val="center"/>
        <w:rPr>
          <w:rFonts w:ascii="仿宋" w:eastAsia="仿宋" w:hAnsi="仿宋"/>
          <w:color w:val="000000"/>
          <w:sz w:val="24"/>
          <w:szCs w:val="20"/>
        </w:rPr>
      </w:pPr>
    </w:p>
    <w:p w14:paraId="11AEC05F" w14:textId="77777777"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sz w:val="24"/>
        </w:rPr>
        <w:t>2、商务资信文件封面格式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0"/>
      </w:tblGrid>
      <w:tr w:rsidR="00E33C80" w14:paraId="3D20EC0B" w14:textId="77777777" w:rsidTr="00D645EA">
        <w:trPr>
          <w:trHeight w:val="4830"/>
        </w:trPr>
        <w:tc>
          <w:tcPr>
            <w:tcW w:w="8400" w:type="dxa"/>
            <w:tcBorders>
              <w:top w:val="nil"/>
              <w:left w:val="nil"/>
              <w:bottom w:val="nil"/>
              <w:right w:val="nil"/>
            </w:tcBorders>
          </w:tcPr>
          <w:p w14:paraId="7816AA5D" w14:textId="77777777" w:rsidR="00E33C80" w:rsidRDefault="00E33C80" w:rsidP="004C2CB3">
            <w:pPr>
              <w:snapToGrid w:val="0"/>
              <w:spacing w:beforeLines="50" w:before="120" w:after="50" w:line="360" w:lineRule="auto"/>
              <w:ind w:right="422"/>
              <w:jc w:val="right"/>
              <w:rPr>
                <w:rFonts w:ascii="仿宋" w:eastAsia="仿宋" w:hAnsi="仿宋"/>
                <w:color w:val="000000"/>
                <w:sz w:val="24"/>
                <w:szCs w:val="20"/>
              </w:rPr>
            </w:pPr>
            <w:r>
              <w:rPr>
                <w:rFonts w:ascii="仿宋" w:eastAsia="仿宋" w:hAnsi="仿宋" w:hint="eastAsia"/>
                <w:b/>
                <w:bCs/>
                <w:color w:val="000000"/>
              </w:rPr>
              <w:t>正本/或副本</w:t>
            </w:r>
          </w:p>
          <w:p w14:paraId="1892B849" w14:textId="77777777" w:rsidR="002D1314" w:rsidRDefault="002D1314">
            <w:pPr>
              <w:snapToGrid w:val="0"/>
              <w:spacing w:beforeLines="50" w:before="120" w:after="50" w:line="360" w:lineRule="auto"/>
              <w:jc w:val="center"/>
              <w:rPr>
                <w:rFonts w:ascii="仿宋" w:eastAsia="仿宋" w:hAnsi="仿宋"/>
                <w:bCs/>
                <w:color w:val="000000"/>
                <w:sz w:val="24"/>
              </w:rPr>
            </w:pPr>
          </w:p>
          <w:p w14:paraId="4FB47DCB" w14:textId="77777777" w:rsidR="002D1314" w:rsidRDefault="00E33C80">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14:paraId="5A4AB434" w14:textId="77777777" w:rsidR="002D1314" w:rsidRDefault="002D1314">
            <w:pPr>
              <w:snapToGrid w:val="0"/>
              <w:spacing w:beforeLines="50" w:before="120" w:after="50" w:line="360" w:lineRule="auto"/>
              <w:rPr>
                <w:rFonts w:ascii="仿宋" w:eastAsia="仿宋" w:hAnsi="仿宋"/>
                <w:bCs/>
                <w:color w:val="000000"/>
                <w:sz w:val="24"/>
                <w:szCs w:val="20"/>
              </w:rPr>
            </w:pPr>
          </w:p>
          <w:p w14:paraId="7EF01876"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14:paraId="5BE76472" w14:textId="77777777" w:rsidR="00E33C80" w:rsidRDefault="00E33C80" w:rsidP="00D645EA">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14:paraId="570553BC"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14:paraId="026A49D6" w14:textId="77777777" w:rsidR="00E33C80" w:rsidRDefault="00E33C80" w:rsidP="00D645EA">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14:paraId="429F57DB" w14:textId="77777777" w:rsidR="00E33C80" w:rsidRDefault="00E33C80" w:rsidP="00D645EA">
            <w:pPr>
              <w:pStyle w:val="af1"/>
              <w:spacing w:before="50" w:after="50" w:line="360" w:lineRule="auto"/>
              <w:ind w:left="420" w:firstLineChars="400" w:firstLine="1120"/>
              <w:rPr>
                <w:rFonts w:ascii="仿宋" w:eastAsia="仿宋" w:hAnsi="仿宋"/>
                <w:bCs/>
                <w:szCs w:val="24"/>
              </w:rPr>
            </w:pPr>
          </w:p>
          <w:p w14:paraId="75FA407A" w14:textId="77777777" w:rsidR="00E33C80" w:rsidRDefault="00E33C80" w:rsidP="004C2CB3">
            <w:pPr>
              <w:snapToGrid w:val="0"/>
              <w:spacing w:beforeLines="50" w:before="120" w:after="50" w:line="360" w:lineRule="auto"/>
              <w:ind w:firstLine="645"/>
              <w:jc w:val="center"/>
              <w:rPr>
                <w:rFonts w:ascii="仿宋" w:eastAsia="仿宋" w:hAnsi="仿宋"/>
                <w:color w:val="000000"/>
                <w:sz w:val="24"/>
                <w:szCs w:val="20"/>
              </w:rPr>
            </w:pPr>
            <w:r>
              <w:rPr>
                <w:rFonts w:ascii="仿宋" w:eastAsia="仿宋" w:hAnsi="仿宋" w:hint="eastAsia"/>
                <w:color w:val="000000"/>
                <w:sz w:val="24"/>
              </w:rPr>
              <w:t xml:space="preserve">                        年  月  日</w:t>
            </w:r>
          </w:p>
          <w:p w14:paraId="1C8889F3" w14:textId="77777777" w:rsidR="002D1314" w:rsidRDefault="002D1314">
            <w:pPr>
              <w:snapToGrid w:val="0"/>
              <w:spacing w:beforeLines="50" w:before="120" w:after="50" w:line="360" w:lineRule="auto"/>
              <w:rPr>
                <w:rFonts w:ascii="仿宋" w:eastAsia="仿宋" w:hAnsi="仿宋"/>
                <w:color w:val="000000"/>
                <w:sz w:val="24"/>
                <w:szCs w:val="20"/>
              </w:rPr>
            </w:pPr>
          </w:p>
        </w:tc>
      </w:tr>
    </w:tbl>
    <w:p w14:paraId="330C47C0" w14:textId="77777777" w:rsidR="00E33C80" w:rsidRDefault="00E33C80" w:rsidP="00E33C80">
      <w:pPr>
        <w:pStyle w:val="aff0"/>
        <w:snapToGrid w:val="0"/>
        <w:spacing w:before="120" w:after="120" w:line="360" w:lineRule="auto"/>
        <w:rPr>
          <w:rFonts w:ascii="仿宋" w:eastAsia="仿宋" w:hAnsi="仿宋"/>
          <w:color w:val="000000"/>
        </w:rPr>
      </w:pPr>
    </w:p>
    <w:p w14:paraId="79295DD9" w14:textId="77777777" w:rsidR="00E33C80" w:rsidRDefault="00E33C80" w:rsidP="00E33C80">
      <w:pPr>
        <w:snapToGrid w:val="0"/>
        <w:spacing w:line="360" w:lineRule="auto"/>
        <w:outlineLvl w:val="2"/>
        <w:rPr>
          <w:rFonts w:ascii="仿宋" w:eastAsia="仿宋" w:hAnsi="仿宋"/>
          <w:color w:val="000000"/>
          <w:sz w:val="24"/>
        </w:rPr>
      </w:pPr>
      <w:r>
        <w:rPr>
          <w:rFonts w:ascii="仿宋" w:eastAsia="仿宋" w:hAnsi="仿宋" w:hint="eastAsia"/>
          <w:color w:val="000000"/>
        </w:rPr>
        <w:br w:type="page"/>
      </w:r>
      <w:r>
        <w:rPr>
          <w:rFonts w:ascii="仿宋" w:eastAsia="仿宋" w:hAnsi="仿宋" w:hint="eastAsia"/>
          <w:color w:val="000000"/>
          <w:sz w:val="24"/>
        </w:rPr>
        <w:lastRenderedPageBreak/>
        <w:t>3、商务资信文件目录</w:t>
      </w:r>
    </w:p>
    <w:p w14:paraId="43024A83" w14:textId="77777777" w:rsidR="00E33C80" w:rsidRDefault="00E33C80" w:rsidP="00E33C80">
      <w:pPr>
        <w:snapToGrid w:val="0"/>
        <w:spacing w:line="360" w:lineRule="auto"/>
        <w:ind w:firstLineChars="300" w:firstLine="723"/>
        <w:jc w:val="center"/>
        <w:rPr>
          <w:rFonts w:ascii="仿宋" w:eastAsia="仿宋" w:hAnsi="仿宋"/>
          <w:b/>
          <w:color w:val="000000"/>
          <w:sz w:val="24"/>
        </w:rPr>
      </w:pPr>
      <w:r>
        <w:rPr>
          <w:rFonts w:ascii="仿宋" w:eastAsia="仿宋" w:hAnsi="仿宋" w:hint="eastAsia"/>
          <w:b/>
          <w:color w:val="000000"/>
          <w:sz w:val="24"/>
        </w:rPr>
        <w:t>（请投标编制对应的页码）</w:t>
      </w:r>
    </w:p>
    <w:p w14:paraId="49F16705"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hint="eastAsia"/>
          <w:color w:val="000000"/>
          <w:sz w:val="24"/>
        </w:rPr>
        <w:t>资格证明文件：</w:t>
      </w:r>
    </w:p>
    <w:p w14:paraId="4D0A0614"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1）法定代表人授权委托书；</w:t>
      </w:r>
    </w:p>
    <w:p w14:paraId="14981040"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2）营业执照复印件、税务登记证复印件、社保登记证复印件；</w:t>
      </w:r>
    </w:p>
    <w:p w14:paraId="28B418B4"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3）2018年度资产负债表等财务报表资料文件（复印件）；</w:t>
      </w:r>
    </w:p>
    <w:p w14:paraId="202486BC"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4）具有履行合同所必需的设备和专业技术能力的承诺函；</w:t>
      </w:r>
    </w:p>
    <w:p w14:paraId="3451AFDE"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仿宋_GB2312" w:hint="eastAsia"/>
          <w:sz w:val="24"/>
        </w:rPr>
        <w:t>参加政府采购活动前三年内，在经营活动中没有重大违法记录的声明函；</w:t>
      </w:r>
    </w:p>
    <w:p w14:paraId="3CD49BC2"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6）具有良好商业信誉特别声明函；</w:t>
      </w:r>
    </w:p>
    <w:p w14:paraId="43683F96" w14:textId="77777777" w:rsidR="00E33C80" w:rsidRDefault="009D0A41" w:rsidP="00E33C80">
      <w:pPr>
        <w:pStyle w:val="aff0"/>
        <w:spacing w:line="360" w:lineRule="auto"/>
        <w:rPr>
          <w:rFonts w:ascii="仿宋" w:eastAsia="仿宋" w:hAnsi="仿宋" w:cs="宋体"/>
          <w:color w:val="000000"/>
          <w:sz w:val="24"/>
        </w:rPr>
      </w:pPr>
      <w:r>
        <w:rPr>
          <w:rFonts w:ascii="仿宋" w:eastAsia="仿宋" w:hAnsi="仿宋" w:cs="宋体"/>
          <w:color w:val="000000"/>
          <w:sz w:val="24"/>
          <w:szCs w:val="24"/>
        </w:rPr>
        <w:t>7</w:t>
      </w:r>
      <w:r w:rsidR="00E33C80">
        <w:rPr>
          <w:rFonts w:ascii="仿宋" w:eastAsia="仿宋" w:hAnsi="仿宋" w:cs="宋体" w:hint="eastAsia"/>
          <w:color w:val="000000"/>
          <w:sz w:val="24"/>
          <w:szCs w:val="24"/>
        </w:rPr>
        <w:t>）</w:t>
      </w:r>
      <w:r w:rsidR="00E33C80">
        <w:rPr>
          <w:rFonts w:ascii="仿宋" w:eastAsia="仿宋" w:hAnsi="仿宋" w:cs="仿宋_GB2312" w:hint="eastAsia"/>
          <w:color w:val="000000"/>
          <w:sz w:val="24"/>
          <w:szCs w:val="24"/>
        </w:rPr>
        <w:t>特定资格条件要求的资质文件（</w:t>
      </w:r>
      <w:r w:rsidR="00E33C80">
        <w:rPr>
          <w:rFonts w:ascii="仿宋" w:eastAsia="仿宋" w:hAnsi="仿宋" w:cs="宋体" w:hint="eastAsia"/>
          <w:color w:val="000000"/>
          <w:sz w:val="24"/>
          <w:szCs w:val="24"/>
        </w:rPr>
        <w:t>复印件</w:t>
      </w:r>
      <w:r w:rsidR="00E33C80">
        <w:rPr>
          <w:rFonts w:ascii="仿宋" w:eastAsia="仿宋" w:hAnsi="仿宋" w:cs="仿宋_GB2312" w:hint="eastAsia"/>
          <w:color w:val="000000"/>
          <w:sz w:val="24"/>
          <w:szCs w:val="24"/>
        </w:rPr>
        <w:t>）（如果有）</w:t>
      </w:r>
      <w:r w:rsidR="00E33C80">
        <w:rPr>
          <w:rFonts w:ascii="仿宋" w:eastAsia="仿宋" w:hAnsi="仿宋" w:cs="宋体" w:hint="eastAsia"/>
          <w:color w:val="000000"/>
          <w:sz w:val="24"/>
        </w:rPr>
        <w:t>；</w:t>
      </w:r>
    </w:p>
    <w:p w14:paraId="115C3CBB"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(2)投标响应函；</w:t>
      </w:r>
    </w:p>
    <w:p w14:paraId="1A92803E"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(3)投标声明书；</w:t>
      </w:r>
    </w:p>
    <w:p w14:paraId="014E87BE"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(4)开标&lt;商务&gt;一览表；</w:t>
      </w:r>
    </w:p>
    <w:p w14:paraId="3CBA46DC"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信用等级证明（如果有）；</w:t>
      </w:r>
    </w:p>
    <w:p w14:paraId="513D40A9"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(6)类似案例成功业绩证明材料；</w:t>
      </w:r>
    </w:p>
    <w:p w14:paraId="35E6776D"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(7)商务偏离说明表；</w:t>
      </w:r>
    </w:p>
    <w:p w14:paraId="658056E1"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 xml:space="preserve">(8)廉政承诺书； </w:t>
      </w:r>
    </w:p>
    <w:p w14:paraId="0791DE1E"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(9)关于对招标文件中有关条款的拒绝声明（如果有）；</w:t>
      </w:r>
    </w:p>
    <w:p w14:paraId="0202D95A"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(10)投标人认为需要的其他商务文件或说明（如果有）；</w:t>
      </w:r>
    </w:p>
    <w:p w14:paraId="42590ADE" w14:textId="77777777"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3.1资格证明文件（所有资料均需</w:t>
      </w:r>
      <w:r>
        <w:rPr>
          <w:rFonts w:ascii="仿宋" w:eastAsia="仿宋" w:hAnsi="仿宋" w:cs="宋体" w:hint="eastAsia"/>
          <w:b/>
          <w:color w:val="000000"/>
          <w:sz w:val="24"/>
        </w:rPr>
        <w:t>加盖公章</w:t>
      </w:r>
      <w:r>
        <w:rPr>
          <w:rFonts w:ascii="仿宋" w:eastAsia="仿宋" w:hAnsi="仿宋" w:cs="宋体" w:hint="eastAsia"/>
          <w:color w:val="000000"/>
          <w:sz w:val="24"/>
        </w:rPr>
        <w:t>）：</w:t>
      </w:r>
    </w:p>
    <w:p w14:paraId="6D02B0D4" w14:textId="77777777"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3.1.1法定代表人授权委托书</w:t>
      </w:r>
    </w:p>
    <w:p w14:paraId="1B469F1E" w14:textId="77777777" w:rsidR="00E33C80" w:rsidRDefault="00E33C80" w:rsidP="00E33C80">
      <w:pPr>
        <w:spacing w:line="360" w:lineRule="auto"/>
        <w:rPr>
          <w:rFonts w:ascii="仿宋" w:eastAsia="仿宋" w:hAnsi="仿宋" w:cs="宋体"/>
          <w:b/>
          <w:color w:val="000000"/>
          <w:sz w:val="32"/>
          <w:szCs w:val="32"/>
          <w:lang w:val="zh-CN"/>
        </w:rPr>
      </w:pPr>
    </w:p>
    <w:p w14:paraId="7F52FD2A" w14:textId="77777777" w:rsidR="00E33C80" w:rsidRDefault="00E33C80" w:rsidP="00E33C80">
      <w:pPr>
        <w:spacing w:line="360" w:lineRule="auto"/>
        <w:jc w:val="center"/>
        <w:rPr>
          <w:rFonts w:ascii="仿宋" w:eastAsia="仿宋" w:hAnsi="仿宋" w:cs="宋体"/>
          <w:b/>
          <w:color w:val="000000"/>
          <w:sz w:val="32"/>
          <w:szCs w:val="32"/>
          <w:lang w:val="zh-CN"/>
        </w:rPr>
      </w:pPr>
      <w:r>
        <w:rPr>
          <w:rFonts w:ascii="仿宋" w:eastAsia="仿宋" w:hAnsi="仿宋" w:cs="宋体" w:hint="eastAsia"/>
          <w:b/>
          <w:color w:val="000000"/>
          <w:sz w:val="32"/>
          <w:szCs w:val="32"/>
          <w:lang w:val="zh-CN"/>
        </w:rPr>
        <w:t>法定代表人授权委托书</w:t>
      </w:r>
    </w:p>
    <w:p w14:paraId="2DC72819" w14:textId="77777777" w:rsidR="00E33C80" w:rsidRDefault="00E33C80" w:rsidP="00E33C80">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 xml:space="preserve"> (采购人名称)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14:paraId="4C5A1A07" w14:textId="77777777" w:rsidR="00E33C80" w:rsidRDefault="00E33C80" w:rsidP="00E33C80">
      <w:pPr>
        <w:spacing w:line="360" w:lineRule="auto"/>
        <w:ind w:firstLine="576"/>
        <w:rPr>
          <w:rFonts w:ascii="仿宋" w:eastAsia="仿宋" w:hAnsi="仿宋" w:cs="宋体"/>
          <w:color w:val="000000"/>
          <w:sz w:val="24"/>
        </w:rPr>
      </w:pPr>
      <w:r>
        <w:rPr>
          <w:rFonts w:ascii="仿宋" w:eastAsia="仿宋" w:hAnsi="仿宋" w:cs="宋体" w:hint="eastAsia"/>
          <w:color w:val="000000"/>
          <w:sz w:val="24"/>
          <w:lang w:val="zh-CN"/>
        </w:rPr>
        <w:t>兹委派我公司先生/女士(其在本公司的职务是：，身份证号：，联系电话：，手机：，传真：)，代表我公司全权处理</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sz w:val="24"/>
          <w:lang w:val="zh-CN"/>
        </w:rPr>
        <w:t>(编号：</w:t>
      </w:r>
      <w:r>
        <w:rPr>
          <w:rFonts w:ascii="仿宋" w:eastAsia="仿宋" w:hAnsi="仿宋" w:cs="仿宋_GB2312" w:hint="eastAsia"/>
          <w:color w:val="000000"/>
          <w:sz w:val="24"/>
          <w:lang w:val="zh-CN"/>
        </w:rPr>
        <w:t>)</w:t>
      </w:r>
      <w:r>
        <w:rPr>
          <w:rFonts w:ascii="仿宋" w:eastAsia="仿宋" w:hAnsi="仿宋" w:cs="宋体" w:hint="eastAsia"/>
          <w:color w:val="000000"/>
          <w:sz w:val="24"/>
          <w:lang w:val="zh-CN"/>
        </w:rPr>
        <w:t>政府采购投标的一切事项，若中标则全权代表本公司签订相关合同，并负责处理合同履行等事宜。</w:t>
      </w:r>
    </w:p>
    <w:p w14:paraId="37A55B4E" w14:textId="77777777"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 xml:space="preserve">    本授权书有效期：自   年 月  日起至  年  月  日止。</w:t>
      </w:r>
    </w:p>
    <w:p w14:paraId="5DAC943A" w14:textId="77777777"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特此告知。</w:t>
      </w:r>
    </w:p>
    <w:p w14:paraId="40BF6D8E" w14:textId="77777777"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14:paraId="0ADABD6D" w14:textId="77777777" w:rsidR="00E33C80" w:rsidRDefault="00E33C80" w:rsidP="00E33C80">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法定代表人(</w:t>
      </w:r>
      <w:r>
        <w:rPr>
          <w:rFonts w:ascii="仿宋" w:eastAsia="仿宋" w:hAnsi="仿宋" w:cs="宋体" w:hint="eastAsia"/>
          <w:b/>
          <w:color w:val="000000"/>
          <w:sz w:val="24"/>
          <w:lang w:val="zh-CN"/>
        </w:rPr>
        <w:t>签字</w:t>
      </w:r>
      <w:r>
        <w:rPr>
          <w:rFonts w:ascii="仿宋" w:eastAsia="仿宋" w:hAnsi="仿宋" w:cs="宋体" w:hint="eastAsia"/>
          <w:color w:val="000000"/>
          <w:sz w:val="24"/>
          <w:lang w:val="zh-CN"/>
        </w:rPr>
        <w:t>)：</w:t>
      </w:r>
    </w:p>
    <w:p w14:paraId="04A1B41A" w14:textId="77777777" w:rsidR="00E33C80" w:rsidRDefault="00E33C80" w:rsidP="00E33C80">
      <w:pPr>
        <w:spacing w:line="360" w:lineRule="auto"/>
        <w:ind w:right="840"/>
        <w:jc w:val="center"/>
        <w:rPr>
          <w:rFonts w:ascii="仿宋" w:eastAsia="仿宋" w:hAnsi="仿宋" w:cs="宋体"/>
          <w:color w:val="000000"/>
          <w:sz w:val="24"/>
          <w:lang w:val="zh-CN"/>
        </w:rPr>
      </w:pPr>
      <w:r>
        <w:rPr>
          <w:rFonts w:ascii="仿宋" w:eastAsia="仿宋" w:hAnsi="仿宋" w:cs="宋体" w:hint="eastAsia"/>
          <w:color w:val="000000"/>
          <w:sz w:val="24"/>
          <w:lang w:val="zh-CN"/>
        </w:rPr>
        <w:t xml:space="preserve">                                     签发日期：  年  月 日</w:t>
      </w:r>
    </w:p>
    <w:p w14:paraId="4A86F115" w14:textId="77777777" w:rsidR="00E33C80" w:rsidRDefault="00E33C80" w:rsidP="00E33C80">
      <w:pPr>
        <w:spacing w:line="360" w:lineRule="auto"/>
        <w:ind w:right="120"/>
        <w:jc w:val="right"/>
        <w:rPr>
          <w:rFonts w:ascii="仿宋" w:eastAsia="仿宋" w:hAnsi="仿宋" w:cs="宋体"/>
          <w:color w:val="000000"/>
          <w:sz w:val="24"/>
          <w:lang w:val="zh-CN"/>
        </w:rPr>
      </w:pPr>
    </w:p>
    <w:p w14:paraId="35DB8FD7" w14:textId="77777777"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须提供法定代表人及其授权代表的身份证复印件（正反面）；</w:t>
      </w:r>
    </w:p>
    <w:p w14:paraId="432A0372" w14:textId="77777777" w:rsidR="00E33C80" w:rsidRDefault="00E33C80" w:rsidP="00E33C80">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须提供授权代表在本单位的社保参保证明；</w:t>
      </w:r>
    </w:p>
    <w:p w14:paraId="3DD30C2C" w14:textId="77777777" w:rsidR="00E33C80" w:rsidRDefault="00E33C80" w:rsidP="00E33C80">
      <w:pPr>
        <w:widowControl/>
        <w:adjustRightInd/>
        <w:spacing w:line="360" w:lineRule="auto"/>
        <w:jc w:val="left"/>
        <w:rPr>
          <w:rFonts w:ascii="仿宋" w:eastAsia="仿宋" w:hAnsi="仿宋" w:cs="宋体"/>
          <w:color w:val="000000"/>
          <w:sz w:val="24"/>
          <w:lang w:val="zh-CN"/>
        </w:rPr>
      </w:pPr>
      <w:r>
        <w:rPr>
          <w:rFonts w:ascii="仿宋" w:eastAsia="仿宋" w:hAnsi="仿宋" w:cs="宋体"/>
          <w:color w:val="000000"/>
          <w:sz w:val="24"/>
          <w:lang w:val="zh-CN"/>
        </w:rPr>
        <w:br w:type="page"/>
      </w:r>
      <w:r>
        <w:rPr>
          <w:rFonts w:ascii="仿宋" w:eastAsia="仿宋" w:hAnsi="仿宋" w:cs="宋体" w:hint="eastAsia"/>
          <w:color w:val="000000"/>
          <w:sz w:val="24"/>
        </w:rPr>
        <w:lastRenderedPageBreak/>
        <w:t>3.1.2</w:t>
      </w:r>
      <w:r>
        <w:rPr>
          <w:rFonts w:ascii="仿宋" w:eastAsia="仿宋" w:hAnsi="仿宋" w:cs="仿宋_GB2312" w:hint="eastAsia"/>
          <w:color w:val="000000"/>
          <w:sz w:val="24"/>
        </w:rPr>
        <w:t>营业执照(或事业法人登记证或其他工商等登记证明材料)复印件、税务登记证(或其它缴纳证明材料)复印件、社保登记证（或其它缴纳证明材料）复印件；</w:t>
      </w:r>
    </w:p>
    <w:p w14:paraId="6486D311" w14:textId="77777777" w:rsidR="00E33C80" w:rsidRDefault="00E33C80" w:rsidP="00E33C80">
      <w:pPr>
        <w:widowControl/>
        <w:spacing w:line="360" w:lineRule="auto"/>
        <w:jc w:val="left"/>
        <w:rPr>
          <w:rFonts w:ascii="仿宋" w:eastAsia="仿宋" w:hAnsi="仿宋" w:cs="仿宋_GB2312"/>
          <w:color w:val="000000"/>
          <w:sz w:val="24"/>
        </w:rPr>
      </w:pPr>
    </w:p>
    <w:p w14:paraId="235C2046" w14:textId="77777777" w:rsidR="00E33C80" w:rsidRDefault="00E33C80" w:rsidP="00E33C80">
      <w:pPr>
        <w:widowControl/>
        <w:spacing w:line="360" w:lineRule="auto"/>
        <w:jc w:val="left"/>
        <w:rPr>
          <w:rFonts w:ascii="仿宋" w:eastAsia="仿宋" w:hAnsi="仿宋" w:cs="仿宋_GB2312"/>
          <w:color w:val="000000"/>
          <w:sz w:val="24"/>
        </w:rPr>
      </w:pPr>
    </w:p>
    <w:p w14:paraId="204EE2E4" w14:textId="77777777" w:rsidR="00E33C80" w:rsidRDefault="00E33C80" w:rsidP="00E33C80">
      <w:pPr>
        <w:widowControl/>
        <w:spacing w:line="360" w:lineRule="auto"/>
        <w:jc w:val="left"/>
        <w:rPr>
          <w:rFonts w:ascii="仿宋" w:eastAsia="仿宋" w:hAnsi="仿宋" w:cs="仿宋_GB2312"/>
          <w:color w:val="000000"/>
          <w:sz w:val="24"/>
        </w:rPr>
      </w:pPr>
      <w:r>
        <w:rPr>
          <w:rFonts w:ascii="仿宋" w:eastAsia="仿宋" w:hAnsi="仿宋" w:cs="仿宋_GB2312" w:hint="eastAsia"/>
          <w:color w:val="000000"/>
          <w:sz w:val="24"/>
        </w:rPr>
        <w:t>3.1.3 2018年度资产负债表等财务报表资料文件（复印件）；</w:t>
      </w:r>
    </w:p>
    <w:p w14:paraId="0D6306EB" w14:textId="77777777" w:rsidR="00E33C80" w:rsidRDefault="00E33C80" w:rsidP="00E33C80">
      <w:pPr>
        <w:widowControl/>
        <w:spacing w:line="360" w:lineRule="auto"/>
        <w:jc w:val="left"/>
        <w:rPr>
          <w:rFonts w:ascii="仿宋" w:eastAsia="仿宋" w:hAnsi="仿宋" w:cs="仿宋_GB2312"/>
          <w:color w:val="000000"/>
          <w:sz w:val="24"/>
        </w:rPr>
      </w:pPr>
    </w:p>
    <w:p w14:paraId="2B0D20CA" w14:textId="77777777" w:rsidR="00E33C80" w:rsidRDefault="00E33C80" w:rsidP="00E33C80">
      <w:pPr>
        <w:widowControl/>
        <w:spacing w:line="360" w:lineRule="auto"/>
        <w:jc w:val="left"/>
        <w:rPr>
          <w:rFonts w:ascii="仿宋" w:eastAsia="仿宋" w:hAnsi="仿宋" w:cs="仿宋_GB2312"/>
          <w:color w:val="000000"/>
          <w:sz w:val="24"/>
        </w:rPr>
      </w:pPr>
    </w:p>
    <w:p w14:paraId="31AFC0CC" w14:textId="77777777" w:rsidR="00E33C80" w:rsidRDefault="00E33C80" w:rsidP="00E33C80">
      <w:pPr>
        <w:widowControl/>
        <w:spacing w:line="360" w:lineRule="auto"/>
        <w:jc w:val="left"/>
        <w:rPr>
          <w:rFonts w:ascii="仿宋" w:eastAsia="仿宋" w:hAnsi="仿宋" w:cs="仿宋_GB2312"/>
          <w:color w:val="000000"/>
          <w:kern w:val="0"/>
          <w:sz w:val="24"/>
        </w:rPr>
      </w:pPr>
      <w:r>
        <w:rPr>
          <w:rFonts w:ascii="仿宋" w:eastAsia="仿宋" w:hAnsi="仿宋" w:cs="仿宋_GB2312" w:hint="eastAsia"/>
          <w:color w:val="000000"/>
          <w:sz w:val="24"/>
        </w:rPr>
        <w:t>3.1.4</w:t>
      </w:r>
      <w:r>
        <w:rPr>
          <w:rFonts w:ascii="仿宋" w:eastAsia="仿宋" w:hAnsi="仿宋" w:cs="仿宋_GB2312" w:hint="eastAsia"/>
          <w:color w:val="000000"/>
          <w:kern w:val="0"/>
          <w:sz w:val="24"/>
        </w:rPr>
        <w:t>具有履行合同所必需的设备和专业技术能力的承诺函；</w:t>
      </w:r>
    </w:p>
    <w:p w14:paraId="3E841CAA"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6D4C7554" w14:textId="77777777" w:rsidR="00E33C80" w:rsidRDefault="00E33C80" w:rsidP="00E33C80">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我方郑重承诺，我方具有履行</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sz w:val="24"/>
        </w:rPr>
        <w:t>）合同所必需的设备和专业技术能力。如中标，我方将保证合同顺利履行。</w:t>
      </w:r>
    </w:p>
    <w:p w14:paraId="293E13F9" w14:textId="77777777" w:rsidR="00E33C80" w:rsidRDefault="00E33C80" w:rsidP="00E33C80">
      <w:pPr>
        <w:snapToGrid w:val="0"/>
        <w:spacing w:line="360" w:lineRule="auto"/>
        <w:rPr>
          <w:rFonts w:ascii="仿宋" w:eastAsia="仿宋" w:hAnsi="仿宋" w:cs="仿宋_GB2312"/>
          <w:color w:val="000000"/>
          <w:kern w:val="0"/>
          <w:sz w:val="24"/>
          <w:lang w:val="zh-CN"/>
        </w:rPr>
      </w:pPr>
    </w:p>
    <w:p w14:paraId="4D91060E" w14:textId="77777777" w:rsidR="00E33C80" w:rsidRDefault="00E33C80" w:rsidP="00E33C80">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4FA235AE"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1CF231F3" w14:textId="77777777" w:rsidR="00E33C80" w:rsidRDefault="00E33C80" w:rsidP="00E33C80">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14:paraId="1272F3AC" w14:textId="77777777" w:rsidR="00E33C80" w:rsidRDefault="00E33C80" w:rsidP="00E33C80">
      <w:pPr>
        <w:widowControl/>
        <w:spacing w:line="360" w:lineRule="auto"/>
        <w:jc w:val="left"/>
        <w:rPr>
          <w:rFonts w:ascii="仿宋" w:eastAsia="仿宋" w:hAnsi="仿宋" w:cs="仿宋_GB2312"/>
          <w:color w:val="000000"/>
          <w:kern w:val="0"/>
          <w:sz w:val="24"/>
        </w:rPr>
      </w:pPr>
    </w:p>
    <w:p w14:paraId="5EFAD065" w14:textId="77777777" w:rsidR="00E33C80" w:rsidRDefault="00E33C80" w:rsidP="00E33C80">
      <w:pPr>
        <w:widowControl/>
        <w:spacing w:line="360" w:lineRule="auto"/>
        <w:jc w:val="left"/>
        <w:rPr>
          <w:rFonts w:ascii="仿宋" w:eastAsia="仿宋" w:hAnsi="仿宋" w:cs="仿宋_GB2312"/>
          <w:color w:val="000000"/>
          <w:kern w:val="0"/>
          <w:sz w:val="24"/>
        </w:rPr>
      </w:pPr>
    </w:p>
    <w:p w14:paraId="57199466" w14:textId="77777777" w:rsidR="00E33C80" w:rsidRDefault="00E33C80" w:rsidP="00E33C80">
      <w:pPr>
        <w:pStyle w:val="aff0"/>
        <w:spacing w:line="360" w:lineRule="auto"/>
        <w:rPr>
          <w:rFonts w:ascii="仿宋" w:eastAsia="仿宋" w:hAnsi="仿宋" w:cs="仿宋_GB2312"/>
          <w:color w:val="000000"/>
          <w:sz w:val="24"/>
        </w:rPr>
      </w:pPr>
      <w:r>
        <w:rPr>
          <w:rFonts w:ascii="仿宋" w:eastAsia="仿宋" w:hAnsi="仿宋" w:cs="宋体" w:hint="eastAsia"/>
          <w:color w:val="000000"/>
          <w:sz w:val="24"/>
          <w:szCs w:val="24"/>
        </w:rPr>
        <w:t>3.1.5</w:t>
      </w:r>
      <w:r>
        <w:rPr>
          <w:rFonts w:ascii="仿宋" w:eastAsia="仿宋" w:hAnsi="仿宋" w:cs="仿宋_GB2312" w:hint="eastAsia"/>
          <w:color w:val="000000"/>
          <w:sz w:val="24"/>
        </w:rPr>
        <w:t>参加政府采购活动前三年内，在经营活动中没有重大违法记录的声明函；</w:t>
      </w:r>
    </w:p>
    <w:p w14:paraId="0B5EE181" w14:textId="77777777" w:rsidR="00E33C80" w:rsidRDefault="00E33C80" w:rsidP="00E33C80">
      <w:pPr>
        <w:pStyle w:val="aff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51FDBA2D" w14:textId="77777777"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kern w:val="0"/>
          <w:sz w:val="24"/>
          <w:lang w:val="zh-CN"/>
        </w:rPr>
        <w:t>我方</w:t>
      </w:r>
      <w:r>
        <w:rPr>
          <w:rFonts w:ascii="仿宋" w:eastAsia="仿宋" w:hAnsi="仿宋" w:cs="仿宋_GB2312" w:hint="eastAsia"/>
          <w:color w:val="000000"/>
          <w:sz w:val="24"/>
        </w:rPr>
        <w:t>声明投标截止时间前三年，在</w:t>
      </w:r>
      <w:r>
        <w:rPr>
          <w:rFonts w:ascii="仿宋" w:eastAsia="仿宋" w:hAnsi="仿宋" w:cs="仿宋_GB2312" w:hint="eastAsia"/>
          <w:color w:val="000000"/>
          <w:kern w:val="0"/>
          <w:sz w:val="24"/>
        </w:rPr>
        <w:t>经营活动中</w:t>
      </w:r>
      <w:r>
        <w:rPr>
          <w:rFonts w:ascii="仿宋" w:eastAsia="仿宋" w:hAnsi="仿宋" w:cs="仿宋_GB2312" w:hint="eastAsia"/>
          <w:color w:val="000000"/>
          <w:sz w:val="24"/>
        </w:rPr>
        <w:t xml:space="preserve">没有重大违法记录。 </w:t>
      </w:r>
    </w:p>
    <w:p w14:paraId="0DDC1F8D" w14:textId="77777777" w:rsidR="00E33C80" w:rsidRDefault="00E33C80" w:rsidP="00E33C80">
      <w:pPr>
        <w:snapToGrid w:val="0"/>
        <w:spacing w:line="360" w:lineRule="auto"/>
        <w:ind w:firstLineChars="2000" w:firstLine="4800"/>
        <w:rPr>
          <w:rFonts w:ascii="仿宋" w:eastAsia="仿宋" w:hAnsi="仿宋" w:cs="仿宋_GB2312"/>
          <w:color w:val="000000"/>
          <w:sz w:val="24"/>
        </w:rPr>
      </w:pPr>
    </w:p>
    <w:p w14:paraId="50B31779" w14:textId="77777777"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14:paraId="01986017" w14:textId="77777777" w:rsidR="00E33C80" w:rsidRDefault="00E33C80" w:rsidP="00E33C80">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14:paraId="4DAB11BF" w14:textId="77777777"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14:paraId="36D4997D" w14:textId="77777777" w:rsidR="00E33C80" w:rsidRDefault="00E33C80" w:rsidP="00E33C80">
      <w:pPr>
        <w:pStyle w:val="aff0"/>
        <w:spacing w:line="360" w:lineRule="auto"/>
        <w:rPr>
          <w:rFonts w:ascii="仿宋" w:eastAsia="仿宋" w:hAnsi="仿宋" w:cs="宋体"/>
          <w:color w:val="000000"/>
          <w:sz w:val="24"/>
          <w:szCs w:val="24"/>
        </w:rPr>
      </w:pPr>
    </w:p>
    <w:p w14:paraId="15113232" w14:textId="77777777" w:rsidR="00E33C80" w:rsidRDefault="00E33C80" w:rsidP="00E33C80">
      <w:pPr>
        <w:pStyle w:val="aff0"/>
        <w:spacing w:line="360" w:lineRule="auto"/>
        <w:rPr>
          <w:rFonts w:ascii="仿宋" w:eastAsia="仿宋" w:hAnsi="仿宋" w:cs="宋体"/>
          <w:color w:val="000000"/>
          <w:sz w:val="24"/>
          <w:szCs w:val="24"/>
        </w:rPr>
      </w:pPr>
      <w:r>
        <w:rPr>
          <w:rFonts w:ascii="仿宋" w:eastAsia="仿宋" w:hAnsi="仿宋" w:cs="宋体"/>
          <w:color w:val="000000"/>
          <w:sz w:val="24"/>
          <w:szCs w:val="24"/>
        </w:rPr>
        <w:br w:type="page"/>
      </w:r>
      <w:r>
        <w:rPr>
          <w:rFonts w:ascii="仿宋" w:eastAsia="仿宋" w:hAnsi="仿宋" w:cs="宋体" w:hint="eastAsia"/>
          <w:color w:val="000000"/>
          <w:sz w:val="24"/>
          <w:szCs w:val="24"/>
        </w:rPr>
        <w:lastRenderedPageBreak/>
        <w:t>3.1.6具有良好商业信誉特别声明函；</w:t>
      </w:r>
    </w:p>
    <w:p w14:paraId="4FBF5D36" w14:textId="77777777" w:rsidR="00E33C80" w:rsidRDefault="00E33C80" w:rsidP="00E33C80">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7B67D188" w14:textId="77777777" w:rsidR="00E33C80" w:rsidRDefault="00E33C80" w:rsidP="00E33C80">
      <w:pPr>
        <w:snapToGrid w:val="0"/>
        <w:spacing w:line="360" w:lineRule="auto"/>
        <w:ind w:firstLine="480"/>
        <w:rPr>
          <w:rFonts w:ascii="仿宋" w:eastAsia="仿宋" w:hAnsi="仿宋" w:cs="仿宋_GB2312"/>
          <w:color w:val="000000"/>
          <w:kern w:val="0"/>
          <w:sz w:val="24"/>
          <w:lang w:val="zh-CN"/>
        </w:rPr>
      </w:pPr>
      <w:r>
        <w:rPr>
          <w:rFonts w:ascii="仿宋" w:eastAsia="仿宋" w:hAnsi="仿宋" w:cs="仿宋_GB2312" w:hint="eastAsia"/>
          <w:color w:val="000000"/>
          <w:sz w:val="24"/>
        </w:rPr>
        <w:t>截至投标截止时间，我方具有良好的商业信誉，不存在下列情形（包括但不限于）。否则，我方将承担在资格审查时不被通过的后果。</w:t>
      </w:r>
    </w:p>
    <w:p w14:paraId="58DE4458" w14:textId="77777777" w:rsidR="00E33C80" w:rsidRDefault="00E33C80" w:rsidP="00E33C80">
      <w:pPr>
        <w:pStyle w:val="21"/>
        <w:spacing w:before="0"/>
        <w:ind w:firstLineChars="0" w:firstLine="495"/>
        <w:rPr>
          <w:rFonts w:ascii="仿宋" w:eastAsia="仿宋" w:hAnsi="仿宋"/>
          <w:color w:val="000000"/>
        </w:rPr>
      </w:pPr>
      <w:r>
        <w:rPr>
          <w:rFonts w:ascii="仿宋" w:eastAsia="仿宋" w:hAnsi="仿宋" w:hint="eastAsia"/>
          <w:color w:val="000000"/>
        </w:rPr>
        <w:t>1</w:t>
      </w:r>
      <w:r>
        <w:rPr>
          <w:rFonts w:ascii="仿宋" w:eastAsia="仿宋" w:hAnsi="仿宋" w:cs="仿宋_GB2312" w:hint="eastAsia"/>
          <w:b/>
          <w:color w:val="000000"/>
          <w:szCs w:val="24"/>
        </w:rPr>
        <w:t>、</w:t>
      </w:r>
      <w:r>
        <w:rPr>
          <w:rFonts w:ascii="仿宋" w:eastAsia="仿宋" w:hAnsi="仿宋" w:hint="eastAsia"/>
          <w:color w:val="000000"/>
        </w:rPr>
        <w:t>按照招标文件规定的信用信息查询渠道及截止时间，经查询列入失信被执行人名单、重大税收违法案件当事人名单、政府采购严重违法失信行为记录名单；</w:t>
      </w:r>
    </w:p>
    <w:p w14:paraId="61F0BA36" w14:textId="77777777" w:rsidR="00E33C80" w:rsidRDefault="00E33C80" w:rsidP="00E33C80">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2、截至投标截止时间，因违反《浙江省政府采购供应商注册及诚信管理暂行办法》而被列入‘黑名单’，在处罚有效期内。</w:t>
      </w:r>
    </w:p>
    <w:p w14:paraId="6B248614" w14:textId="77777777" w:rsidR="00E33C80" w:rsidRDefault="00E33C80" w:rsidP="00E33C80">
      <w:pPr>
        <w:snapToGrid w:val="0"/>
        <w:spacing w:line="360" w:lineRule="auto"/>
        <w:ind w:firstLineChars="200" w:firstLine="480"/>
        <w:rPr>
          <w:rFonts w:ascii="仿宋" w:eastAsia="仿宋" w:hAnsi="仿宋"/>
          <w:color w:val="000000"/>
          <w:sz w:val="24"/>
        </w:rPr>
      </w:pPr>
    </w:p>
    <w:p w14:paraId="73388CA6" w14:textId="77777777"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14:paraId="5B789EFC" w14:textId="77777777" w:rsidR="00E33C80" w:rsidRDefault="00E33C80" w:rsidP="00E33C80">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14:paraId="3D780BEE" w14:textId="77777777" w:rsidR="00E33C80" w:rsidRDefault="00E33C80" w:rsidP="00E33C80">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14:paraId="416E6FE5" w14:textId="77777777" w:rsidR="00E33C80" w:rsidRDefault="00E33C80" w:rsidP="00E33C80">
      <w:pPr>
        <w:snapToGrid w:val="0"/>
        <w:spacing w:line="360" w:lineRule="auto"/>
        <w:ind w:firstLineChars="2000" w:firstLine="4800"/>
        <w:rPr>
          <w:rFonts w:ascii="仿宋" w:eastAsia="仿宋" w:hAnsi="仿宋" w:cs="仿宋_GB2312"/>
          <w:color w:val="000000"/>
          <w:sz w:val="24"/>
        </w:rPr>
      </w:pPr>
    </w:p>
    <w:p w14:paraId="44C77424" w14:textId="77777777" w:rsidR="00E33C80" w:rsidRDefault="00E33C80" w:rsidP="00E33C80">
      <w:pPr>
        <w:spacing w:line="360" w:lineRule="auto"/>
        <w:rPr>
          <w:rFonts w:ascii="仿宋" w:eastAsia="仿宋" w:hAnsi="仿宋" w:cs="宋体"/>
          <w:snapToGrid w:val="0"/>
          <w:color w:val="000000"/>
          <w:sz w:val="24"/>
        </w:rPr>
      </w:pPr>
    </w:p>
    <w:p w14:paraId="32BF5BA6" w14:textId="77777777" w:rsidR="00E33C80" w:rsidRDefault="00E33C80" w:rsidP="00E33C80">
      <w:pPr>
        <w:spacing w:line="360" w:lineRule="auto"/>
        <w:rPr>
          <w:rFonts w:ascii="仿宋" w:eastAsia="仿宋" w:hAnsi="仿宋" w:cs="宋体"/>
          <w:snapToGrid w:val="0"/>
          <w:color w:val="000000"/>
          <w:sz w:val="24"/>
        </w:rPr>
      </w:pPr>
    </w:p>
    <w:p w14:paraId="722BCF96" w14:textId="77777777" w:rsidR="00E33C80" w:rsidRDefault="00E33C80" w:rsidP="00E33C80">
      <w:pPr>
        <w:spacing w:line="360" w:lineRule="auto"/>
        <w:rPr>
          <w:rFonts w:ascii="仿宋" w:eastAsia="仿宋" w:hAnsi="仿宋" w:cs="仿宋_GB2312"/>
          <w:color w:val="000000"/>
          <w:sz w:val="24"/>
        </w:rPr>
      </w:pPr>
      <w:r>
        <w:rPr>
          <w:rFonts w:ascii="仿宋" w:eastAsia="仿宋" w:hAnsi="仿宋" w:cs="宋体" w:hint="eastAsia"/>
          <w:snapToGrid w:val="0"/>
          <w:color w:val="000000"/>
          <w:sz w:val="24"/>
        </w:rPr>
        <w:t>3.1.</w:t>
      </w:r>
      <w:r w:rsidR="00BD460E">
        <w:rPr>
          <w:rFonts w:ascii="仿宋" w:eastAsia="仿宋" w:hAnsi="仿宋" w:cs="宋体"/>
          <w:snapToGrid w:val="0"/>
          <w:color w:val="000000"/>
          <w:sz w:val="24"/>
        </w:rPr>
        <w:t>7</w:t>
      </w:r>
      <w:r>
        <w:rPr>
          <w:rFonts w:ascii="仿宋" w:eastAsia="仿宋" w:hAnsi="仿宋" w:cs="仿宋_GB2312" w:hint="eastAsia"/>
          <w:color w:val="000000"/>
          <w:sz w:val="24"/>
        </w:rPr>
        <w:t xml:space="preserve">特定资格条件要求的资质文件复印件（如果有）； </w:t>
      </w:r>
    </w:p>
    <w:p w14:paraId="15C796FE" w14:textId="77777777" w:rsidR="00E33C80" w:rsidRDefault="00E33C80" w:rsidP="00E33C80">
      <w:pPr>
        <w:widowControl/>
        <w:spacing w:line="360" w:lineRule="auto"/>
        <w:jc w:val="left"/>
        <w:rPr>
          <w:rFonts w:ascii="仿宋" w:eastAsia="仿宋" w:hAnsi="仿宋" w:cs="仿宋_GB2312"/>
          <w:b/>
          <w:bCs/>
          <w:color w:val="000000"/>
          <w:sz w:val="24"/>
        </w:rPr>
      </w:pPr>
      <w:r>
        <w:rPr>
          <w:rFonts w:ascii="仿宋" w:eastAsia="仿宋" w:hAnsi="仿宋" w:cs="仿宋_GB2312" w:hint="eastAsia"/>
          <w:color w:val="000000"/>
          <w:sz w:val="24"/>
        </w:rPr>
        <w:t>（由投标人根据招标公告合格的投标人应具备的特定资格要求编制）</w:t>
      </w:r>
    </w:p>
    <w:p w14:paraId="24F85E86" w14:textId="77777777" w:rsidR="00E33C80" w:rsidRDefault="00E33C80" w:rsidP="00E33C80">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3.2投标响应函</w:t>
      </w:r>
    </w:p>
    <w:p w14:paraId="674F02C2" w14:textId="77777777" w:rsidR="00E33C80" w:rsidRDefault="00E33C80" w:rsidP="00E33C80">
      <w:pPr>
        <w:widowControl/>
        <w:adjustRightInd/>
        <w:spacing w:line="360" w:lineRule="auto"/>
        <w:jc w:val="center"/>
        <w:rPr>
          <w:rFonts w:ascii="仿宋" w:eastAsia="仿宋" w:hAnsi="仿宋" w:cs="宋体"/>
          <w:b/>
          <w:color w:val="000000"/>
          <w:sz w:val="32"/>
          <w:szCs w:val="32"/>
        </w:rPr>
      </w:pPr>
      <w:r>
        <w:rPr>
          <w:rFonts w:ascii="仿宋" w:eastAsia="仿宋" w:hAnsi="仿宋" w:cs="宋体" w:hint="eastAsia"/>
          <w:b/>
          <w:color w:val="000000"/>
          <w:sz w:val="32"/>
          <w:szCs w:val="32"/>
        </w:rPr>
        <w:t>投标响应</w:t>
      </w:r>
      <w:r>
        <w:rPr>
          <w:rFonts w:ascii="仿宋" w:eastAsia="仿宋" w:hAnsi="仿宋" w:cs="宋体" w:hint="eastAsia"/>
          <w:b/>
          <w:color w:val="000000"/>
          <w:kern w:val="1"/>
          <w:sz w:val="32"/>
          <w:szCs w:val="32"/>
        </w:rPr>
        <w:t>函</w:t>
      </w:r>
    </w:p>
    <w:p w14:paraId="5D29C2A3" w14:textId="77777777" w:rsidR="00E33C80" w:rsidRDefault="00E33C80" w:rsidP="00E33C80">
      <w:pPr>
        <w:spacing w:line="360" w:lineRule="auto"/>
        <w:rPr>
          <w:rFonts w:ascii="仿宋" w:eastAsia="仿宋" w:hAnsi="仿宋" w:cs="宋体"/>
          <w:color w:val="000000"/>
          <w:kern w:val="1"/>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 xml:space="preserve"> 、</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kern w:val="1"/>
          <w:sz w:val="24"/>
        </w:rPr>
        <w:t>：</w:t>
      </w:r>
    </w:p>
    <w:p w14:paraId="261CD237"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(投标人全称)授权(全权代表姓名)(职务、职称)为全权代表，参加贵方组织的</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kern w:val="1"/>
          <w:sz w:val="24"/>
        </w:rPr>
        <w:t>(编号：     )招标的有关活动，并对此项目进行投标。为此：</w:t>
      </w:r>
    </w:p>
    <w:p w14:paraId="3AB94A25"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1、我方同意在投标人</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规定的开标日期起遵守本投标文件中的承诺且在投标有效期满之前均具有约束力。</w:t>
      </w:r>
    </w:p>
    <w:p w14:paraId="715E2FD3"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2、我方承诺已经具备《中华人民共和国政府采购法》中规定的参加政府采购活动的供应商应当具备的条件：</w:t>
      </w:r>
    </w:p>
    <w:p w14:paraId="455DAF4F"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(1)具有独立承担民事责任的能力；</w:t>
      </w:r>
    </w:p>
    <w:p w14:paraId="361B34B4"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(2)遵守国家法律、行政法规，具有良好的信誉和商业道德；</w:t>
      </w:r>
    </w:p>
    <w:p w14:paraId="4CC1B069"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(3)具有履行合同的能力和良好的履行合同记录；</w:t>
      </w:r>
    </w:p>
    <w:p w14:paraId="3D998FE0"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(4)良好的资金、财务状况；</w:t>
      </w:r>
    </w:p>
    <w:p w14:paraId="47315526"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(5)产品及生产所需装备符合中国政府规定的相应技术标准和环保标准；</w:t>
      </w:r>
    </w:p>
    <w:p w14:paraId="4A9C654D"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(6)没有违反政府采购法规、政策的记录；</w:t>
      </w:r>
    </w:p>
    <w:p w14:paraId="6CE71449"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(7)没有发生重大经济纠纷和走私犯罪记录。</w:t>
      </w:r>
    </w:p>
    <w:p w14:paraId="78022223"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3、提供</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规定的全部投标文件，包括投标文件</w:t>
      </w:r>
      <w:r>
        <w:rPr>
          <w:rFonts w:ascii="仿宋" w:eastAsia="仿宋" w:hAnsi="仿宋" w:cs="宋体" w:hint="eastAsia"/>
          <w:color w:val="000000"/>
          <w:sz w:val="24"/>
        </w:rPr>
        <w:t>正本1份，副本份（见投标须知前附表所述）。</w:t>
      </w:r>
      <w:r>
        <w:rPr>
          <w:rFonts w:ascii="仿宋" w:eastAsia="仿宋" w:hAnsi="仿宋" w:cs="宋体" w:hint="eastAsia"/>
          <w:color w:val="000000"/>
          <w:kern w:val="1"/>
          <w:sz w:val="24"/>
        </w:rPr>
        <w:t>具体内容为：</w:t>
      </w:r>
    </w:p>
    <w:p w14:paraId="04E48F08"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(1)投标(开标)一览表及投标报价明细清单；</w:t>
      </w:r>
    </w:p>
    <w:p w14:paraId="4F4FD230"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(2)投标</w:t>
      </w:r>
      <w:r>
        <w:rPr>
          <w:rFonts w:ascii="仿宋" w:eastAsia="仿宋" w:hAnsi="仿宋" w:cs="宋体" w:hint="eastAsia"/>
          <w:color w:val="000000"/>
          <w:sz w:val="24"/>
          <w:lang w:val="zh-CN"/>
        </w:rPr>
        <w:t>技术文件和</w:t>
      </w:r>
      <w:r>
        <w:rPr>
          <w:rFonts w:ascii="仿宋" w:eastAsia="仿宋" w:hAnsi="仿宋" w:cs="宋体" w:hint="eastAsia"/>
          <w:color w:val="000000"/>
          <w:kern w:val="1"/>
          <w:sz w:val="24"/>
          <w:lang w:val="zh-CN"/>
        </w:rPr>
        <w:t>商务文件</w:t>
      </w:r>
      <w:r>
        <w:rPr>
          <w:rFonts w:ascii="仿宋" w:eastAsia="仿宋" w:hAnsi="仿宋" w:cs="宋体" w:hint="eastAsia"/>
          <w:color w:val="000000"/>
          <w:kern w:val="1"/>
          <w:sz w:val="24"/>
        </w:rPr>
        <w:t>；</w:t>
      </w:r>
    </w:p>
    <w:p w14:paraId="443F62B0"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要求投标人提交的全部文件；</w:t>
      </w:r>
    </w:p>
    <w:p w14:paraId="4EB9DF51"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(4)按招标文件要求提供和交付的货物和服务的投标报价详见投标(开标)一览表；</w:t>
      </w:r>
    </w:p>
    <w:p w14:paraId="4BB8F70C"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(5)保证忠实地执行双方所签订的合同，并承担合同规定的责任和义务；</w:t>
      </w:r>
    </w:p>
    <w:p w14:paraId="11EA7249"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(6)保证遵守招标文件中的其他有关规定。</w:t>
      </w:r>
    </w:p>
    <w:p w14:paraId="6A2F15B6"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4、我方完全理解贵方不一定要接受最低价的投标。</w:t>
      </w:r>
    </w:p>
    <w:p w14:paraId="2B60D3FD"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5、我方愿意向贵方提供任何与该项投标有关的数据、情况和技术资料。若贵方需要，我方愿意提供我方作出的一切承诺的证明材料。</w:t>
      </w:r>
    </w:p>
    <w:p w14:paraId="3CB167D4"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6、我方已详细审核全部招标文件，包括招标文件修改书(如果有)、参考资料及有关附件，确认无误。</w:t>
      </w:r>
    </w:p>
    <w:p w14:paraId="7CE8FE76"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7、我方将严格遵守《中华人民共和国政府采购法》第七十七条规定，供应商有下列情形之一的，处以采购金额5‰以上10‰以下的罚款，列入不良行为记录名单，在一</w:t>
      </w:r>
      <w:r>
        <w:rPr>
          <w:rFonts w:ascii="仿宋" w:eastAsia="仿宋" w:hAnsi="仿宋" w:cs="宋体" w:hint="eastAsia"/>
          <w:color w:val="000000"/>
          <w:kern w:val="1"/>
          <w:sz w:val="24"/>
        </w:rPr>
        <w:lastRenderedPageBreak/>
        <w:t>至三年内禁止参加政府采购活动；有违法所得的，并处没收违法所得；情节严重的，由工商行政管理机关吊销营业执照；构成犯罪的，依法追究刑事责任：</w:t>
      </w:r>
    </w:p>
    <w:p w14:paraId="1176FBE4"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a)提供虚假材料谋取中标、成交的；</w:t>
      </w:r>
    </w:p>
    <w:p w14:paraId="1CAA1998"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b)采取不正当手段诋毁、排挤其他供应商的；</w:t>
      </w:r>
    </w:p>
    <w:p w14:paraId="44A4A5CC"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c)与采购人、其它供应商或者采购代理机构恶意串通的；</w:t>
      </w:r>
    </w:p>
    <w:p w14:paraId="7B796B2E"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d)向采购人、采购代理机构行贿或者提供其他不正当利益的；</w:t>
      </w:r>
    </w:p>
    <w:p w14:paraId="7C11CF60"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e)在招标采购过程中与采购人进行协商谈判的；</w:t>
      </w:r>
    </w:p>
    <w:p w14:paraId="524D85E4"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f)拒绝有关部门监督检查或提供虚假情况的。</w:t>
      </w:r>
    </w:p>
    <w:p w14:paraId="03166AF3" w14:textId="77777777" w:rsidR="00E33C80" w:rsidRDefault="00E33C80" w:rsidP="00E33C80">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供应商有前款第a)至e)项情形之一的，中标、成交无效。</w:t>
      </w:r>
    </w:p>
    <w:p w14:paraId="0E11AE11" w14:textId="77777777" w:rsidR="00E33C80" w:rsidRDefault="00E33C80" w:rsidP="00E33C80">
      <w:pPr>
        <w:spacing w:line="360" w:lineRule="auto"/>
        <w:ind w:firstLine="3600"/>
        <w:rPr>
          <w:rFonts w:ascii="仿宋" w:eastAsia="仿宋" w:hAnsi="仿宋"/>
          <w:color w:val="000000"/>
          <w:kern w:val="1"/>
          <w:sz w:val="24"/>
        </w:rPr>
      </w:pPr>
      <w:r>
        <w:rPr>
          <w:rFonts w:ascii="仿宋" w:eastAsia="仿宋" w:hAnsi="仿宋" w:hint="eastAsia"/>
          <w:color w:val="000000"/>
          <w:kern w:val="1"/>
          <w:sz w:val="24"/>
        </w:rPr>
        <w:t>投标人名称（公章）：</w:t>
      </w:r>
    </w:p>
    <w:p w14:paraId="574F8816" w14:textId="77777777" w:rsidR="00E33C80" w:rsidRDefault="00E33C80" w:rsidP="00E33C80">
      <w:pPr>
        <w:spacing w:line="360" w:lineRule="auto"/>
        <w:ind w:firstLine="480"/>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14:paraId="21249088" w14:textId="77777777" w:rsidR="00E33C80" w:rsidRDefault="00E33C80" w:rsidP="00E33C80">
      <w:pPr>
        <w:spacing w:line="360" w:lineRule="auto"/>
        <w:jc w:val="center"/>
        <w:rPr>
          <w:rFonts w:ascii="仿宋" w:eastAsia="仿宋" w:hAnsi="仿宋"/>
          <w:color w:val="000000"/>
          <w:kern w:val="1"/>
          <w:sz w:val="24"/>
        </w:rPr>
      </w:pPr>
      <w:r>
        <w:rPr>
          <w:rFonts w:ascii="仿宋" w:eastAsia="仿宋" w:hAnsi="仿宋" w:hint="eastAsia"/>
          <w:color w:val="000000"/>
          <w:kern w:val="1"/>
          <w:sz w:val="24"/>
        </w:rPr>
        <w:t xml:space="preserve">      日期：  年   月   日</w:t>
      </w:r>
    </w:p>
    <w:p w14:paraId="12C97166" w14:textId="77777777" w:rsidR="00E33C80" w:rsidRDefault="00E33C80" w:rsidP="00E33C80">
      <w:pPr>
        <w:spacing w:line="360" w:lineRule="auto"/>
        <w:ind w:left="420" w:firstLine="4200"/>
        <w:rPr>
          <w:rFonts w:ascii="仿宋" w:eastAsia="仿宋" w:hAnsi="仿宋" w:cs="宋体"/>
          <w:color w:val="000000"/>
          <w:sz w:val="24"/>
          <w:u w:val="single"/>
          <w:lang w:val="zh-CN"/>
        </w:rPr>
      </w:pPr>
    </w:p>
    <w:p w14:paraId="55100E2D" w14:textId="77777777"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 xml:space="preserve">联系人：联系电话： </w:t>
      </w:r>
    </w:p>
    <w:p w14:paraId="63FCB00F" w14:textId="77777777"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联系地址：</w:t>
      </w:r>
    </w:p>
    <w:p w14:paraId="6FFB15E0" w14:textId="77777777" w:rsidR="00E33C80" w:rsidRDefault="00E33C80" w:rsidP="00E33C80">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邮政编码：传真号码：</w:t>
      </w:r>
    </w:p>
    <w:p w14:paraId="0E8317D5" w14:textId="77777777" w:rsidR="00E33C80" w:rsidRDefault="00E33C80" w:rsidP="00E33C80">
      <w:pPr>
        <w:spacing w:line="360" w:lineRule="auto"/>
        <w:rPr>
          <w:rFonts w:ascii="仿宋" w:eastAsia="仿宋" w:hAnsi="仿宋" w:cs="仿宋_GB2312"/>
          <w:color w:val="000000"/>
          <w:sz w:val="24"/>
          <w:lang w:val="zh-CN"/>
        </w:rPr>
      </w:pPr>
      <w:r>
        <w:rPr>
          <w:rFonts w:ascii="仿宋" w:eastAsia="仿宋" w:hAnsi="仿宋" w:cs="宋体" w:hint="eastAsia"/>
          <w:b/>
          <w:color w:val="000000"/>
          <w:sz w:val="24"/>
          <w:lang w:val="zh-CN"/>
        </w:rPr>
        <w:t>注：未按照本投标响应函要求填报的将被视为非实质性响应投标，从而可能导致该投标被拒绝。</w:t>
      </w:r>
    </w:p>
    <w:p w14:paraId="5635F7C1" w14:textId="77777777"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3.3投标声明书</w:t>
      </w:r>
    </w:p>
    <w:p w14:paraId="6F6E9BD9" w14:textId="77777777" w:rsidR="00E33C80" w:rsidRDefault="00E33C80" w:rsidP="00E33C80">
      <w:pPr>
        <w:snapToGrid w:val="0"/>
        <w:spacing w:line="360" w:lineRule="auto"/>
        <w:ind w:right="480"/>
        <w:jc w:val="center"/>
        <w:rPr>
          <w:rFonts w:ascii="仿宋" w:eastAsia="仿宋" w:hAnsi="仿宋"/>
          <w:b/>
          <w:bCs/>
          <w:color w:val="000000"/>
          <w:kern w:val="0"/>
          <w:sz w:val="32"/>
          <w:szCs w:val="32"/>
        </w:rPr>
      </w:pPr>
      <w:r>
        <w:rPr>
          <w:rFonts w:ascii="仿宋" w:eastAsia="仿宋" w:hAnsi="仿宋" w:cs="仿宋_GB2312" w:hint="eastAsia"/>
          <w:b/>
          <w:bCs/>
          <w:color w:val="000000"/>
          <w:kern w:val="0"/>
          <w:sz w:val="32"/>
          <w:szCs w:val="32"/>
          <w:lang w:val="zh-CN"/>
        </w:rPr>
        <w:t>投标声明书</w:t>
      </w:r>
    </w:p>
    <w:p w14:paraId="015DD3E3"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07966F47" w14:textId="77777777"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w:t>
      </w:r>
      <w:r>
        <w:rPr>
          <w:rFonts w:ascii="仿宋" w:eastAsia="仿宋" w:hAnsi="仿宋" w:cs="仿宋_GB2312" w:hint="eastAsia"/>
          <w:color w:val="000000"/>
          <w:sz w:val="24"/>
        </w:rPr>
        <w:t>声明截止投标时间近三年以来，在</w:t>
      </w:r>
      <w:r>
        <w:rPr>
          <w:rFonts w:ascii="仿宋" w:eastAsia="仿宋" w:hAnsi="仿宋" w:cs="仿宋_GB2312" w:hint="eastAsia"/>
          <w:color w:val="000000"/>
          <w:kern w:val="0"/>
          <w:sz w:val="24"/>
        </w:rPr>
        <w:t>政府采购领域中</w:t>
      </w:r>
      <w:r>
        <w:rPr>
          <w:rFonts w:ascii="仿宋" w:eastAsia="仿宋" w:hAnsi="仿宋" w:cs="仿宋_GB2312" w:hint="eastAsia"/>
          <w:color w:val="000000"/>
          <w:sz w:val="24"/>
        </w:rPr>
        <w:t>，在项目招标、投标和合同履约期间无任何不良行为记录和违法、违规行为</w:t>
      </w:r>
      <w:r>
        <w:rPr>
          <w:rFonts w:ascii="仿宋" w:eastAsia="仿宋" w:hAnsi="仿宋" w:cs="仿宋_GB2312" w:hint="eastAsia"/>
          <w:color w:val="000000"/>
          <w:kern w:val="0"/>
          <w:sz w:val="24"/>
          <w:lang w:val="zh-CN"/>
        </w:rPr>
        <w:t>。</w:t>
      </w:r>
    </w:p>
    <w:p w14:paraId="3137B908" w14:textId="77777777"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我公司自愿参加</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sz w:val="24"/>
        </w:rPr>
        <w:t>）</w:t>
      </w:r>
      <w:r>
        <w:rPr>
          <w:rFonts w:ascii="仿宋" w:eastAsia="仿宋" w:hAnsi="仿宋" w:cs="仿宋_GB2312" w:hint="eastAsia"/>
          <w:color w:val="000000"/>
          <w:kern w:val="0"/>
          <w:sz w:val="24"/>
          <w:lang w:val="zh-CN"/>
        </w:rPr>
        <w:t>的投标，并保证投标文件中所列举的投标报价文件及相关资料和公司基本情况资料是真实的、合法的。</w:t>
      </w:r>
    </w:p>
    <w:p w14:paraId="41C23CC3" w14:textId="77777777" w:rsidR="00E33C80" w:rsidRDefault="00E33C80" w:rsidP="00E33C80">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我公司已详细阅读全部“招标文件”，包括修改文件（如果有）以及全部招标资料和相关附件，并已了解我公司在招投标过程中的权利和义务。</w:t>
      </w:r>
    </w:p>
    <w:p w14:paraId="53A1E6A8" w14:textId="77777777" w:rsidR="00E33C80" w:rsidRDefault="00E33C80" w:rsidP="00E33C80">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我公司理解并接受招标文件的各项规定和要求，同意此次招标文件中的各项内容，</w:t>
      </w:r>
      <w:r>
        <w:rPr>
          <w:rFonts w:ascii="仿宋" w:eastAsia="仿宋" w:hAnsi="仿宋" w:cs="仿宋_GB2312" w:hint="eastAsia"/>
          <w:color w:val="000000"/>
          <w:kern w:val="0"/>
          <w:sz w:val="24"/>
        </w:rPr>
        <w:t>并</w:t>
      </w:r>
      <w:r>
        <w:rPr>
          <w:rFonts w:ascii="仿宋" w:eastAsia="仿宋" w:hAnsi="仿宋" w:cs="仿宋_GB2312" w:hint="eastAsia"/>
          <w:color w:val="000000"/>
          <w:kern w:val="0"/>
          <w:sz w:val="24"/>
          <w:lang w:val="zh-CN"/>
        </w:rPr>
        <w:t>同意提供按照贵方可能要求的与投标有关的一切数据或资料等。</w:t>
      </w:r>
    </w:p>
    <w:p w14:paraId="051AAD13" w14:textId="77777777" w:rsidR="00E33C80" w:rsidRDefault="00E33C80" w:rsidP="00E33C80">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本公司如中标，保证按照投标文件的承诺与贵方签订合同，保证履行合同条款并缴纳履约保证金。</w:t>
      </w:r>
    </w:p>
    <w:p w14:paraId="6B6E76E9" w14:textId="77777777" w:rsidR="00E33C80" w:rsidRDefault="00E33C80" w:rsidP="00E33C80">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07D4ADA7"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05168D74" w14:textId="77777777" w:rsidR="00E33C80" w:rsidRDefault="00E33C80" w:rsidP="00E33C80">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14:paraId="4D3D4DF1" w14:textId="77777777" w:rsidR="00E33C80" w:rsidRDefault="00E33C80" w:rsidP="00E33C80">
      <w:pPr>
        <w:widowControl/>
        <w:spacing w:line="360" w:lineRule="auto"/>
        <w:jc w:val="left"/>
        <w:rPr>
          <w:rFonts w:ascii="仿宋" w:eastAsia="仿宋" w:hAnsi="仿宋" w:cs="宋体"/>
          <w:color w:val="000000"/>
          <w:sz w:val="24"/>
        </w:rPr>
      </w:pPr>
    </w:p>
    <w:p w14:paraId="43E3F63C" w14:textId="77777777" w:rsidR="00E33C80" w:rsidRDefault="00E33C80" w:rsidP="00E33C80">
      <w:pPr>
        <w:widowControl/>
        <w:spacing w:line="360" w:lineRule="auto"/>
        <w:jc w:val="left"/>
        <w:rPr>
          <w:rFonts w:ascii="仿宋" w:eastAsia="仿宋" w:hAnsi="仿宋" w:cs="宋体"/>
          <w:color w:val="000000"/>
          <w:sz w:val="24"/>
        </w:rPr>
      </w:pPr>
    </w:p>
    <w:p w14:paraId="1B6A33EA" w14:textId="77777777" w:rsidR="00E33C80" w:rsidRDefault="00E33C80" w:rsidP="00E33C80">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3.4开标&lt;商务&gt;一览表</w:t>
      </w:r>
    </w:p>
    <w:p w14:paraId="545662DC" w14:textId="77777777" w:rsidR="00E33C80" w:rsidRDefault="00E33C80" w:rsidP="00E33C80">
      <w:pPr>
        <w:pStyle w:val="p0"/>
        <w:spacing w:before="50" w:after="50" w:line="360" w:lineRule="auto"/>
        <w:rPr>
          <w:rFonts w:ascii="仿宋" w:eastAsia="仿宋" w:hAnsi="仿宋" w:cs="宋体"/>
          <w:color w:val="000000"/>
          <w:kern w:val="1"/>
          <w:sz w:val="24"/>
          <w:u w:val="single"/>
        </w:rPr>
      </w:pPr>
    </w:p>
    <w:p w14:paraId="111B7D5F" w14:textId="77777777" w:rsidR="00E33C80" w:rsidRDefault="00E33C80" w:rsidP="00E33C80">
      <w:pPr>
        <w:spacing w:before="50" w:after="50"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开标&lt;商务&gt;一览表</w:t>
      </w:r>
    </w:p>
    <w:p w14:paraId="66A56B1E" w14:textId="77777777"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项目名称：</w:t>
      </w:r>
    </w:p>
    <w:p w14:paraId="730B5448" w14:textId="77777777" w:rsidR="00E33C80" w:rsidRDefault="00E33C80" w:rsidP="00E33C80">
      <w:pPr>
        <w:spacing w:before="50" w:after="50" w:line="360" w:lineRule="auto"/>
        <w:rPr>
          <w:rFonts w:ascii="仿宋" w:eastAsia="仿宋" w:hAnsi="仿宋" w:cs="宋体"/>
          <w:color w:val="000000"/>
          <w:kern w:val="1"/>
          <w:sz w:val="24"/>
          <w:u w:val="single"/>
        </w:rPr>
      </w:pPr>
      <w:r>
        <w:rPr>
          <w:rFonts w:ascii="仿宋" w:eastAsia="仿宋" w:hAnsi="仿宋" w:cs="宋体" w:hint="eastAsia"/>
          <w:color w:val="000000"/>
          <w:kern w:val="1"/>
          <w:sz w:val="24"/>
        </w:rPr>
        <w:t>项目编号：</w:t>
      </w:r>
    </w:p>
    <w:p w14:paraId="14AD4E10" w14:textId="77777777"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投标人名称：</w:t>
      </w:r>
    </w:p>
    <w:p w14:paraId="579871AF" w14:textId="77777777" w:rsidR="00E33C80" w:rsidRDefault="00E33C80" w:rsidP="00E33C80">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统一社会信用代码编号（或组织机构代码证号）：</w:t>
      </w:r>
    </w:p>
    <w:tbl>
      <w:tblPr>
        <w:tblW w:w="0" w:type="auto"/>
        <w:jc w:val="center"/>
        <w:tblLayout w:type="fixed"/>
        <w:tblLook w:val="04A0" w:firstRow="1" w:lastRow="0" w:firstColumn="1" w:lastColumn="0" w:noHBand="0" w:noVBand="1"/>
      </w:tblPr>
      <w:tblGrid>
        <w:gridCol w:w="8579"/>
      </w:tblGrid>
      <w:tr w:rsidR="00E33C80" w14:paraId="3EA13E89" w14:textId="77777777" w:rsidTr="00D645EA">
        <w:trPr>
          <w:trHeight w:val="941"/>
          <w:jc w:val="center"/>
        </w:trPr>
        <w:tc>
          <w:tcPr>
            <w:tcW w:w="8579" w:type="dxa"/>
            <w:tcBorders>
              <w:top w:val="single" w:sz="4" w:space="0" w:color="000000"/>
              <w:left w:val="single" w:sz="4" w:space="0" w:color="000000"/>
              <w:bottom w:val="single" w:sz="4" w:space="0" w:color="000000"/>
              <w:right w:val="single" w:sz="4" w:space="0" w:color="000000"/>
            </w:tcBorders>
            <w:vAlign w:val="center"/>
          </w:tcPr>
          <w:p w14:paraId="0E4E376B" w14:textId="77777777" w:rsidR="00E33C80" w:rsidRDefault="00E33C80" w:rsidP="00D645EA">
            <w:pPr>
              <w:spacing w:before="50" w:after="50" w:line="360" w:lineRule="auto"/>
              <w:rPr>
                <w:rFonts w:ascii="仿宋" w:eastAsia="仿宋" w:hAnsi="仿宋" w:cs="宋体"/>
                <w:color w:val="000000"/>
                <w:kern w:val="1"/>
                <w:sz w:val="24"/>
              </w:rPr>
            </w:pPr>
            <w:r>
              <w:rPr>
                <w:rFonts w:ascii="仿宋" w:eastAsia="仿宋" w:hAnsi="仿宋" w:cs="宋体"/>
                <w:color w:val="000000"/>
                <w:kern w:val="1"/>
                <w:sz w:val="24"/>
              </w:rPr>
              <w:t>项目实施时间</w:t>
            </w:r>
            <w:r>
              <w:rPr>
                <w:rFonts w:ascii="仿宋" w:eastAsia="仿宋" w:hAnsi="仿宋" w:cs="宋体" w:hint="eastAsia"/>
                <w:color w:val="000000"/>
                <w:kern w:val="1"/>
                <w:sz w:val="24"/>
              </w:rPr>
              <w:t>：</w:t>
            </w:r>
          </w:p>
          <w:p w14:paraId="69B0CC79" w14:textId="77777777" w:rsidR="00E33C80" w:rsidRDefault="00E33C80" w:rsidP="00D645EA">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质保（服务）期：</w:t>
            </w:r>
          </w:p>
        </w:tc>
      </w:tr>
    </w:tbl>
    <w:p w14:paraId="4AE8DBEB" w14:textId="77777777" w:rsidR="00E33C80" w:rsidRDefault="00E33C80" w:rsidP="00E33C80">
      <w:pPr>
        <w:pStyle w:val="aff7"/>
        <w:widowControl w:val="0"/>
        <w:spacing w:line="360" w:lineRule="auto"/>
        <w:jc w:val="both"/>
        <w:rPr>
          <w:rFonts w:ascii="仿宋" w:eastAsia="仿宋" w:hAnsi="仿宋" w:cs="宋体"/>
          <w:b w:val="0"/>
          <w:color w:val="000000"/>
          <w:kern w:val="1"/>
          <w:szCs w:val="24"/>
          <w:lang w:val="en-US"/>
        </w:rPr>
      </w:pPr>
      <w:r>
        <w:rPr>
          <w:rFonts w:ascii="仿宋" w:eastAsia="仿宋" w:hAnsi="仿宋" w:cs="宋体" w:hint="eastAsia"/>
          <w:b w:val="0"/>
          <w:color w:val="000000"/>
          <w:kern w:val="1"/>
          <w:szCs w:val="24"/>
          <w:lang w:val="en-US"/>
        </w:rPr>
        <w:t>注:1、</w:t>
      </w:r>
      <w:r>
        <w:rPr>
          <w:rFonts w:ascii="仿宋" w:eastAsia="仿宋" w:hAnsi="仿宋" w:cs="宋体" w:hint="eastAsia"/>
          <w:color w:val="000000"/>
          <w:kern w:val="1"/>
          <w:szCs w:val="24"/>
          <w:lang w:val="en-US"/>
        </w:rPr>
        <w:t>一</w:t>
      </w:r>
      <w:r>
        <w:rPr>
          <w:rFonts w:ascii="仿宋" w:eastAsia="仿宋" w:hAnsi="仿宋" w:cs="宋体" w:hint="eastAsia"/>
          <w:b w:val="0"/>
          <w:color w:val="000000"/>
          <w:kern w:val="1"/>
          <w:szCs w:val="24"/>
          <w:lang w:val="en-US"/>
        </w:rPr>
        <w:t>经涂改，应在涂改处加盖单位公章或者由法定代表人签字（或盖章），否则其投标作无效标处理。</w:t>
      </w:r>
    </w:p>
    <w:p w14:paraId="6249B184" w14:textId="77777777" w:rsidR="00E33C80" w:rsidRDefault="00E33C80" w:rsidP="00E33C80">
      <w:pPr>
        <w:pStyle w:val="aff7"/>
        <w:widowControl w:val="0"/>
        <w:spacing w:line="360" w:lineRule="auto"/>
        <w:jc w:val="both"/>
        <w:rPr>
          <w:rFonts w:ascii="仿宋" w:eastAsia="仿宋" w:hAnsi="仿宋" w:cs="宋体"/>
          <w:b w:val="0"/>
          <w:color w:val="000000"/>
          <w:kern w:val="1"/>
          <w:szCs w:val="24"/>
          <w:lang w:val="en-US"/>
        </w:rPr>
      </w:pPr>
    </w:p>
    <w:p w14:paraId="402C0B6A" w14:textId="77777777" w:rsidR="00E33C80" w:rsidRDefault="00E33C80" w:rsidP="00E33C80">
      <w:pPr>
        <w:pStyle w:val="aff7"/>
        <w:widowControl w:val="0"/>
        <w:spacing w:line="360" w:lineRule="auto"/>
        <w:jc w:val="both"/>
        <w:rPr>
          <w:rFonts w:ascii="仿宋" w:eastAsia="仿宋" w:hAnsi="仿宋" w:cs="宋体"/>
          <w:b w:val="0"/>
          <w:color w:val="000000"/>
          <w:kern w:val="1"/>
          <w:szCs w:val="24"/>
          <w:lang w:val="en-US"/>
        </w:rPr>
      </w:pPr>
    </w:p>
    <w:p w14:paraId="74BEC203"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5525EB7E" w14:textId="77777777" w:rsidR="00E33C80" w:rsidRDefault="00E33C80" w:rsidP="00E33C80">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2AC82B19" w14:textId="77777777" w:rsidR="00E33C80" w:rsidRDefault="00E33C80" w:rsidP="00E33C80">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  日</w:t>
      </w:r>
    </w:p>
    <w:p w14:paraId="5C2A2E41" w14:textId="77777777" w:rsidR="00E33C80" w:rsidRDefault="00E33C80" w:rsidP="00E33C80">
      <w:pPr>
        <w:snapToGrid w:val="0"/>
        <w:spacing w:line="360" w:lineRule="auto"/>
        <w:rPr>
          <w:rFonts w:ascii="仿宋" w:eastAsia="仿宋" w:hAnsi="仿宋" w:cs="仿宋_GB2312"/>
          <w:color w:val="000000"/>
          <w:kern w:val="0"/>
          <w:sz w:val="24"/>
          <w:lang w:val="zh-CN"/>
        </w:rPr>
      </w:pPr>
    </w:p>
    <w:p w14:paraId="593D5B17" w14:textId="77777777" w:rsidR="00E33C80" w:rsidRDefault="00E33C80" w:rsidP="00E33C80">
      <w:pPr>
        <w:snapToGrid w:val="0"/>
        <w:spacing w:line="360" w:lineRule="auto"/>
        <w:rPr>
          <w:rFonts w:ascii="仿宋" w:eastAsia="仿宋" w:hAnsi="仿宋" w:cs="仿宋_GB2312"/>
          <w:color w:val="000000"/>
          <w:kern w:val="0"/>
          <w:sz w:val="24"/>
          <w:lang w:val="zh-CN"/>
        </w:rPr>
      </w:pPr>
    </w:p>
    <w:p w14:paraId="21DC5547" w14:textId="77777777" w:rsidR="00E33C80" w:rsidRDefault="00E33C80" w:rsidP="00E33C80">
      <w:pPr>
        <w:snapToGrid w:val="0"/>
        <w:spacing w:line="360" w:lineRule="auto"/>
        <w:rPr>
          <w:rFonts w:ascii="仿宋" w:eastAsia="仿宋" w:hAnsi="仿宋" w:cs="仿宋_GB2312"/>
          <w:color w:val="000000"/>
          <w:kern w:val="0"/>
          <w:sz w:val="24"/>
        </w:rPr>
      </w:pPr>
    </w:p>
    <w:p w14:paraId="1CC0490E" w14:textId="77777777" w:rsidR="00E33C80" w:rsidRDefault="00E33C80" w:rsidP="00E33C80">
      <w:pPr>
        <w:snapToGrid w:val="0"/>
        <w:spacing w:line="360" w:lineRule="auto"/>
        <w:rPr>
          <w:rFonts w:ascii="仿宋" w:eastAsia="仿宋" w:hAnsi="仿宋"/>
          <w:color w:val="000000"/>
          <w:kern w:val="0"/>
          <w:sz w:val="24"/>
        </w:rPr>
      </w:pPr>
    </w:p>
    <w:p w14:paraId="17BF63C6" w14:textId="77777777" w:rsidR="00E33C80" w:rsidRDefault="00E33C80" w:rsidP="00E33C80">
      <w:pPr>
        <w:widowControl/>
        <w:spacing w:line="360" w:lineRule="auto"/>
        <w:jc w:val="left"/>
        <w:rPr>
          <w:rFonts w:ascii="仿宋" w:eastAsia="仿宋" w:hAnsi="仿宋" w:cs="宋体"/>
          <w:color w:val="000000"/>
          <w:sz w:val="24"/>
        </w:rPr>
      </w:pPr>
      <w:r>
        <w:rPr>
          <w:rFonts w:ascii="仿宋" w:eastAsia="仿宋" w:hAnsi="仿宋" w:hint="eastAsia"/>
          <w:color w:val="000000"/>
          <w:sz w:val="24"/>
        </w:rPr>
        <w:br w:type="page"/>
      </w:r>
      <w:r>
        <w:rPr>
          <w:rFonts w:ascii="仿宋" w:eastAsia="仿宋" w:hAnsi="仿宋" w:cs="宋体" w:hint="eastAsia"/>
          <w:color w:val="000000"/>
          <w:sz w:val="24"/>
        </w:rPr>
        <w:lastRenderedPageBreak/>
        <w:t>3.5信用等级证明（如果有）（加盖公章）</w:t>
      </w:r>
    </w:p>
    <w:p w14:paraId="2463538F" w14:textId="77777777" w:rsidR="00E33C80" w:rsidRDefault="00E33C80" w:rsidP="00E33C80">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11896A5F" w14:textId="77777777" w:rsidR="00E33C80" w:rsidRDefault="00E33C80" w:rsidP="00E33C80">
      <w:pPr>
        <w:spacing w:line="360" w:lineRule="auto"/>
        <w:rPr>
          <w:rFonts w:ascii="仿宋" w:eastAsia="仿宋" w:hAnsi="仿宋" w:cs="宋体"/>
          <w:color w:val="000000"/>
          <w:kern w:val="1"/>
          <w:sz w:val="24"/>
        </w:rPr>
      </w:pPr>
    </w:p>
    <w:p w14:paraId="5FC274AF"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color w:val="000000"/>
          <w:kern w:val="1"/>
          <w:sz w:val="24"/>
        </w:rPr>
        <w:t>3.6</w:t>
      </w:r>
      <w:r>
        <w:rPr>
          <w:rFonts w:ascii="仿宋" w:eastAsia="仿宋" w:hAnsi="仿宋" w:cs="宋体" w:hint="eastAsia"/>
          <w:snapToGrid w:val="0"/>
          <w:color w:val="000000"/>
          <w:sz w:val="24"/>
        </w:rPr>
        <w:t>类似案例成功业绩证明材料</w:t>
      </w:r>
    </w:p>
    <w:p w14:paraId="420343ED" w14:textId="77777777" w:rsidR="00E33C80" w:rsidRDefault="00E33C80" w:rsidP="00E33C80">
      <w:pPr>
        <w:autoSpaceDE w:val="0"/>
        <w:autoSpaceDN w:val="0"/>
        <w:spacing w:line="360" w:lineRule="auto"/>
        <w:ind w:firstLine="120"/>
        <w:rPr>
          <w:rFonts w:ascii="仿宋" w:eastAsia="仿宋" w:hAnsi="仿宋"/>
          <w:b/>
          <w:color w:val="000000"/>
          <w:sz w:val="24"/>
        </w:rPr>
      </w:pPr>
      <w:r>
        <w:rPr>
          <w:rFonts w:ascii="仿宋" w:eastAsia="仿宋" w:hAnsi="仿宋" w:hint="eastAsia"/>
          <w:b/>
          <w:color w:val="000000"/>
          <w:sz w:val="24"/>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E33C80" w14:paraId="61FF5FF6" w14:textId="77777777" w:rsidTr="00D645E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1251B996"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644964D7"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14:paraId="6EAE7288"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356CB0DC"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25C9BFAA"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14:paraId="47CAAB22"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投资</w:t>
            </w:r>
          </w:p>
          <w:p w14:paraId="4514110A"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2DDE96BC"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4F496591"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4DCA3927" w14:textId="77777777" w:rsidR="00E33C80" w:rsidRDefault="00E33C80" w:rsidP="00D645EA">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所在页码</w:t>
            </w:r>
          </w:p>
        </w:tc>
      </w:tr>
      <w:tr w:rsidR="00E33C80" w14:paraId="2A29DBB0" w14:textId="77777777" w:rsidTr="00D645EA">
        <w:trPr>
          <w:trHeight w:val="894"/>
        </w:trPr>
        <w:tc>
          <w:tcPr>
            <w:tcW w:w="1800" w:type="dxa"/>
            <w:tcBorders>
              <w:top w:val="single" w:sz="6" w:space="0" w:color="auto"/>
              <w:left w:val="single" w:sz="6" w:space="0" w:color="auto"/>
              <w:bottom w:val="single" w:sz="6" w:space="0" w:color="auto"/>
              <w:right w:val="single" w:sz="6" w:space="0" w:color="auto"/>
            </w:tcBorders>
          </w:tcPr>
          <w:p w14:paraId="1D11558F" w14:textId="77777777"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3D0C05B9" w14:textId="77777777"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11445B95" w14:textId="77777777"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067A20A6" w14:textId="77777777"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164338A7" w14:textId="77777777"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2BE128EC" w14:textId="77777777"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77EBBFCC" w14:textId="77777777" w:rsidR="00E33C80" w:rsidRDefault="00E33C80" w:rsidP="00D645EA">
            <w:pPr>
              <w:autoSpaceDE w:val="0"/>
              <w:autoSpaceDN w:val="0"/>
              <w:spacing w:line="360" w:lineRule="auto"/>
              <w:rPr>
                <w:rFonts w:ascii="仿宋" w:eastAsia="仿宋" w:hAnsi="仿宋"/>
                <w:color w:val="000000"/>
                <w:sz w:val="24"/>
              </w:rPr>
            </w:pPr>
          </w:p>
        </w:tc>
      </w:tr>
      <w:tr w:rsidR="00E33C80" w14:paraId="112E39E1" w14:textId="77777777" w:rsidTr="00D645EA">
        <w:trPr>
          <w:trHeight w:val="920"/>
        </w:trPr>
        <w:tc>
          <w:tcPr>
            <w:tcW w:w="1800" w:type="dxa"/>
            <w:tcBorders>
              <w:top w:val="single" w:sz="6" w:space="0" w:color="auto"/>
              <w:left w:val="single" w:sz="6" w:space="0" w:color="auto"/>
              <w:bottom w:val="single" w:sz="6" w:space="0" w:color="auto"/>
              <w:right w:val="single" w:sz="6" w:space="0" w:color="auto"/>
            </w:tcBorders>
          </w:tcPr>
          <w:p w14:paraId="22DDBC0A" w14:textId="77777777"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2F83A1F4" w14:textId="77777777"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67E8CAB4" w14:textId="77777777"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68B55D04" w14:textId="77777777"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10BE4570" w14:textId="77777777"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6E7A8B23" w14:textId="77777777"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6E38B96B" w14:textId="77777777" w:rsidR="00E33C80" w:rsidRDefault="00E33C80" w:rsidP="00D645EA">
            <w:pPr>
              <w:autoSpaceDE w:val="0"/>
              <w:autoSpaceDN w:val="0"/>
              <w:spacing w:line="360" w:lineRule="auto"/>
              <w:rPr>
                <w:rFonts w:ascii="仿宋" w:eastAsia="仿宋" w:hAnsi="仿宋"/>
                <w:color w:val="000000"/>
                <w:sz w:val="24"/>
              </w:rPr>
            </w:pPr>
          </w:p>
        </w:tc>
      </w:tr>
      <w:tr w:rsidR="00E33C80" w14:paraId="18DDFE5D" w14:textId="77777777" w:rsidTr="00D645EA">
        <w:trPr>
          <w:trHeight w:val="933"/>
        </w:trPr>
        <w:tc>
          <w:tcPr>
            <w:tcW w:w="1800" w:type="dxa"/>
            <w:tcBorders>
              <w:top w:val="single" w:sz="6" w:space="0" w:color="auto"/>
              <w:left w:val="single" w:sz="6" w:space="0" w:color="auto"/>
              <w:bottom w:val="single" w:sz="6" w:space="0" w:color="auto"/>
              <w:right w:val="single" w:sz="6" w:space="0" w:color="auto"/>
            </w:tcBorders>
          </w:tcPr>
          <w:p w14:paraId="356F37E4" w14:textId="77777777" w:rsidR="00E33C80" w:rsidRDefault="00E33C80" w:rsidP="00D645EA">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06C006CA" w14:textId="77777777" w:rsidR="00E33C80" w:rsidRDefault="00E33C80" w:rsidP="00D645EA">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0FD12883" w14:textId="77777777" w:rsidR="00E33C80" w:rsidRDefault="00E33C80" w:rsidP="00D645EA">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660BD4BF" w14:textId="77777777" w:rsidR="00E33C80" w:rsidRDefault="00E33C80" w:rsidP="00D645EA">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6EED9533" w14:textId="77777777" w:rsidR="00E33C80" w:rsidRDefault="00E33C80" w:rsidP="00D645EA">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2B81C25C" w14:textId="77777777" w:rsidR="00E33C80" w:rsidRDefault="00E33C80" w:rsidP="00D645EA">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2C0A0E94" w14:textId="77777777" w:rsidR="00E33C80" w:rsidRDefault="00E33C80" w:rsidP="00D645EA">
            <w:pPr>
              <w:autoSpaceDE w:val="0"/>
              <w:autoSpaceDN w:val="0"/>
              <w:spacing w:line="360" w:lineRule="auto"/>
              <w:rPr>
                <w:rFonts w:ascii="仿宋" w:eastAsia="仿宋" w:hAnsi="仿宋"/>
                <w:color w:val="000000"/>
                <w:sz w:val="24"/>
              </w:rPr>
            </w:pPr>
          </w:p>
        </w:tc>
      </w:tr>
    </w:tbl>
    <w:p w14:paraId="1773EAEA" w14:textId="77777777" w:rsidR="00E33C80" w:rsidRDefault="00E33C80" w:rsidP="00E33C80">
      <w:pPr>
        <w:autoSpaceDE w:val="0"/>
        <w:autoSpaceDN w:val="0"/>
        <w:spacing w:line="360" w:lineRule="auto"/>
        <w:rPr>
          <w:rFonts w:ascii="仿宋" w:eastAsia="仿宋" w:hAnsi="仿宋"/>
          <w:color w:val="000000"/>
          <w:sz w:val="24"/>
        </w:rPr>
      </w:pPr>
      <w:r>
        <w:rPr>
          <w:rFonts w:ascii="仿宋" w:eastAsia="仿宋" w:hAnsi="仿宋" w:hint="eastAsia"/>
          <w:b/>
          <w:color w:val="000000"/>
          <w:sz w:val="24"/>
        </w:rPr>
        <w:t>注：投标人可按上述的格式自行编制，须随表提交相应的合同复印件、发票记账联复印件及验收合格报告复印件，并注明所在投标人商务文件页码。</w:t>
      </w:r>
    </w:p>
    <w:p w14:paraId="5507BE2A" w14:textId="77777777" w:rsidR="00E33C80" w:rsidRDefault="00E33C80" w:rsidP="00E33C80">
      <w:pPr>
        <w:autoSpaceDE w:val="0"/>
        <w:autoSpaceDN w:val="0"/>
        <w:spacing w:line="360" w:lineRule="auto"/>
        <w:ind w:firstLineChars="1900" w:firstLine="4560"/>
        <w:rPr>
          <w:rFonts w:ascii="仿宋" w:eastAsia="仿宋" w:hAnsi="仿宋"/>
          <w:color w:val="000000"/>
          <w:sz w:val="24"/>
        </w:rPr>
      </w:pPr>
      <w:r>
        <w:rPr>
          <w:rFonts w:ascii="仿宋" w:eastAsia="仿宋" w:hAnsi="仿宋" w:hint="eastAsia"/>
          <w:color w:val="000000"/>
          <w:sz w:val="24"/>
        </w:rPr>
        <w:t xml:space="preserve">投标人名称（公章）：                       </w:t>
      </w:r>
    </w:p>
    <w:p w14:paraId="25174313" w14:textId="77777777" w:rsidR="00E33C80" w:rsidRDefault="00E33C80" w:rsidP="00E33C80">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14:paraId="08750660" w14:textId="77777777"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14:paraId="0C823585" w14:textId="77777777" w:rsidR="00E33C80" w:rsidRDefault="00E33C80" w:rsidP="00E33C80">
      <w:pPr>
        <w:spacing w:line="360" w:lineRule="auto"/>
        <w:rPr>
          <w:rFonts w:ascii="仿宋" w:eastAsia="仿宋" w:hAnsi="仿宋" w:cs="宋体"/>
          <w:snapToGrid w:val="0"/>
          <w:color w:val="000000"/>
          <w:sz w:val="24"/>
        </w:rPr>
      </w:pPr>
    </w:p>
    <w:p w14:paraId="7A4BDBF8" w14:textId="77777777" w:rsidR="00E33C80" w:rsidRDefault="00E33C80" w:rsidP="00E33C80">
      <w:pPr>
        <w:widowControl/>
        <w:adjustRightInd/>
        <w:spacing w:line="360" w:lineRule="auto"/>
        <w:jc w:val="left"/>
        <w:rPr>
          <w:rFonts w:ascii="仿宋" w:eastAsia="仿宋" w:hAnsi="仿宋" w:cs="宋体"/>
          <w:snapToGrid w:val="0"/>
          <w:color w:val="000000"/>
          <w:sz w:val="24"/>
        </w:rPr>
      </w:pPr>
      <w:r>
        <w:rPr>
          <w:rFonts w:ascii="仿宋" w:eastAsia="仿宋" w:hAnsi="仿宋" w:cs="宋体" w:hint="eastAsia"/>
          <w:snapToGrid w:val="0"/>
          <w:color w:val="000000"/>
          <w:sz w:val="24"/>
        </w:rPr>
        <w:t>3.7商务偏离说明表</w:t>
      </w:r>
    </w:p>
    <w:p w14:paraId="4B42C330" w14:textId="77777777" w:rsidR="00E33C80" w:rsidRDefault="00E33C80" w:rsidP="00E33C80">
      <w:pPr>
        <w:spacing w:line="360" w:lineRule="auto"/>
        <w:jc w:val="center"/>
        <w:rPr>
          <w:rFonts w:ascii="仿宋" w:eastAsia="仿宋" w:hAnsi="仿宋" w:cs="宋体"/>
          <w:b/>
          <w:snapToGrid w:val="0"/>
          <w:color w:val="000000"/>
          <w:sz w:val="32"/>
          <w:szCs w:val="32"/>
        </w:rPr>
      </w:pPr>
      <w:r>
        <w:rPr>
          <w:rFonts w:ascii="仿宋" w:eastAsia="仿宋" w:hAnsi="仿宋" w:hint="eastAsia"/>
          <w:b/>
          <w:color w:val="000000"/>
          <w:sz w:val="32"/>
          <w:szCs w:val="32"/>
        </w:rPr>
        <w:t>商务偏离说明表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316"/>
        <w:gridCol w:w="2220"/>
      </w:tblGrid>
      <w:tr w:rsidR="00E33C80" w14:paraId="2338A763" w14:textId="77777777" w:rsidTr="00D645EA">
        <w:tc>
          <w:tcPr>
            <w:tcW w:w="2076" w:type="dxa"/>
            <w:vAlign w:val="center"/>
          </w:tcPr>
          <w:p w14:paraId="5B46D949" w14:textId="77777777"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招标文件条目号</w:t>
            </w:r>
          </w:p>
        </w:tc>
        <w:tc>
          <w:tcPr>
            <w:tcW w:w="2316" w:type="dxa"/>
            <w:vAlign w:val="center"/>
          </w:tcPr>
          <w:p w14:paraId="480A9EFC" w14:textId="77777777"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招标文件商务条款</w:t>
            </w:r>
          </w:p>
        </w:tc>
        <w:tc>
          <w:tcPr>
            <w:tcW w:w="2316" w:type="dxa"/>
            <w:vAlign w:val="center"/>
          </w:tcPr>
          <w:p w14:paraId="5A81FEBD" w14:textId="77777777"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投标文件商务条款</w:t>
            </w:r>
          </w:p>
        </w:tc>
        <w:tc>
          <w:tcPr>
            <w:tcW w:w="2220" w:type="dxa"/>
            <w:vAlign w:val="center"/>
          </w:tcPr>
          <w:p w14:paraId="481686A8" w14:textId="77777777" w:rsidR="00E33C80" w:rsidRDefault="00E33C80" w:rsidP="00D645EA">
            <w:pPr>
              <w:spacing w:line="360" w:lineRule="auto"/>
              <w:jc w:val="center"/>
              <w:rPr>
                <w:rFonts w:ascii="仿宋" w:eastAsia="仿宋" w:hAnsi="仿宋"/>
                <w:color w:val="000000"/>
                <w:sz w:val="24"/>
              </w:rPr>
            </w:pPr>
            <w:r>
              <w:rPr>
                <w:rFonts w:ascii="仿宋" w:eastAsia="仿宋" w:hAnsi="仿宋" w:hint="eastAsia"/>
                <w:color w:val="000000"/>
                <w:sz w:val="24"/>
              </w:rPr>
              <w:t>说明</w:t>
            </w:r>
          </w:p>
        </w:tc>
      </w:tr>
      <w:tr w:rsidR="00E33C80" w14:paraId="445A204B" w14:textId="77777777" w:rsidTr="00D645EA">
        <w:tc>
          <w:tcPr>
            <w:tcW w:w="2076" w:type="dxa"/>
          </w:tcPr>
          <w:p w14:paraId="4F7A37F6" w14:textId="77777777" w:rsidR="00E33C80" w:rsidRDefault="00E33C80" w:rsidP="00D645EA">
            <w:pPr>
              <w:spacing w:line="360" w:lineRule="auto"/>
              <w:jc w:val="center"/>
              <w:rPr>
                <w:rFonts w:ascii="仿宋" w:eastAsia="仿宋" w:hAnsi="仿宋"/>
                <w:color w:val="000000"/>
                <w:sz w:val="24"/>
              </w:rPr>
            </w:pPr>
          </w:p>
        </w:tc>
        <w:tc>
          <w:tcPr>
            <w:tcW w:w="2316" w:type="dxa"/>
          </w:tcPr>
          <w:p w14:paraId="1EC1BEA6" w14:textId="77777777" w:rsidR="00E33C80" w:rsidRDefault="00E33C80" w:rsidP="00D645EA">
            <w:pPr>
              <w:spacing w:line="360" w:lineRule="auto"/>
              <w:jc w:val="center"/>
              <w:rPr>
                <w:rFonts w:ascii="仿宋" w:eastAsia="仿宋" w:hAnsi="仿宋"/>
                <w:color w:val="000000"/>
                <w:sz w:val="24"/>
              </w:rPr>
            </w:pPr>
          </w:p>
        </w:tc>
        <w:tc>
          <w:tcPr>
            <w:tcW w:w="2316" w:type="dxa"/>
          </w:tcPr>
          <w:p w14:paraId="09BB9776" w14:textId="77777777" w:rsidR="00E33C80" w:rsidRDefault="00E33C80" w:rsidP="00D645EA">
            <w:pPr>
              <w:spacing w:line="360" w:lineRule="auto"/>
              <w:jc w:val="center"/>
              <w:rPr>
                <w:rFonts w:ascii="仿宋" w:eastAsia="仿宋" w:hAnsi="仿宋"/>
                <w:color w:val="000000"/>
                <w:sz w:val="24"/>
              </w:rPr>
            </w:pPr>
          </w:p>
        </w:tc>
        <w:tc>
          <w:tcPr>
            <w:tcW w:w="2220" w:type="dxa"/>
          </w:tcPr>
          <w:p w14:paraId="7CAE4355" w14:textId="77777777" w:rsidR="00E33C80" w:rsidRDefault="00E33C80" w:rsidP="00D645EA">
            <w:pPr>
              <w:spacing w:line="360" w:lineRule="auto"/>
              <w:jc w:val="center"/>
              <w:rPr>
                <w:rFonts w:ascii="仿宋" w:eastAsia="仿宋" w:hAnsi="仿宋"/>
                <w:color w:val="000000"/>
                <w:sz w:val="24"/>
              </w:rPr>
            </w:pPr>
          </w:p>
        </w:tc>
      </w:tr>
      <w:tr w:rsidR="00E33C80" w14:paraId="6D2440EE" w14:textId="77777777" w:rsidTr="00D645EA">
        <w:tc>
          <w:tcPr>
            <w:tcW w:w="2076" w:type="dxa"/>
          </w:tcPr>
          <w:p w14:paraId="5095C65F" w14:textId="77777777" w:rsidR="00E33C80" w:rsidRDefault="00E33C80" w:rsidP="00D645EA">
            <w:pPr>
              <w:spacing w:line="360" w:lineRule="auto"/>
              <w:jc w:val="center"/>
              <w:rPr>
                <w:rFonts w:ascii="仿宋" w:eastAsia="仿宋" w:hAnsi="仿宋"/>
                <w:color w:val="000000"/>
                <w:sz w:val="24"/>
              </w:rPr>
            </w:pPr>
          </w:p>
        </w:tc>
        <w:tc>
          <w:tcPr>
            <w:tcW w:w="2316" w:type="dxa"/>
          </w:tcPr>
          <w:p w14:paraId="1CE7FE49" w14:textId="77777777" w:rsidR="00E33C80" w:rsidRDefault="00E33C80" w:rsidP="00D645EA">
            <w:pPr>
              <w:spacing w:line="360" w:lineRule="auto"/>
              <w:jc w:val="center"/>
              <w:rPr>
                <w:rFonts w:ascii="仿宋" w:eastAsia="仿宋" w:hAnsi="仿宋"/>
                <w:color w:val="000000"/>
                <w:sz w:val="24"/>
              </w:rPr>
            </w:pPr>
          </w:p>
        </w:tc>
        <w:tc>
          <w:tcPr>
            <w:tcW w:w="2316" w:type="dxa"/>
          </w:tcPr>
          <w:p w14:paraId="0B12ECD9" w14:textId="77777777" w:rsidR="00E33C80" w:rsidRDefault="00E33C80" w:rsidP="00D645EA">
            <w:pPr>
              <w:spacing w:line="360" w:lineRule="auto"/>
              <w:jc w:val="center"/>
              <w:rPr>
                <w:rFonts w:ascii="仿宋" w:eastAsia="仿宋" w:hAnsi="仿宋"/>
                <w:color w:val="000000"/>
                <w:sz w:val="24"/>
              </w:rPr>
            </w:pPr>
          </w:p>
        </w:tc>
        <w:tc>
          <w:tcPr>
            <w:tcW w:w="2220" w:type="dxa"/>
          </w:tcPr>
          <w:p w14:paraId="7014E864" w14:textId="77777777" w:rsidR="00E33C80" w:rsidRDefault="00E33C80" w:rsidP="00D645EA">
            <w:pPr>
              <w:spacing w:line="360" w:lineRule="auto"/>
              <w:jc w:val="center"/>
              <w:rPr>
                <w:rFonts w:ascii="仿宋" w:eastAsia="仿宋" w:hAnsi="仿宋"/>
                <w:color w:val="000000"/>
                <w:sz w:val="24"/>
              </w:rPr>
            </w:pPr>
          </w:p>
        </w:tc>
      </w:tr>
    </w:tbl>
    <w:p w14:paraId="22DBED5D" w14:textId="77777777" w:rsidR="00E33C80" w:rsidRDefault="00E33C80" w:rsidP="00E33C80">
      <w:pPr>
        <w:autoSpaceDE w:val="0"/>
        <w:autoSpaceDN w:val="0"/>
        <w:spacing w:line="360" w:lineRule="auto"/>
        <w:rPr>
          <w:rFonts w:ascii="仿宋" w:eastAsia="仿宋" w:hAnsi="仿宋" w:cs="仿宋_GB2312"/>
          <w:color w:val="000000"/>
          <w:sz w:val="24"/>
          <w:lang w:val="zh-CN"/>
        </w:rPr>
      </w:pPr>
    </w:p>
    <w:p w14:paraId="6A2DC8D9" w14:textId="77777777"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797F1248" w14:textId="77777777"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1AED521D" w14:textId="77777777"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1D73E30D" w14:textId="77777777" w:rsidR="00E33C80" w:rsidRDefault="00E33C80" w:rsidP="00E33C80">
      <w:pPr>
        <w:widowControl/>
        <w:spacing w:line="360" w:lineRule="auto"/>
        <w:jc w:val="left"/>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3.8廉政承诺书</w:t>
      </w:r>
    </w:p>
    <w:p w14:paraId="01DA2C43" w14:textId="77777777" w:rsidR="00E33C80" w:rsidRDefault="00E33C80" w:rsidP="00E33C80">
      <w:pPr>
        <w:pStyle w:val="48"/>
        <w:rPr>
          <w:rFonts w:ascii="仿宋" w:eastAsia="仿宋"/>
          <w:color w:val="000000"/>
        </w:rPr>
      </w:pPr>
      <w:r>
        <w:rPr>
          <w:rFonts w:ascii="仿宋" w:eastAsia="仿宋" w:hint="eastAsia"/>
          <w:color w:val="000000"/>
        </w:rPr>
        <w:t>廉政承诺书</w:t>
      </w:r>
    </w:p>
    <w:p w14:paraId="29E0C535" w14:textId="77777777" w:rsidR="00E33C80" w:rsidRDefault="00E33C80" w:rsidP="00E33C80">
      <w:pPr>
        <w:spacing w:line="360" w:lineRule="auto"/>
        <w:ind w:left="2"/>
        <w:jc w:val="left"/>
        <w:rPr>
          <w:rFonts w:ascii="仿宋" w:eastAsia="仿宋" w:hAnsi="仿宋" w:cs="宋体"/>
          <w:color w:val="000000"/>
          <w:sz w:val="24"/>
          <w:lang w:val="zh-CN"/>
        </w:rPr>
      </w:pPr>
    </w:p>
    <w:p w14:paraId="2EFA44F2" w14:textId="77777777" w:rsidR="00E33C80" w:rsidRDefault="00E33C80" w:rsidP="00E33C80">
      <w:pPr>
        <w:spacing w:line="360" w:lineRule="auto"/>
        <w:ind w:left="2"/>
        <w:jc w:val="left"/>
        <w:rPr>
          <w:rFonts w:ascii="仿宋" w:eastAsia="仿宋" w:hAnsi="仿宋" w:cs="宋体"/>
          <w:color w:val="000000"/>
          <w:sz w:val="24"/>
          <w:lang w:val="zh-CN"/>
        </w:rPr>
      </w:pPr>
      <w:r>
        <w:rPr>
          <w:rFonts w:ascii="仿宋" w:eastAsia="仿宋" w:hAnsi="仿宋" w:hint="eastAsia"/>
          <w:color w:val="000000"/>
          <w:kern w:val="1"/>
          <w:sz w:val="24"/>
        </w:rPr>
        <w:softHyphen/>
      </w:r>
      <w:r>
        <w:rPr>
          <w:rFonts w:ascii="仿宋" w:eastAsia="仿宋" w:hAnsi="仿宋" w:hint="eastAsia"/>
          <w:color w:val="000000"/>
          <w:kern w:val="1"/>
          <w:sz w:val="24"/>
        </w:rPr>
        <w:softHyphen/>
      </w:r>
      <w:r>
        <w:rPr>
          <w:rFonts w:ascii="仿宋" w:eastAsia="仿宋" w:hAnsi="仿宋" w:hint="eastAsia"/>
          <w:b/>
          <w:color w:val="000000"/>
          <w:kern w:val="1"/>
          <w:sz w:val="24"/>
          <w:u w:val="single"/>
        </w:rPr>
        <w:t xml:space="preserve"> (采购人名称) </w:t>
      </w:r>
      <w:r>
        <w:rPr>
          <w:rFonts w:ascii="仿宋" w:eastAsia="仿宋" w:hAnsi="仿宋" w:cs="宋体" w:hint="eastAsia"/>
          <w:color w:val="000000"/>
          <w:sz w:val="24"/>
          <w:lang w:val="zh-CN"/>
        </w:rPr>
        <w:t xml:space="preserve">：    </w:t>
      </w:r>
    </w:p>
    <w:p w14:paraId="5233B55B" w14:textId="77777777"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我单位响应你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 xml:space="preserve">项目招标要求参加投标。在这次投标过程中和中标后，我们将严格遵守国家法律法规要求，并郑重承诺：    </w:t>
      </w:r>
    </w:p>
    <w:p w14:paraId="24C13BCD" w14:textId="77777777"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一、不向项目有关人员及部门赠送礼金礼物、有价证券、回扣以及中介费、介绍费、咨询费等好处费；    </w:t>
      </w:r>
    </w:p>
    <w:p w14:paraId="241FF5DA" w14:textId="77777777"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二、不为项目有关人员及部门报销应由你方单位或个人支付的费用；    </w:t>
      </w:r>
    </w:p>
    <w:p w14:paraId="79275F85" w14:textId="77777777"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三、不向项目有关人员及部门提供有可能影响公正的宴请和健身娱乐等活动；    </w:t>
      </w:r>
    </w:p>
    <w:p w14:paraId="76885B69" w14:textId="77777777" w:rsidR="00E33C80" w:rsidRDefault="00E33C80" w:rsidP="00E33C80">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四、不为项目有关人员及部门出国（境）、旅游等提供方便；    </w:t>
      </w:r>
    </w:p>
    <w:p w14:paraId="6827D323" w14:textId="77777777" w:rsidR="00E33C80" w:rsidRDefault="00E33C80" w:rsidP="00E33C80">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五、不为项目有关人员个人装修住房、婚丧嫁娶、配偶子女工作安排等提供好处；    </w:t>
      </w:r>
    </w:p>
    <w:p w14:paraId="5ADBD9A1" w14:textId="77777777" w:rsidR="00E33C80" w:rsidRDefault="00E33C80" w:rsidP="00E33C80">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六、严格遵守政府采购法、招标投标法、合同法等法律，诚实守信，合法经营，坚决抵制各种违法违纪行为。    </w:t>
      </w:r>
    </w:p>
    <w:p w14:paraId="3F38CF41" w14:textId="77777777" w:rsidR="00E33C80" w:rsidRDefault="00E33C80" w:rsidP="00E33C80">
      <w:pPr>
        <w:spacing w:line="360" w:lineRule="auto"/>
        <w:ind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如违反上述承诺，你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有权立即取消我单位投标、中标或在建项目的建设资格，有权拒绝我单位在一定时期内进入你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进行项目建设或其他经营活动，并通报市政府采购</w:t>
      </w:r>
      <w:r>
        <w:rPr>
          <w:rFonts w:ascii="仿宋" w:eastAsia="仿宋" w:hAnsi="仿宋" w:cs="仿宋_GB2312" w:hint="eastAsia"/>
          <w:color w:val="000000"/>
          <w:kern w:val="1"/>
          <w:sz w:val="24"/>
        </w:rPr>
        <w:t>监管处</w:t>
      </w:r>
      <w:r>
        <w:rPr>
          <w:rFonts w:ascii="仿宋" w:eastAsia="仿宋" w:hAnsi="仿宋" w:cs="宋体" w:hint="eastAsia"/>
          <w:color w:val="000000"/>
          <w:sz w:val="24"/>
          <w:lang w:val="zh-CN"/>
        </w:rPr>
        <w:t>。由此引起的相应损失均由我单位承担。</w:t>
      </w:r>
    </w:p>
    <w:p w14:paraId="0173BB52" w14:textId="77777777" w:rsidR="00E33C80" w:rsidRDefault="00E33C80" w:rsidP="00E33C80">
      <w:pPr>
        <w:spacing w:line="360" w:lineRule="auto"/>
        <w:ind w:left="2"/>
        <w:jc w:val="left"/>
        <w:rPr>
          <w:rFonts w:ascii="仿宋" w:eastAsia="仿宋" w:hAnsi="仿宋" w:cs="宋体"/>
          <w:color w:val="000000"/>
          <w:sz w:val="24"/>
          <w:lang w:val="zh-CN"/>
        </w:rPr>
      </w:pPr>
    </w:p>
    <w:p w14:paraId="4FE5EFF0" w14:textId="77777777" w:rsidR="00E33C80" w:rsidRDefault="00E33C80" w:rsidP="00E33C80">
      <w:pPr>
        <w:spacing w:line="360" w:lineRule="auto"/>
        <w:ind w:left="2"/>
        <w:jc w:val="left"/>
        <w:rPr>
          <w:rFonts w:ascii="仿宋" w:eastAsia="仿宋" w:hAnsi="仿宋" w:cs="宋体"/>
          <w:color w:val="000000"/>
          <w:sz w:val="24"/>
          <w:lang w:val="zh-CN"/>
        </w:rPr>
      </w:pPr>
    </w:p>
    <w:p w14:paraId="4332980A" w14:textId="77777777"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06FF9260" w14:textId="77777777"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159F1F14" w14:textId="77777777"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14781092" w14:textId="77777777" w:rsidR="00E33C80" w:rsidRDefault="00E33C80" w:rsidP="00E33C80">
      <w:pPr>
        <w:spacing w:line="360" w:lineRule="auto"/>
        <w:rPr>
          <w:rFonts w:ascii="仿宋" w:eastAsia="仿宋" w:hAnsi="仿宋" w:cs="宋体"/>
          <w:snapToGrid w:val="0"/>
          <w:color w:val="000000"/>
          <w:sz w:val="24"/>
        </w:rPr>
      </w:pPr>
    </w:p>
    <w:p w14:paraId="5D205D65"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3.9关于对招标文件中有关条款的拒绝声明（如果有）</w:t>
      </w:r>
    </w:p>
    <w:p w14:paraId="3DABD9E9" w14:textId="77777777"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14:paraId="04D3A0E8" w14:textId="77777777"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45D08EEA" w14:textId="77777777"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6D078E68" w14:textId="77777777"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55EF1F18" w14:textId="77777777" w:rsidR="00E33C80" w:rsidRDefault="00E33C80" w:rsidP="00E33C80">
      <w:pPr>
        <w:spacing w:line="360" w:lineRule="auto"/>
        <w:rPr>
          <w:rFonts w:ascii="仿宋" w:eastAsia="仿宋" w:hAnsi="仿宋" w:cs="宋体"/>
          <w:snapToGrid w:val="0"/>
          <w:color w:val="000000"/>
          <w:sz w:val="24"/>
        </w:rPr>
      </w:pPr>
    </w:p>
    <w:p w14:paraId="5188CA89" w14:textId="77777777" w:rsidR="00E33C80" w:rsidRDefault="00E33C80" w:rsidP="00E33C80">
      <w:pPr>
        <w:spacing w:line="360" w:lineRule="auto"/>
        <w:rPr>
          <w:rFonts w:ascii="仿宋" w:eastAsia="仿宋" w:hAnsi="仿宋" w:cs="宋体"/>
          <w:snapToGrid w:val="0"/>
          <w:color w:val="000000"/>
          <w:sz w:val="24"/>
        </w:rPr>
      </w:pPr>
    </w:p>
    <w:p w14:paraId="07CEDC6A" w14:textId="77777777" w:rsidR="00E33C80" w:rsidRDefault="00E33C80" w:rsidP="00E33C80">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3.10投标人认为需要的其他商务文件或说明（如果有）</w:t>
      </w:r>
    </w:p>
    <w:p w14:paraId="25EA7E8A" w14:textId="77777777"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14:paraId="3005382B" w14:textId="77777777" w:rsidR="00E33C80" w:rsidRDefault="00E33C80" w:rsidP="00E33C80">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5348A0C3" w14:textId="77777777" w:rsidR="00E33C80" w:rsidRDefault="00E33C80" w:rsidP="00E33C80">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244C3C32" w14:textId="77777777" w:rsidR="00E33C80" w:rsidRDefault="00E33C80" w:rsidP="00E33C80">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1BAE1E76" w14:textId="77777777" w:rsidR="00E33C80" w:rsidRDefault="00E33C80" w:rsidP="00E33C80">
      <w:pPr>
        <w:spacing w:line="360" w:lineRule="auto"/>
        <w:rPr>
          <w:rFonts w:ascii="仿宋" w:eastAsia="仿宋" w:hAnsi="仿宋" w:cs="仿宋_GB2312"/>
          <w:color w:val="000000"/>
          <w:sz w:val="24"/>
        </w:rPr>
      </w:pPr>
      <w:r>
        <w:rPr>
          <w:rFonts w:ascii="仿宋" w:eastAsia="仿宋" w:hAnsi="仿宋" w:cs="仿宋_GB2312"/>
          <w:color w:val="000000"/>
          <w:sz w:val="24"/>
          <w:lang w:val="zh-CN"/>
        </w:rPr>
        <w:br w:type="page"/>
      </w:r>
      <w:r>
        <w:rPr>
          <w:rFonts w:ascii="仿宋" w:eastAsia="仿宋" w:hAnsi="仿宋" w:cs="仿宋_GB2312" w:hint="eastAsia"/>
          <w:color w:val="000000"/>
          <w:sz w:val="24"/>
        </w:rPr>
        <w:lastRenderedPageBreak/>
        <w:t>附件1：</w:t>
      </w:r>
    </w:p>
    <w:p w14:paraId="01D3559C" w14:textId="77777777" w:rsidR="00E33C80" w:rsidRDefault="00E33C80" w:rsidP="00E33C80">
      <w:pPr>
        <w:spacing w:line="360" w:lineRule="auto"/>
        <w:jc w:val="center"/>
        <w:rPr>
          <w:rFonts w:ascii="仿宋" w:eastAsia="仿宋" w:hAnsi="仿宋"/>
          <w:b/>
          <w:color w:val="000000"/>
          <w:spacing w:val="6"/>
          <w:sz w:val="32"/>
          <w:szCs w:val="32"/>
        </w:rPr>
      </w:pPr>
      <w:bookmarkStart w:id="440" w:name="OLE_LINK14"/>
      <w:bookmarkStart w:id="441" w:name="OLE_LINK13"/>
      <w:r>
        <w:rPr>
          <w:rFonts w:ascii="仿宋" w:eastAsia="仿宋" w:hAnsi="仿宋" w:hint="eastAsia"/>
          <w:b/>
          <w:color w:val="000000"/>
          <w:spacing w:val="6"/>
          <w:sz w:val="32"/>
          <w:szCs w:val="32"/>
        </w:rPr>
        <w:t>残疾人福利性单位声明函</w:t>
      </w:r>
    </w:p>
    <w:bookmarkEnd w:id="440"/>
    <w:bookmarkEnd w:id="441"/>
    <w:p w14:paraId="2387F2C1" w14:textId="77777777" w:rsidR="00E33C80" w:rsidRDefault="00E33C80" w:rsidP="00E33C80">
      <w:pPr>
        <w:spacing w:line="360" w:lineRule="auto"/>
        <w:rPr>
          <w:rFonts w:ascii="仿宋" w:eastAsia="仿宋" w:hAnsi="仿宋"/>
          <w:b/>
          <w:color w:val="000000"/>
          <w:spacing w:val="6"/>
          <w:sz w:val="30"/>
          <w:szCs w:val="30"/>
        </w:rPr>
      </w:pPr>
    </w:p>
    <w:p w14:paraId="3178889E" w14:textId="77777777"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81DF035" w14:textId="77777777" w:rsidR="00E33C80" w:rsidRDefault="00E33C80" w:rsidP="00E33C80">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14:paraId="2F952727" w14:textId="77777777" w:rsidR="00E33C80" w:rsidRDefault="00E33C80" w:rsidP="00E33C80">
      <w:pPr>
        <w:spacing w:line="360" w:lineRule="auto"/>
        <w:ind w:firstLineChars="200" w:firstLine="480"/>
        <w:rPr>
          <w:rFonts w:ascii="仿宋" w:eastAsia="仿宋" w:hAnsi="仿宋" w:cs="仿宋_GB2312"/>
          <w:color w:val="000000"/>
          <w:sz w:val="24"/>
        </w:rPr>
      </w:pPr>
    </w:p>
    <w:p w14:paraId="080BCD6D" w14:textId="77777777" w:rsidR="00E33C80" w:rsidRDefault="00E33C80" w:rsidP="00E33C80">
      <w:pPr>
        <w:spacing w:line="360" w:lineRule="auto"/>
        <w:ind w:firstLineChars="200" w:firstLine="480"/>
        <w:rPr>
          <w:rFonts w:ascii="仿宋" w:eastAsia="仿宋" w:hAnsi="仿宋" w:cs="仿宋_GB2312"/>
          <w:color w:val="000000"/>
          <w:sz w:val="24"/>
        </w:rPr>
      </w:pPr>
    </w:p>
    <w:p w14:paraId="47D4824C" w14:textId="77777777"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单位名称（盖章）：</w:t>
      </w:r>
    </w:p>
    <w:p w14:paraId="3E978430" w14:textId="77777777"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14:paraId="55B6F276" w14:textId="77777777" w:rsidR="00E33C80" w:rsidRDefault="00E33C80" w:rsidP="00E33C80">
      <w:pPr>
        <w:tabs>
          <w:tab w:val="left" w:pos="4860"/>
        </w:tabs>
        <w:spacing w:line="360" w:lineRule="auto"/>
        <w:ind w:right="1560" w:firstLineChars="200" w:firstLine="480"/>
        <w:jc w:val="center"/>
        <w:rPr>
          <w:rFonts w:ascii="仿宋" w:eastAsia="仿宋" w:hAnsi="仿宋" w:cs="仿宋_GB2312"/>
          <w:color w:val="000000"/>
          <w:sz w:val="24"/>
        </w:rPr>
      </w:pPr>
    </w:p>
    <w:p w14:paraId="66808E94" w14:textId="77777777" w:rsidR="00E33C80" w:rsidRDefault="00E33C80" w:rsidP="00E33C80">
      <w:pPr>
        <w:spacing w:line="360" w:lineRule="auto"/>
        <w:rPr>
          <w:rFonts w:ascii="仿宋" w:eastAsia="仿宋" w:hAnsi="仿宋"/>
          <w:color w:val="000000"/>
        </w:rPr>
      </w:pPr>
    </w:p>
    <w:p w14:paraId="6CEAAB50" w14:textId="77777777" w:rsidR="00E33C80" w:rsidRDefault="00E33C80" w:rsidP="00E33C80">
      <w:pPr>
        <w:spacing w:line="360" w:lineRule="auto"/>
        <w:jc w:val="center"/>
        <w:rPr>
          <w:rFonts w:ascii="仿宋" w:eastAsia="仿宋" w:hAnsi="仿宋" w:cs="仿宋_GB2312"/>
          <w:color w:val="000000"/>
          <w:sz w:val="24"/>
          <w:lang w:val="zh-CN"/>
        </w:rPr>
      </w:pPr>
    </w:p>
    <w:p w14:paraId="01BB1D51" w14:textId="77777777" w:rsidR="00E33C80" w:rsidRDefault="00E33C80" w:rsidP="00E33C80">
      <w:pPr>
        <w:spacing w:line="360" w:lineRule="auto"/>
        <w:ind w:left="5040" w:hangingChars="2100" w:hanging="5040"/>
        <w:rPr>
          <w:rFonts w:ascii="仿宋" w:eastAsia="仿宋" w:hAnsi="仿宋" w:cs="宋体"/>
          <w:color w:val="000000"/>
          <w:kern w:val="0"/>
          <w:sz w:val="24"/>
          <w:lang w:val="zh-CN"/>
        </w:rPr>
      </w:pPr>
    </w:p>
    <w:p w14:paraId="02606CA5" w14:textId="77777777" w:rsidR="00E33C80" w:rsidRDefault="00E33C80" w:rsidP="00E33C80">
      <w:pPr>
        <w:spacing w:line="360" w:lineRule="auto"/>
        <w:rPr>
          <w:rFonts w:ascii="仿宋" w:eastAsia="仿宋" w:hAnsi="仿宋"/>
          <w:color w:val="000000"/>
        </w:rPr>
      </w:pPr>
    </w:p>
    <w:p w14:paraId="48349C9B" w14:textId="77777777" w:rsidR="00E33C80" w:rsidRDefault="00E33C80" w:rsidP="00E33C80">
      <w:pPr>
        <w:spacing w:line="360" w:lineRule="auto"/>
        <w:ind w:left="5040" w:hangingChars="2100" w:hanging="5040"/>
        <w:rPr>
          <w:rFonts w:ascii="仿宋" w:eastAsia="仿宋" w:hAnsi="仿宋" w:cs="宋体"/>
          <w:color w:val="000000"/>
          <w:kern w:val="0"/>
          <w:sz w:val="24"/>
          <w:lang w:val="zh-CN"/>
        </w:rPr>
      </w:pPr>
    </w:p>
    <w:p w14:paraId="2568CCA8" w14:textId="77777777" w:rsidR="00E33C80" w:rsidRDefault="00E33C80" w:rsidP="00E33C80">
      <w:pPr>
        <w:spacing w:line="360" w:lineRule="auto"/>
        <w:rPr>
          <w:rFonts w:ascii="仿宋" w:eastAsia="仿宋" w:hAnsi="仿宋"/>
          <w:color w:val="000000"/>
        </w:rPr>
      </w:pPr>
    </w:p>
    <w:p w14:paraId="40801FE0" w14:textId="77777777" w:rsidR="002D1314" w:rsidRDefault="002D1314">
      <w:pPr>
        <w:snapToGrid w:val="0"/>
        <w:spacing w:before="50" w:afterLines="50" w:after="120" w:line="360" w:lineRule="auto"/>
        <w:jc w:val="left"/>
        <w:rPr>
          <w:rFonts w:ascii="仿宋" w:eastAsia="仿宋" w:hAnsi="仿宋"/>
          <w:color w:val="000000"/>
          <w:sz w:val="24"/>
        </w:rPr>
      </w:pPr>
    </w:p>
    <w:p w14:paraId="0E539BDC" w14:textId="77777777" w:rsidR="00E33C80" w:rsidRDefault="00E33C80" w:rsidP="00E33C80">
      <w:pPr>
        <w:widowControl/>
        <w:adjustRightInd/>
        <w:spacing w:line="360" w:lineRule="auto"/>
        <w:jc w:val="left"/>
        <w:rPr>
          <w:rFonts w:ascii="仿宋" w:eastAsia="仿宋" w:hAnsi="仿宋"/>
          <w:color w:val="000000"/>
          <w:sz w:val="24"/>
        </w:rPr>
      </w:pPr>
    </w:p>
    <w:p w14:paraId="388F0557" w14:textId="77777777" w:rsidR="00E33C80" w:rsidRDefault="00E33C80" w:rsidP="00E33C80">
      <w:pPr>
        <w:snapToGrid w:val="0"/>
        <w:spacing w:line="360" w:lineRule="auto"/>
        <w:jc w:val="center"/>
        <w:rPr>
          <w:rFonts w:ascii="仿宋" w:eastAsia="仿宋" w:hAnsi="仿宋"/>
          <w:color w:val="000000"/>
          <w:sz w:val="24"/>
        </w:rPr>
      </w:pPr>
    </w:p>
    <w:p w14:paraId="61CC99D8" w14:textId="77777777" w:rsidR="00E33C80" w:rsidRDefault="00E33C80" w:rsidP="00E33C80">
      <w:pPr>
        <w:spacing w:line="360" w:lineRule="auto"/>
        <w:ind w:left="5040" w:hangingChars="2100" w:hanging="5040"/>
        <w:rPr>
          <w:rFonts w:ascii="仿宋" w:eastAsia="仿宋" w:hAnsi="仿宋" w:cs="宋体"/>
          <w:color w:val="000000"/>
          <w:kern w:val="0"/>
          <w:sz w:val="24"/>
        </w:rPr>
      </w:pPr>
    </w:p>
    <w:p w14:paraId="0136D900" w14:textId="77777777" w:rsidR="00E33C80" w:rsidRDefault="00E33C80" w:rsidP="00E33C80">
      <w:pPr>
        <w:spacing w:line="360" w:lineRule="auto"/>
        <w:rPr>
          <w:rFonts w:ascii="仿宋" w:eastAsia="仿宋" w:hAnsi="仿宋"/>
          <w:color w:val="000000"/>
        </w:rPr>
      </w:pPr>
    </w:p>
    <w:p w14:paraId="302F8D33" w14:textId="77777777" w:rsidR="00E33C80" w:rsidRDefault="00E33C80" w:rsidP="00E33C80">
      <w:pPr>
        <w:spacing w:line="360" w:lineRule="auto"/>
        <w:ind w:left="5040" w:hangingChars="2100" w:hanging="5040"/>
        <w:rPr>
          <w:rFonts w:ascii="仿宋" w:eastAsia="仿宋" w:hAnsi="仿宋" w:cs="宋体"/>
          <w:color w:val="000000"/>
          <w:kern w:val="0"/>
          <w:sz w:val="24"/>
          <w:lang w:val="zh-CN"/>
        </w:rPr>
      </w:pPr>
    </w:p>
    <w:p w14:paraId="2B4899D9" w14:textId="77777777" w:rsidR="00E33C80" w:rsidRDefault="00E33C80" w:rsidP="00E33C80">
      <w:pPr>
        <w:spacing w:line="360" w:lineRule="auto"/>
        <w:rPr>
          <w:rFonts w:ascii="仿宋" w:eastAsia="仿宋" w:hAnsi="仿宋"/>
          <w:color w:val="000000"/>
        </w:rPr>
      </w:pPr>
    </w:p>
    <w:p w14:paraId="1B42E147" w14:textId="77777777" w:rsidR="002D1314" w:rsidRDefault="002D1314">
      <w:pPr>
        <w:snapToGrid w:val="0"/>
        <w:spacing w:before="50" w:afterLines="50" w:after="120" w:line="360" w:lineRule="auto"/>
        <w:jc w:val="left"/>
        <w:rPr>
          <w:rFonts w:ascii="仿宋" w:eastAsia="仿宋" w:hAnsi="仿宋"/>
          <w:color w:val="000000"/>
          <w:sz w:val="24"/>
        </w:rPr>
      </w:pPr>
    </w:p>
    <w:p w14:paraId="6FC92EE7" w14:textId="77777777" w:rsidR="00E33C80" w:rsidRDefault="00E33C80" w:rsidP="00E33C80">
      <w:pPr>
        <w:spacing w:line="360" w:lineRule="auto"/>
        <w:rPr>
          <w:rFonts w:ascii="仿宋" w:eastAsia="仿宋" w:hAnsi="仿宋"/>
          <w:b/>
          <w:color w:val="000000"/>
          <w:spacing w:val="6"/>
          <w:sz w:val="32"/>
          <w:szCs w:val="32"/>
        </w:rPr>
      </w:pPr>
      <w:r>
        <w:rPr>
          <w:rFonts w:ascii="仿宋" w:eastAsia="仿宋" w:hAnsi="仿宋"/>
          <w:color w:val="000000"/>
          <w:sz w:val="24"/>
        </w:rPr>
        <w:br w:type="page"/>
      </w:r>
      <w:r>
        <w:rPr>
          <w:rFonts w:ascii="仿宋" w:eastAsia="仿宋" w:hAnsi="仿宋" w:cs="仿宋_GB2312" w:hint="eastAsia"/>
          <w:color w:val="000000"/>
          <w:sz w:val="24"/>
        </w:rPr>
        <w:lastRenderedPageBreak/>
        <w:t>附件2：质疑函范本及制作说明</w:t>
      </w:r>
    </w:p>
    <w:p w14:paraId="14194EC4" w14:textId="77777777" w:rsidR="00E33C80" w:rsidRDefault="00E33C80" w:rsidP="00E33C80">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14:paraId="29EF7438" w14:textId="77777777" w:rsidR="002D1314" w:rsidRDefault="00E33C80">
      <w:pPr>
        <w:snapToGrid w:val="0"/>
        <w:spacing w:beforeLines="100" w:before="24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14:paraId="624A58F7"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14:paraId="5943E6A7"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14:paraId="1CF4763A"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14:paraId="69685593"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14:paraId="62A7E5AE"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14:paraId="5E233906"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 邮编：</w:t>
      </w:r>
    </w:p>
    <w:p w14:paraId="084F7BD7" w14:textId="77777777"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14:paraId="6C4EA6B8"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14:paraId="205EC2DA"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w:t>
      </w:r>
    </w:p>
    <w:p w14:paraId="6E65EF26"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14:paraId="5794695B"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14:paraId="739ABF44" w14:textId="77777777"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14:paraId="12A89389"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p>
    <w:p w14:paraId="68309DBF"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14:paraId="2C20A452" w14:textId="77777777" w:rsidR="00E33C80" w:rsidRDefault="00E33C80" w:rsidP="00E33C80">
      <w:pPr>
        <w:snapToGrid w:val="0"/>
        <w:spacing w:line="360" w:lineRule="auto"/>
        <w:rPr>
          <w:rFonts w:ascii="仿宋" w:eastAsia="仿宋" w:hAnsi="仿宋" w:cs="仿宋"/>
          <w:color w:val="000000"/>
          <w:sz w:val="24"/>
        </w:rPr>
      </w:pPr>
    </w:p>
    <w:p w14:paraId="7B4CA1E5"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14:paraId="45EBD2AA" w14:textId="77777777" w:rsidR="00E33C80" w:rsidRDefault="00E33C80" w:rsidP="00E33C80">
      <w:pPr>
        <w:snapToGrid w:val="0"/>
        <w:spacing w:line="360" w:lineRule="auto"/>
        <w:rPr>
          <w:rFonts w:ascii="仿宋" w:eastAsia="仿宋" w:hAnsi="仿宋" w:cs="仿宋"/>
          <w:color w:val="000000"/>
          <w:sz w:val="24"/>
          <w:u w:val="dotted"/>
        </w:rPr>
      </w:pPr>
    </w:p>
    <w:p w14:paraId="02FDA2FF"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14:paraId="5762BEF1" w14:textId="77777777" w:rsidR="00E33C80" w:rsidRDefault="00E33C80" w:rsidP="00E33C80">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14:paraId="02440723" w14:textId="77777777" w:rsidR="00E33C80" w:rsidRDefault="00E33C80" w:rsidP="00E33C80">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14:paraId="06D27D32" w14:textId="77777777" w:rsidR="00E33C80" w:rsidRDefault="00E33C80" w:rsidP="00E33C80">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14:paraId="54199279" w14:textId="77777777" w:rsidR="00E33C80" w:rsidRDefault="00E33C80" w:rsidP="00E33C80">
      <w:pPr>
        <w:spacing w:line="360" w:lineRule="auto"/>
        <w:rPr>
          <w:rFonts w:ascii="仿宋" w:eastAsia="仿宋" w:hAnsi="仿宋"/>
          <w:color w:val="000000"/>
          <w:sz w:val="24"/>
        </w:rPr>
      </w:pPr>
    </w:p>
    <w:p w14:paraId="74151C56" w14:textId="77777777"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14:paraId="68ED11D7" w14:textId="77777777" w:rsidR="00E33C80" w:rsidRDefault="00E33C80" w:rsidP="00E33C80">
      <w:pPr>
        <w:spacing w:line="360" w:lineRule="auto"/>
        <w:rPr>
          <w:rFonts w:ascii="仿宋" w:eastAsia="仿宋" w:hAnsi="仿宋"/>
          <w:color w:val="000000"/>
          <w:sz w:val="24"/>
        </w:rPr>
      </w:pPr>
      <w:r>
        <w:rPr>
          <w:rFonts w:ascii="仿宋" w:eastAsia="仿宋" w:hAnsi="仿宋" w:hint="eastAsia"/>
          <w:color w:val="000000"/>
          <w:sz w:val="24"/>
        </w:rPr>
        <w:t xml:space="preserve">日期：    </w:t>
      </w:r>
    </w:p>
    <w:p w14:paraId="69D25605" w14:textId="77777777" w:rsidR="00E33C80" w:rsidRDefault="00E33C80" w:rsidP="00E33C80">
      <w:pPr>
        <w:spacing w:line="360" w:lineRule="auto"/>
        <w:jc w:val="center"/>
        <w:rPr>
          <w:rFonts w:ascii="仿宋" w:eastAsia="仿宋" w:hAnsi="仿宋" w:cs="仿宋"/>
          <w:b/>
          <w:bCs/>
          <w:color w:val="000000"/>
          <w:sz w:val="24"/>
        </w:rPr>
      </w:pPr>
    </w:p>
    <w:p w14:paraId="453AF3C1" w14:textId="77777777" w:rsidR="00E33C80" w:rsidRDefault="00E33C80" w:rsidP="00E33C80">
      <w:pPr>
        <w:spacing w:line="360" w:lineRule="auto"/>
        <w:rPr>
          <w:rFonts w:ascii="仿宋" w:eastAsia="仿宋" w:hAnsi="仿宋"/>
          <w:b/>
          <w:color w:val="000000"/>
          <w:sz w:val="24"/>
        </w:rPr>
      </w:pPr>
    </w:p>
    <w:p w14:paraId="01A60936" w14:textId="77777777" w:rsidR="00E33C80" w:rsidRDefault="00E33C80" w:rsidP="00E33C80">
      <w:pPr>
        <w:spacing w:line="360" w:lineRule="auto"/>
        <w:rPr>
          <w:rFonts w:ascii="仿宋" w:eastAsia="仿宋" w:hAnsi="仿宋"/>
          <w:b/>
          <w:color w:val="000000"/>
          <w:sz w:val="24"/>
        </w:rPr>
      </w:pPr>
      <w:r>
        <w:rPr>
          <w:rFonts w:ascii="仿宋" w:eastAsia="仿宋" w:hAnsi="仿宋"/>
          <w:b/>
          <w:color w:val="000000"/>
          <w:sz w:val="24"/>
        </w:rPr>
        <w:br w:type="page"/>
      </w:r>
      <w:r>
        <w:rPr>
          <w:rFonts w:ascii="仿宋" w:eastAsia="仿宋" w:hAnsi="仿宋" w:hint="eastAsia"/>
          <w:b/>
          <w:color w:val="000000"/>
          <w:sz w:val="24"/>
        </w:rPr>
        <w:lastRenderedPageBreak/>
        <w:t>质疑函制作说明：</w:t>
      </w:r>
    </w:p>
    <w:p w14:paraId="59BC04C7"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14:paraId="1D102DEC"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14:paraId="10BE7DB2"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14:paraId="76E8C9A9"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14:paraId="5B8D5AD8"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14:paraId="58E2F373" w14:textId="77777777" w:rsidR="00E33C80" w:rsidRDefault="00E33C80" w:rsidP="00E33C80">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14:paraId="15A25A99" w14:textId="77777777" w:rsidR="00D77662" w:rsidRPr="00E33C80" w:rsidRDefault="00D77662">
      <w:pPr>
        <w:tabs>
          <w:tab w:val="left" w:pos="4860"/>
        </w:tabs>
        <w:spacing w:line="360" w:lineRule="auto"/>
        <w:ind w:right="1560" w:firstLineChars="200" w:firstLine="480"/>
        <w:jc w:val="center"/>
        <w:rPr>
          <w:rFonts w:ascii="仿宋" w:eastAsia="仿宋" w:hAnsi="仿宋" w:cs="仿宋_GB2312"/>
          <w:sz w:val="24"/>
        </w:rPr>
      </w:pPr>
    </w:p>
    <w:p w14:paraId="107A4E91" w14:textId="77777777" w:rsidR="00D77662" w:rsidRPr="00936D4E" w:rsidRDefault="00D77662">
      <w:pPr>
        <w:spacing w:line="360" w:lineRule="auto"/>
        <w:rPr>
          <w:rFonts w:ascii="仿宋" w:eastAsia="仿宋" w:hAnsi="仿宋"/>
        </w:rPr>
      </w:pPr>
    </w:p>
    <w:p w14:paraId="3F24BFE2" w14:textId="77777777" w:rsidR="00D77662" w:rsidRPr="00936D4E" w:rsidRDefault="00D77662">
      <w:pPr>
        <w:spacing w:line="360" w:lineRule="auto"/>
        <w:jc w:val="center"/>
        <w:rPr>
          <w:rFonts w:ascii="仿宋" w:eastAsia="仿宋" w:hAnsi="仿宋" w:cs="仿宋_GB2312"/>
          <w:sz w:val="24"/>
          <w:lang w:val="zh-CN"/>
        </w:rPr>
      </w:pPr>
    </w:p>
    <w:p w14:paraId="7FE20535" w14:textId="77777777" w:rsidR="00D77662" w:rsidRPr="00936D4E" w:rsidRDefault="00D77662">
      <w:pPr>
        <w:spacing w:line="360" w:lineRule="auto"/>
        <w:ind w:left="5040" w:hangingChars="2100" w:hanging="5040"/>
        <w:rPr>
          <w:rFonts w:ascii="仿宋" w:eastAsia="仿宋" w:hAnsi="仿宋" w:cs="宋体"/>
          <w:kern w:val="0"/>
          <w:sz w:val="24"/>
          <w:lang w:val="zh-CN"/>
        </w:rPr>
      </w:pPr>
    </w:p>
    <w:p w14:paraId="1CEEC6BB" w14:textId="77777777" w:rsidR="00D77662" w:rsidRPr="00936D4E" w:rsidRDefault="00D77662">
      <w:pPr>
        <w:spacing w:line="360" w:lineRule="auto"/>
        <w:rPr>
          <w:rFonts w:ascii="仿宋" w:eastAsia="仿宋" w:hAnsi="仿宋"/>
        </w:rPr>
      </w:pPr>
    </w:p>
    <w:p w14:paraId="0F4AACCF" w14:textId="77777777" w:rsidR="00D77662" w:rsidRPr="00936D4E" w:rsidRDefault="00D77662">
      <w:pPr>
        <w:spacing w:line="360" w:lineRule="auto"/>
        <w:ind w:left="5040" w:hangingChars="2100" w:hanging="5040"/>
        <w:rPr>
          <w:rFonts w:ascii="仿宋" w:eastAsia="仿宋" w:hAnsi="仿宋" w:cs="宋体"/>
          <w:kern w:val="0"/>
          <w:sz w:val="24"/>
          <w:lang w:val="zh-CN"/>
        </w:rPr>
      </w:pPr>
    </w:p>
    <w:p w14:paraId="3ED42F81" w14:textId="77777777" w:rsidR="00D77662" w:rsidRPr="00936D4E" w:rsidRDefault="00D77662">
      <w:pPr>
        <w:spacing w:line="360" w:lineRule="auto"/>
        <w:rPr>
          <w:rFonts w:ascii="仿宋" w:eastAsia="仿宋" w:hAnsi="仿宋"/>
        </w:rPr>
      </w:pPr>
    </w:p>
    <w:p w14:paraId="6D2F4B71" w14:textId="77777777" w:rsidR="002D1314" w:rsidRDefault="002D1314">
      <w:pPr>
        <w:snapToGrid w:val="0"/>
        <w:spacing w:before="50" w:afterLines="50" w:after="120" w:line="360" w:lineRule="auto"/>
        <w:jc w:val="left"/>
        <w:rPr>
          <w:rFonts w:ascii="仿宋" w:eastAsia="仿宋" w:hAnsi="仿宋"/>
          <w:sz w:val="24"/>
        </w:rPr>
      </w:pPr>
    </w:p>
    <w:p w14:paraId="4A6E1740" w14:textId="77777777" w:rsidR="00D77662" w:rsidRPr="00936D4E" w:rsidRDefault="00D77662">
      <w:pPr>
        <w:widowControl/>
        <w:adjustRightInd/>
        <w:spacing w:line="360" w:lineRule="auto"/>
        <w:jc w:val="left"/>
        <w:rPr>
          <w:rFonts w:ascii="仿宋" w:eastAsia="仿宋" w:hAnsi="仿宋"/>
          <w:sz w:val="24"/>
        </w:rPr>
      </w:pPr>
    </w:p>
    <w:p w14:paraId="7C7ECCFC" w14:textId="77777777" w:rsidR="00D77662" w:rsidRPr="00936D4E" w:rsidRDefault="00D77662">
      <w:pPr>
        <w:snapToGrid w:val="0"/>
        <w:spacing w:line="360" w:lineRule="auto"/>
        <w:jc w:val="center"/>
        <w:rPr>
          <w:rFonts w:ascii="仿宋" w:eastAsia="仿宋" w:hAnsi="仿宋"/>
          <w:sz w:val="24"/>
        </w:rPr>
      </w:pPr>
    </w:p>
    <w:p w14:paraId="278ADE7A" w14:textId="77777777" w:rsidR="00D77662" w:rsidRPr="00936D4E" w:rsidRDefault="00D77662">
      <w:pPr>
        <w:spacing w:line="360" w:lineRule="auto"/>
        <w:ind w:left="5040" w:hangingChars="2100" w:hanging="5040"/>
        <w:rPr>
          <w:rFonts w:ascii="仿宋" w:eastAsia="仿宋" w:hAnsi="仿宋" w:cs="宋体"/>
          <w:kern w:val="0"/>
          <w:sz w:val="24"/>
        </w:rPr>
      </w:pPr>
    </w:p>
    <w:p w14:paraId="1585BCC6" w14:textId="77777777" w:rsidR="00D77662" w:rsidRPr="00936D4E" w:rsidRDefault="00D77662">
      <w:pPr>
        <w:spacing w:line="360" w:lineRule="auto"/>
        <w:rPr>
          <w:rFonts w:ascii="仿宋" w:eastAsia="仿宋" w:hAnsi="仿宋"/>
        </w:rPr>
      </w:pPr>
    </w:p>
    <w:p w14:paraId="46A7B239" w14:textId="77777777" w:rsidR="00D77662" w:rsidRPr="00936D4E" w:rsidRDefault="00D77662">
      <w:pPr>
        <w:spacing w:line="360" w:lineRule="auto"/>
        <w:ind w:left="5040" w:hangingChars="2100" w:hanging="5040"/>
        <w:rPr>
          <w:rFonts w:ascii="仿宋" w:eastAsia="仿宋" w:hAnsi="仿宋" w:cs="宋体"/>
          <w:kern w:val="0"/>
          <w:sz w:val="24"/>
          <w:lang w:val="zh-CN"/>
        </w:rPr>
      </w:pPr>
    </w:p>
    <w:p w14:paraId="2A6D1AB0" w14:textId="77777777" w:rsidR="00D77662" w:rsidRPr="00936D4E" w:rsidRDefault="00D77662">
      <w:pPr>
        <w:spacing w:line="360" w:lineRule="auto"/>
        <w:rPr>
          <w:rFonts w:ascii="仿宋" w:eastAsia="仿宋" w:hAnsi="仿宋"/>
        </w:rPr>
      </w:pPr>
    </w:p>
    <w:p w14:paraId="36A58D95" w14:textId="77777777" w:rsidR="002D1314" w:rsidRDefault="002D1314">
      <w:pPr>
        <w:snapToGrid w:val="0"/>
        <w:spacing w:before="50" w:afterLines="50" w:after="120" w:line="360" w:lineRule="auto"/>
        <w:jc w:val="left"/>
        <w:rPr>
          <w:rFonts w:ascii="仿宋" w:eastAsia="仿宋" w:hAnsi="仿宋"/>
          <w:sz w:val="24"/>
        </w:rPr>
      </w:pPr>
    </w:p>
    <w:p w14:paraId="08355716" w14:textId="77777777" w:rsidR="00D77662" w:rsidRPr="00936D4E" w:rsidRDefault="00D77662">
      <w:pPr>
        <w:widowControl/>
        <w:adjustRightInd/>
        <w:spacing w:line="360" w:lineRule="auto"/>
        <w:jc w:val="left"/>
        <w:rPr>
          <w:rFonts w:ascii="仿宋" w:eastAsia="仿宋" w:hAnsi="仿宋"/>
          <w:sz w:val="24"/>
        </w:rPr>
      </w:pPr>
    </w:p>
    <w:p w14:paraId="015AA530" w14:textId="77777777" w:rsidR="00D77662" w:rsidRPr="00936D4E" w:rsidRDefault="00D77662">
      <w:pPr>
        <w:snapToGrid w:val="0"/>
        <w:spacing w:line="360" w:lineRule="auto"/>
        <w:jc w:val="center"/>
        <w:rPr>
          <w:rFonts w:ascii="仿宋" w:eastAsia="仿宋" w:hAnsi="仿宋"/>
          <w:sz w:val="24"/>
        </w:rPr>
      </w:pPr>
    </w:p>
    <w:sectPr w:rsidR="00D77662" w:rsidRPr="00936D4E" w:rsidSect="003130B0">
      <w:footerReference w:type="default" r:id="rId21"/>
      <w:headerReference w:type="first" r:id="rId22"/>
      <w:footerReference w:type="first" r:id="rId23"/>
      <w:pgSz w:w="11906" w:h="16838"/>
      <w:pgMar w:top="777" w:right="1418" w:bottom="471"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7335" w14:textId="77777777" w:rsidR="002C21AC" w:rsidRDefault="002C21AC">
      <w:r>
        <w:separator/>
      </w:r>
    </w:p>
  </w:endnote>
  <w:endnote w:type="continuationSeparator" w:id="0">
    <w:p w14:paraId="363E394E" w14:textId="77777777" w:rsidR="002C21AC" w:rsidRDefault="002C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Futura Bk">
    <w:altName w:val="Segoe Print"/>
    <w:charset w:val="00"/>
    <w:family w:val="swiss"/>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Arial (W1)">
    <w:altName w:val="Arial"/>
    <w:charset w:val="00"/>
    <w:family w:val="swiss"/>
    <w:pitch w:val="default"/>
    <w:sig w:usb0="00000000" w:usb1="00000000" w:usb2="00000008" w:usb3="00000000" w:csb0="000001FF" w:csb1="00000000"/>
  </w:font>
  <w:font w:name="Aldine401 BT">
    <w:altName w:val="Courier New"/>
    <w:charset w:val="00"/>
    <w:family w:val="roman"/>
    <w:pitch w:val="default"/>
    <w:sig w:usb0="00000000" w:usb1="00000000" w:usb2="00000000" w:usb3="00000000" w:csb0="0000001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6"/>
    <w:family w:val="swiss"/>
    <w:pitch w:val="variable"/>
    <w:sig w:usb0="F7FFAFFF" w:usb1="E9DFFFFF" w:usb2="0000003F" w:usb3="00000000" w:csb0="003F01FF" w:csb1="00000000"/>
  </w:font>
  <w:font w:name="FHLHE E+ Futura Bk">
    <w:altName w:val="宋体"/>
    <w:charset w:val="86"/>
    <w:family w:val="swiss"/>
    <w:pitch w:val="default"/>
    <w:sig w:usb0="00000000" w:usb1="00000000" w:usb2="00000010" w:usb3="00000000" w:csb0="0004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83A1" w14:textId="77777777" w:rsidR="00D05C5D" w:rsidRDefault="00D05C5D">
    <w:pPr>
      <w:pStyle w:val="afff4"/>
      <w:framePr w:wrap="around" w:vAnchor="text" w:hAnchor="margin" w:xAlign="right" w:y="1"/>
      <w:rPr>
        <w:rStyle w:val="a7"/>
      </w:rPr>
    </w:pPr>
    <w:r>
      <w:fldChar w:fldCharType="begin"/>
    </w:r>
    <w:r>
      <w:rPr>
        <w:rStyle w:val="a7"/>
      </w:rPr>
      <w:instrText xml:space="preserve">PAGE  </w:instrText>
    </w:r>
    <w:r>
      <w:fldChar w:fldCharType="end"/>
    </w:r>
  </w:p>
  <w:p w14:paraId="6ED4B4F4" w14:textId="77777777" w:rsidR="00D05C5D" w:rsidRDefault="00D05C5D">
    <w:pPr>
      <w:pStyle w:val="afff4"/>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7C28" w14:textId="77777777" w:rsidR="00D05C5D" w:rsidRDefault="00D05C5D">
    <w:pPr>
      <w:pStyle w:val="afff4"/>
      <w:jc w:val="center"/>
      <w:rPr>
        <w:rFonts w:ascii="仿宋_GB2312" w:eastAsia="仿宋_GB2312" w:hAnsi="仿宋_GB2312" w:cs="仿宋_GB2312"/>
      </w:rPr>
    </w:pPr>
    <w:r>
      <w:rPr>
        <w:rFonts w:ascii="仿宋_GB2312" w:eastAsia="仿宋_GB2312" w:hAnsi="仿宋_GB2312" w:cs="仿宋_GB2312"/>
        <w:kern w:val="0"/>
      </w:rPr>
      <w:t xml:space="preserve">第 </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Pr>
        <w:rFonts w:ascii="仿宋_GB2312" w:eastAsia="仿宋_GB2312" w:hAnsi="仿宋_GB2312" w:cs="仿宋_GB2312"/>
        <w:kern w:val="0"/>
      </w:rPr>
      <w:fldChar w:fldCharType="separate"/>
    </w:r>
    <w:r>
      <w:rPr>
        <w:rFonts w:ascii="仿宋_GB2312" w:eastAsia="仿宋_GB2312" w:hAnsi="仿宋_GB2312" w:cs="仿宋_GB2312"/>
        <w:kern w:val="0"/>
      </w:rPr>
      <w:t>42</w:t>
    </w:r>
    <w:r>
      <w:rPr>
        <w:rFonts w:ascii="仿宋_GB2312" w:eastAsia="仿宋_GB2312" w:hAnsi="仿宋_GB2312" w:cs="仿宋_GB2312"/>
        <w:kern w:val="0"/>
      </w:rPr>
      <w:fldChar w:fldCharType="end"/>
    </w:r>
    <w:r>
      <w:rPr>
        <w:rFonts w:ascii="仿宋_GB2312" w:eastAsia="仿宋_GB2312" w:hAnsi="仿宋_GB2312" w:cs="仿宋_GB2312"/>
        <w:kern w:val="0"/>
      </w:rPr>
      <w:t xml:space="preserve"> 页 共 </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Pr>
        <w:rFonts w:ascii="仿宋_GB2312" w:eastAsia="仿宋_GB2312" w:hAnsi="仿宋_GB2312" w:cs="仿宋_GB2312"/>
        <w:kern w:val="0"/>
      </w:rPr>
      <w:fldChar w:fldCharType="separate"/>
    </w:r>
    <w:r>
      <w:rPr>
        <w:rFonts w:ascii="仿宋_GB2312" w:eastAsia="仿宋_GB2312" w:hAnsi="仿宋_GB2312" w:cs="仿宋_GB2312"/>
        <w:noProof/>
        <w:kern w:val="0"/>
      </w:rPr>
      <w:t>95</w:t>
    </w:r>
    <w:r>
      <w:rPr>
        <w:rFonts w:ascii="仿宋_GB2312" w:eastAsia="仿宋_GB2312" w:hAnsi="仿宋_GB2312" w:cs="仿宋_GB2312"/>
        <w:kern w:val="0"/>
      </w:rPr>
      <w:fldChar w:fldCharType="end"/>
    </w:r>
    <w:r>
      <w:rPr>
        <w:rFonts w:ascii="仿宋_GB2312" w:eastAsia="仿宋_GB2312" w:hAnsi="仿宋_GB2312" w:cs="仿宋_GB2312"/>
        <w:kern w:val="0"/>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CAC6" w14:textId="77777777" w:rsidR="00D05C5D" w:rsidRDefault="00D05C5D">
    <w:pPr>
      <w:pStyle w:val="afff4"/>
      <w:jc w:val="center"/>
      <w:rPr>
        <w:rFonts w:ascii="仿宋" w:eastAsia="仿宋" w:hAnsi="仿宋"/>
      </w:rPr>
    </w:pPr>
    <w:r>
      <w:rPr>
        <w:rFonts w:ascii="仿宋" w:eastAsia="仿宋" w:hAnsi="仿宋" w:hint="eastAsia"/>
        <w:kern w:val="0"/>
      </w:rPr>
      <w:t xml:space="preserve">第 </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Pr>
        <w:rFonts w:ascii="仿宋" w:eastAsia="仿宋" w:hAnsi="仿宋"/>
        <w:noProof/>
        <w:kern w:val="0"/>
      </w:rPr>
      <w:t>23</w:t>
    </w:r>
    <w:r>
      <w:rPr>
        <w:rFonts w:ascii="仿宋" w:eastAsia="仿宋" w:hAnsi="仿宋" w:hint="eastAsia"/>
        <w:kern w:val="0"/>
      </w:rPr>
      <w:fldChar w:fldCharType="end"/>
    </w:r>
    <w:r>
      <w:rPr>
        <w:rFonts w:ascii="仿宋" w:eastAsia="仿宋" w:hAnsi="仿宋" w:hint="eastAsia"/>
        <w:kern w:val="0"/>
      </w:rPr>
      <w:t xml:space="preserve"> 页 共 </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Pr>
        <w:rFonts w:ascii="仿宋" w:eastAsia="仿宋" w:hAnsi="仿宋"/>
        <w:noProof/>
        <w:kern w:val="0"/>
      </w:rPr>
      <w:t>96</w:t>
    </w:r>
    <w:r>
      <w:rPr>
        <w:rFonts w:ascii="仿宋" w:eastAsia="仿宋" w:hAnsi="仿宋" w:hint="eastAsia"/>
        <w:kern w:val="0"/>
      </w:rPr>
      <w:fldChar w:fldCharType="end"/>
    </w:r>
    <w:r>
      <w:rPr>
        <w:rFonts w:ascii="仿宋" w:eastAsia="仿宋" w:hAnsi="仿宋"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D48C" w14:textId="77777777" w:rsidR="00D05C5D" w:rsidRDefault="00D05C5D">
    <w:pPr>
      <w:pStyle w:val="afff4"/>
      <w:jc w:val="center"/>
      <w:rPr>
        <w:rFonts w:ascii="仿宋" w:eastAsia="仿宋" w:hAnsi="仿宋"/>
      </w:rPr>
    </w:pPr>
    <w:r>
      <w:rPr>
        <w:rFonts w:ascii="仿宋" w:eastAsia="仿宋" w:hAnsi="仿宋" w:hint="eastAsia"/>
        <w:kern w:val="0"/>
      </w:rPr>
      <w:t xml:space="preserve">第 </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Pr>
        <w:rFonts w:ascii="仿宋" w:eastAsia="仿宋" w:hAnsi="仿宋"/>
        <w:noProof/>
        <w:kern w:val="0"/>
      </w:rPr>
      <w:t>1</w:t>
    </w:r>
    <w:r>
      <w:rPr>
        <w:rFonts w:ascii="仿宋" w:eastAsia="仿宋" w:hAnsi="仿宋" w:hint="eastAsia"/>
        <w:kern w:val="0"/>
      </w:rPr>
      <w:fldChar w:fldCharType="end"/>
    </w:r>
    <w:r>
      <w:rPr>
        <w:rFonts w:ascii="仿宋" w:eastAsia="仿宋" w:hAnsi="仿宋" w:hint="eastAsia"/>
        <w:kern w:val="0"/>
      </w:rPr>
      <w:t xml:space="preserve"> 页 共 </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Pr>
        <w:rFonts w:ascii="仿宋" w:eastAsia="仿宋" w:hAnsi="仿宋"/>
        <w:noProof/>
        <w:kern w:val="0"/>
      </w:rPr>
      <w:t>4</w:t>
    </w:r>
    <w:r>
      <w:rPr>
        <w:rFonts w:ascii="仿宋" w:eastAsia="仿宋" w:hAnsi="仿宋" w:hint="eastAsia"/>
        <w:kern w:val="0"/>
      </w:rPr>
      <w:fldChar w:fldCharType="end"/>
    </w:r>
    <w:r>
      <w:rPr>
        <w:rFonts w:ascii="仿宋" w:eastAsia="仿宋" w:hAnsi="仿宋"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F87E" w14:textId="77777777" w:rsidR="00D05C5D" w:rsidRDefault="00D05C5D">
    <w:pPr>
      <w:pStyle w:val="afff4"/>
      <w:framePr w:wrap="around" w:vAnchor="text" w:hAnchor="margin" w:xAlign="right" w:y="1"/>
      <w:rPr>
        <w:rStyle w:val="a7"/>
      </w:rPr>
    </w:pPr>
    <w:r>
      <w:fldChar w:fldCharType="begin"/>
    </w:r>
    <w:r>
      <w:rPr>
        <w:rStyle w:val="a7"/>
      </w:rPr>
      <w:instrText xml:space="preserve">PAGE  </w:instrText>
    </w:r>
    <w:r>
      <w:fldChar w:fldCharType="end"/>
    </w:r>
  </w:p>
  <w:p w14:paraId="55D4A9CD" w14:textId="77777777" w:rsidR="00D05C5D" w:rsidRDefault="00D05C5D">
    <w:pPr>
      <w:pStyle w:val="afff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CD27" w14:textId="77777777" w:rsidR="00D05C5D" w:rsidRDefault="00D05C5D">
    <w:pPr>
      <w:pStyle w:val="afff4"/>
      <w:jc w:val="center"/>
      <w:rPr>
        <w:rFonts w:ascii="仿宋" w:eastAsia="仿宋" w:hAnsi="仿宋"/>
        <w:szCs w:val="24"/>
      </w:rPr>
    </w:pPr>
    <w:r>
      <w:rPr>
        <w:rFonts w:ascii="仿宋" w:eastAsia="仿宋" w:hAnsi="仿宋" w:hint="eastAsia"/>
        <w:kern w:val="0"/>
        <w:szCs w:val="21"/>
      </w:rPr>
      <w:t xml:space="preserve">第 </w:t>
    </w:r>
    <w:r>
      <w:rPr>
        <w:rFonts w:ascii="仿宋" w:eastAsia="仿宋" w:hAnsi="仿宋" w:hint="eastAsia"/>
        <w:kern w:val="0"/>
        <w:szCs w:val="21"/>
      </w:rPr>
      <w:fldChar w:fldCharType="begin"/>
    </w:r>
    <w:r>
      <w:rPr>
        <w:rFonts w:ascii="仿宋" w:eastAsia="仿宋" w:hAnsi="仿宋" w:hint="eastAsia"/>
        <w:kern w:val="0"/>
        <w:szCs w:val="21"/>
      </w:rPr>
      <w:instrText xml:space="preserve"> PAGE </w:instrText>
    </w:r>
    <w:r>
      <w:rPr>
        <w:rFonts w:ascii="仿宋" w:eastAsia="仿宋" w:hAnsi="仿宋" w:hint="eastAsia"/>
        <w:kern w:val="0"/>
        <w:szCs w:val="21"/>
      </w:rPr>
      <w:fldChar w:fldCharType="separate"/>
    </w:r>
    <w:r>
      <w:rPr>
        <w:rFonts w:ascii="仿宋" w:eastAsia="仿宋" w:hAnsi="仿宋"/>
        <w:noProof/>
        <w:kern w:val="0"/>
        <w:szCs w:val="21"/>
      </w:rPr>
      <w:t>63</w:t>
    </w:r>
    <w:r>
      <w:rPr>
        <w:rFonts w:ascii="仿宋" w:eastAsia="仿宋" w:hAnsi="仿宋" w:hint="eastAsia"/>
        <w:kern w:val="0"/>
        <w:szCs w:val="21"/>
      </w:rPr>
      <w:fldChar w:fldCharType="end"/>
    </w:r>
    <w:r>
      <w:rPr>
        <w:rFonts w:ascii="仿宋" w:eastAsia="仿宋" w:hAnsi="仿宋" w:hint="eastAsia"/>
        <w:kern w:val="0"/>
        <w:szCs w:val="21"/>
      </w:rPr>
      <w:t xml:space="preserve"> 页 共 </w:t>
    </w:r>
    <w:r>
      <w:rPr>
        <w:rFonts w:ascii="仿宋" w:eastAsia="仿宋" w:hAnsi="仿宋" w:hint="eastAsia"/>
        <w:kern w:val="0"/>
        <w:szCs w:val="21"/>
      </w:rPr>
      <w:fldChar w:fldCharType="begin"/>
    </w:r>
    <w:r>
      <w:rPr>
        <w:rFonts w:ascii="仿宋" w:eastAsia="仿宋" w:hAnsi="仿宋" w:hint="eastAsia"/>
        <w:kern w:val="0"/>
        <w:szCs w:val="21"/>
      </w:rPr>
      <w:instrText xml:space="preserve"> NUMPAGES </w:instrText>
    </w:r>
    <w:r>
      <w:rPr>
        <w:rFonts w:ascii="仿宋" w:eastAsia="仿宋" w:hAnsi="仿宋" w:hint="eastAsia"/>
        <w:kern w:val="0"/>
        <w:szCs w:val="21"/>
      </w:rPr>
      <w:fldChar w:fldCharType="separate"/>
    </w:r>
    <w:r>
      <w:rPr>
        <w:rFonts w:ascii="仿宋" w:eastAsia="仿宋" w:hAnsi="仿宋"/>
        <w:noProof/>
        <w:kern w:val="0"/>
        <w:szCs w:val="21"/>
      </w:rPr>
      <w:t>96</w:t>
    </w:r>
    <w:r>
      <w:rPr>
        <w:rFonts w:ascii="仿宋" w:eastAsia="仿宋" w:hAnsi="仿宋" w:hint="eastAsia"/>
        <w:kern w:val="0"/>
        <w:szCs w:val="21"/>
      </w:rPr>
      <w:fldChar w:fldCharType="end"/>
    </w:r>
    <w:r>
      <w:rPr>
        <w:rFonts w:ascii="仿宋" w:eastAsia="仿宋" w:hAnsi="仿宋" w:hint="eastAsia"/>
        <w:kern w:val="0"/>
        <w:szCs w:val="21"/>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402D" w14:textId="77777777" w:rsidR="00D05C5D" w:rsidRDefault="00D05C5D">
    <w:pPr>
      <w:pStyle w:val="afff4"/>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95</w:t>
    </w:r>
    <w:r>
      <w:rPr>
        <w:rFonts w:ascii="仿宋_GB2312" w:eastAsia="仿宋_GB2312" w:hint="eastAsia"/>
        <w:kern w:val="0"/>
        <w:szCs w:val="21"/>
      </w:rPr>
      <w:fldChar w:fldCharType="end"/>
    </w:r>
    <w:bookmarkStart w:id="425" w:name="_Toc91899912"/>
    <w:bookmarkStart w:id="426" w:name="_Toc164085800"/>
    <w:bookmarkStart w:id="427" w:name="_Toc131845147"/>
    <w:bookmarkStart w:id="428" w:name="_Toc36110187"/>
    <w:r>
      <w:rPr>
        <w:rFonts w:ascii="仿宋_GB2312" w:eastAsia="仿宋_GB2312" w:hint="eastAsia"/>
        <w:kern w:val="0"/>
        <w:szCs w:val="21"/>
      </w:rPr>
      <w:t xml:space="preserve"> 页</w:t>
    </w:r>
    <w:bookmarkEnd w:id="425"/>
    <w:bookmarkEnd w:id="426"/>
    <w:bookmarkEnd w:id="427"/>
    <w:bookmarkEnd w:id="42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6A24" w14:textId="77777777" w:rsidR="00D05C5D" w:rsidRDefault="00D05C5D">
    <w:pPr>
      <w:pStyle w:val="afff4"/>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noProof/>
        <w:kern w:val="0"/>
      </w:rPr>
      <w:t>74</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noProof/>
        <w:kern w:val="0"/>
      </w:rPr>
      <w:t>96</w:t>
    </w:r>
    <w:r>
      <w:rPr>
        <w:rFonts w:ascii="仿宋" w:eastAsia="仿宋" w:hAnsi="仿宋" w:cs="仿宋_GB2312"/>
        <w:kern w:val="0"/>
      </w:rPr>
      <w:fldChar w:fldCharType="end"/>
    </w:r>
    <w:r>
      <w:rPr>
        <w:rFonts w:ascii="仿宋" w:eastAsia="仿宋" w:hAnsi="仿宋" w:cs="仿宋_GB2312"/>
        <w:kern w:val="0"/>
      </w:rPr>
      <w:t xml:space="preserve"> 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A444" w14:textId="77777777" w:rsidR="00D05C5D" w:rsidRDefault="00D05C5D">
    <w:pPr>
      <w:pStyle w:val="afff4"/>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noProof/>
        <w:kern w:val="0"/>
      </w:rPr>
      <w:t>73</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noProof/>
        <w:kern w:val="0"/>
      </w:rPr>
      <w:t>96</w:t>
    </w:r>
    <w:r>
      <w:rPr>
        <w:rFonts w:ascii="仿宋" w:eastAsia="仿宋" w:hAnsi="仿宋" w:cs="仿宋_GB2312"/>
        <w:kern w:val="0"/>
      </w:rPr>
      <w:fldChar w:fldCharType="end"/>
    </w:r>
    <w:r>
      <w:rPr>
        <w:rFonts w:ascii="仿宋" w:eastAsia="仿宋" w:hAnsi="仿宋" w:cs="仿宋_GB2312"/>
        <w:kern w:val="0"/>
      </w:rPr>
      <w:t xml:space="preserve"> 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94E8" w14:textId="77777777" w:rsidR="00D05C5D" w:rsidRDefault="00D05C5D">
    <w:pPr>
      <w:pStyle w:val="afff4"/>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noProof/>
        <w:kern w:val="0"/>
      </w:rPr>
      <w:t>75</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noProof/>
        <w:kern w:val="0"/>
      </w:rPr>
      <w:t>96</w:t>
    </w:r>
    <w:r>
      <w:rPr>
        <w:rFonts w:ascii="仿宋" w:eastAsia="仿宋" w:hAnsi="仿宋" w:cs="仿宋_GB2312"/>
        <w:kern w:val="0"/>
      </w:rPr>
      <w:fldChar w:fldCharType="end"/>
    </w:r>
    <w:r>
      <w:rPr>
        <w:rFonts w:ascii="仿宋" w:eastAsia="仿宋" w:hAnsi="仿宋" w:cs="仿宋_GB2312"/>
        <w:kern w:val="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92B2" w14:textId="77777777" w:rsidR="002C21AC" w:rsidRDefault="002C21AC">
      <w:r>
        <w:separator/>
      </w:r>
    </w:p>
  </w:footnote>
  <w:footnote w:type="continuationSeparator" w:id="0">
    <w:p w14:paraId="3AC1E137" w14:textId="77777777" w:rsidR="002C21AC" w:rsidRDefault="002C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2289" w14:textId="77777777" w:rsidR="00D05C5D" w:rsidRDefault="00D05C5D" w:rsidP="00F43090">
    <w:pPr>
      <w:pStyle w:val="aff7"/>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D034" w14:textId="77777777" w:rsidR="00D05C5D" w:rsidRDefault="00D05C5D">
    <w:pPr>
      <w:pStyle w:val="af"/>
      <w:jc w:val="right"/>
      <w:rPr>
        <w:rFonts w:ascii="仿宋" w:eastAsia="仿宋" w:hAnsi="仿宋"/>
      </w:rPr>
    </w:pPr>
    <w:r>
      <w:rPr>
        <w:rFonts w:ascii="仿宋" w:eastAsia="仿宋" w:hAnsi="仿宋" w:hint="eastAsia"/>
        <w:i/>
      </w:rPr>
      <w:t>杭州高新区（滨江）政府采购公开招标文件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CD1F" w14:textId="77777777" w:rsidR="00D05C5D" w:rsidRDefault="00D05C5D">
    <w:pPr>
      <w:pStyle w:val="af"/>
      <w:jc w:val="right"/>
    </w:pPr>
    <w:r>
      <w:rPr>
        <w:rFonts w:eastAsia="仿宋_GB2312" w:hint="eastAsia"/>
        <w:i/>
        <w:iCs/>
      </w:rPr>
      <w:t>杭州市政府采购公开招标文件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2938" w14:textId="77777777" w:rsidR="00D05C5D" w:rsidRDefault="00D05C5D">
    <w:pPr>
      <w:pStyle w:val="af"/>
      <w:jc w:val="right"/>
      <w:rPr>
        <w:rFonts w:ascii="仿宋" w:eastAsia="仿宋" w:hAnsi="仿宋"/>
      </w:rPr>
    </w:pPr>
    <w:r>
      <w:rPr>
        <w:rFonts w:ascii="仿宋" w:eastAsia="仿宋" w:hAnsi="仿宋" w:hint="eastAsia"/>
        <w:i/>
      </w:rPr>
      <w:t>杭州高新区（滨江）政府采购公开招标文件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D45F" w14:textId="77777777" w:rsidR="00D05C5D" w:rsidRDefault="00D05C5D">
    <w:pPr>
      <w:pStyle w:val="af"/>
      <w:jc w:val="right"/>
      <w:rPr>
        <w:rFonts w:ascii="仿宋" w:eastAsia="仿宋" w:hAnsi="仿宋"/>
      </w:rPr>
    </w:pPr>
    <w:r>
      <w:rPr>
        <w:rFonts w:ascii="仿宋" w:eastAsia="仿宋" w:hAnsi="仿宋" w:hint="eastAsia"/>
        <w:i/>
      </w:rPr>
      <w:t>杭州高新区（滨江）政府采购公开招标文件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3C72" w14:textId="77777777" w:rsidR="00D05C5D" w:rsidRDefault="00D05C5D">
    <w:pPr>
      <w:pStyle w:val="af"/>
      <w:jc w:val="right"/>
    </w:pPr>
    <w:r>
      <w:rPr>
        <w:rFonts w:eastAsia="仿宋_GB2312" w:hint="eastAsia"/>
        <w:i/>
      </w:rPr>
      <w:t>杭州高新区（滨江）政府采购公开招标文件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D"/>
    <w:multiLevelType w:val="singleLevel"/>
    <w:tmpl w:val="0000000D"/>
    <w:lvl w:ilvl="0">
      <w:start w:val="1"/>
      <w:numFmt w:val="chineseCounting"/>
      <w:suff w:val="nothing"/>
      <w:lvlText w:val="%1、"/>
      <w:lvlJc w:val="left"/>
      <w:pPr>
        <w:ind w:left="0" w:firstLine="420"/>
      </w:pPr>
      <w:rPr>
        <w:rFonts w:ascii="仿宋_GB2312" w:eastAsia="仿宋_GB2312" w:hint="eastAsia"/>
        <w:b/>
        <w:sz w:val="30"/>
      </w:rPr>
    </w:lvl>
  </w:abstractNum>
  <w:abstractNum w:abstractNumId="3" w15:restartNumberingAfterBreak="0">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CA161B"/>
    <w:multiLevelType w:val="hybridMultilevel"/>
    <w:tmpl w:val="3D8EBCAA"/>
    <w:lvl w:ilvl="0" w:tplc="C9CC264A">
      <w:start w:val="1"/>
      <w:numFmt w:val="decimal"/>
      <w:lvlText w:val="%1）"/>
      <w:lvlJc w:val="left"/>
      <w:pPr>
        <w:ind w:left="456"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095F83"/>
    <w:multiLevelType w:val="hybridMultilevel"/>
    <w:tmpl w:val="B2A4E7E8"/>
    <w:lvl w:ilvl="0" w:tplc="FD6829AA">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77E344B"/>
    <w:multiLevelType w:val="hybridMultilevel"/>
    <w:tmpl w:val="C7D83244"/>
    <w:lvl w:ilvl="0" w:tplc="2312C414">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414D7B"/>
    <w:multiLevelType w:val="hybridMultilevel"/>
    <w:tmpl w:val="4BFC54C8"/>
    <w:lvl w:ilvl="0" w:tplc="B5B8CC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1" w15:restartNumberingAfterBreak="0">
    <w:nsid w:val="48693AD9"/>
    <w:multiLevelType w:val="hybridMultilevel"/>
    <w:tmpl w:val="ED740EB2"/>
    <w:lvl w:ilvl="0" w:tplc="43C666C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761829"/>
    <w:multiLevelType w:val="hybridMultilevel"/>
    <w:tmpl w:val="1B3E6F5C"/>
    <w:lvl w:ilvl="0" w:tplc="B5B8CC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3925C5"/>
    <w:multiLevelType w:val="hybridMultilevel"/>
    <w:tmpl w:val="925C3F76"/>
    <w:lvl w:ilvl="0" w:tplc="E10ABFBA">
      <w:start w:val="1"/>
      <w:numFmt w:val="japaneseCounting"/>
      <w:lvlText w:val="%1、"/>
      <w:lvlJc w:val="left"/>
      <w:pPr>
        <w:ind w:left="1288"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15:restartNumberingAfterBreak="0">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7BB9B8"/>
    <w:multiLevelType w:val="multilevel"/>
    <w:tmpl w:val="567BB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A18EB1"/>
    <w:multiLevelType w:val="multilevel"/>
    <w:tmpl w:val="56A18EB1"/>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17" w15:restartNumberingAfterBreak="0">
    <w:nsid w:val="578B3BD2"/>
    <w:multiLevelType w:val="multilevel"/>
    <w:tmpl w:val="578B3BD2"/>
    <w:lvl w:ilvl="0">
      <w:start w:val="1"/>
      <w:numFmt w:val="decimal"/>
      <w:lvlText w:val="%1"/>
      <w:lvlJc w:val="left"/>
      <w:pPr>
        <w:tabs>
          <w:tab w:val="num" w:pos="480"/>
        </w:tabs>
        <w:ind w:left="480" w:hanging="480"/>
      </w:pPr>
      <w:rPr>
        <w:rFonts w:hint="eastAsia"/>
        <w:sz w:val="44"/>
        <w:szCs w:val="44"/>
      </w:rPr>
    </w:lvl>
    <w:lvl w:ilvl="1">
      <w:start w:val="1"/>
      <w:numFmt w:val="decimal"/>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2058F8"/>
    <w:multiLevelType w:val="hybridMultilevel"/>
    <w:tmpl w:val="A282FB4E"/>
    <w:lvl w:ilvl="0" w:tplc="6ED414E2">
      <w:start w:val="3"/>
      <w:numFmt w:val="decimal"/>
      <w:lvlText w:val="%1、"/>
      <w:lvlJc w:val="left"/>
      <w:pPr>
        <w:ind w:left="643" w:hanging="360"/>
      </w:pPr>
      <w:rPr>
        <w:rFonts w:cs="Courier New"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9" w15:restartNumberingAfterBreak="0">
    <w:nsid w:val="66DB22DC"/>
    <w:multiLevelType w:val="hybridMultilevel"/>
    <w:tmpl w:val="41FE42DA"/>
    <w:lvl w:ilvl="0" w:tplc="74820B18">
      <w:start w:val="1"/>
      <w:numFmt w:val="decimal"/>
      <w:lvlText w:val="%1、"/>
      <w:lvlJc w:val="left"/>
      <w:pPr>
        <w:ind w:left="780" w:hanging="360"/>
      </w:pPr>
      <w:rPr>
        <w:rFonts w:cs="Courier New"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3596DCC"/>
    <w:multiLevelType w:val="multilevel"/>
    <w:tmpl w:val="73596DCC"/>
    <w:lvl w:ilvl="0">
      <w:start w:val="1"/>
      <w:numFmt w:val="bullet"/>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0"/>
  </w:num>
  <w:num w:numId="4">
    <w:abstractNumId w:val="17"/>
  </w:num>
  <w:num w:numId="5">
    <w:abstractNumId w:val="20"/>
  </w:num>
  <w:num w:numId="6">
    <w:abstractNumId w:val="14"/>
  </w:num>
  <w:num w:numId="7">
    <w:abstractNumId w:val="16"/>
  </w:num>
  <w:num w:numId="8">
    <w:abstractNumId w:val="2"/>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7"/>
  </w:num>
  <w:num w:numId="16">
    <w:abstractNumId w:val="12"/>
  </w:num>
  <w:num w:numId="17">
    <w:abstractNumId w:val="8"/>
  </w:num>
  <w:num w:numId="18">
    <w:abstractNumId w:val="11"/>
  </w:num>
  <w:num w:numId="19">
    <w:abstractNumId w:val="5"/>
  </w:num>
  <w:num w:numId="20">
    <w:abstractNumId w:val="13"/>
  </w:num>
  <w:num w:numId="21">
    <w:abstractNumId w:val="19"/>
  </w:num>
  <w:num w:numId="22">
    <w:abstractNumId w:val="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A9A"/>
    <w:rsid w:val="0000594F"/>
    <w:rsid w:val="00005EA3"/>
    <w:rsid w:val="000062B5"/>
    <w:rsid w:val="00011D68"/>
    <w:rsid w:val="00013905"/>
    <w:rsid w:val="00017564"/>
    <w:rsid w:val="00020C0C"/>
    <w:rsid w:val="000223D1"/>
    <w:rsid w:val="000228AB"/>
    <w:rsid w:val="0002630B"/>
    <w:rsid w:val="0003192D"/>
    <w:rsid w:val="000332E5"/>
    <w:rsid w:val="00033F5A"/>
    <w:rsid w:val="0003601B"/>
    <w:rsid w:val="00043F7A"/>
    <w:rsid w:val="0004692D"/>
    <w:rsid w:val="00047C84"/>
    <w:rsid w:val="000547B9"/>
    <w:rsid w:val="00054948"/>
    <w:rsid w:val="00055E2F"/>
    <w:rsid w:val="00066D7D"/>
    <w:rsid w:val="00067792"/>
    <w:rsid w:val="000700C0"/>
    <w:rsid w:val="0007014A"/>
    <w:rsid w:val="00074336"/>
    <w:rsid w:val="0007488D"/>
    <w:rsid w:val="000751E4"/>
    <w:rsid w:val="000756EF"/>
    <w:rsid w:val="00081F8B"/>
    <w:rsid w:val="00085892"/>
    <w:rsid w:val="00092046"/>
    <w:rsid w:val="000922CA"/>
    <w:rsid w:val="00093030"/>
    <w:rsid w:val="00093729"/>
    <w:rsid w:val="0009398C"/>
    <w:rsid w:val="0009611E"/>
    <w:rsid w:val="00096188"/>
    <w:rsid w:val="00096B13"/>
    <w:rsid w:val="0009759C"/>
    <w:rsid w:val="000A131E"/>
    <w:rsid w:val="000A1596"/>
    <w:rsid w:val="000A2178"/>
    <w:rsid w:val="000A3859"/>
    <w:rsid w:val="000A59A4"/>
    <w:rsid w:val="000A6133"/>
    <w:rsid w:val="000A6A4F"/>
    <w:rsid w:val="000A7B11"/>
    <w:rsid w:val="000B4886"/>
    <w:rsid w:val="000B5B8F"/>
    <w:rsid w:val="000B6AB0"/>
    <w:rsid w:val="000C063B"/>
    <w:rsid w:val="000C1636"/>
    <w:rsid w:val="000D029D"/>
    <w:rsid w:val="000D13A8"/>
    <w:rsid w:val="000D1A8A"/>
    <w:rsid w:val="000D21A1"/>
    <w:rsid w:val="000D3229"/>
    <w:rsid w:val="000D4AF3"/>
    <w:rsid w:val="000D5A7C"/>
    <w:rsid w:val="000D6B00"/>
    <w:rsid w:val="000D7891"/>
    <w:rsid w:val="000E0AF6"/>
    <w:rsid w:val="000E4073"/>
    <w:rsid w:val="000E7E69"/>
    <w:rsid w:val="000F554C"/>
    <w:rsid w:val="000F6672"/>
    <w:rsid w:val="000F76C5"/>
    <w:rsid w:val="0010032A"/>
    <w:rsid w:val="00103340"/>
    <w:rsid w:val="00104B71"/>
    <w:rsid w:val="00105994"/>
    <w:rsid w:val="001120A2"/>
    <w:rsid w:val="001124D0"/>
    <w:rsid w:val="0011474F"/>
    <w:rsid w:val="001209DE"/>
    <w:rsid w:val="00120AA5"/>
    <w:rsid w:val="00120D4D"/>
    <w:rsid w:val="00127DC6"/>
    <w:rsid w:val="001431C2"/>
    <w:rsid w:val="001439B8"/>
    <w:rsid w:val="00152403"/>
    <w:rsid w:val="001537A6"/>
    <w:rsid w:val="00154C6A"/>
    <w:rsid w:val="00155C7A"/>
    <w:rsid w:val="001614CB"/>
    <w:rsid w:val="001623CD"/>
    <w:rsid w:val="00172A27"/>
    <w:rsid w:val="001738D9"/>
    <w:rsid w:val="00173E6B"/>
    <w:rsid w:val="0017683E"/>
    <w:rsid w:val="00180BBA"/>
    <w:rsid w:val="001861D1"/>
    <w:rsid w:val="00186B5E"/>
    <w:rsid w:val="0019214D"/>
    <w:rsid w:val="001936A3"/>
    <w:rsid w:val="001A1F47"/>
    <w:rsid w:val="001A2E0F"/>
    <w:rsid w:val="001A46F6"/>
    <w:rsid w:val="001B12CC"/>
    <w:rsid w:val="001B1332"/>
    <w:rsid w:val="001B4906"/>
    <w:rsid w:val="001B4EF2"/>
    <w:rsid w:val="001B5733"/>
    <w:rsid w:val="001B61C0"/>
    <w:rsid w:val="001C6911"/>
    <w:rsid w:val="001C6B5A"/>
    <w:rsid w:val="001C738A"/>
    <w:rsid w:val="001C7849"/>
    <w:rsid w:val="001D00DF"/>
    <w:rsid w:val="001D119D"/>
    <w:rsid w:val="001D22C1"/>
    <w:rsid w:val="001D5634"/>
    <w:rsid w:val="001D68F7"/>
    <w:rsid w:val="001D7358"/>
    <w:rsid w:val="001E259D"/>
    <w:rsid w:val="001F1DE8"/>
    <w:rsid w:val="001F63ED"/>
    <w:rsid w:val="001F6516"/>
    <w:rsid w:val="001F6CBB"/>
    <w:rsid w:val="002029A8"/>
    <w:rsid w:val="002061C6"/>
    <w:rsid w:val="00210E27"/>
    <w:rsid w:val="00213E41"/>
    <w:rsid w:val="00214DC0"/>
    <w:rsid w:val="00216EA1"/>
    <w:rsid w:val="00220887"/>
    <w:rsid w:val="00221CCD"/>
    <w:rsid w:val="002224E4"/>
    <w:rsid w:val="00225E5F"/>
    <w:rsid w:val="00226DE6"/>
    <w:rsid w:val="00227064"/>
    <w:rsid w:val="00227AD2"/>
    <w:rsid w:val="0023147C"/>
    <w:rsid w:val="00233A6F"/>
    <w:rsid w:val="00233B37"/>
    <w:rsid w:val="0024251A"/>
    <w:rsid w:val="00243F86"/>
    <w:rsid w:val="002452B9"/>
    <w:rsid w:val="00246FEC"/>
    <w:rsid w:val="00257CA4"/>
    <w:rsid w:val="00260DF6"/>
    <w:rsid w:val="0026540C"/>
    <w:rsid w:val="00265E0B"/>
    <w:rsid w:val="00266311"/>
    <w:rsid w:val="00272910"/>
    <w:rsid w:val="00277086"/>
    <w:rsid w:val="002800EF"/>
    <w:rsid w:val="00283610"/>
    <w:rsid w:val="00287D70"/>
    <w:rsid w:val="002931B6"/>
    <w:rsid w:val="002939A3"/>
    <w:rsid w:val="002A2015"/>
    <w:rsid w:val="002A2D42"/>
    <w:rsid w:val="002A4F80"/>
    <w:rsid w:val="002A683D"/>
    <w:rsid w:val="002A78FA"/>
    <w:rsid w:val="002B6CF3"/>
    <w:rsid w:val="002B7107"/>
    <w:rsid w:val="002B7932"/>
    <w:rsid w:val="002C1D8F"/>
    <w:rsid w:val="002C21AC"/>
    <w:rsid w:val="002C7075"/>
    <w:rsid w:val="002C764B"/>
    <w:rsid w:val="002D1314"/>
    <w:rsid w:val="002D51AB"/>
    <w:rsid w:val="002E0949"/>
    <w:rsid w:val="002E1907"/>
    <w:rsid w:val="002E39BB"/>
    <w:rsid w:val="002E6145"/>
    <w:rsid w:val="002E6765"/>
    <w:rsid w:val="002E6B29"/>
    <w:rsid w:val="002E6CE5"/>
    <w:rsid w:val="002F078B"/>
    <w:rsid w:val="002F10C4"/>
    <w:rsid w:val="002F1762"/>
    <w:rsid w:val="002F1B87"/>
    <w:rsid w:val="002F1C71"/>
    <w:rsid w:val="002F22F0"/>
    <w:rsid w:val="002F6CC8"/>
    <w:rsid w:val="002F7734"/>
    <w:rsid w:val="00300004"/>
    <w:rsid w:val="0030079C"/>
    <w:rsid w:val="00302CF9"/>
    <w:rsid w:val="00302DB1"/>
    <w:rsid w:val="0030408C"/>
    <w:rsid w:val="00307329"/>
    <w:rsid w:val="003130B0"/>
    <w:rsid w:val="003139D2"/>
    <w:rsid w:val="003139EE"/>
    <w:rsid w:val="00323A0C"/>
    <w:rsid w:val="00324080"/>
    <w:rsid w:val="003247E4"/>
    <w:rsid w:val="003249DD"/>
    <w:rsid w:val="00331122"/>
    <w:rsid w:val="00331B29"/>
    <w:rsid w:val="003346C4"/>
    <w:rsid w:val="0033537D"/>
    <w:rsid w:val="003406E9"/>
    <w:rsid w:val="00341270"/>
    <w:rsid w:val="0034196C"/>
    <w:rsid w:val="00345960"/>
    <w:rsid w:val="00352FA4"/>
    <w:rsid w:val="0035495A"/>
    <w:rsid w:val="003557C7"/>
    <w:rsid w:val="00363E32"/>
    <w:rsid w:val="00363F0A"/>
    <w:rsid w:val="00364A53"/>
    <w:rsid w:val="00364B10"/>
    <w:rsid w:val="003705DF"/>
    <w:rsid w:val="003713FA"/>
    <w:rsid w:val="003731F1"/>
    <w:rsid w:val="00373C8A"/>
    <w:rsid w:val="00374D07"/>
    <w:rsid w:val="00383F19"/>
    <w:rsid w:val="00386DD9"/>
    <w:rsid w:val="0038767D"/>
    <w:rsid w:val="00387F26"/>
    <w:rsid w:val="0039151B"/>
    <w:rsid w:val="00392C2E"/>
    <w:rsid w:val="00395755"/>
    <w:rsid w:val="003969AE"/>
    <w:rsid w:val="003A1863"/>
    <w:rsid w:val="003A2BF9"/>
    <w:rsid w:val="003A356A"/>
    <w:rsid w:val="003A696F"/>
    <w:rsid w:val="003A6DEB"/>
    <w:rsid w:val="003A748F"/>
    <w:rsid w:val="003B1756"/>
    <w:rsid w:val="003B3CE3"/>
    <w:rsid w:val="003B7BBE"/>
    <w:rsid w:val="003C0F87"/>
    <w:rsid w:val="003C14EE"/>
    <w:rsid w:val="003C3EF8"/>
    <w:rsid w:val="003C7D83"/>
    <w:rsid w:val="003D5EF2"/>
    <w:rsid w:val="003E519E"/>
    <w:rsid w:val="003F1EF9"/>
    <w:rsid w:val="003F1F36"/>
    <w:rsid w:val="003F4A61"/>
    <w:rsid w:val="003F68AC"/>
    <w:rsid w:val="003F70ED"/>
    <w:rsid w:val="00400B07"/>
    <w:rsid w:val="0040261D"/>
    <w:rsid w:val="00404188"/>
    <w:rsid w:val="00405585"/>
    <w:rsid w:val="00407B29"/>
    <w:rsid w:val="004102AD"/>
    <w:rsid w:val="00412DB4"/>
    <w:rsid w:val="00414D3A"/>
    <w:rsid w:val="00416C3B"/>
    <w:rsid w:val="00425627"/>
    <w:rsid w:val="00432B1B"/>
    <w:rsid w:val="00432DEA"/>
    <w:rsid w:val="00432EA0"/>
    <w:rsid w:val="00435E47"/>
    <w:rsid w:val="00440295"/>
    <w:rsid w:val="004414F1"/>
    <w:rsid w:val="00442650"/>
    <w:rsid w:val="00442F20"/>
    <w:rsid w:val="004441CD"/>
    <w:rsid w:val="00450AD2"/>
    <w:rsid w:val="00451F1F"/>
    <w:rsid w:val="00455519"/>
    <w:rsid w:val="0045558C"/>
    <w:rsid w:val="00460C4D"/>
    <w:rsid w:val="00461094"/>
    <w:rsid w:val="0046354C"/>
    <w:rsid w:val="0046407B"/>
    <w:rsid w:val="004648DA"/>
    <w:rsid w:val="004662FF"/>
    <w:rsid w:val="00466789"/>
    <w:rsid w:val="00467273"/>
    <w:rsid w:val="00470EF1"/>
    <w:rsid w:val="00472796"/>
    <w:rsid w:val="00475D21"/>
    <w:rsid w:val="00477B6D"/>
    <w:rsid w:val="004808BC"/>
    <w:rsid w:val="00480AD7"/>
    <w:rsid w:val="0048470C"/>
    <w:rsid w:val="0048711F"/>
    <w:rsid w:val="00487D66"/>
    <w:rsid w:val="00493D69"/>
    <w:rsid w:val="00495A49"/>
    <w:rsid w:val="004A4795"/>
    <w:rsid w:val="004B0850"/>
    <w:rsid w:val="004B2F59"/>
    <w:rsid w:val="004B415E"/>
    <w:rsid w:val="004B445A"/>
    <w:rsid w:val="004B59C9"/>
    <w:rsid w:val="004C0AE1"/>
    <w:rsid w:val="004C2CB3"/>
    <w:rsid w:val="004C3284"/>
    <w:rsid w:val="004C3F82"/>
    <w:rsid w:val="004D1531"/>
    <w:rsid w:val="004D2F55"/>
    <w:rsid w:val="004D36FF"/>
    <w:rsid w:val="004D423F"/>
    <w:rsid w:val="004D7AE1"/>
    <w:rsid w:val="004E3830"/>
    <w:rsid w:val="004E3BA0"/>
    <w:rsid w:val="004E3CC5"/>
    <w:rsid w:val="004E524A"/>
    <w:rsid w:val="004E659B"/>
    <w:rsid w:val="004F2E3B"/>
    <w:rsid w:val="004F3DAC"/>
    <w:rsid w:val="004F7EE5"/>
    <w:rsid w:val="0050065B"/>
    <w:rsid w:val="00500D08"/>
    <w:rsid w:val="0050160E"/>
    <w:rsid w:val="00503B93"/>
    <w:rsid w:val="00504860"/>
    <w:rsid w:val="00510B0C"/>
    <w:rsid w:val="00512970"/>
    <w:rsid w:val="005202C5"/>
    <w:rsid w:val="0052186C"/>
    <w:rsid w:val="00521A5E"/>
    <w:rsid w:val="00521BCE"/>
    <w:rsid w:val="00521E50"/>
    <w:rsid w:val="0052529A"/>
    <w:rsid w:val="0052620F"/>
    <w:rsid w:val="00527922"/>
    <w:rsid w:val="00532828"/>
    <w:rsid w:val="00532F6A"/>
    <w:rsid w:val="005336E5"/>
    <w:rsid w:val="0053607B"/>
    <w:rsid w:val="005362E9"/>
    <w:rsid w:val="00536D3A"/>
    <w:rsid w:val="005404D4"/>
    <w:rsid w:val="00546BFF"/>
    <w:rsid w:val="005473B1"/>
    <w:rsid w:val="005506D1"/>
    <w:rsid w:val="00552E78"/>
    <w:rsid w:val="0055309B"/>
    <w:rsid w:val="005561C9"/>
    <w:rsid w:val="005571BB"/>
    <w:rsid w:val="005611AC"/>
    <w:rsid w:val="00561C29"/>
    <w:rsid w:val="00563BBB"/>
    <w:rsid w:val="005652B2"/>
    <w:rsid w:val="005668C8"/>
    <w:rsid w:val="00566AD7"/>
    <w:rsid w:val="00572B87"/>
    <w:rsid w:val="00573852"/>
    <w:rsid w:val="005738B0"/>
    <w:rsid w:val="00576FDB"/>
    <w:rsid w:val="00577F1C"/>
    <w:rsid w:val="00585646"/>
    <w:rsid w:val="0058794F"/>
    <w:rsid w:val="00591E66"/>
    <w:rsid w:val="00595069"/>
    <w:rsid w:val="00596DAA"/>
    <w:rsid w:val="005A37C7"/>
    <w:rsid w:val="005A5FE0"/>
    <w:rsid w:val="005B0ECD"/>
    <w:rsid w:val="005C0EF2"/>
    <w:rsid w:val="005C2487"/>
    <w:rsid w:val="005C24EE"/>
    <w:rsid w:val="005C4573"/>
    <w:rsid w:val="005D5620"/>
    <w:rsid w:val="005E03DA"/>
    <w:rsid w:val="005E2E43"/>
    <w:rsid w:val="005E47F6"/>
    <w:rsid w:val="005E6376"/>
    <w:rsid w:val="005F3136"/>
    <w:rsid w:val="00600234"/>
    <w:rsid w:val="006010F7"/>
    <w:rsid w:val="00602E7D"/>
    <w:rsid w:val="00602F1D"/>
    <w:rsid w:val="00605AA5"/>
    <w:rsid w:val="0060724F"/>
    <w:rsid w:val="0061017A"/>
    <w:rsid w:val="00610209"/>
    <w:rsid w:val="0061110B"/>
    <w:rsid w:val="00612208"/>
    <w:rsid w:val="00613D35"/>
    <w:rsid w:val="00615D05"/>
    <w:rsid w:val="00623E34"/>
    <w:rsid w:val="00624E16"/>
    <w:rsid w:val="00625AD8"/>
    <w:rsid w:val="00626BC7"/>
    <w:rsid w:val="00630646"/>
    <w:rsid w:val="00630BDF"/>
    <w:rsid w:val="00630C4A"/>
    <w:rsid w:val="00631027"/>
    <w:rsid w:val="00632E89"/>
    <w:rsid w:val="006333B6"/>
    <w:rsid w:val="00633DC0"/>
    <w:rsid w:val="006344EA"/>
    <w:rsid w:val="00640CF8"/>
    <w:rsid w:val="00641085"/>
    <w:rsid w:val="00641BD8"/>
    <w:rsid w:val="00642989"/>
    <w:rsid w:val="00642AE8"/>
    <w:rsid w:val="00642CE7"/>
    <w:rsid w:val="0064578C"/>
    <w:rsid w:val="00652B42"/>
    <w:rsid w:val="00653C90"/>
    <w:rsid w:val="00653D02"/>
    <w:rsid w:val="00654D38"/>
    <w:rsid w:val="00657EDD"/>
    <w:rsid w:val="0066087A"/>
    <w:rsid w:val="00663200"/>
    <w:rsid w:val="006651BA"/>
    <w:rsid w:val="00666E1D"/>
    <w:rsid w:val="00667A24"/>
    <w:rsid w:val="00671498"/>
    <w:rsid w:val="00672424"/>
    <w:rsid w:val="0067327D"/>
    <w:rsid w:val="0067646C"/>
    <w:rsid w:val="00676E72"/>
    <w:rsid w:val="0067779C"/>
    <w:rsid w:val="00677D8B"/>
    <w:rsid w:val="0068150D"/>
    <w:rsid w:val="0068250A"/>
    <w:rsid w:val="006853E4"/>
    <w:rsid w:val="0068548A"/>
    <w:rsid w:val="00691A6C"/>
    <w:rsid w:val="0069225E"/>
    <w:rsid w:val="00692CE6"/>
    <w:rsid w:val="006974B2"/>
    <w:rsid w:val="006A26FB"/>
    <w:rsid w:val="006A2F82"/>
    <w:rsid w:val="006B1168"/>
    <w:rsid w:val="006B28B9"/>
    <w:rsid w:val="006B3D55"/>
    <w:rsid w:val="006B7CAE"/>
    <w:rsid w:val="006C1C01"/>
    <w:rsid w:val="006C4411"/>
    <w:rsid w:val="006C4E36"/>
    <w:rsid w:val="006C5116"/>
    <w:rsid w:val="006C7709"/>
    <w:rsid w:val="006D2800"/>
    <w:rsid w:val="006D4F23"/>
    <w:rsid w:val="006D5E25"/>
    <w:rsid w:val="006D728D"/>
    <w:rsid w:val="006E0172"/>
    <w:rsid w:val="006E1898"/>
    <w:rsid w:val="006E1A51"/>
    <w:rsid w:val="006E2BC5"/>
    <w:rsid w:val="006E39B7"/>
    <w:rsid w:val="006E3B6B"/>
    <w:rsid w:val="006E4C0C"/>
    <w:rsid w:val="006E52B1"/>
    <w:rsid w:val="006E587D"/>
    <w:rsid w:val="006E7C27"/>
    <w:rsid w:val="006F08F2"/>
    <w:rsid w:val="006F2923"/>
    <w:rsid w:val="006F2ACD"/>
    <w:rsid w:val="006F2F79"/>
    <w:rsid w:val="006F45C7"/>
    <w:rsid w:val="006F484D"/>
    <w:rsid w:val="006F5F93"/>
    <w:rsid w:val="006F749C"/>
    <w:rsid w:val="007043C9"/>
    <w:rsid w:val="00704EA8"/>
    <w:rsid w:val="00710B53"/>
    <w:rsid w:val="00715755"/>
    <w:rsid w:val="007161D0"/>
    <w:rsid w:val="00734E40"/>
    <w:rsid w:val="007358BF"/>
    <w:rsid w:val="00736FB6"/>
    <w:rsid w:val="0074208E"/>
    <w:rsid w:val="00742A87"/>
    <w:rsid w:val="0074713B"/>
    <w:rsid w:val="00751808"/>
    <w:rsid w:val="00752120"/>
    <w:rsid w:val="00752DF6"/>
    <w:rsid w:val="007609AE"/>
    <w:rsid w:val="00762737"/>
    <w:rsid w:val="007637D9"/>
    <w:rsid w:val="0076420D"/>
    <w:rsid w:val="00765B51"/>
    <w:rsid w:val="00766CE6"/>
    <w:rsid w:val="00766F83"/>
    <w:rsid w:val="00767439"/>
    <w:rsid w:val="00774DF0"/>
    <w:rsid w:val="00775ED8"/>
    <w:rsid w:val="00776817"/>
    <w:rsid w:val="00777A6F"/>
    <w:rsid w:val="007809A0"/>
    <w:rsid w:val="00781803"/>
    <w:rsid w:val="00785F1B"/>
    <w:rsid w:val="00786D3E"/>
    <w:rsid w:val="00787060"/>
    <w:rsid w:val="0079341C"/>
    <w:rsid w:val="007A1CF7"/>
    <w:rsid w:val="007A1F91"/>
    <w:rsid w:val="007A3208"/>
    <w:rsid w:val="007A5029"/>
    <w:rsid w:val="007A64AF"/>
    <w:rsid w:val="007A7AB2"/>
    <w:rsid w:val="007B202A"/>
    <w:rsid w:val="007B2781"/>
    <w:rsid w:val="007B3CD1"/>
    <w:rsid w:val="007B4A33"/>
    <w:rsid w:val="007B4F8F"/>
    <w:rsid w:val="007B6D79"/>
    <w:rsid w:val="007B763A"/>
    <w:rsid w:val="007C2FDE"/>
    <w:rsid w:val="007C3F0C"/>
    <w:rsid w:val="007C5990"/>
    <w:rsid w:val="007C6BEB"/>
    <w:rsid w:val="007C7441"/>
    <w:rsid w:val="007D1D9F"/>
    <w:rsid w:val="007D3218"/>
    <w:rsid w:val="007E1E42"/>
    <w:rsid w:val="007F3C94"/>
    <w:rsid w:val="007F704E"/>
    <w:rsid w:val="007F7ADF"/>
    <w:rsid w:val="0080136A"/>
    <w:rsid w:val="0081166C"/>
    <w:rsid w:val="00817268"/>
    <w:rsid w:val="00822322"/>
    <w:rsid w:val="008228E3"/>
    <w:rsid w:val="00823032"/>
    <w:rsid w:val="00824B75"/>
    <w:rsid w:val="0082519D"/>
    <w:rsid w:val="00830480"/>
    <w:rsid w:val="008335D3"/>
    <w:rsid w:val="00834574"/>
    <w:rsid w:val="00834E75"/>
    <w:rsid w:val="00843847"/>
    <w:rsid w:val="008462CF"/>
    <w:rsid w:val="00850F20"/>
    <w:rsid w:val="00851828"/>
    <w:rsid w:val="00852327"/>
    <w:rsid w:val="00856A22"/>
    <w:rsid w:val="00864E62"/>
    <w:rsid w:val="00866BAD"/>
    <w:rsid w:val="00872D4E"/>
    <w:rsid w:val="008847A3"/>
    <w:rsid w:val="008853AF"/>
    <w:rsid w:val="00886631"/>
    <w:rsid w:val="008868D8"/>
    <w:rsid w:val="008917B4"/>
    <w:rsid w:val="008926F2"/>
    <w:rsid w:val="00892C29"/>
    <w:rsid w:val="008930B2"/>
    <w:rsid w:val="00893B9B"/>
    <w:rsid w:val="008941AD"/>
    <w:rsid w:val="0089778A"/>
    <w:rsid w:val="008A1CE5"/>
    <w:rsid w:val="008A2E1C"/>
    <w:rsid w:val="008A3075"/>
    <w:rsid w:val="008A3572"/>
    <w:rsid w:val="008A3823"/>
    <w:rsid w:val="008A53E3"/>
    <w:rsid w:val="008B1CFC"/>
    <w:rsid w:val="008C60C0"/>
    <w:rsid w:val="008C7251"/>
    <w:rsid w:val="008D7A2C"/>
    <w:rsid w:val="008D7AB8"/>
    <w:rsid w:val="008E4233"/>
    <w:rsid w:val="008F0A72"/>
    <w:rsid w:val="008F466C"/>
    <w:rsid w:val="008F64D5"/>
    <w:rsid w:val="009007E1"/>
    <w:rsid w:val="009013BB"/>
    <w:rsid w:val="00903FF6"/>
    <w:rsid w:val="00916968"/>
    <w:rsid w:val="00917BD7"/>
    <w:rsid w:val="00920F2D"/>
    <w:rsid w:val="00921335"/>
    <w:rsid w:val="00921B94"/>
    <w:rsid w:val="00921FFA"/>
    <w:rsid w:val="009220B7"/>
    <w:rsid w:val="00924621"/>
    <w:rsid w:val="00926EC7"/>
    <w:rsid w:val="00930B41"/>
    <w:rsid w:val="00931DB1"/>
    <w:rsid w:val="00932066"/>
    <w:rsid w:val="00935E8B"/>
    <w:rsid w:val="00936D4E"/>
    <w:rsid w:val="00942163"/>
    <w:rsid w:val="0094482E"/>
    <w:rsid w:val="009453F8"/>
    <w:rsid w:val="00945943"/>
    <w:rsid w:val="00945ED3"/>
    <w:rsid w:val="00954377"/>
    <w:rsid w:val="0096356C"/>
    <w:rsid w:val="009657EB"/>
    <w:rsid w:val="00966EC7"/>
    <w:rsid w:val="00970382"/>
    <w:rsid w:val="00975052"/>
    <w:rsid w:val="00975F6D"/>
    <w:rsid w:val="00976B7D"/>
    <w:rsid w:val="00977D37"/>
    <w:rsid w:val="00980405"/>
    <w:rsid w:val="00980BBE"/>
    <w:rsid w:val="00992BE5"/>
    <w:rsid w:val="00996F02"/>
    <w:rsid w:val="009A4845"/>
    <w:rsid w:val="009A4B0F"/>
    <w:rsid w:val="009A606B"/>
    <w:rsid w:val="009A6B97"/>
    <w:rsid w:val="009A6EA8"/>
    <w:rsid w:val="009B3C30"/>
    <w:rsid w:val="009B3CFE"/>
    <w:rsid w:val="009B6F59"/>
    <w:rsid w:val="009C4300"/>
    <w:rsid w:val="009C61FF"/>
    <w:rsid w:val="009D0A41"/>
    <w:rsid w:val="009D3BB9"/>
    <w:rsid w:val="009D4AD8"/>
    <w:rsid w:val="009D4D45"/>
    <w:rsid w:val="009E48CE"/>
    <w:rsid w:val="009E5BE1"/>
    <w:rsid w:val="009F2429"/>
    <w:rsid w:val="00A027D1"/>
    <w:rsid w:val="00A0344A"/>
    <w:rsid w:val="00A03461"/>
    <w:rsid w:val="00A043A2"/>
    <w:rsid w:val="00A04E19"/>
    <w:rsid w:val="00A13EEE"/>
    <w:rsid w:val="00A23D45"/>
    <w:rsid w:val="00A242F0"/>
    <w:rsid w:val="00A24E88"/>
    <w:rsid w:val="00A2734D"/>
    <w:rsid w:val="00A31722"/>
    <w:rsid w:val="00A3356C"/>
    <w:rsid w:val="00A3760C"/>
    <w:rsid w:val="00A40283"/>
    <w:rsid w:val="00A46FBF"/>
    <w:rsid w:val="00A56185"/>
    <w:rsid w:val="00A60979"/>
    <w:rsid w:val="00A60C29"/>
    <w:rsid w:val="00A67192"/>
    <w:rsid w:val="00A82E44"/>
    <w:rsid w:val="00A833DE"/>
    <w:rsid w:val="00A83825"/>
    <w:rsid w:val="00A840D3"/>
    <w:rsid w:val="00A87B2B"/>
    <w:rsid w:val="00A91680"/>
    <w:rsid w:val="00A9462E"/>
    <w:rsid w:val="00A950A4"/>
    <w:rsid w:val="00A978D0"/>
    <w:rsid w:val="00AA4287"/>
    <w:rsid w:val="00AB0E4C"/>
    <w:rsid w:val="00AB43C1"/>
    <w:rsid w:val="00AC104C"/>
    <w:rsid w:val="00AC1915"/>
    <w:rsid w:val="00AC1A8B"/>
    <w:rsid w:val="00AC1FCE"/>
    <w:rsid w:val="00AC2731"/>
    <w:rsid w:val="00AC3097"/>
    <w:rsid w:val="00AC6B5D"/>
    <w:rsid w:val="00AD14BD"/>
    <w:rsid w:val="00AD1CDA"/>
    <w:rsid w:val="00AD1EBC"/>
    <w:rsid w:val="00AD39BF"/>
    <w:rsid w:val="00AD6920"/>
    <w:rsid w:val="00AE0A6D"/>
    <w:rsid w:val="00AE0EB9"/>
    <w:rsid w:val="00AE3B5A"/>
    <w:rsid w:val="00AE3C53"/>
    <w:rsid w:val="00AE6A0F"/>
    <w:rsid w:val="00AF4629"/>
    <w:rsid w:val="00AF4E79"/>
    <w:rsid w:val="00B034DC"/>
    <w:rsid w:val="00B11C3C"/>
    <w:rsid w:val="00B1305E"/>
    <w:rsid w:val="00B130B0"/>
    <w:rsid w:val="00B16154"/>
    <w:rsid w:val="00B21196"/>
    <w:rsid w:val="00B2169A"/>
    <w:rsid w:val="00B22685"/>
    <w:rsid w:val="00B22ACD"/>
    <w:rsid w:val="00B33D9B"/>
    <w:rsid w:val="00B352DC"/>
    <w:rsid w:val="00B3791E"/>
    <w:rsid w:val="00B4341C"/>
    <w:rsid w:val="00B45F3C"/>
    <w:rsid w:val="00B54A7C"/>
    <w:rsid w:val="00B55805"/>
    <w:rsid w:val="00B56F04"/>
    <w:rsid w:val="00B65325"/>
    <w:rsid w:val="00B66CC5"/>
    <w:rsid w:val="00B673C9"/>
    <w:rsid w:val="00B718EA"/>
    <w:rsid w:val="00B76A0E"/>
    <w:rsid w:val="00B8085B"/>
    <w:rsid w:val="00B8163F"/>
    <w:rsid w:val="00B83519"/>
    <w:rsid w:val="00B8645B"/>
    <w:rsid w:val="00B87005"/>
    <w:rsid w:val="00B879A8"/>
    <w:rsid w:val="00B91A7F"/>
    <w:rsid w:val="00B92199"/>
    <w:rsid w:val="00BA156E"/>
    <w:rsid w:val="00BA3684"/>
    <w:rsid w:val="00BA3A03"/>
    <w:rsid w:val="00BA5488"/>
    <w:rsid w:val="00BB15DB"/>
    <w:rsid w:val="00BB25E4"/>
    <w:rsid w:val="00BB2AE7"/>
    <w:rsid w:val="00BB5C88"/>
    <w:rsid w:val="00BB6D83"/>
    <w:rsid w:val="00BC66A3"/>
    <w:rsid w:val="00BC6C68"/>
    <w:rsid w:val="00BD4114"/>
    <w:rsid w:val="00BD460E"/>
    <w:rsid w:val="00BD480B"/>
    <w:rsid w:val="00BD65B5"/>
    <w:rsid w:val="00BD7298"/>
    <w:rsid w:val="00BF5282"/>
    <w:rsid w:val="00BF63BE"/>
    <w:rsid w:val="00BF77A2"/>
    <w:rsid w:val="00C00DA1"/>
    <w:rsid w:val="00C10702"/>
    <w:rsid w:val="00C11194"/>
    <w:rsid w:val="00C11974"/>
    <w:rsid w:val="00C1219E"/>
    <w:rsid w:val="00C13908"/>
    <w:rsid w:val="00C13C7D"/>
    <w:rsid w:val="00C14576"/>
    <w:rsid w:val="00C15ABF"/>
    <w:rsid w:val="00C216B8"/>
    <w:rsid w:val="00C2206D"/>
    <w:rsid w:val="00C2445B"/>
    <w:rsid w:val="00C24928"/>
    <w:rsid w:val="00C26FB2"/>
    <w:rsid w:val="00C3399F"/>
    <w:rsid w:val="00C36B0B"/>
    <w:rsid w:val="00C37A46"/>
    <w:rsid w:val="00C40903"/>
    <w:rsid w:val="00C424FE"/>
    <w:rsid w:val="00C42B0F"/>
    <w:rsid w:val="00C44F2C"/>
    <w:rsid w:val="00C456EC"/>
    <w:rsid w:val="00C46884"/>
    <w:rsid w:val="00C468AF"/>
    <w:rsid w:val="00C50179"/>
    <w:rsid w:val="00C51942"/>
    <w:rsid w:val="00C5549A"/>
    <w:rsid w:val="00C62B77"/>
    <w:rsid w:val="00C630CE"/>
    <w:rsid w:val="00C6341F"/>
    <w:rsid w:val="00C641DF"/>
    <w:rsid w:val="00C66793"/>
    <w:rsid w:val="00C729C9"/>
    <w:rsid w:val="00C73928"/>
    <w:rsid w:val="00C771C5"/>
    <w:rsid w:val="00C8247F"/>
    <w:rsid w:val="00C83AE6"/>
    <w:rsid w:val="00C847AE"/>
    <w:rsid w:val="00C84B7F"/>
    <w:rsid w:val="00C8510E"/>
    <w:rsid w:val="00C857DE"/>
    <w:rsid w:val="00C90D49"/>
    <w:rsid w:val="00C94558"/>
    <w:rsid w:val="00C948C3"/>
    <w:rsid w:val="00C94981"/>
    <w:rsid w:val="00C95A3F"/>
    <w:rsid w:val="00C97DAF"/>
    <w:rsid w:val="00CA16F0"/>
    <w:rsid w:val="00CA1A15"/>
    <w:rsid w:val="00CA1A91"/>
    <w:rsid w:val="00CA2AF4"/>
    <w:rsid w:val="00CA2C90"/>
    <w:rsid w:val="00CA3A15"/>
    <w:rsid w:val="00CA530D"/>
    <w:rsid w:val="00CA55AB"/>
    <w:rsid w:val="00CA57F9"/>
    <w:rsid w:val="00CA6285"/>
    <w:rsid w:val="00CA724F"/>
    <w:rsid w:val="00CA76B4"/>
    <w:rsid w:val="00CB7C58"/>
    <w:rsid w:val="00CC037C"/>
    <w:rsid w:val="00CC2E65"/>
    <w:rsid w:val="00CD3680"/>
    <w:rsid w:val="00CD71DD"/>
    <w:rsid w:val="00CD7AC8"/>
    <w:rsid w:val="00CD7DDA"/>
    <w:rsid w:val="00CE247B"/>
    <w:rsid w:val="00CE7852"/>
    <w:rsid w:val="00CF1830"/>
    <w:rsid w:val="00CF2849"/>
    <w:rsid w:val="00CF5727"/>
    <w:rsid w:val="00D00AD0"/>
    <w:rsid w:val="00D0298C"/>
    <w:rsid w:val="00D04AAA"/>
    <w:rsid w:val="00D04CD1"/>
    <w:rsid w:val="00D05220"/>
    <w:rsid w:val="00D05505"/>
    <w:rsid w:val="00D05C5D"/>
    <w:rsid w:val="00D07746"/>
    <w:rsid w:val="00D10CBA"/>
    <w:rsid w:val="00D1167A"/>
    <w:rsid w:val="00D11B56"/>
    <w:rsid w:val="00D11E2F"/>
    <w:rsid w:val="00D13C52"/>
    <w:rsid w:val="00D15D6A"/>
    <w:rsid w:val="00D23AA0"/>
    <w:rsid w:val="00D2618A"/>
    <w:rsid w:val="00D300D7"/>
    <w:rsid w:val="00D30F45"/>
    <w:rsid w:val="00D31349"/>
    <w:rsid w:val="00D326F2"/>
    <w:rsid w:val="00D34C4E"/>
    <w:rsid w:val="00D3527F"/>
    <w:rsid w:val="00D36E92"/>
    <w:rsid w:val="00D40AB7"/>
    <w:rsid w:val="00D41ACE"/>
    <w:rsid w:val="00D43D86"/>
    <w:rsid w:val="00D447AF"/>
    <w:rsid w:val="00D453F3"/>
    <w:rsid w:val="00D460B1"/>
    <w:rsid w:val="00D54C0D"/>
    <w:rsid w:val="00D61159"/>
    <w:rsid w:val="00D617F8"/>
    <w:rsid w:val="00D629E6"/>
    <w:rsid w:val="00D645EA"/>
    <w:rsid w:val="00D664DF"/>
    <w:rsid w:val="00D67C4F"/>
    <w:rsid w:val="00D71DD3"/>
    <w:rsid w:val="00D7205A"/>
    <w:rsid w:val="00D72B82"/>
    <w:rsid w:val="00D732DD"/>
    <w:rsid w:val="00D74C3E"/>
    <w:rsid w:val="00D77662"/>
    <w:rsid w:val="00D830FF"/>
    <w:rsid w:val="00D86357"/>
    <w:rsid w:val="00D873D9"/>
    <w:rsid w:val="00D91477"/>
    <w:rsid w:val="00D918E9"/>
    <w:rsid w:val="00D9314A"/>
    <w:rsid w:val="00D94E49"/>
    <w:rsid w:val="00D97114"/>
    <w:rsid w:val="00D971CC"/>
    <w:rsid w:val="00D971DA"/>
    <w:rsid w:val="00D97CA7"/>
    <w:rsid w:val="00DA0590"/>
    <w:rsid w:val="00DA17EE"/>
    <w:rsid w:val="00DA3EA6"/>
    <w:rsid w:val="00DA72D1"/>
    <w:rsid w:val="00DB1339"/>
    <w:rsid w:val="00DB1B58"/>
    <w:rsid w:val="00DB3CB1"/>
    <w:rsid w:val="00DB52D2"/>
    <w:rsid w:val="00DB787B"/>
    <w:rsid w:val="00DC0B2E"/>
    <w:rsid w:val="00DC3EDF"/>
    <w:rsid w:val="00DC5A7F"/>
    <w:rsid w:val="00DC6AA0"/>
    <w:rsid w:val="00DC743C"/>
    <w:rsid w:val="00DD1F20"/>
    <w:rsid w:val="00DD2ECF"/>
    <w:rsid w:val="00DD5C33"/>
    <w:rsid w:val="00DD5D3E"/>
    <w:rsid w:val="00DD73DD"/>
    <w:rsid w:val="00DE18EE"/>
    <w:rsid w:val="00DE1A6C"/>
    <w:rsid w:val="00DE1B15"/>
    <w:rsid w:val="00DE4B14"/>
    <w:rsid w:val="00DF0EFB"/>
    <w:rsid w:val="00E01AB0"/>
    <w:rsid w:val="00E0402F"/>
    <w:rsid w:val="00E061D8"/>
    <w:rsid w:val="00E06B20"/>
    <w:rsid w:val="00E175D8"/>
    <w:rsid w:val="00E209A2"/>
    <w:rsid w:val="00E20C8D"/>
    <w:rsid w:val="00E20CB0"/>
    <w:rsid w:val="00E21854"/>
    <w:rsid w:val="00E31CA9"/>
    <w:rsid w:val="00E33C80"/>
    <w:rsid w:val="00E3751C"/>
    <w:rsid w:val="00E41985"/>
    <w:rsid w:val="00E46524"/>
    <w:rsid w:val="00E514FE"/>
    <w:rsid w:val="00E51FE1"/>
    <w:rsid w:val="00E5341A"/>
    <w:rsid w:val="00E53EF5"/>
    <w:rsid w:val="00E60820"/>
    <w:rsid w:val="00E612F0"/>
    <w:rsid w:val="00E64123"/>
    <w:rsid w:val="00E64CDE"/>
    <w:rsid w:val="00E66050"/>
    <w:rsid w:val="00E70968"/>
    <w:rsid w:val="00E7290B"/>
    <w:rsid w:val="00E743A9"/>
    <w:rsid w:val="00E76836"/>
    <w:rsid w:val="00E81D6C"/>
    <w:rsid w:val="00E822DF"/>
    <w:rsid w:val="00E85747"/>
    <w:rsid w:val="00E8665D"/>
    <w:rsid w:val="00E918FE"/>
    <w:rsid w:val="00E92E1A"/>
    <w:rsid w:val="00E9373E"/>
    <w:rsid w:val="00E937B6"/>
    <w:rsid w:val="00E947A6"/>
    <w:rsid w:val="00E97B37"/>
    <w:rsid w:val="00EA0493"/>
    <w:rsid w:val="00EA2939"/>
    <w:rsid w:val="00EA74B6"/>
    <w:rsid w:val="00EB2678"/>
    <w:rsid w:val="00EB6085"/>
    <w:rsid w:val="00EB7410"/>
    <w:rsid w:val="00EC0525"/>
    <w:rsid w:val="00EC1BA5"/>
    <w:rsid w:val="00EC2B05"/>
    <w:rsid w:val="00EC6C49"/>
    <w:rsid w:val="00ED0F69"/>
    <w:rsid w:val="00ED1001"/>
    <w:rsid w:val="00ED3EA6"/>
    <w:rsid w:val="00ED5CD2"/>
    <w:rsid w:val="00ED7225"/>
    <w:rsid w:val="00ED736A"/>
    <w:rsid w:val="00ED7CEA"/>
    <w:rsid w:val="00EE17AB"/>
    <w:rsid w:val="00EE29AE"/>
    <w:rsid w:val="00EE475F"/>
    <w:rsid w:val="00EF7435"/>
    <w:rsid w:val="00EF7A78"/>
    <w:rsid w:val="00F0112C"/>
    <w:rsid w:val="00F0157F"/>
    <w:rsid w:val="00F0645D"/>
    <w:rsid w:val="00F11BC4"/>
    <w:rsid w:val="00F14ADC"/>
    <w:rsid w:val="00F150DC"/>
    <w:rsid w:val="00F20005"/>
    <w:rsid w:val="00F22727"/>
    <w:rsid w:val="00F317F2"/>
    <w:rsid w:val="00F341BC"/>
    <w:rsid w:val="00F345A3"/>
    <w:rsid w:val="00F36454"/>
    <w:rsid w:val="00F3683C"/>
    <w:rsid w:val="00F3710C"/>
    <w:rsid w:val="00F4024D"/>
    <w:rsid w:val="00F43090"/>
    <w:rsid w:val="00F47600"/>
    <w:rsid w:val="00F4776D"/>
    <w:rsid w:val="00F50F6C"/>
    <w:rsid w:val="00F513EC"/>
    <w:rsid w:val="00F64FEE"/>
    <w:rsid w:val="00F65691"/>
    <w:rsid w:val="00F70C15"/>
    <w:rsid w:val="00F725BE"/>
    <w:rsid w:val="00F73D1F"/>
    <w:rsid w:val="00F75DC5"/>
    <w:rsid w:val="00F818F4"/>
    <w:rsid w:val="00F8273E"/>
    <w:rsid w:val="00F82D3C"/>
    <w:rsid w:val="00F8508C"/>
    <w:rsid w:val="00F938F5"/>
    <w:rsid w:val="00F959BD"/>
    <w:rsid w:val="00F95C46"/>
    <w:rsid w:val="00FA0A6C"/>
    <w:rsid w:val="00FA16F4"/>
    <w:rsid w:val="00FA2ECC"/>
    <w:rsid w:val="00FA4078"/>
    <w:rsid w:val="00FA5ECA"/>
    <w:rsid w:val="00FA7D8E"/>
    <w:rsid w:val="00FB10AC"/>
    <w:rsid w:val="00FB24C9"/>
    <w:rsid w:val="00FD55C3"/>
    <w:rsid w:val="00FD5AB6"/>
    <w:rsid w:val="00FE20EA"/>
    <w:rsid w:val="00FF0EFE"/>
    <w:rsid w:val="00FF799D"/>
    <w:rsid w:val="014603D4"/>
    <w:rsid w:val="02095762"/>
    <w:rsid w:val="03A65C8A"/>
    <w:rsid w:val="03DC3F43"/>
    <w:rsid w:val="06611386"/>
    <w:rsid w:val="07CD605A"/>
    <w:rsid w:val="09EF41DD"/>
    <w:rsid w:val="0B0123F4"/>
    <w:rsid w:val="0B5E74D0"/>
    <w:rsid w:val="0BE90F42"/>
    <w:rsid w:val="0C370197"/>
    <w:rsid w:val="0CC74C31"/>
    <w:rsid w:val="0D202C32"/>
    <w:rsid w:val="0F7E1279"/>
    <w:rsid w:val="0F93220C"/>
    <w:rsid w:val="0FAE5803"/>
    <w:rsid w:val="0FBD7B58"/>
    <w:rsid w:val="10A83E74"/>
    <w:rsid w:val="15025202"/>
    <w:rsid w:val="15654346"/>
    <w:rsid w:val="18F551B7"/>
    <w:rsid w:val="18FB72A2"/>
    <w:rsid w:val="19C20E71"/>
    <w:rsid w:val="1A145A26"/>
    <w:rsid w:val="1BE47FDE"/>
    <w:rsid w:val="1D892DE4"/>
    <w:rsid w:val="1E5176C8"/>
    <w:rsid w:val="1E7513BF"/>
    <w:rsid w:val="1ED866A8"/>
    <w:rsid w:val="20E02300"/>
    <w:rsid w:val="22A55A33"/>
    <w:rsid w:val="22E826D5"/>
    <w:rsid w:val="23EB31FD"/>
    <w:rsid w:val="241D4D2E"/>
    <w:rsid w:val="24A74B23"/>
    <w:rsid w:val="25BE4147"/>
    <w:rsid w:val="262D4543"/>
    <w:rsid w:val="266A2317"/>
    <w:rsid w:val="26E7214C"/>
    <w:rsid w:val="28394CAE"/>
    <w:rsid w:val="284827D3"/>
    <w:rsid w:val="28A066B3"/>
    <w:rsid w:val="297422F4"/>
    <w:rsid w:val="2AA049E6"/>
    <w:rsid w:val="2BE52888"/>
    <w:rsid w:val="2D172628"/>
    <w:rsid w:val="2FB774CC"/>
    <w:rsid w:val="31955A40"/>
    <w:rsid w:val="31B927EF"/>
    <w:rsid w:val="332874AE"/>
    <w:rsid w:val="33BC3AED"/>
    <w:rsid w:val="34833B38"/>
    <w:rsid w:val="35A13274"/>
    <w:rsid w:val="364538AA"/>
    <w:rsid w:val="36640084"/>
    <w:rsid w:val="376D15C3"/>
    <w:rsid w:val="39B01F51"/>
    <w:rsid w:val="3A3B3117"/>
    <w:rsid w:val="3B610E98"/>
    <w:rsid w:val="3E565571"/>
    <w:rsid w:val="41305720"/>
    <w:rsid w:val="41895C4A"/>
    <w:rsid w:val="420723E4"/>
    <w:rsid w:val="42F866DD"/>
    <w:rsid w:val="435B1D28"/>
    <w:rsid w:val="43C41451"/>
    <w:rsid w:val="440740A8"/>
    <w:rsid w:val="44614725"/>
    <w:rsid w:val="45ED64A8"/>
    <w:rsid w:val="46811DDA"/>
    <w:rsid w:val="46A71178"/>
    <w:rsid w:val="47706643"/>
    <w:rsid w:val="49447842"/>
    <w:rsid w:val="4A004E3C"/>
    <w:rsid w:val="4A0E573B"/>
    <w:rsid w:val="4C2F0D22"/>
    <w:rsid w:val="4CC736A2"/>
    <w:rsid w:val="4D842BB2"/>
    <w:rsid w:val="4D86623D"/>
    <w:rsid w:val="4E584267"/>
    <w:rsid w:val="4F124ACB"/>
    <w:rsid w:val="4F362518"/>
    <w:rsid w:val="4F774D84"/>
    <w:rsid w:val="528826AE"/>
    <w:rsid w:val="534741B0"/>
    <w:rsid w:val="538A01CE"/>
    <w:rsid w:val="53FF395E"/>
    <w:rsid w:val="55D12EDC"/>
    <w:rsid w:val="569A664F"/>
    <w:rsid w:val="570064CA"/>
    <w:rsid w:val="590A45B9"/>
    <w:rsid w:val="590B7DFA"/>
    <w:rsid w:val="5B6C68EE"/>
    <w:rsid w:val="5C025303"/>
    <w:rsid w:val="5C296EEF"/>
    <w:rsid w:val="5C3F0B39"/>
    <w:rsid w:val="5CA91089"/>
    <w:rsid w:val="5D47794D"/>
    <w:rsid w:val="5E285C82"/>
    <w:rsid w:val="5E5B1CBC"/>
    <w:rsid w:val="601F0E9F"/>
    <w:rsid w:val="618C1FD1"/>
    <w:rsid w:val="64677C45"/>
    <w:rsid w:val="65342E6F"/>
    <w:rsid w:val="65EE3552"/>
    <w:rsid w:val="65FE74E4"/>
    <w:rsid w:val="666F001B"/>
    <w:rsid w:val="669919B5"/>
    <w:rsid w:val="68FB61CD"/>
    <w:rsid w:val="6A3C4657"/>
    <w:rsid w:val="6ACB2834"/>
    <w:rsid w:val="6AF94838"/>
    <w:rsid w:val="6E262BC5"/>
    <w:rsid w:val="6F6C545A"/>
    <w:rsid w:val="72B15237"/>
    <w:rsid w:val="7362505B"/>
    <w:rsid w:val="761D79FF"/>
    <w:rsid w:val="767D15F4"/>
    <w:rsid w:val="76FC5BC6"/>
    <w:rsid w:val="776B1D5A"/>
    <w:rsid w:val="783C5005"/>
    <w:rsid w:val="78AA6B87"/>
    <w:rsid w:val="78AC29D4"/>
    <w:rsid w:val="7959074A"/>
    <w:rsid w:val="796B5B39"/>
    <w:rsid w:val="7A5506FA"/>
    <w:rsid w:val="7A796B0C"/>
    <w:rsid w:val="7BE06ECF"/>
    <w:rsid w:val="7C5B2F2E"/>
    <w:rsid w:val="7C6B04AB"/>
    <w:rsid w:val="7D113937"/>
    <w:rsid w:val="7E20052E"/>
    <w:rsid w:val="7E240675"/>
    <w:rsid w:val="7EC2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D380853"/>
  <w15:docId w15:val="{BD29EDE7-E58D-4857-AE10-A6E8054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6" w:unhideWhenUsed="1"/>
    <w:lsdException w:name="index 2" w:semiHidden="1" w:unhideWhenUsed="1"/>
    <w:lsdException w:name="index 3" w:semiHidden="1" w:unhideWhenUsed="1"/>
    <w:lsdException w:name="index 4" w:semiHidden="1" w:unhideWhenUsed="1"/>
    <w:lsdException w:name="index 5" w:semiHidden="1" w:uiPriority="6"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qFormat="1"/>
    <w:lsdException w:name="toc 2" w:semiHidden="1" w:uiPriority="4" w:unhideWhenUsed="1" w:qFormat="1"/>
    <w:lsdException w:name="toc 3" w:semiHidden="1" w:uiPriority="4" w:unhideWhenUsed="1" w:qFormat="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qFormat="1"/>
    <w:lsdException w:name="footnote text" w:semiHidden="1" w:unhideWhenUsed="1"/>
    <w:lsdException w:name="annotation text" w:semiHidden="1" w:unhideWhenUsed="1" w:qFormat="1"/>
    <w:lsdException w:name="header" w:semiHidden="1" w:uiPriority="6" w:unhideWhenUsed="1"/>
    <w:lsdException w:name="footer" w:semiHidden="1" w:uiPriority="6" w:unhideWhenUsed="1"/>
    <w:lsdException w:name="index heading" w:semiHidden="1" w:uiPriority="6"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6" w:unhideWhenUsed="1" w:qFormat="1"/>
    <w:lsdException w:name="line number" w:semiHidden="1" w:uiPriority="6" w:unhideWhenUsed="1"/>
    <w:lsdException w:name="page number" w:semiHidden="1" w:uiPriority="6"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7"/>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iPriority="7" w:unhideWhenUsed="1"/>
    <w:lsdException w:name="List Bullet 2" w:semiHidden="1" w:uiPriority="7"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iPriority="7" w:unhideWhenUsed="1"/>
    <w:lsdException w:name="List Number 5" w:semiHidden="1" w:uiPriority="7"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qFormat="1"/>
    <w:lsdException w:name="List Continue"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22" w:qFormat="1"/>
    <w:lsdException w:name="Emphasis" w:uiPriority="7" w:qFormat="1"/>
    <w:lsdException w:name="Document Map" w:semiHidden="1" w:uiPriority="6"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iPriority="4"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6"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0B0"/>
    <w:pPr>
      <w:widowControl w:val="0"/>
      <w:adjustRightInd w:val="0"/>
      <w:jc w:val="both"/>
    </w:pPr>
    <w:rPr>
      <w:kern w:val="2"/>
      <w:sz w:val="21"/>
      <w:szCs w:val="24"/>
    </w:rPr>
  </w:style>
  <w:style w:type="paragraph" w:styleId="1">
    <w:name w:val="heading 1"/>
    <w:basedOn w:val="a"/>
    <w:next w:val="a"/>
    <w:link w:val="10"/>
    <w:qFormat/>
    <w:rsid w:val="003130B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3130B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0"/>
    <w:uiPriority w:val="6"/>
    <w:qFormat/>
    <w:rsid w:val="003130B0"/>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0"/>
    <w:qFormat/>
    <w:rsid w:val="003130B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rsid w:val="003130B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rsid w:val="003130B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rsid w:val="003130B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rsid w:val="003130B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rsid w:val="003130B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4">
    <w:name w:val="Char Char4"/>
    <w:uiPriority w:val="6"/>
    <w:rsid w:val="003130B0"/>
    <w:rPr>
      <w:rFonts w:eastAsia="宋体"/>
      <w:b/>
      <w:sz w:val="24"/>
      <w:lang w:val="en-GB" w:eastAsia="zh-CN" w:bidi="ar-SA"/>
    </w:rPr>
  </w:style>
  <w:style w:type="character" w:customStyle="1" w:styleId="CharChar5">
    <w:name w:val="Char Char5"/>
    <w:uiPriority w:val="6"/>
    <w:rsid w:val="003130B0"/>
    <w:rPr>
      <w:rFonts w:ascii="宋体" w:eastAsia="宋体" w:hAnsi="Courier New"/>
      <w:kern w:val="2"/>
      <w:sz w:val="21"/>
      <w:lang w:val="en-US" w:eastAsia="zh-CN"/>
    </w:rPr>
  </w:style>
  <w:style w:type="character" w:customStyle="1" w:styleId="2Char1">
    <w:name w:val="正文首行缩进 2 Char1"/>
    <w:basedOn w:val="Char1"/>
    <w:uiPriority w:val="99"/>
    <w:semiHidden/>
    <w:rsid w:val="003130B0"/>
    <w:rPr>
      <w:rFonts w:ascii="Times New Roman" w:eastAsia="宋体" w:hAnsi="Times New Roman" w:cs="Times New Roman"/>
      <w:szCs w:val="24"/>
    </w:rPr>
  </w:style>
  <w:style w:type="character" w:customStyle="1" w:styleId="a3">
    <w:name w:val="批注主题 字符"/>
    <w:link w:val="a4"/>
    <w:uiPriority w:val="6"/>
    <w:rsid w:val="003130B0"/>
    <w:rPr>
      <w:rFonts w:ascii="Times New Roman" w:eastAsia="宋体" w:hAnsi="Times New Roman" w:cs="Times New Roman"/>
      <w:b/>
      <w:bCs/>
      <w:snapToGrid w:val="0"/>
      <w:kern w:val="2"/>
      <w:sz w:val="21"/>
      <w:szCs w:val="24"/>
    </w:rPr>
  </w:style>
  <w:style w:type="character" w:customStyle="1" w:styleId="h3Char">
    <w:name w:val="h3 Char"/>
    <w:uiPriority w:val="2"/>
    <w:qFormat/>
    <w:rsid w:val="003130B0"/>
    <w:rPr>
      <w:rFonts w:eastAsia="宋体"/>
      <w:b/>
      <w:kern w:val="2"/>
      <w:sz w:val="32"/>
      <w:lang w:val="en-US" w:eastAsia="zh-CN" w:bidi="ar-SA"/>
    </w:rPr>
  </w:style>
  <w:style w:type="character" w:customStyle="1" w:styleId="solutionfonts">
    <w:name w:val="solutionfonts"/>
    <w:uiPriority w:val="6"/>
    <w:qFormat/>
    <w:rsid w:val="003130B0"/>
  </w:style>
  <w:style w:type="character" w:customStyle="1" w:styleId="Char">
    <w:name w:val="冯 Char"/>
    <w:link w:val="a5"/>
    <w:uiPriority w:val="4"/>
    <w:rsid w:val="003130B0"/>
    <w:rPr>
      <w:rFonts w:ascii="宋体" w:hAnsi="宋体"/>
      <w:color w:val="000000"/>
      <w:sz w:val="24"/>
      <w:szCs w:val="24"/>
    </w:rPr>
  </w:style>
  <w:style w:type="character" w:customStyle="1" w:styleId="style36">
    <w:name w:val="style36"/>
    <w:basedOn w:val="a0"/>
    <w:uiPriority w:val="7"/>
    <w:qFormat/>
    <w:rsid w:val="003130B0"/>
  </w:style>
  <w:style w:type="character" w:customStyle="1" w:styleId="CharChar35">
    <w:name w:val="Char Char35"/>
    <w:uiPriority w:val="6"/>
    <w:rsid w:val="003130B0"/>
    <w:rPr>
      <w:rFonts w:ascii="Arial" w:eastAsia="黑体" w:hAnsi="Arial"/>
      <w:b/>
      <w:kern w:val="1"/>
      <w:sz w:val="28"/>
      <w:szCs w:val="28"/>
      <w:lang w:val="zh-CN"/>
    </w:rPr>
  </w:style>
  <w:style w:type="character" w:styleId="a6">
    <w:name w:val="Hyperlink"/>
    <w:uiPriority w:val="99"/>
    <w:rsid w:val="003130B0"/>
    <w:rPr>
      <w:color w:val="0000FF"/>
      <w:u w:val="single"/>
    </w:rPr>
  </w:style>
  <w:style w:type="character" w:customStyle="1" w:styleId="tw4winJump">
    <w:name w:val="tw4winJump"/>
    <w:uiPriority w:val="3"/>
    <w:qFormat/>
    <w:rsid w:val="003130B0"/>
    <w:rPr>
      <w:rFonts w:ascii="Courier New" w:hAnsi="Courier New" w:cs="Courier New"/>
      <w:color w:val="008080"/>
      <w:lang w:val="en-US" w:eastAsia="zh-CN"/>
    </w:rPr>
  </w:style>
  <w:style w:type="character" w:styleId="a7">
    <w:name w:val="page number"/>
    <w:basedOn w:val="a0"/>
    <w:uiPriority w:val="6"/>
    <w:rsid w:val="003130B0"/>
  </w:style>
  <w:style w:type="character" w:styleId="a8">
    <w:name w:val="Emphasis"/>
    <w:uiPriority w:val="7"/>
    <w:qFormat/>
    <w:rsid w:val="003130B0"/>
    <w:rPr>
      <w:color w:val="CC0033"/>
    </w:rPr>
  </w:style>
  <w:style w:type="character" w:styleId="a9">
    <w:name w:val="annotation reference"/>
    <w:uiPriority w:val="6"/>
    <w:qFormat/>
    <w:rsid w:val="003130B0"/>
    <w:rPr>
      <w:sz w:val="21"/>
      <w:szCs w:val="21"/>
    </w:rPr>
  </w:style>
  <w:style w:type="character" w:customStyle="1" w:styleId="CharChar27">
    <w:name w:val="Char Char27"/>
    <w:uiPriority w:val="6"/>
    <w:rsid w:val="003130B0"/>
    <w:rPr>
      <w:rFonts w:ascii="宋体" w:eastAsia="宋体" w:hAnsi="宋体"/>
      <w:color w:val="000000"/>
      <w:kern w:val="1"/>
      <w:sz w:val="28"/>
      <w:lang w:val="en-US" w:eastAsia="zh-CN" w:bidi="ar-SA"/>
    </w:rPr>
  </w:style>
  <w:style w:type="character" w:styleId="aa">
    <w:name w:val="FollowedHyperlink"/>
    <w:uiPriority w:val="6"/>
    <w:rsid w:val="003130B0"/>
    <w:rPr>
      <w:color w:val="800080"/>
      <w:u w:val="single"/>
    </w:rPr>
  </w:style>
  <w:style w:type="character" w:styleId="ab">
    <w:name w:val="line number"/>
    <w:basedOn w:val="a0"/>
    <w:uiPriority w:val="6"/>
    <w:rsid w:val="003130B0"/>
  </w:style>
  <w:style w:type="character" w:styleId="ac">
    <w:name w:val="Strong"/>
    <w:uiPriority w:val="22"/>
    <w:qFormat/>
    <w:rsid w:val="003130B0"/>
    <w:rPr>
      <w:b/>
      <w:bCs/>
    </w:rPr>
  </w:style>
  <w:style w:type="character" w:styleId="HTML">
    <w:name w:val="HTML Code"/>
    <w:uiPriority w:val="4"/>
    <w:rsid w:val="003130B0"/>
    <w:rPr>
      <w:rFonts w:ascii="黑体" w:eastAsia="黑体" w:hAnsi="Courier New" w:cs="楷体_GB2312"/>
      <w:sz w:val="20"/>
      <w:szCs w:val="20"/>
    </w:rPr>
  </w:style>
  <w:style w:type="character" w:customStyle="1" w:styleId="ad">
    <w:name w:val="样式 宋体"/>
    <w:uiPriority w:val="2"/>
    <w:rsid w:val="003130B0"/>
    <w:rPr>
      <w:rFonts w:ascii="宋体" w:hAnsi="宋体"/>
      <w:sz w:val="24"/>
    </w:rPr>
  </w:style>
  <w:style w:type="character" w:customStyle="1" w:styleId="hui">
    <w:name w:val="hui"/>
    <w:basedOn w:val="a0"/>
    <w:uiPriority w:val="6"/>
    <w:qFormat/>
    <w:rsid w:val="003130B0"/>
  </w:style>
  <w:style w:type="character" w:customStyle="1" w:styleId="CharChar22">
    <w:name w:val="Char Char22"/>
    <w:uiPriority w:val="6"/>
    <w:rsid w:val="003130B0"/>
    <w:rPr>
      <w:rFonts w:ascii="宋体" w:hAnsi="宋体"/>
      <w:kern w:val="1"/>
      <w:sz w:val="24"/>
      <w:szCs w:val="24"/>
    </w:rPr>
  </w:style>
  <w:style w:type="character" w:customStyle="1" w:styleId="highlight1">
    <w:name w:val="highlight1"/>
    <w:uiPriority w:val="6"/>
    <w:rsid w:val="003130B0"/>
    <w:rPr>
      <w:rFonts w:ascii="仿宋_GB2312" w:eastAsia="微软雅黑"/>
      <w:b/>
      <w:kern w:val="2"/>
      <w:sz w:val="23"/>
      <w:szCs w:val="23"/>
      <w:lang w:val="en-US" w:eastAsia="zh-CN" w:bidi="ar-SA"/>
    </w:rPr>
  </w:style>
  <w:style w:type="character" w:customStyle="1" w:styleId="50">
    <w:name w:val="标题 5 字符"/>
    <w:link w:val="5"/>
    <w:qFormat/>
    <w:rsid w:val="003130B0"/>
    <w:rPr>
      <w:b/>
      <w:bCs/>
      <w:kern w:val="2"/>
      <w:sz w:val="28"/>
      <w:szCs w:val="28"/>
    </w:rPr>
  </w:style>
  <w:style w:type="character" w:customStyle="1" w:styleId="2Char10">
    <w:name w:val="正文文本缩进 2 Char1"/>
    <w:uiPriority w:val="99"/>
    <w:semiHidden/>
    <w:rsid w:val="003130B0"/>
    <w:rPr>
      <w:rFonts w:ascii="Times New Roman" w:eastAsia="宋体" w:hAnsi="Times New Roman" w:cs="Times New Roman"/>
      <w:szCs w:val="24"/>
    </w:rPr>
  </w:style>
  <w:style w:type="character" w:customStyle="1" w:styleId="dectext1">
    <w:name w:val="dectext1"/>
    <w:uiPriority w:val="6"/>
    <w:rsid w:val="003130B0"/>
    <w:rPr>
      <w:rFonts w:ascii="宋体" w:eastAsia="宋体" w:hAnsi="宋体"/>
      <w:color w:val="333333"/>
      <w:sz w:val="21"/>
      <w:szCs w:val="21"/>
      <w:u w:val="none"/>
    </w:rPr>
  </w:style>
  <w:style w:type="character" w:customStyle="1" w:styleId="ca-131">
    <w:name w:val="ca-131"/>
    <w:uiPriority w:val="2"/>
    <w:rsid w:val="003130B0"/>
    <w:rPr>
      <w:rFonts w:ascii="仿宋_GB2312" w:eastAsia="仿宋_GB2312" w:hint="eastAsia"/>
      <w:b/>
      <w:bCs/>
      <w:color w:val="000000"/>
      <w:spacing w:val="-20"/>
      <w:sz w:val="24"/>
      <w:szCs w:val="24"/>
    </w:rPr>
  </w:style>
  <w:style w:type="character" w:customStyle="1" w:styleId="ae">
    <w:name w:val="页眉 字符"/>
    <w:link w:val="af"/>
    <w:uiPriority w:val="6"/>
    <w:rsid w:val="003130B0"/>
    <w:rPr>
      <w:rFonts w:ascii="Arial" w:eastAsia="黑体" w:hAnsi="Arial" w:cs="Arial"/>
      <w:snapToGrid w:val="0"/>
      <w:kern w:val="2"/>
      <w:sz w:val="18"/>
      <w:szCs w:val="18"/>
    </w:rPr>
  </w:style>
  <w:style w:type="character" w:customStyle="1" w:styleId="3Char1">
    <w:name w:val="正文文本 3 Char1"/>
    <w:uiPriority w:val="99"/>
    <w:semiHidden/>
    <w:rsid w:val="003130B0"/>
    <w:rPr>
      <w:rFonts w:ascii="Times New Roman" w:eastAsia="宋体" w:hAnsi="Times New Roman" w:cs="Times New Roman"/>
      <w:sz w:val="16"/>
      <w:szCs w:val="16"/>
    </w:rPr>
  </w:style>
  <w:style w:type="character" w:customStyle="1" w:styleId="Char0">
    <w:name w:val="批注主题 Char"/>
    <w:rsid w:val="003130B0"/>
    <w:rPr>
      <w:rFonts w:eastAsia="宋体"/>
      <w:b/>
      <w:bCs/>
      <w:kern w:val="2"/>
      <w:sz w:val="21"/>
      <w:szCs w:val="24"/>
      <w:lang w:val="en-US" w:eastAsia="zh-CN" w:bidi="ar-SA"/>
    </w:rPr>
  </w:style>
  <w:style w:type="character" w:customStyle="1" w:styleId="Char10">
    <w:name w:val="普通文字 Char1"/>
    <w:rsid w:val="003130B0"/>
    <w:rPr>
      <w:rFonts w:ascii="宋体" w:eastAsia="宋体" w:hAnsi="Courier New"/>
      <w:kern w:val="2"/>
      <w:sz w:val="21"/>
      <w:lang w:val="en-US" w:eastAsia="zh-CN"/>
    </w:rPr>
  </w:style>
  <w:style w:type="character" w:customStyle="1" w:styleId="Char2">
    <w:name w:val="带编号样式 Char"/>
    <w:rsid w:val="003130B0"/>
    <w:rPr>
      <w:rFonts w:ascii="仿宋_GB2312" w:eastAsia="仿宋_GB2312"/>
      <w:color w:val="000000"/>
      <w:sz w:val="24"/>
      <w:lang w:bidi="ar-SA"/>
    </w:rPr>
  </w:style>
  <w:style w:type="character" w:customStyle="1" w:styleId="hei16b1">
    <w:name w:val="hei16b1"/>
    <w:uiPriority w:val="6"/>
    <w:rsid w:val="003130B0"/>
    <w:rPr>
      <w:rFonts w:ascii="Arial" w:hAnsi="Arial" w:cs="Arial" w:hint="default"/>
      <w:b/>
      <w:bCs/>
      <w:color w:val="000000"/>
      <w:sz w:val="24"/>
      <w:szCs w:val="24"/>
    </w:rPr>
  </w:style>
  <w:style w:type="character" w:customStyle="1" w:styleId="4Char">
    <w:name w:val="样式4 Char"/>
    <w:uiPriority w:val="3"/>
    <w:qFormat/>
    <w:rsid w:val="003130B0"/>
    <w:rPr>
      <w:rFonts w:ascii="仿宋_GB2312" w:eastAsia="仿宋_GB2312" w:hAnsi="仿宋"/>
      <w:b/>
      <w:kern w:val="2"/>
      <w:sz w:val="32"/>
      <w:szCs w:val="32"/>
      <w:lang w:bidi="ar-SA"/>
    </w:rPr>
  </w:style>
  <w:style w:type="character" w:customStyle="1" w:styleId="Char20">
    <w:name w:val="纯文本 Char2"/>
    <w:uiPriority w:val="99"/>
    <w:semiHidden/>
    <w:rsid w:val="003130B0"/>
    <w:rPr>
      <w:rFonts w:ascii="宋体" w:eastAsia="宋体" w:hAnsi="Courier New" w:cs="Courier New"/>
    </w:rPr>
  </w:style>
  <w:style w:type="character" w:customStyle="1" w:styleId="af0">
    <w:name w:val="正文缩进 字符"/>
    <w:link w:val="af1"/>
    <w:qFormat/>
    <w:rsid w:val="003130B0"/>
    <w:rPr>
      <w:rFonts w:ascii="宋体" w:eastAsia="宋体"/>
      <w:snapToGrid w:val="0"/>
      <w:color w:val="000000"/>
      <w:kern w:val="28"/>
      <w:sz w:val="28"/>
      <w:lang w:val="en-US" w:eastAsia="zh-CN" w:bidi="ar-SA"/>
    </w:rPr>
  </w:style>
  <w:style w:type="character" w:customStyle="1" w:styleId="1Char1">
    <w:name w:val="正文1 Char1"/>
    <w:uiPriority w:val="3"/>
    <w:rsid w:val="003130B0"/>
    <w:rPr>
      <w:rFonts w:ascii="仿宋_GB2312" w:eastAsia="仿宋_GB2312" w:hAnsi="Courier New"/>
      <w:kern w:val="28"/>
      <w:sz w:val="24"/>
      <w:szCs w:val="24"/>
      <w:lang w:val="en-US" w:eastAsia="zh-CN"/>
    </w:rPr>
  </w:style>
  <w:style w:type="character" w:customStyle="1" w:styleId="5Char">
    <w:name w:val="样式5 Char"/>
    <w:uiPriority w:val="3"/>
    <w:rsid w:val="003130B0"/>
    <w:rPr>
      <w:rFonts w:ascii="仿宋_GB2312" w:eastAsia="仿宋_GB2312" w:hAnsi="仿宋"/>
      <w:kern w:val="2"/>
      <w:sz w:val="24"/>
      <w:szCs w:val="24"/>
    </w:rPr>
  </w:style>
  <w:style w:type="character" w:customStyle="1" w:styleId="80">
    <w:name w:val="标题 8 字符"/>
    <w:link w:val="8"/>
    <w:qFormat/>
    <w:rsid w:val="003130B0"/>
    <w:rPr>
      <w:rFonts w:ascii="Arial" w:eastAsia="黑体" w:hAnsi="Arial"/>
      <w:kern w:val="2"/>
      <w:sz w:val="24"/>
      <w:szCs w:val="24"/>
    </w:rPr>
  </w:style>
  <w:style w:type="character" w:customStyle="1" w:styleId="txt">
    <w:name w:val="txt"/>
    <w:uiPriority w:val="7"/>
    <w:qFormat/>
    <w:rsid w:val="003130B0"/>
    <w:rPr>
      <w:rFonts w:ascii="仿宋_GB2312" w:eastAsia="微软雅黑"/>
      <w:b/>
      <w:kern w:val="2"/>
      <w:sz w:val="32"/>
      <w:szCs w:val="32"/>
      <w:lang w:val="en-US" w:eastAsia="zh-CN" w:bidi="ar-SA"/>
    </w:rPr>
  </w:style>
  <w:style w:type="character" w:customStyle="1" w:styleId="FooterChar">
    <w:name w:val="Footer Char"/>
    <w:uiPriority w:val="6"/>
    <w:qFormat/>
    <w:locked/>
    <w:rsid w:val="003130B0"/>
    <w:rPr>
      <w:rFonts w:eastAsia="宋体"/>
      <w:kern w:val="2"/>
      <w:sz w:val="18"/>
      <w:lang w:val="en-US" w:eastAsia="zh-CN" w:bidi="ar-SA"/>
    </w:rPr>
  </w:style>
  <w:style w:type="character" w:customStyle="1" w:styleId="CharChar">
    <w:name w:val="二级标题 Char Char"/>
    <w:rsid w:val="003130B0"/>
    <w:rPr>
      <w:rFonts w:ascii="宋体" w:eastAsia="宋体" w:hAnsi="宋体"/>
      <w:b/>
      <w:snapToGrid w:val="0"/>
      <w:kern w:val="2"/>
      <w:sz w:val="24"/>
      <w:szCs w:val="24"/>
      <w:lang w:val="en-US" w:eastAsia="zh-CN" w:bidi="ar-SA"/>
    </w:rPr>
  </w:style>
  <w:style w:type="character" w:customStyle="1" w:styleId="CharChar12">
    <w:name w:val="Char Char12"/>
    <w:qFormat/>
    <w:rsid w:val="003130B0"/>
    <w:rPr>
      <w:rFonts w:ascii="仿宋_GB2312" w:eastAsia="仿宋_GB2312"/>
      <w:b/>
      <w:bCs/>
      <w:kern w:val="2"/>
      <w:sz w:val="24"/>
      <w:szCs w:val="24"/>
      <w:lang w:val="zh-CN" w:eastAsia="zh-CN" w:bidi="ar-SA"/>
    </w:rPr>
  </w:style>
  <w:style w:type="character" w:customStyle="1" w:styleId="2Char">
    <w:name w:val="正文 项目2 Char"/>
    <w:basedOn w:val="Char3"/>
    <w:uiPriority w:val="2"/>
    <w:qFormat/>
    <w:rsid w:val="003130B0"/>
    <w:rPr>
      <w:rFonts w:ascii="仿宋_GB2312" w:eastAsia="仿宋_GB2312" w:hAnsi="仿宋_GB2312"/>
      <w:kern w:val="2"/>
      <w:sz w:val="24"/>
      <w:lang w:bidi="ar-SA"/>
    </w:rPr>
  </w:style>
  <w:style w:type="character" w:customStyle="1" w:styleId="af2">
    <w:name w:val="正文文本缩进 字符"/>
    <w:link w:val="af3"/>
    <w:qFormat/>
    <w:rsid w:val="003130B0"/>
    <w:rPr>
      <w:rFonts w:ascii="宋体" w:hAnsi="宋体"/>
      <w:kern w:val="2"/>
      <w:sz w:val="24"/>
      <w:szCs w:val="24"/>
    </w:rPr>
  </w:style>
  <w:style w:type="character" w:customStyle="1" w:styleId="CharChar24">
    <w:name w:val="Char Char24"/>
    <w:uiPriority w:val="6"/>
    <w:rsid w:val="003130B0"/>
    <w:rPr>
      <w:kern w:val="1"/>
      <w:sz w:val="21"/>
    </w:rPr>
  </w:style>
  <w:style w:type="character" w:customStyle="1" w:styleId="Heading1Char">
    <w:name w:val="Heading 1 Char"/>
    <w:uiPriority w:val="6"/>
    <w:rsid w:val="003130B0"/>
    <w:rPr>
      <w:rFonts w:ascii="Times New Roman" w:eastAsia="黑体" w:hAnsi="Times New Roman" w:cs="Times New Roman"/>
      <w:b/>
      <w:kern w:val="0"/>
      <w:sz w:val="24"/>
      <w:szCs w:val="24"/>
    </w:rPr>
  </w:style>
  <w:style w:type="character" w:customStyle="1" w:styleId="DONOTTRANSLATE">
    <w:name w:val="DO_NOT_TRANSLATE"/>
    <w:uiPriority w:val="5"/>
    <w:rsid w:val="003130B0"/>
    <w:rPr>
      <w:rFonts w:ascii="Courier New" w:hAnsi="Courier New" w:cs="Courier New"/>
      <w:color w:val="800000"/>
      <w:lang w:val="en-US" w:eastAsia="zh-CN"/>
    </w:rPr>
  </w:style>
  <w:style w:type="character" w:customStyle="1" w:styleId="4h4H4Fab-4T5RefHeading1rh1Headingsqlsect123Char">
    <w:name w:val="样式 标题 4h4H4Fab-4T5Ref Heading 1rh1Heading sqlsect 1.2.3.... Char"/>
    <w:link w:val="4h4H4Fab-4T5RefHeading1rh1Headingsqlsect123"/>
    <w:uiPriority w:val="2"/>
    <w:rsid w:val="003130B0"/>
    <w:rPr>
      <w:rFonts w:ascii="微软雅黑" w:eastAsia="微软雅黑" w:hAnsi="微软雅黑"/>
      <w:b/>
      <w:bCs/>
      <w:kern w:val="2"/>
      <w:sz w:val="24"/>
      <w:szCs w:val="28"/>
    </w:rPr>
  </w:style>
  <w:style w:type="character" w:customStyle="1" w:styleId="tw4winInternal">
    <w:name w:val="tw4winInternal"/>
    <w:uiPriority w:val="3"/>
    <w:rsid w:val="003130B0"/>
    <w:rPr>
      <w:rFonts w:ascii="Courier New" w:hAnsi="Courier New" w:cs="Courier New"/>
      <w:color w:val="FF0000"/>
      <w:lang w:val="en-US" w:eastAsia="zh-CN"/>
    </w:rPr>
  </w:style>
  <w:style w:type="character" w:customStyle="1" w:styleId="CharChar0">
    <w:name w:val="Char Char"/>
    <w:rsid w:val="003130B0"/>
    <w:rPr>
      <w:rFonts w:ascii="宋体" w:eastAsia="宋体" w:hAnsi="Courier New"/>
      <w:kern w:val="2"/>
      <w:sz w:val="21"/>
      <w:lang w:val="en-US" w:eastAsia="zh-CN" w:bidi="ar-SA"/>
    </w:rPr>
  </w:style>
  <w:style w:type="character" w:customStyle="1" w:styleId="CharChar81">
    <w:name w:val="Char Char81"/>
    <w:uiPriority w:val="6"/>
    <w:rsid w:val="003130B0"/>
    <w:rPr>
      <w:rFonts w:eastAsia="宋体"/>
      <w:b/>
      <w:sz w:val="24"/>
      <w:lang w:val="en-GB" w:eastAsia="zh-CN"/>
    </w:rPr>
  </w:style>
  <w:style w:type="character" w:customStyle="1" w:styleId="Char4">
    <w:name w:val="标书正文格式 Char"/>
    <w:rsid w:val="003130B0"/>
    <w:rPr>
      <w:rFonts w:eastAsia="楷体_GB2312"/>
      <w:kern w:val="2"/>
      <w:sz w:val="24"/>
      <w:szCs w:val="24"/>
      <w:lang w:bidi="ar-SA"/>
    </w:rPr>
  </w:style>
  <w:style w:type="character" w:customStyle="1" w:styleId="unnamed11">
    <w:name w:val="unnamed11"/>
    <w:uiPriority w:val="6"/>
    <w:qFormat/>
    <w:rsid w:val="003130B0"/>
    <w:rPr>
      <w:sz w:val="20"/>
      <w:szCs w:val="20"/>
    </w:rPr>
  </w:style>
  <w:style w:type="character" w:customStyle="1" w:styleId="af4">
    <w:name w:val="文档结构图 字符"/>
    <w:link w:val="af5"/>
    <w:uiPriority w:val="6"/>
    <w:qFormat/>
    <w:rsid w:val="003130B0"/>
    <w:rPr>
      <w:rFonts w:ascii="Arial" w:eastAsia="黑体" w:hAnsi="Arial" w:cs="Arial"/>
      <w:snapToGrid w:val="0"/>
      <w:kern w:val="2"/>
      <w:sz w:val="21"/>
      <w:szCs w:val="24"/>
      <w:shd w:val="clear" w:color="auto" w:fill="000080"/>
    </w:rPr>
  </w:style>
  <w:style w:type="character" w:customStyle="1" w:styleId="DocumentMapChar">
    <w:name w:val="Document Map Char"/>
    <w:uiPriority w:val="6"/>
    <w:qFormat/>
    <w:locked/>
    <w:rsid w:val="003130B0"/>
    <w:rPr>
      <w:rFonts w:eastAsia="宋体"/>
      <w:kern w:val="2"/>
      <w:sz w:val="21"/>
      <w:szCs w:val="24"/>
      <w:lang w:val="en-US" w:eastAsia="zh-CN" w:bidi="ar-SA"/>
    </w:rPr>
  </w:style>
  <w:style w:type="character" w:customStyle="1" w:styleId="af6">
    <w:name w:val="正文文本 字符"/>
    <w:link w:val="af7"/>
    <w:uiPriority w:val="6"/>
    <w:qFormat/>
    <w:rsid w:val="003130B0"/>
    <w:rPr>
      <w:rFonts w:ascii="宋体" w:eastAsia="黑体" w:hAnsi="Arial" w:cs="Arial"/>
      <w:snapToGrid w:val="0"/>
      <w:kern w:val="2"/>
      <w:sz w:val="24"/>
      <w:szCs w:val="21"/>
      <w:lang w:val="zh-CN"/>
    </w:rPr>
  </w:style>
  <w:style w:type="character" w:customStyle="1" w:styleId="CharChar9">
    <w:name w:val="Char Char9"/>
    <w:uiPriority w:val="6"/>
    <w:qFormat/>
    <w:rsid w:val="003130B0"/>
    <w:rPr>
      <w:rFonts w:ascii="Times New Roman" w:eastAsia="宋体" w:hAnsi="Times New Roman" w:cs="Times New Roman"/>
      <w:b/>
      <w:bCs/>
      <w:kern w:val="2"/>
      <w:sz w:val="32"/>
      <w:szCs w:val="32"/>
      <w:lang w:val="en-US" w:eastAsia="zh-CN" w:bidi="ar-SA"/>
    </w:rPr>
  </w:style>
  <w:style w:type="character" w:customStyle="1" w:styleId="CharChar33">
    <w:name w:val="Char Char33"/>
    <w:uiPriority w:val="6"/>
    <w:qFormat/>
    <w:rsid w:val="003130B0"/>
    <w:rPr>
      <w:rFonts w:ascii="Arial" w:eastAsia="黑体" w:hAnsi="Arial"/>
      <w:b/>
      <w:kern w:val="1"/>
      <w:sz w:val="24"/>
      <w:szCs w:val="24"/>
    </w:rPr>
  </w:style>
  <w:style w:type="character" w:customStyle="1" w:styleId="param-name">
    <w:name w:val="param-name"/>
    <w:basedOn w:val="a0"/>
    <w:uiPriority w:val="99"/>
    <w:rsid w:val="003130B0"/>
  </w:style>
  <w:style w:type="character" w:customStyle="1" w:styleId="ItemListChar">
    <w:name w:val="Item List Char"/>
    <w:link w:val="ItemList"/>
    <w:uiPriority w:val="6"/>
    <w:rsid w:val="003130B0"/>
    <w:rPr>
      <w:rFonts w:ascii="Arial"/>
      <w:bCs/>
      <w:sz w:val="21"/>
      <w:szCs w:val="21"/>
      <w:lang w:val="en-US" w:eastAsia="zh-CN" w:bidi="ar-SA"/>
    </w:rPr>
  </w:style>
  <w:style w:type="character" w:customStyle="1" w:styleId="HTMLChar1">
    <w:name w:val="HTML 预设格式 Char1"/>
    <w:uiPriority w:val="99"/>
    <w:semiHidden/>
    <w:rsid w:val="003130B0"/>
    <w:rPr>
      <w:rFonts w:ascii="Courier New" w:eastAsia="宋体" w:hAnsi="Courier New" w:cs="Courier New"/>
      <w:sz w:val="20"/>
      <w:szCs w:val="20"/>
    </w:rPr>
  </w:style>
  <w:style w:type="character" w:customStyle="1" w:styleId="Char11">
    <w:name w:val="日期 Char1"/>
    <w:uiPriority w:val="99"/>
    <w:semiHidden/>
    <w:rsid w:val="003130B0"/>
    <w:rPr>
      <w:rFonts w:ascii="Times New Roman" w:eastAsia="宋体" w:hAnsi="Times New Roman" w:cs="Times New Roman"/>
      <w:szCs w:val="24"/>
    </w:rPr>
  </w:style>
  <w:style w:type="character" w:customStyle="1" w:styleId="shadow11">
    <w:name w:val="shadow11"/>
    <w:uiPriority w:val="6"/>
    <w:qFormat/>
    <w:rsid w:val="003130B0"/>
    <w:rPr>
      <w:color w:val="000000"/>
      <w:sz w:val="21"/>
    </w:rPr>
  </w:style>
  <w:style w:type="character" w:customStyle="1" w:styleId="Char5">
    <w:name w:val="正文 编号 Char"/>
    <w:uiPriority w:val="2"/>
    <w:qFormat/>
    <w:rsid w:val="003130B0"/>
    <w:rPr>
      <w:rFonts w:ascii="仿宋_GB2312" w:eastAsia="仿宋_GB2312" w:hAnsi="仿宋_GB2312"/>
      <w:kern w:val="2"/>
      <w:sz w:val="24"/>
      <w:lang w:bidi="ar-SA"/>
    </w:rPr>
  </w:style>
  <w:style w:type="character" w:customStyle="1" w:styleId="31">
    <w:name w:val="正文文本 3 字符"/>
    <w:link w:val="32"/>
    <w:rsid w:val="003130B0"/>
    <w:rPr>
      <w:kern w:val="2"/>
      <w:sz w:val="21"/>
    </w:rPr>
  </w:style>
  <w:style w:type="character" w:customStyle="1" w:styleId="Char6">
    <w:name w:val="公文正文 Char"/>
    <w:rsid w:val="003130B0"/>
    <w:rPr>
      <w:rFonts w:ascii="仿宋_GB2312" w:eastAsia="仿宋_GB2312"/>
      <w:kern w:val="2"/>
      <w:sz w:val="24"/>
      <w:szCs w:val="24"/>
      <w:lang w:val="en-US" w:eastAsia="zh-CN" w:bidi="ar-SA"/>
    </w:rPr>
  </w:style>
  <w:style w:type="character" w:customStyle="1" w:styleId="CharChar1">
    <w:name w:val="Ò³Ã¼ Char Char"/>
    <w:uiPriority w:val="12"/>
    <w:rsid w:val="003130B0"/>
    <w:rPr>
      <w:rFonts w:eastAsia="宋体"/>
      <w:kern w:val="2"/>
      <w:sz w:val="18"/>
      <w:lang w:val="en-US" w:eastAsia="zh-CN" w:bidi="ar-SA"/>
    </w:rPr>
  </w:style>
  <w:style w:type="character" w:customStyle="1" w:styleId="Char7">
    <w:name w:val="标题 Char"/>
    <w:uiPriority w:val="7"/>
    <w:rsid w:val="003130B0"/>
    <w:rPr>
      <w:rFonts w:eastAsia="宋体"/>
      <w:b/>
      <w:sz w:val="24"/>
      <w:lang w:val="en-GB" w:eastAsia="zh-CN" w:bidi="ar-SA"/>
    </w:rPr>
  </w:style>
  <w:style w:type="character" w:customStyle="1" w:styleId="Heading2HiddenChar">
    <w:name w:val="Heading 2 Hidden Char"/>
    <w:uiPriority w:val="6"/>
    <w:rsid w:val="003130B0"/>
    <w:rPr>
      <w:rFonts w:ascii="仿宋_GB2312" w:eastAsia="仿宋_GB2312"/>
      <w:b/>
      <w:bCs/>
      <w:kern w:val="2"/>
      <w:sz w:val="24"/>
      <w:szCs w:val="24"/>
      <w:lang w:val="zh-CN" w:eastAsia="zh-CN" w:bidi="ar-SA"/>
    </w:rPr>
  </w:style>
  <w:style w:type="character" w:customStyle="1" w:styleId="af8">
    <w:name w:val="脚注文本 字符"/>
    <w:link w:val="af9"/>
    <w:qFormat/>
    <w:rsid w:val="003130B0"/>
    <w:rPr>
      <w:color w:val="0000FF"/>
      <w:sz w:val="21"/>
    </w:rPr>
  </w:style>
  <w:style w:type="character" w:customStyle="1" w:styleId="1Char">
    <w:name w:val="正文1 Char"/>
    <w:uiPriority w:val="3"/>
    <w:rsid w:val="003130B0"/>
    <w:rPr>
      <w:rFonts w:ascii="宋体" w:eastAsia="宋体"/>
      <w:snapToGrid w:val="0"/>
      <w:color w:val="000000"/>
      <w:kern w:val="28"/>
      <w:sz w:val="28"/>
      <w:lang w:val="en-US" w:eastAsia="zh-CN" w:bidi="ar-SA"/>
    </w:rPr>
  </w:style>
  <w:style w:type="character" w:customStyle="1" w:styleId="2Char0">
    <w:name w:val="正文（缩进2汉字） Char"/>
    <w:link w:val="20"/>
    <w:rsid w:val="003130B0"/>
    <w:rPr>
      <w:rFonts w:ascii="宋体"/>
    </w:rPr>
  </w:style>
  <w:style w:type="character" w:customStyle="1" w:styleId="bod1">
    <w:name w:val="bod1"/>
    <w:uiPriority w:val="6"/>
    <w:rsid w:val="003130B0"/>
    <w:rPr>
      <w:rFonts w:ascii="MS Sans Serif" w:eastAsia="微软雅黑" w:hAnsi="MS Sans Serif" w:cs="Times New Roman"/>
      <w:b/>
      <w:color w:val="000000"/>
      <w:kern w:val="2"/>
      <w:sz w:val="20"/>
      <w:szCs w:val="20"/>
      <w:lang w:val="en-US" w:eastAsia="zh-CN" w:bidi="ar-SA"/>
    </w:rPr>
  </w:style>
  <w:style w:type="character" w:customStyle="1" w:styleId="Char8">
    <w:name w:val="文档结构图 Char"/>
    <w:qFormat/>
    <w:rsid w:val="003130B0"/>
    <w:rPr>
      <w:rFonts w:eastAsia="宋体"/>
      <w:kern w:val="2"/>
      <w:sz w:val="21"/>
      <w:szCs w:val="24"/>
      <w:lang w:val="en-US" w:eastAsia="zh-CN" w:bidi="ar-SA"/>
    </w:rPr>
  </w:style>
  <w:style w:type="character" w:customStyle="1" w:styleId="Footer-EvenChar">
    <w:name w:val="Footer-Even Char"/>
    <w:uiPriority w:val="6"/>
    <w:rsid w:val="003130B0"/>
    <w:rPr>
      <w:rFonts w:eastAsia="宋体"/>
      <w:kern w:val="2"/>
      <w:sz w:val="18"/>
      <w:lang w:val="en-US" w:eastAsia="zh-CN" w:bidi="ar-SA"/>
    </w:rPr>
  </w:style>
  <w:style w:type="character" w:customStyle="1" w:styleId="Heading7Char">
    <w:name w:val="Heading 7 Char"/>
    <w:uiPriority w:val="6"/>
    <w:qFormat/>
    <w:locked/>
    <w:rsid w:val="003130B0"/>
    <w:rPr>
      <w:rFonts w:ascii="宋体" w:eastAsia="宋体" w:hAnsi="宋体"/>
      <w:b/>
      <w:bCs/>
      <w:kern w:val="2"/>
      <w:sz w:val="24"/>
      <w:szCs w:val="24"/>
      <w:lang w:val="en-US" w:eastAsia="zh-CN" w:bidi="ar-SA"/>
    </w:rPr>
  </w:style>
  <w:style w:type="character" w:customStyle="1" w:styleId="tw4winMark">
    <w:name w:val="tw4winMark"/>
    <w:uiPriority w:val="3"/>
    <w:rsid w:val="003130B0"/>
    <w:rPr>
      <w:rFonts w:ascii="Courier New" w:hAnsi="Courier New" w:cs="Courier New"/>
      <w:vanish/>
      <w:color w:val="800080"/>
      <w:sz w:val="24"/>
      <w:szCs w:val="24"/>
      <w:vertAlign w:val="subscript"/>
    </w:rPr>
  </w:style>
  <w:style w:type="character" w:customStyle="1" w:styleId="tw4winTerm">
    <w:name w:val="tw4winTerm"/>
    <w:uiPriority w:val="3"/>
    <w:qFormat/>
    <w:rsid w:val="003130B0"/>
    <w:rPr>
      <w:color w:val="0000FF"/>
    </w:rPr>
  </w:style>
  <w:style w:type="character" w:customStyle="1" w:styleId="CharChar23">
    <w:name w:val="Char Char23"/>
    <w:uiPriority w:val="6"/>
    <w:qFormat/>
    <w:rsid w:val="003130B0"/>
    <w:rPr>
      <w:color w:val="0000FF"/>
      <w:sz w:val="21"/>
    </w:rPr>
  </w:style>
  <w:style w:type="character" w:customStyle="1" w:styleId="HTML0">
    <w:name w:val="HTML 预设格式 字符"/>
    <w:link w:val="HTML1"/>
    <w:rsid w:val="003130B0"/>
    <w:rPr>
      <w:rFonts w:ascii="黑体" w:eastAsia="黑体" w:hAnsi="Courier New"/>
    </w:rPr>
  </w:style>
  <w:style w:type="character" w:customStyle="1" w:styleId="TableTextChar1">
    <w:name w:val="Table Text Char1"/>
    <w:uiPriority w:val="6"/>
    <w:rsid w:val="003130B0"/>
    <w:rPr>
      <w:rFonts w:eastAsia="宋体"/>
      <w:sz w:val="24"/>
      <w:szCs w:val="24"/>
      <w:lang w:val="en-US" w:eastAsia="zh-CN" w:bidi="ar-SA"/>
    </w:rPr>
  </w:style>
  <w:style w:type="character" w:customStyle="1" w:styleId="CharChar91">
    <w:name w:val="Char Char91"/>
    <w:rsid w:val="003130B0"/>
    <w:rPr>
      <w:rFonts w:eastAsia="宋体"/>
      <w:kern w:val="2"/>
      <w:sz w:val="18"/>
      <w:szCs w:val="18"/>
      <w:lang w:val="en-US" w:eastAsia="zh-CN" w:bidi="ar-SA"/>
    </w:rPr>
  </w:style>
  <w:style w:type="character" w:customStyle="1" w:styleId="font12gray1">
    <w:name w:val="font12gray1"/>
    <w:uiPriority w:val="6"/>
    <w:qFormat/>
    <w:rsid w:val="003130B0"/>
    <w:rPr>
      <w:rFonts w:ascii="仿宋_GB2312" w:eastAsia="微软雅黑"/>
      <w:b/>
      <w:spacing w:val="300"/>
      <w:kern w:val="2"/>
      <w:sz w:val="18"/>
      <w:szCs w:val="18"/>
      <w:lang w:val="en-US" w:eastAsia="zh-CN" w:bidi="ar-SA"/>
    </w:rPr>
  </w:style>
  <w:style w:type="character" w:customStyle="1" w:styleId="hCharChar">
    <w:name w:val="h Char Char"/>
    <w:uiPriority w:val="4"/>
    <w:rsid w:val="003130B0"/>
    <w:rPr>
      <w:rFonts w:eastAsia="宋体"/>
      <w:kern w:val="2"/>
      <w:sz w:val="18"/>
      <w:lang w:val="en-US" w:eastAsia="zh-CN" w:bidi="ar-SA"/>
    </w:rPr>
  </w:style>
  <w:style w:type="character" w:customStyle="1" w:styleId="Char12">
    <w:name w:val="正文首行缩进 Char1"/>
    <w:uiPriority w:val="99"/>
    <w:semiHidden/>
    <w:rsid w:val="003130B0"/>
    <w:rPr>
      <w:rFonts w:ascii="宋体" w:eastAsia="宋体" w:hAnsi="Times New Roman" w:cs="Times New Roman"/>
      <w:snapToGrid w:val="0"/>
      <w:kern w:val="2"/>
      <w:sz w:val="24"/>
      <w:szCs w:val="21"/>
      <w:lang w:val="zh-CN"/>
    </w:rPr>
  </w:style>
  <w:style w:type="character" w:customStyle="1" w:styleId="CharChar34">
    <w:name w:val="Char Char34"/>
    <w:uiPriority w:val="6"/>
    <w:rsid w:val="003130B0"/>
    <w:rPr>
      <w:b/>
      <w:kern w:val="1"/>
      <w:sz w:val="28"/>
      <w:szCs w:val="28"/>
    </w:rPr>
  </w:style>
  <w:style w:type="character" w:customStyle="1" w:styleId="afa">
    <w:name w:val="副标题 字符"/>
    <w:link w:val="afb"/>
    <w:uiPriority w:val="6"/>
    <w:qFormat/>
    <w:rsid w:val="003130B0"/>
    <w:rPr>
      <w:rFonts w:ascii="Arial" w:eastAsia="隶书" w:hAnsi="Arial"/>
      <w:b/>
      <w:bCs/>
      <w:kern w:val="28"/>
      <w:sz w:val="44"/>
      <w:szCs w:val="32"/>
      <w:lang w:val="en-US" w:eastAsia="zh-CN" w:bidi="ar-SA"/>
    </w:rPr>
  </w:style>
  <w:style w:type="character" w:customStyle="1" w:styleId="NormalIndentCharChar">
    <w:name w:val="Normal Indent Char Char"/>
    <w:uiPriority w:val="7"/>
    <w:qFormat/>
    <w:rsid w:val="003130B0"/>
    <w:rPr>
      <w:rFonts w:eastAsia="宋体"/>
      <w:kern w:val="2"/>
      <w:sz w:val="21"/>
      <w:lang w:val="en-US" w:eastAsia="zh-CN" w:bidi="ar-SA"/>
    </w:rPr>
  </w:style>
  <w:style w:type="character" w:customStyle="1" w:styleId="Char9">
    <w:name w:val="标书表格字体格式 Char"/>
    <w:rsid w:val="003130B0"/>
    <w:rPr>
      <w:kern w:val="2"/>
      <w:sz w:val="21"/>
      <w:szCs w:val="24"/>
      <w:lang w:bidi="ar-SA"/>
    </w:rPr>
  </w:style>
  <w:style w:type="character" w:customStyle="1" w:styleId="afc">
    <w:name w:val="批注文字 字符"/>
    <w:link w:val="afd"/>
    <w:qFormat/>
    <w:rsid w:val="003130B0"/>
    <w:rPr>
      <w:kern w:val="2"/>
      <w:sz w:val="21"/>
      <w:szCs w:val="24"/>
    </w:rPr>
  </w:style>
  <w:style w:type="character" w:customStyle="1" w:styleId="Char1">
    <w:name w:val="正文文本缩进 Char1"/>
    <w:uiPriority w:val="99"/>
    <w:semiHidden/>
    <w:rsid w:val="003130B0"/>
    <w:rPr>
      <w:rFonts w:ascii="Times New Roman" w:eastAsia="宋体" w:hAnsi="Times New Roman" w:cs="Times New Roman"/>
      <w:szCs w:val="24"/>
    </w:rPr>
  </w:style>
  <w:style w:type="character" w:customStyle="1" w:styleId="Chara">
    <w:name w:val="列出段落 Char"/>
    <w:rsid w:val="003130B0"/>
    <w:rPr>
      <w:rFonts w:eastAsia="楷体_GB2312" w:cs="Lucida Sans"/>
      <w:kern w:val="2"/>
      <w:sz w:val="24"/>
      <w:szCs w:val="24"/>
      <w:lang w:val="en-US" w:eastAsia="zh-CN" w:bidi="ar-SA"/>
    </w:rPr>
  </w:style>
  <w:style w:type="character" w:customStyle="1" w:styleId="CharChar14">
    <w:name w:val="Char Char14"/>
    <w:uiPriority w:val="6"/>
    <w:rsid w:val="003130B0"/>
    <w:rPr>
      <w:rFonts w:ascii="黑体" w:eastAsia="黑体" w:hAnsi="黑体"/>
    </w:rPr>
  </w:style>
  <w:style w:type="character" w:customStyle="1" w:styleId="question-title2">
    <w:name w:val="question-title2"/>
    <w:basedOn w:val="a0"/>
    <w:uiPriority w:val="6"/>
    <w:rsid w:val="003130B0"/>
  </w:style>
  <w:style w:type="character" w:customStyle="1" w:styleId="NoSpacingChar">
    <w:name w:val="No Spacing Char"/>
    <w:link w:val="11"/>
    <w:uiPriority w:val="1"/>
    <w:rsid w:val="003130B0"/>
    <w:rPr>
      <w:rFonts w:ascii="Calibri" w:hAnsi="Calibri"/>
      <w:sz w:val="22"/>
      <w:szCs w:val="22"/>
      <w:lang w:val="en-US" w:eastAsia="zh-CN" w:bidi="ar-SA"/>
    </w:rPr>
  </w:style>
  <w:style w:type="character" w:customStyle="1" w:styleId="CharChar2">
    <w:name w:val="Char Char2"/>
    <w:uiPriority w:val="6"/>
    <w:qFormat/>
    <w:rsid w:val="003130B0"/>
    <w:rPr>
      <w:rFonts w:eastAsia="宋体"/>
      <w:b/>
      <w:bCs/>
      <w:kern w:val="2"/>
      <w:sz w:val="21"/>
      <w:szCs w:val="24"/>
      <w:lang w:val="en-US" w:eastAsia="zh-CN" w:bidi="ar-SA"/>
    </w:rPr>
  </w:style>
  <w:style w:type="character" w:customStyle="1" w:styleId="Charb">
    <w:name w:val="正文文本 Char"/>
    <w:rsid w:val="003130B0"/>
    <w:rPr>
      <w:rFonts w:eastAsia="宋体"/>
      <w:kern w:val="2"/>
      <w:sz w:val="24"/>
      <w:szCs w:val="24"/>
      <w:lang w:val="en-US" w:eastAsia="zh-CN" w:bidi="ar-SA"/>
    </w:rPr>
  </w:style>
  <w:style w:type="character" w:customStyle="1" w:styleId="2CharChar">
    <w:name w:val="标题 2 Char Char"/>
    <w:uiPriority w:val="2"/>
    <w:rsid w:val="003130B0"/>
    <w:rPr>
      <w:rFonts w:ascii="楷体_GB2312" w:eastAsia="楷体_GB2312" w:hAnsi="Arial"/>
      <w:b/>
      <w:bCs/>
      <w:kern w:val="2"/>
      <w:sz w:val="24"/>
      <w:szCs w:val="32"/>
      <w:lang w:val="en-US" w:eastAsia="zh-CN" w:bidi="ar-SA"/>
    </w:rPr>
  </w:style>
  <w:style w:type="character" w:customStyle="1" w:styleId="CharChar26">
    <w:name w:val="Char Char26"/>
    <w:uiPriority w:val="6"/>
    <w:rsid w:val="003130B0"/>
    <w:rPr>
      <w:kern w:val="1"/>
      <w:sz w:val="21"/>
      <w:szCs w:val="24"/>
    </w:rPr>
  </w:style>
  <w:style w:type="character" w:customStyle="1" w:styleId="Char1Char">
    <w:name w:val="普通文字 Char1 Char"/>
    <w:qFormat/>
    <w:rsid w:val="003130B0"/>
    <w:rPr>
      <w:rFonts w:ascii="宋体" w:eastAsia="宋体" w:hAnsi="Courier New"/>
      <w:kern w:val="2"/>
      <w:sz w:val="21"/>
      <w:szCs w:val="24"/>
      <w:lang w:val="en-US" w:eastAsia="zh-CN" w:bidi="ar-SA"/>
    </w:rPr>
  </w:style>
  <w:style w:type="character" w:customStyle="1" w:styleId="30">
    <w:name w:val="标题 3 字符"/>
    <w:link w:val="3"/>
    <w:uiPriority w:val="6"/>
    <w:rsid w:val="003130B0"/>
    <w:rPr>
      <w:b/>
      <w:bCs/>
      <w:kern w:val="2"/>
      <w:sz w:val="32"/>
      <w:szCs w:val="32"/>
    </w:rPr>
  </w:style>
  <w:style w:type="character" w:customStyle="1" w:styleId="CharChar121">
    <w:name w:val="Char Char121"/>
    <w:uiPriority w:val="6"/>
    <w:rsid w:val="003130B0"/>
    <w:rPr>
      <w:rFonts w:ascii="仿宋_GB2312" w:eastAsia="仿宋_GB2312"/>
      <w:b/>
      <w:bCs/>
      <w:kern w:val="2"/>
      <w:sz w:val="24"/>
      <w:szCs w:val="24"/>
      <w:lang w:val="zh-CN" w:eastAsia="zh-CN" w:bidi="ar-SA"/>
    </w:rPr>
  </w:style>
  <w:style w:type="character" w:customStyle="1" w:styleId="zbggmainstyle9">
    <w:name w:val="zbggmain style9"/>
    <w:uiPriority w:val="6"/>
    <w:rsid w:val="003130B0"/>
  </w:style>
  <w:style w:type="character" w:customStyle="1" w:styleId="CharChar13">
    <w:name w:val="Char Char13"/>
    <w:uiPriority w:val="6"/>
    <w:rsid w:val="003130B0"/>
    <w:rPr>
      <w:rFonts w:ascii="宋体" w:hAnsi="宋体"/>
      <w:kern w:val="1"/>
      <w:sz w:val="21"/>
      <w:szCs w:val="24"/>
    </w:rPr>
  </w:style>
  <w:style w:type="character" w:customStyle="1" w:styleId="c7style3">
    <w:name w:val="c7 style3"/>
    <w:uiPriority w:val="2"/>
    <w:qFormat/>
    <w:rsid w:val="003130B0"/>
  </w:style>
  <w:style w:type="character" w:customStyle="1" w:styleId="2CharChar0">
    <w:name w:val="正文2 Char Char"/>
    <w:link w:val="21"/>
    <w:qFormat/>
    <w:rsid w:val="003130B0"/>
    <w:rPr>
      <w:rFonts w:eastAsia="宋体"/>
      <w:kern w:val="2"/>
      <w:sz w:val="24"/>
      <w:lang w:val="en-US" w:eastAsia="zh-CN" w:bidi="ar-SA"/>
    </w:rPr>
  </w:style>
  <w:style w:type="character" w:customStyle="1" w:styleId="Charc">
    <w:name w:val="正文说明 Char"/>
    <w:link w:val="afe"/>
    <w:rsid w:val="003130B0"/>
    <w:rPr>
      <w:sz w:val="24"/>
      <w:szCs w:val="24"/>
    </w:rPr>
  </w:style>
  <w:style w:type="character" w:customStyle="1" w:styleId="javascript">
    <w:name w:val="javascript"/>
    <w:uiPriority w:val="7"/>
    <w:qFormat/>
    <w:rsid w:val="003130B0"/>
  </w:style>
  <w:style w:type="character" w:customStyle="1" w:styleId="2Char2">
    <w:name w:val="样式2 Char"/>
    <w:uiPriority w:val="3"/>
    <w:qFormat/>
    <w:rsid w:val="003130B0"/>
    <w:rPr>
      <w:rFonts w:ascii="仿宋_GB2312" w:eastAsia="仿宋_GB2312" w:hAnsi="仿宋" w:cs="仿宋_GB2312"/>
      <w:b/>
      <w:bCs/>
      <w:sz w:val="32"/>
      <w:szCs w:val="30"/>
      <w:lang w:val="zh-CN"/>
    </w:rPr>
  </w:style>
  <w:style w:type="character" w:customStyle="1" w:styleId="CharChar28">
    <w:name w:val="Char Char28"/>
    <w:uiPriority w:val="6"/>
    <w:rsid w:val="003130B0"/>
    <w:rPr>
      <w:rFonts w:ascii="仿宋_GB2312" w:eastAsia="仿宋_GB2312" w:hAnsi="仿宋_GB2312"/>
      <w:kern w:val="1"/>
      <w:sz w:val="28"/>
    </w:rPr>
  </w:style>
  <w:style w:type="character" w:customStyle="1" w:styleId="b1101bChar">
    <w:name w:val="b11_01b Char"/>
    <w:link w:val="b1101b"/>
    <w:uiPriority w:val="3"/>
    <w:qFormat/>
    <w:rsid w:val="003130B0"/>
    <w:rPr>
      <w:rFonts w:ascii="Verdana" w:hAnsi="Verdana"/>
      <w:b/>
      <w:bCs/>
      <w:color w:val="4A82CA"/>
      <w:sz w:val="17"/>
      <w:szCs w:val="17"/>
    </w:rPr>
  </w:style>
  <w:style w:type="character" w:customStyle="1" w:styleId="Char13">
    <w:name w:val="称呼 Char1"/>
    <w:uiPriority w:val="99"/>
    <w:semiHidden/>
    <w:rsid w:val="003130B0"/>
    <w:rPr>
      <w:rFonts w:ascii="Times New Roman" w:eastAsia="宋体" w:hAnsi="Times New Roman" w:cs="Times New Roman"/>
      <w:szCs w:val="24"/>
    </w:rPr>
  </w:style>
  <w:style w:type="character" w:customStyle="1" w:styleId="1CharChar">
    <w:name w:val="标题 1 Char Char"/>
    <w:uiPriority w:val="2"/>
    <w:qFormat/>
    <w:rsid w:val="003130B0"/>
    <w:rPr>
      <w:rFonts w:ascii="宋体" w:eastAsia="宋体" w:hAnsi="宋体" w:hint="eastAsia"/>
      <w:b/>
      <w:spacing w:val="-2"/>
      <w:sz w:val="24"/>
      <w:lang w:val="en-US" w:eastAsia="zh-CN" w:bidi="ar-SA"/>
    </w:rPr>
  </w:style>
  <w:style w:type="character" w:customStyle="1" w:styleId="t21">
    <w:name w:val="t21"/>
    <w:uiPriority w:val="3"/>
    <w:rsid w:val="003130B0"/>
    <w:rPr>
      <w:rFonts w:ascii="仿宋_GB2312" w:eastAsia="微软雅黑"/>
      <w:b/>
      <w:kern w:val="2"/>
      <w:sz w:val="23"/>
      <w:szCs w:val="23"/>
      <w:lang w:val="en-US" w:eastAsia="zh-CN" w:bidi="ar-SA"/>
    </w:rPr>
  </w:style>
  <w:style w:type="character" w:customStyle="1" w:styleId="f141">
    <w:name w:val="f141"/>
    <w:uiPriority w:val="3"/>
    <w:rsid w:val="003130B0"/>
    <w:rPr>
      <w:rFonts w:ascii="Tahoma" w:eastAsia="宋体" w:hAnsi="Tahoma"/>
      <w:b/>
      <w:kern w:val="2"/>
      <w:sz w:val="21"/>
      <w:szCs w:val="21"/>
      <w:lang w:val="en-US" w:eastAsia="zh-CN" w:bidi="ar-SA"/>
    </w:rPr>
  </w:style>
  <w:style w:type="character" w:customStyle="1" w:styleId="aff">
    <w:name w:val="纯文本 字符"/>
    <w:aliases w:val="纯文本 Char Char Char Char Char Char Char Char Char Char Char Char Char 字符,普通文字 Char 字符,纯文本 Char Char 字符,普通文字 字符,纯文本 Char Char Char Char Char Char Char Char Char 字符,纯文本 Char Char Char Char Char Char Char Char Char C 字符,普通文字1 字符,小 字符"/>
    <w:link w:val="aff0"/>
    <w:qFormat/>
    <w:rsid w:val="003130B0"/>
    <w:rPr>
      <w:rFonts w:ascii="宋体" w:eastAsia="黑体" w:hAnsi="Courier New" w:cs="Arial"/>
      <w:snapToGrid w:val="0"/>
      <w:kern w:val="2"/>
      <w:sz w:val="21"/>
      <w:szCs w:val="21"/>
    </w:rPr>
  </w:style>
  <w:style w:type="character" w:customStyle="1" w:styleId="858D7CFB-ED40-4347-BF05-701D383B685F">
    <w:name w:val="表格名称{858D7CFB-ED40-4347-BF05-701D383B685F}"/>
    <w:link w:val="aff1"/>
    <w:rsid w:val="003130B0"/>
    <w:rPr>
      <w:sz w:val="32"/>
    </w:rPr>
  </w:style>
  <w:style w:type="character" w:customStyle="1" w:styleId="tw4winPopup">
    <w:name w:val="tw4winPopup"/>
    <w:uiPriority w:val="3"/>
    <w:rsid w:val="003130B0"/>
    <w:rPr>
      <w:rFonts w:ascii="Courier New" w:hAnsi="Courier New" w:cs="Courier New"/>
      <w:color w:val="008000"/>
      <w:lang w:val="en-US" w:eastAsia="zh-CN"/>
    </w:rPr>
  </w:style>
  <w:style w:type="character" w:customStyle="1" w:styleId="message1">
    <w:name w:val="message1"/>
    <w:uiPriority w:val="7"/>
    <w:qFormat/>
    <w:rsid w:val="003130B0"/>
    <w:rPr>
      <w:rFonts w:ascii="Tahoma" w:hAnsi="Tahoma" w:cs="Tahoma" w:hint="default"/>
      <w:sz w:val="18"/>
      <w:szCs w:val="18"/>
    </w:rPr>
  </w:style>
  <w:style w:type="character" w:customStyle="1" w:styleId="2CharChar1">
    <w:name w:val="样式 正文缩进 + 首行缩进:  2 字符 Char Char"/>
    <w:link w:val="22"/>
    <w:rsid w:val="003130B0"/>
    <w:rPr>
      <w:rFonts w:ascii="Arial" w:eastAsia="黑体" w:hAnsi="Arial" w:cs="宋体"/>
      <w:snapToGrid w:val="0"/>
      <w:kern w:val="2"/>
      <w:sz w:val="24"/>
      <w:szCs w:val="21"/>
    </w:rPr>
  </w:style>
  <w:style w:type="character" w:customStyle="1" w:styleId="Char14">
    <w:name w:val="签名 Char1"/>
    <w:uiPriority w:val="99"/>
    <w:semiHidden/>
    <w:rsid w:val="003130B0"/>
    <w:rPr>
      <w:rFonts w:ascii="Times New Roman" w:eastAsia="宋体" w:hAnsi="Times New Roman" w:cs="Times New Roman"/>
      <w:szCs w:val="24"/>
    </w:rPr>
  </w:style>
  <w:style w:type="character" w:customStyle="1" w:styleId="CharChar30">
    <w:name w:val="Char Char30"/>
    <w:uiPriority w:val="6"/>
    <w:rsid w:val="003130B0"/>
    <w:rPr>
      <w:rFonts w:ascii="Arial" w:eastAsia="黑体" w:hAnsi="Arial"/>
      <w:kern w:val="1"/>
      <w:sz w:val="21"/>
      <w:szCs w:val="21"/>
    </w:rPr>
  </w:style>
  <w:style w:type="character" w:customStyle="1" w:styleId="PIChar">
    <w:name w:val="PI Char"/>
    <w:uiPriority w:val="2"/>
    <w:rsid w:val="003130B0"/>
    <w:rPr>
      <w:rFonts w:ascii="宋体" w:eastAsia="宋体" w:hAnsi="宋体"/>
      <w:kern w:val="2"/>
      <w:sz w:val="24"/>
      <w:szCs w:val="24"/>
      <w:lang w:val="en-US" w:eastAsia="zh-CN" w:bidi="ar-SA"/>
    </w:rPr>
  </w:style>
  <w:style w:type="character" w:customStyle="1" w:styleId="Chard">
    <w:name w:val="页眉 Char"/>
    <w:uiPriority w:val="99"/>
    <w:qFormat/>
    <w:rsid w:val="003130B0"/>
    <w:rPr>
      <w:rFonts w:eastAsia="仿宋_GB2312"/>
      <w:kern w:val="2"/>
      <w:sz w:val="18"/>
      <w:lang w:val="en-US" w:eastAsia="zh-CN"/>
    </w:rPr>
  </w:style>
  <w:style w:type="character" w:customStyle="1" w:styleId="2Char3">
    <w:name w:val="正文文本 2 Char"/>
    <w:rsid w:val="003130B0"/>
    <w:rPr>
      <w:rFonts w:eastAsia="宋体"/>
      <w:kern w:val="2"/>
      <w:sz w:val="21"/>
      <w:szCs w:val="24"/>
      <w:lang w:val="en-US" w:eastAsia="zh-CN" w:bidi="ar-SA"/>
    </w:rPr>
  </w:style>
  <w:style w:type="character" w:customStyle="1" w:styleId="CharChar18">
    <w:name w:val="Char Char18"/>
    <w:uiPriority w:val="6"/>
    <w:qFormat/>
    <w:rsid w:val="003130B0"/>
    <w:rPr>
      <w:rFonts w:ascii="宋体" w:hAnsi="宋体"/>
      <w:sz w:val="28"/>
    </w:rPr>
  </w:style>
  <w:style w:type="character" w:customStyle="1" w:styleId="2Char4">
    <w:name w:val="正文2 Char"/>
    <w:uiPriority w:val="3"/>
    <w:qFormat/>
    <w:rsid w:val="003130B0"/>
    <w:rPr>
      <w:rFonts w:eastAsia="宋体"/>
      <w:kern w:val="2"/>
      <w:sz w:val="24"/>
      <w:lang w:val="en-US" w:eastAsia="zh-CN" w:bidi="ar-SA"/>
    </w:rPr>
  </w:style>
  <w:style w:type="character" w:customStyle="1" w:styleId="big1">
    <w:name w:val="big1"/>
    <w:uiPriority w:val="6"/>
    <w:rsid w:val="003130B0"/>
    <w:rPr>
      <w:rFonts w:ascii="宋体" w:eastAsia="宋体" w:hAnsi="宋体" w:hint="eastAsia"/>
      <w:color w:val="333333"/>
      <w:sz w:val="22"/>
      <w:szCs w:val="22"/>
    </w:rPr>
  </w:style>
  <w:style w:type="character" w:customStyle="1" w:styleId="myp1111">
    <w:name w:val="myp1111"/>
    <w:uiPriority w:val="7"/>
    <w:rsid w:val="003130B0"/>
    <w:rPr>
      <w:rFonts w:ascii="ˎ̥" w:hAnsi="ˎ̥" w:hint="default"/>
      <w:color w:val="000000"/>
      <w:sz w:val="20"/>
      <w:szCs w:val="20"/>
      <w:u w:val="none"/>
    </w:rPr>
  </w:style>
  <w:style w:type="character" w:customStyle="1" w:styleId="2Char5">
    <w:name w:val="标题 2 Char"/>
    <w:rsid w:val="003130B0"/>
    <w:rPr>
      <w:rFonts w:ascii="Arial" w:eastAsia="黑体" w:hAnsi="Arial"/>
      <w:b/>
      <w:kern w:val="2"/>
      <w:sz w:val="32"/>
      <w:lang w:val="en-US" w:eastAsia="zh-CN"/>
    </w:rPr>
  </w:style>
  <w:style w:type="character" w:customStyle="1" w:styleId="aff2">
    <w:name w:val="称呼 字符"/>
    <w:link w:val="aff3"/>
    <w:qFormat/>
    <w:rsid w:val="003130B0"/>
    <w:rPr>
      <w:rFonts w:ascii="仿宋_GB2312" w:eastAsia="仿宋_GB2312"/>
      <w:kern w:val="2"/>
      <w:sz w:val="28"/>
    </w:rPr>
  </w:style>
  <w:style w:type="character" w:customStyle="1" w:styleId="FontStyle82">
    <w:name w:val="Font Style82"/>
    <w:uiPriority w:val="6"/>
    <w:rsid w:val="003130B0"/>
    <w:rPr>
      <w:rFonts w:ascii="宋体" w:eastAsia="宋体" w:cs="宋体"/>
      <w:color w:val="000000"/>
      <w:sz w:val="14"/>
      <w:szCs w:val="14"/>
    </w:rPr>
  </w:style>
  <w:style w:type="character" w:customStyle="1" w:styleId="Chare">
    <w:name w:val="冯广丽 Char"/>
    <w:link w:val="aff4"/>
    <w:rsid w:val="003130B0"/>
    <w:rPr>
      <w:rFonts w:ascii="宋体" w:hAnsi="宋体"/>
      <w:kern w:val="2"/>
      <w:sz w:val="24"/>
      <w:szCs w:val="22"/>
    </w:rPr>
  </w:style>
  <w:style w:type="character" w:customStyle="1" w:styleId="CharChar29">
    <w:name w:val="Char Char29"/>
    <w:uiPriority w:val="6"/>
    <w:rsid w:val="003130B0"/>
    <w:rPr>
      <w:rFonts w:ascii="Arial" w:eastAsia="微软雅黑" w:hAnsi="Arial"/>
      <w:b/>
      <w:kern w:val="1"/>
      <w:sz w:val="44"/>
      <w:szCs w:val="32"/>
      <w:lang w:val="en-US" w:eastAsia="zh-CN" w:bidi="ar-SA"/>
    </w:rPr>
  </w:style>
  <w:style w:type="character" w:customStyle="1" w:styleId="BodyTextchCharChar">
    <w:name w:val="Body Text(ch) Char Char"/>
    <w:uiPriority w:val="6"/>
    <w:rsid w:val="003130B0"/>
    <w:rPr>
      <w:rFonts w:ascii="宋体"/>
      <w:kern w:val="2"/>
      <w:sz w:val="24"/>
      <w:szCs w:val="21"/>
      <w:lang w:val="zh-CN"/>
    </w:rPr>
  </w:style>
  <w:style w:type="character" w:customStyle="1" w:styleId="md">
    <w:name w:val="md"/>
    <w:basedOn w:val="a0"/>
    <w:qFormat/>
    <w:rsid w:val="003130B0"/>
  </w:style>
  <w:style w:type="character" w:customStyle="1" w:styleId="CharChar211">
    <w:name w:val="Char Char211"/>
    <w:rsid w:val="003130B0"/>
    <w:rPr>
      <w:rFonts w:eastAsia="宋体"/>
      <w:b/>
      <w:bCs/>
      <w:kern w:val="2"/>
      <w:sz w:val="21"/>
      <w:szCs w:val="24"/>
      <w:lang w:val="en-US" w:eastAsia="zh-CN" w:bidi="ar-SA"/>
    </w:rPr>
  </w:style>
  <w:style w:type="character" w:customStyle="1" w:styleId="CharChar19">
    <w:name w:val="Char Char19"/>
    <w:uiPriority w:val="6"/>
    <w:qFormat/>
    <w:rsid w:val="003130B0"/>
    <w:rPr>
      <w:rFonts w:ascii="宋体" w:hAnsi="宋体"/>
      <w:i/>
      <w:sz w:val="24"/>
      <w:szCs w:val="24"/>
    </w:rPr>
  </w:style>
  <w:style w:type="character" w:customStyle="1" w:styleId="10">
    <w:name w:val="标题 1 字符"/>
    <w:link w:val="1"/>
    <w:qFormat/>
    <w:rsid w:val="003130B0"/>
    <w:rPr>
      <w:b/>
      <w:bCs/>
      <w:kern w:val="44"/>
      <w:sz w:val="44"/>
      <w:szCs w:val="44"/>
    </w:rPr>
  </w:style>
  <w:style w:type="character" w:customStyle="1" w:styleId="CharChar25">
    <w:name w:val="Char Char25"/>
    <w:uiPriority w:val="6"/>
    <w:rsid w:val="003130B0"/>
    <w:rPr>
      <w:rFonts w:ascii="宋体" w:hAnsi="宋体"/>
      <w:kern w:val="1"/>
      <w:sz w:val="24"/>
      <w:lang w:val="zh-CN"/>
    </w:rPr>
  </w:style>
  <w:style w:type="character" w:customStyle="1" w:styleId="60">
    <w:name w:val="标题 6 字符"/>
    <w:link w:val="6"/>
    <w:rsid w:val="003130B0"/>
    <w:rPr>
      <w:rFonts w:ascii="Arial" w:eastAsia="黑体" w:hAnsi="Arial"/>
      <w:b/>
      <w:bCs/>
      <w:kern w:val="2"/>
      <w:sz w:val="24"/>
      <w:szCs w:val="24"/>
    </w:rPr>
  </w:style>
  <w:style w:type="character" w:customStyle="1" w:styleId="CharChar41">
    <w:name w:val="Char Char41"/>
    <w:rsid w:val="003130B0"/>
    <w:rPr>
      <w:rFonts w:eastAsia="宋体"/>
      <w:b/>
      <w:sz w:val="24"/>
      <w:lang w:val="en-GB" w:eastAsia="zh-CN" w:bidi="ar-SA"/>
    </w:rPr>
  </w:style>
  <w:style w:type="character" w:customStyle="1" w:styleId="Charf">
    <w:name w:val="哈哈正文 Char"/>
    <w:link w:val="aff5"/>
    <w:qFormat/>
    <w:rsid w:val="003130B0"/>
    <w:rPr>
      <w:rFonts w:ascii="宋体" w:eastAsia="宋体" w:hAnsi="宋体"/>
      <w:kern w:val="2"/>
      <w:sz w:val="24"/>
      <w:lang w:bidi="ar-SA"/>
    </w:rPr>
  </w:style>
  <w:style w:type="character" w:customStyle="1" w:styleId="3Char">
    <w:name w:val="样式3 Char"/>
    <w:basedOn w:val="2Char2"/>
    <w:uiPriority w:val="3"/>
    <w:qFormat/>
    <w:rsid w:val="003130B0"/>
    <w:rPr>
      <w:rFonts w:ascii="仿宋_GB2312" w:eastAsia="仿宋_GB2312" w:hAnsi="仿宋" w:cs="仿宋_GB2312"/>
      <w:b/>
      <w:bCs/>
      <w:sz w:val="32"/>
      <w:szCs w:val="30"/>
      <w:lang w:val="zh-CN"/>
    </w:rPr>
  </w:style>
  <w:style w:type="character" w:customStyle="1" w:styleId="Char15">
    <w:name w:val="纯文本 Char1"/>
    <w:uiPriority w:val="99"/>
    <w:rsid w:val="003130B0"/>
    <w:rPr>
      <w:rFonts w:ascii="宋体" w:hAnsi="宋体" w:cs="Courier New"/>
      <w:color w:val="000000"/>
      <w:kern w:val="1"/>
      <w:sz w:val="21"/>
    </w:rPr>
  </w:style>
  <w:style w:type="character" w:customStyle="1" w:styleId="3Char10">
    <w:name w:val="标题 3 Char1"/>
    <w:uiPriority w:val="6"/>
    <w:rsid w:val="003130B0"/>
    <w:rPr>
      <w:rFonts w:ascii="华文中宋" w:eastAsia="华文中宋" w:hAnsi="华文中宋" w:hint="eastAsia"/>
      <w:b/>
      <w:bCs/>
      <w:kern w:val="2"/>
      <w:sz w:val="32"/>
      <w:szCs w:val="32"/>
      <w:lang w:val="en-US" w:eastAsia="zh-CN" w:bidi="ar-SA"/>
    </w:rPr>
  </w:style>
  <w:style w:type="character" w:customStyle="1" w:styleId="Char16">
    <w:name w:val="脚注文本 Char1"/>
    <w:uiPriority w:val="99"/>
    <w:semiHidden/>
    <w:rsid w:val="003130B0"/>
    <w:rPr>
      <w:rFonts w:ascii="Times New Roman" w:eastAsia="宋体" w:hAnsi="Times New Roman" w:cs="Times New Roman"/>
      <w:sz w:val="18"/>
      <w:szCs w:val="18"/>
    </w:rPr>
  </w:style>
  <w:style w:type="character" w:customStyle="1" w:styleId="style91">
    <w:name w:val="style91"/>
    <w:uiPriority w:val="7"/>
    <w:rsid w:val="003130B0"/>
    <w:rPr>
      <w:color w:val="333333"/>
    </w:rPr>
  </w:style>
  <w:style w:type="character" w:customStyle="1" w:styleId="23">
    <w:name w:val="正文文本 2 字符"/>
    <w:link w:val="24"/>
    <w:uiPriority w:val="6"/>
    <w:qFormat/>
    <w:rsid w:val="003130B0"/>
    <w:rPr>
      <w:rFonts w:ascii="Arial" w:eastAsia="黑体" w:hAnsi="Arial" w:cs="Arial"/>
      <w:snapToGrid w:val="0"/>
      <w:kern w:val="2"/>
      <w:sz w:val="21"/>
      <w:szCs w:val="24"/>
    </w:rPr>
  </w:style>
  <w:style w:type="character" w:customStyle="1" w:styleId="large1">
    <w:name w:val="large1"/>
    <w:uiPriority w:val="7"/>
    <w:qFormat/>
    <w:rsid w:val="003130B0"/>
    <w:rPr>
      <w:rFonts w:ascii="宋体" w:eastAsia="宋体" w:hAnsi="宋体" w:hint="eastAsia"/>
      <w:sz w:val="21"/>
      <w:szCs w:val="21"/>
    </w:rPr>
  </w:style>
  <w:style w:type="character" w:customStyle="1" w:styleId="myp11">
    <w:name w:val="myp11"/>
    <w:uiPriority w:val="7"/>
    <w:rsid w:val="003130B0"/>
    <w:rPr>
      <w:rFonts w:ascii="仿宋_GB2312" w:eastAsia="微软雅黑"/>
      <w:b/>
      <w:kern w:val="2"/>
      <w:sz w:val="32"/>
      <w:szCs w:val="32"/>
      <w:lang w:val="en-US" w:eastAsia="zh-CN" w:bidi="ar-SA"/>
    </w:rPr>
  </w:style>
  <w:style w:type="character" w:customStyle="1" w:styleId="blue1">
    <w:name w:val="blue1"/>
    <w:basedOn w:val="a0"/>
    <w:uiPriority w:val="7"/>
    <w:qFormat/>
    <w:rsid w:val="003130B0"/>
  </w:style>
  <w:style w:type="character" w:customStyle="1" w:styleId="CharChar101">
    <w:name w:val="Char Char101"/>
    <w:uiPriority w:val="6"/>
    <w:rsid w:val="003130B0"/>
    <w:rPr>
      <w:rFonts w:ascii="宋体" w:hAnsi="宋体"/>
      <w:kern w:val="2"/>
      <w:sz w:val="21"/>
      <w:szCs w:val="24"/>
      <w:lang w:val="en-US" w:eastAsia="zh-CN"/>
    </w:rPr>
  </w:style>
  <w:style w:type="character" w:customStyle="1" w:styleId="CharChar20">
    <w:name w:val="Char Char20"/>
    <w:uiPriority w:val="6"/>
    <w:rsid w:val="003130B0"/>
    <w:rPr>
      <w:kern w:val="1"/>
      <w:sz w:val="24"/>
    </w:rPr>
  </w:style>
  <w:style w:type="character" w:customStyle="1" w:styleId="CharChar10">
    <w:name w:val="Ò³Ã¼ Char Char1"/>
    <w:uiPriority w:val="12"/>
    <w:rsid w:val="003130B0"/>
    <w:rPr>
      <w:rFonts w:eastAsia="宋体"/>
      <w:kern w:val="2"/>
      <w:sz w:val="18"/>
      <w:szCs w:val="18"/>
      <w:lang w:val="en-US" w:eastAsia="zh-CN" w:bidi="ar-SA"/>
    </w:rPr>
  </w:style>
  <w:style w:type="character" w:customStyle="1" w:styleId="40">
    <w:name w:val="标题 4 字符"/>
    <w:link w:val="4"/>
    <w:qFormat/>
    <w:rsid w:val="003130B0"/>
    <w:rPr>
      <w:rFonts w:ascii="Arial" w:eastAsia="黑体" w:hAnsi="Arial"/>
      <w:b/>
      <w:bCs/>
      <w:kern w:val="2"/>
      <w:sz w:val="28"/>
      <w:szCs w:val="28"/>
      <w:lang w:val="zh-CN"/>
    </w:rPr>
  </w:style>
  <w:style w:type="character" w:customStyle="1" w:styleId="aff6">
    <w:name w:val="标题 字符"/>
    <w:link w:val="aff7"/>
    <w:qFormat/>
    <w:rsid w:val="003130B0"/>
    <w:rPr>
      <w:rFonts w:ascii="Arial" w:eastAsia="黑体" w:hAnsi="Arial" w:cs="Arial"/>
      <w:b/>
      <w:snapToGrid w:val="0"/>
      <w:kern w:val="0"/>
      <w:sz w:val="24"/>
      <w:szCs w:val="21"/>
      <w:lang w:val="en-GB"/>
    </w:rPr>
  </w:style>
  <w:style w:type="character" w:customStyle="1" w:styleId="Footer-EvenChar1">
    <w:name w:val="Footer-Even Char1"/>
    <w:uiPriority w:val="6"/>
    <w:qFormat/>
    <w:rsid w:val="003130B0"/>
    <w:rPr>
      <w:rFonts w:eastAsia="宋体"/>
      <w:kern w:val="2"/>
      <w:sz w:val="18"/>
      <w:szCs w:val="18"/>
      <w:lang w:val="en-US" w:eastAsia="zh-CN" w:bidi="ar-SA"/>
    </w:rPr>
  </w:style>
  <w:style w:type="character" w:customStyle="1" w:styleId="3Char11">
    <w:name w:val="正文文本缩进 3 Char1"/>
    <w:uiPriority w:val="99"/>
    <w:semiHidden/>
    <w:rsid w:val="003130B0"/>
    <w:rPr>
      <w:rFonts w:ascii="Times New Roman" w:eastAsia="宋体" w:hAnsi="Times New Roman" w:cs="Times New Roman"/>
      <w:sz w:val="16"/>
      <w:szCs w:val="16"/>
    </w:rPr>
  </w:style>
  <w:style w:type="character" w:customStyle="1" w:styleId="33">
    <w:name w:val="正文文本缩进 3 字符"/>
    <w:link w:val="34"/>
    <w:rsid w:val="003130B0"/>
    <w:rPr>
      <w:kern w:val="2"/>
      <w:sz w:val="24"/>
    </w:rPr>
  </w:style>
  <w:style w:type="character" w:customStyle="1" w:styleId="Charf0">
    <w:name w:val="标准正文格式 Char"/>
    <w:rsid w:val="003130B0"/>
    <w:rPr>
      <w:rFonts w:ascii="宋体" w:eastAsia="仿宋_GB2312" w:cs="宋体"/>
      <w:color w:val="000000"/>
      <w:sz w:val="24"/>
      <w:lang w:val="en-US" w:eastAsia="zh-CN" w:bidi="ar-SA"/>
    </w:rPr>
  </w:style>
  <w:style w:type="character" w:customStyle="1" w:styleId="hui3">
    <w:name w:val="hui3"/>
    <w:uiPriority w:val="6"/>
    <w:qFormat/>
    <w:rsid w:val="003130B0"/>
    <w:rPr>
      <w:color w:val="333333"/>
    </w:rPr>
  </w:style>
  <w:style w:type="character" w:customStyle="1" w:styleId="Char17">
    <w:name w:val="页眉 Char1"/>
    <w:uiPriority w:val="2"/>
    <w:rsid w:val="003130B0"/>
    <w:rPr>
      <w:rFonts w:eastAsia="宋体"/>
      <w:kern w:val="2"/>
      <w:sz w:val="18"/>
      <w:szCs w:val="18"/>
      <w:lang w:val="en-US" w:eastAsia="zh-CN" w:bidi="ar-SA"/>
    </w:rPr>
  </w:style>
  <w:style w:type="character" w:customStyle="1" w:styleId="Charf1">
    <w:name w:val="此正文 Char"/>
    <w:link w:val="aff8"/>
    <w:qFormat/>
    <w:rsid w:val="003130B0"/>
    <w:rPr>
      <w:kern w:val="2"/>
      <w:sz w:val="24"/>
      <w:szCs w:val="24"/>
    </w:rPr>
  </w:style>
  <w:style w:type="character" w:customStyle="1" w:styleId="Char18">
    <w:name w:val="正文缩进 Char1"/>
    <w:qFormat/>
    <w:rsid w:val="003130B0"/>
    <w:rPr>
      <w:rFonts w:ascii="宋体" w:eastAsia="宋体"/>
      <w:snapToGrid w:val="0"/>
      <w:color w:val="000000"/>
      <w:kern w:val="28"/>
      <w:sz w:val="28"/>
      <w:lang w:val="en-US" w:eastAsia="zh-CN" w:bidi="ar-SA"/>
    </w:rPr>
  </w:style>
  <w:style w:type="character" w:customStyle="1" w:styleId="CharChar11">
    <w:name w:val="Char Char11"/>
    <w:uiPriority w:val="6"/>
    <w:locked/>
    <w:rsid w:val="003130B0"/>
    <w:rPr>
      <w:rFonts w:ascii="宋体" w:eastAsia="宋体" w:hAnsi="宋体"/>
      <w:b/>
      <w:kern w:val="2"/>
      <w:sz w:val="24"/>
      <w:szCs w:val="24"/>
      <w:lang w:val="en-US" w:eastAsia="zh-CN" w:bidi="ar-SA"/>
    </w:rPr>
  </w:style>
  <w:style w:type="character" w:customStyle="1" w:styleId="CharChar36">
    <w:name w:val="Char Char36"/>
    <w:uiPriority w:val="6"/>
    <w:rsid w:val="003130B0"/>
    <w:rPr>
      <w:rFonts w:ascii="仿宋_GB2312" w:eastAsia="仿宋_GB2312" w:hAnsi="仿宋_GB2312" w:cs="Arial"/>
      <w:b/>
      <w:kern w:val="1"/>
      <w:sz w:val="32"/>
      <w:szCs w:val="32"/>
      <w:lang w:val="zh-CN" w:eastAsia="zh-CN" w:bidi="ar-SA"/>
    </w:rPr>
  </w:style>
  <w:style w:type="character" w:customStyle="1" w:styleId="4Char1">
    <w:name w:val="标题 4 Char1"/>
    <w:uiPriority w:val="2"/>
    <w:qFormat/>
    <w:rsid w:val="003130B0"/>
    <w:rPr>
      <w:rFonts w:ascii="Cambria" w:eastAsia="宋体" w:hAnsi="Cambria" w:cs="Times New Roman"/>
      <w:b/>
      <w:bCs/>
      <w:kern w:val="2"/>
      <w:sz w:val="28"/>
      <w:szCs w:val="28"/>
    </w:rPr>
  </w:style>
  <w:style w:type="character" w:customStyle="1" w:styleId="BalloonTextChar">
    <w:name w:val="Balloon Text Char"/>
    <w:uiPriority w:val="6"/>
    <w:qFormat/>
    <w:locked/>
    <w:rsid w:val="003130B0"/>
    <w:rPr>
      <w:rFonts w:eastAsia="宋体"/>
      <w:kern w:val="2"/>
      <w:sz w:val="18"/>
      <w:szCs w:val="18"/>
      <w:lang w:val="en-US" w:eastAsia="zh-CN" w:bidi="ar-SA"/>
    </w:rPr>
  </w:style>
  <w:style w:type="character" w:customStyle="1" w:styleId="apple-converted-space">
    <w:name w:val="apple-converted-space"/>
    <w:uiPriority w:val="99"/>
    <w:rsid w:val="003130B0"/>
  </w:style>
  <w:style w:type="character" w:customStyle="1" w:styleId="25">
    <w:name w:val="正文文本首行缩进 2 字符"/>
    <w:link w:val="26"/>
    <w:rsid w:val="003130B0"/>
    <w:rPr>
      <w:rFonts w:ascii="宋体" w:hAnsi="宋体"/>
      <w:kern w:val="2"/>
      <w:sz w:val="21"/>
      <w:szCs w:val="24"/>
    </w:rPr>
  </w:style>
  <w:style w:type="character" w:customStyle="1" w:styleId="Charf2">
    <w:name w:val="正文首行缩进两字 Char"/>
    <w:qFormat/>
    <w:rsid w:val="003130B0"/>
    <w:rPr>
      <w:sz w:val="24"/>
      <w:szCs w:val="24"/>
      <w:lang w:val="en-US" w:eastAsia="zh-CN" w:bidi="ar-SA"/>
    </w:rPr>
  </w:style>
  <w:style w:type="character" w:customStyle="1" w:styleId="UsedbyWordfortextofHelpfootnotesCharChar">
    <w:name w:val="Used by Word for text of Help footnotes Char Char"/>
    <w:uiPriority w:val="6"/>
    <w:qFormat/>
    <w:rsid w:val="003130B0"/>
    <w:rPr>
      <w:rFonts w:ascii="Times New Roman" w:eastAsia="宋体" w:hAnsi="Times New Roman" w:cs="Times New Roman"/>
      <w:sz w:val="20"/>
      <w:szCs w:val="20"/>
    </w:rPr>
  </w:style>
  <w:style w:type="character" w:customStyle="1" w:styleId="6Char">
    <w:name w:val="样式6 Char"/>
    <w:uiPriority w:val="3"/>
    <w:rsid w:val="003130B0"/>
    <w:rPr>
      <w:rFonts w:ascii="仿宋_GB2312" w:eastAsia="仿宋_GB2312" w:hAnsi="宋体"/>
      <w:b/>
      <w:bCs/>
      <w:kern w:val="2"/>
      <w:sz w:val="24"/>
      <w:szCs w:val="24"/>
      <w:lang w:val="en-US" w:eastAsia="zh-CN" w:bidi="ar-SA"/>
    </w:rPr>
  </w:style>
  <w:style w:type="character" w:customStyle="1" w:styleId="CharChar17">
    <w:name w:val="Char Char17"/>
    <w:uiPriority w:val="6"/>
    <w:qFormat/>
    <w:rsid w:val="003130B0"/>
    <w:rPr>
      <w:rFonts w:eastAsia="仿宋_GB2312"/>
      <w:sz w:val="24"/>
    </w:rPr>
  </w:style>
  <w:style w:type="character" w:customStyle="1" w:styleId="Char30">
    <w:name w:val="普通文字 Char3"/>
    <w:rsid w:val="003130B0"/>
    <w:rPr>
      <w:rFonts w:ascii="宋体" w:eastAsia="宋体" w:hAnsi="Courier New"/>
      <w:kern w:val="2"/>
      <w:sz w:val="21"/>
      <w:lang w:val="en-US" w:eastAsia="zh-CN" w:bidi="ar-SA"/>
    </w:rPr>
  </w:style>
  <w:style w:type="character" w:customStyle="1" w:styleId="Charf3">
    <w:name w:val="表正文 Char"/>
    <w:rsid w:val="003130B0"/>
    <w:rPr>
      <w:rFonts w:ascii="宋体" w:eastAsia="宋体"/>
      <w:snapToGrid w:val="0"/>
      <w:color w:val="000000"/>
      <w:kern w:val="28"/>
      <w:sz w:val="28"/>
      <w:lang w:val="en-US" w:eastAsia="zh-CN" w:bidi="ar-SA"/>
    </w:rPr>
  </w:style>
  <w:style w:type="character" w:customStyle="1" w:styleId="Charf4">
    <w:name w:val="正文段 Char"/>
    <w:link w:val="aff9"/>
    <w:rsid w:val="003130B0"/>
    <w:rPr>
      <w:sz w:val="24"/>
    </w:rPr>
  </w:style>
  <w:style w:type="character" w:customStyle="1" w:styleId="Charf5">
    <w:name w:val="插图说明 Char"/>
    <w:rsid w:val="003130B0"/>
    <w:rPr>
      <w:rFonts w:eastAsia="黑体"/>
      <w:sz w:val="24"/>
      <w:lang w:val="en-US" w:eastAsia="zh-CN"/>
    </w:rPr>
  </w:style>
  <w:style w:type="character" w:customStyle="1" w:styleId="3Char2">
    <w:name w:val="标题 3 Char2"/>
    <w:uiPriority w:val="2"/>
    <w:rsid w:val="003130B0"/>
    <w:rPr>
      <w:rFonts w:eastAsia="宋体"/>
      <w:b/>
      <w:bCs/>
      <w:kern w:val="2"/>
      <w:sz w:val="32"/>
      <w:szCs w:val="32"/>
      <w:lang w:val="en-US" w:eastAsia="zh-CN" w:bidi="ar-SA"/>
    </w:rPr>
  </w:style>
  <w:style w:type="character" w:customStyle="1" w:styleId="Charf6">
    <w:name w:val="正文非缩进 Char"/>
    <w:qFormat/>
    <w:rsid w:val="003130B0"/>
    <w:rPr>
      <w:rFonts w:ascii="宋体" w:eastAsia="宋体"/>
      <w:snapToGrid w:val="0"/>
      <w:color w:val="000000"/>
      <w:kern w:val="28"/>
      <w:sz w:val="28"/>
      <w:lang w:val="en-US" w:eastAsia="zh-CN" w:bidi="ar-SA"/>
    </w:rPr>
  </w:style>
  <w:style w:type="character" w:customStyle="1" w:styleId="affa">
    <w:name w:val="签名 字符"/>
    <w:link w:val="affb"/>
    <w:rsid w:val="003130B0"/>
    <w:rPr>
      <w:rFonts w:eastAsia="仿宋_GB2312"/>
      <w:sz w:val="24"/>
    </w:rPr>
  </w:style>
  <w:style w:type="character" w:customStyle="1" w:styleId="FACharChar">
    <w:name w:val="FA正文 Char Char"/>
    <w:qFormat/>
    <w:rsid w:val="003130B0"/>
    <w:rPr>
      <w:rFonts w:hAnsi="宋体"/>
      <w:kern w:val="2"/>
      <w:sz w:val="24"/>
      <w:lang w:bidi="ar-SA"/>
    </w:rPr>
  </w:style>
  <w:style w:type="character" w:customStyle="1" w:styleId="CharChar15">
    <w:name w:val="普通文字 Char Char1"/>
    <w:qFormat/>
    <w:rsid w:val="003130B0"/>
    <w:rPr>
      <w:rFonts w:ascii="宋体" w:hAnsi="Courier New"/>
      <w:kern w:val="2"/>
      <w:sz w:val="21"/>
    </w:rPr>
  </w:style>
  <w:style w:type="character" w:customStyle="1" w:styleId="1Char0">
    <w:name w:val="标书1 Char"/>
    <w:uiPriority w:val="3"/>
    <w:rsid w:val="003130B0"/>
    <w:rPr>
      <w:rFonts w:eastAsia="宋体"/>
      <w:b/>
      <w:bCs/>
      <w:kern w:val="44"/>
      <w:sz w:val="44"/>
      <w:szCs w:val="44"/>
      <w:lang w:val="en-US" w:eastAsia="zh-CN" w:bidi="ar-SA"/>
    </w:rPr>
  </w:style>
  <w:style w:type="character" w:customStyle="1" w:styleId="pt9">
    <w:name w:val="pt9"/>
    <w:uiPriority w:val="3"/>
    <w:qFormat/>
    <w:rsid w:val="003130B0"/>
    <w:rPr>
      <w:rFonts w:ascii="仿宋_GB2312" w:eastAsia="微软雅黑"/>
      <w:b/>
      <w:kern w:val="2"/>
      <w:sz w:val="32"/>
      <w:szCs w:val="32"/>
      <w:lang w:val="en-US" w:eastAsia="zh-CN" w:bidi="ar-SA"/>
    </w:rPr>
  </w:style>
  <w:style w:type="character" w:customStyle="1" w:styleId="font21">
    <w:name w:val="font21"/>
    <w:uiPriority w:val="6"/>
    <w:rsid w:val="003130B0"/>
    <w:rPr>
      <w:rFonts w:ascii="宋体" w:eastAsia="宋体" w:hAnsi="宋体" w:hint="eastAsia"/>
      <w:kern w:val="2"/>
      <w:sz w:val="28"/>
      <w:szCs w:val="28"/>
      <w:lang w:val="en-US" w:eastAsia="zh-CN" w:bidi="ar-SA"/>
    </w:rPr>
  </w:style>
  <w:style w:type="character" w:customStyle="1" w:styleId="gray6">
    <w:name w:val="gray6"/>
    <w:basedOn w:val="a0"/>
    <w:uiPriority w:val="6"/>
    <w:rsid w:val="003130B0"/>
  </w:style>
  <w:style w:type="character" w:customStyle="1" w:styleId="Charf7">
    <w:name w:val="首行缩进 Char"/>
    <w:rsid w:val="003130B0"/>
    <w:rPr>
      <w:rFonts w:ascii="宋体" w:eastAsia="宋体"/>
      <w:kern w:val="2"/>
      <w:sz w:val="24"/>
      <w:lang w:val="en-US" w:eastAsia="zh-CN" w:bidi="ar-SA"/>
    </w:rPr>
  </w:style>
  <w:style w:type="character" w:customStyle="1" w:styleId="Charf8">
    <w:name w:val="页脚 Char"/>
    <w:uiPriority w:val="99"/>
    <w:rsid w:val="003130B0"/>
    <w:rPr>
      <w:rFonts w:eastAsia="仿宋_GB2312"/>
      <w:kern w:val="2"/>
      <w:sz w:val="18"/>
      <w:lang w:val="en-US" w:eastAsia="zh-CN"/>
    </w:rPr>
  </w:style>
  <w:style w:type="character" w:customStyle="1" w:styleId="affc">
    <w:name w:val="批注框文本 字符"/>
    <w:link w:val="affd"/>
    <w:qFormat/>
    <w:rsid w:val="003130B0"/>
    <w:rPr>
      <w:kern w:val="2"/>
      <w:sz w:val="18"/>
      <w:szCs w:val="18"/>
    </w:rPr>
  </w:style>
  <w:style w:type="character" w:customStyle="1" w:styleId="hCharChar1">
    <w:name w:val="h Char Char1"/>
    <w:uiPriority w:val="4"/>
    <w:qFormat/>
    <w:rsid w:val="003130B0"/>
    <w:rPr>
      <w:rFonts w:eastAsia="宋体"/>
      <w:kern w:val="2"/>
      <w:sz w:val="18"/>
      <w:szCs w:val="18"/>
      <w:lang w:val="en-US" w:eastAsia="zh-CN" w:bidi="ar-SA"/>
    </w:rPr>
  </w:style>
  <w:style w:type="character" w:customStyle="1" w:styleId="CharChar51">
    <w:name w:val="Char Char51"/>
    <w:rsid w:val="003130B0"/>
    <w:rPr>
      <w:rFonts w:ascii="宋体" w:eastAsia="宋体" w:hAnsi="Courier New"/>
      <w:kern w:val="2"/>
      <w:sz w:val="21"/>
      <w:lang w:val="en-US" w:eastAsia="zh-CN"/>
    </w:rPr>
  </w:style>
  <w:style w:type="character" w:customStyle="1" w:styleId="27">
    <w:name w:val="正文文本缩进 2 字符"/>
    <w:link w:val="28"/>
    <w:rsid w:val="003130B0"/>
    <w:rPr>
      <w:rFonts w:ascii="宋体"/>
      <w:sz w:val="28"/>
    </w:rPr>
  </w:style>
  <w:style w:type="character" w:customStyle="1" w:styleId="mdeck">
    <w:name w:val="mdeck"/>
    <w:uiPriority w:val="6"/>
    <w:qFormat/>
    <w:rsid w:val="003130B0"/>
    <w:rPr>
      <w:rFonts w:ascii="仿宋_GB2312" w:eastAsia="微软雅黑"/>
      <w:b/>
      <w:kern w:val="2"/>
      <w:sz w:val="32"/>
      <w:szCs w:val="32"/>
      <w:lang w:val="en-US" w:eastAsia="zh-CN" w:bidi="ar-SA"/>
    </w:rPr>
  </w:style>
  <w:style w:type="character" w:customStyle="1" w:styleId="4-dyfChar">
    <w:name w:val="标题4-dyf Char"/>
    <w:link w:val="4-dyf"/>
    <w:uiPriority w:val="3"/>
    <w:qFormat/>
    <w:rsid w:val="003130B0"/>
    <w:rPr>
      <w:rFonts w:ascii="Cambria" w:hAnsi="Cambria"/>
      <w:b/>
      <w:bCs/>
      <w:color w:val="000000"/>
      <w:kern w:val="2"/>
      <w:sz w:val="21"/>
      <w:szCs w:val="21"/>
    </w:rPr>
  </w:style>
  <w:style w:type="character" w:customStyle="1" w:styleId="CharChar71">
    <w:name w:val="Char Char71"/>
    <w:semiHidden/>
    <w:rsid w:val="003130B0"/>
    <w:rPr>
      <w:rFonts w:eastAsia="宋体"/>
      <w:kern w:val="2"/>
      <w:sz w:val="21"/>
      <w:szCs w:val="24"/>
      <w:lang w:val="en-US" w:eastAsia="zh-CN" w:bidi="ar-SA"/>
    </w:rPr>
  </w:style>
  <w:style w:type="character" w:customStyle="1" w:styleId="CharChar100">
    <w:name w:val="Char Char10"/>
    <w:semiHidden/>
    <w:qFormat/>
    <w:rsid w:val="003130B0"/>
    <w:rPr>
      <w:rFonts w:ascii="宋体" w:hAnsi="宋体"/>
      <w:kern w:val="2"/>
      <w:sz w:val="21"/>
      <w:szCs w:val="24"/>
      <w:lang w:val="en-US" w:eastAsia="zh-CN"/>
    </w:rPr>
  </w:style>
  <w:style w:type="character" w:customStyle="1" w:styleId="Char19">
    <w:name w:val="批注框文本 Char1"/>
    <w:uiPriority w:val="99"/>
    <w:semiHidden/>
    <w:rsid w:val="003130B0"/>
    <w:rPr>
      <w:rFonts w:ascii="Times New Roman" w:eastAsia="宋体" w:hAnsi="Times New Roman" w:cs="Times New Roman"/>
      <w:sz w:val="18"/>
      <w:szCs w:val="18"/>
    </w:rPr>
  </w:style>
  <w:style w:type="character" w:customStyle="1" w:styleId="affe">
    <w:name w:val="链接"/>
    <w:rsid w:val="003130B0"/>
    <w:rPr>
      <w:color w:val="0000FF"/>
      <w:sz w:val="21"/>
      <w:szCs w:val="21"/>
      <w:u w:val="single"/>
    </w:rPr>
  </w:style>
  <w:style w:type="character" w:customStyle="1" w:styleId="CharChar3">
    <w:name w:val="Char Char3"/>
    <w:uiPriority w:val="6"/>
    <w:qFormat/>
    <w:rsid w:val="003130B0"/>
    <w:rPr>
      <w:rFonts w:ascii="Times New Roman" w:eastAsia="宋体" w:hAnsi="Times New Roman" w:cs="Times New Roman"/>
      <w:b/>
      <w:kern w:val="2"/>
      <w:sz w:val="32"/>
      <w:szCs w:val="24"/>
      <w:lang w:val="en-US" w:eastAsia="zh-CN" w:bidi="ar-SA"/>
    </w:rPr>
  </w:style>
  <w:style w:type="character" w:customStyle="1" w:styleId="unnamed31">
    <w:name w:val="unnamed31"/>
    <w:uiPriority w:val="6"/>
    <w:rsid w:val="003130B0"/>
    <w:rPr>
      <w:rFonts w:ascii="Tahoma" w:eastAsia="宋体" w:hAnsi="Tahoma"/>
      <w:b/>
      <w:kern w:val="2"/>
      <w:sz w:val="24"/>
      <w:szCs w:val="32"/>
      <w:u w:val="none"/>
      <w:lang w:val="en-US" w:eastAsia="zh-CN" w:bidi="ar-SA"/>
    </w:rPr>
  </w:style>
  <w:style w:type="character" w:customStyle="1" w:styleId="gf1Char">
    <w:name w:val="gf正文1 Char"/>
    <w:qFormat/>
    <w:rsid w:val="003130B0"/>
    <w:rPr>
      <w:rFonts w:ascii="宋体" w:eastAsia="宋体" w:hAnsi="宋体" w:cs="宋体"/>
      <w:kern w:val="2"/>
      <w:sz w:val="24"/>
      <w:szCs w:val="24"/>
      <w:lang w:val="en-US" w:eastAsia="zh-CN" w:bidi="ar-SA"/>
    </w:rPr>
  </w:style>
  <w:style w:type="character" w:customStyle="1" w:styleId="70">
    <w:name w:val="标题 7 字符"/>
    <w:link w:val="7"/>
    <w:qFormat/>
    <w:rsid w:val="003130B0"/>
    <w:rPr>
      <w:b/>
      <w:bCs/>
      <w:kern w:val="2"/>
      <w:sz w:val="24"/>
      <w:szCs w:val="24"/>
    </w:rPr>
  </w:style>
  <w:style w:type="character" w:customStyle="1" w:styleId="CharChar8">
    <w:name w:val="Char Char8"/>
    <w:rsid w:val="003130B0"/>
    <w:rPr>
      <w:rFonts w:eastAsia="宋体"/>
      <w:b/>
      <w:sz w:val="24"/>
      <w:lang w:val="en-GB" w:eastAsia="zh-CN"/>
    </w:rPr>
  </w:style>
  <w:style w:type="character" w:customStyle="1" w:styleId="Bold">
    <w:name w:val="Bold"/>
    <w:uiPriority w:val="6"/>
    <w:qFormat/>
    <w:rsid w:val="003130B0"/>
    <w:rPr>
      <w:rFonts w:ascii="Arial" w:eastAsia="黑体" w:hAnsi="Arial" w:cs="Times New Roman"/>
      <w:b/>
      <w:kern w:val="2"/>
      <w:sz w:val="32"/>
      <w:szCs w:val="32"/>
      <w:lang w:val="en-US" w:eastAsia="zh-CN" w:bidi="ar-SA"/>
    </w:rPr>
  </w:style>
  <w:style w:type="character" w:customStyle="1" w:styleId="pt141">
    <w:name w:val="pt141"/>
    <w:uiPriority w:val="3"/>
    <w:rsid w:val="003130B0"/>
    <w:rPr>
      <w:color w:val="330066"/>
      <w:sz w:val="22"/>
      <w:szCs w:val="22"/>
    </w:rPr>
  </w:style>
  <w:style w:type="character" w:customStyle="1" w:styleId="CharChar6">
    <w:name w:val="表格 Char Char"/>
    <w:uiPriority w:val="2"/>
    <w:qFormat/>
    <w:rsid w:val="003130B0"/>
    <w:rPr>
      <w:rFonts w:ascii="宋体" w:eastAsia="宋体" w:hAnsi="宋体"/>
      <w:lang w:bidi="ar-SA"/>
    </w:rPr>
  </w:style>
  <w:style w:type="character" w:customStyle="1" w:styleId="CharChar150">
    <w:name w:val="Char Char15"/>
    <w:uiPriority w:val="6"/>
    <w:rsid w:val="003130B0"/>
    <w:rPr>
      <w:rFonts w:ascii="宋体" w:hAnsi="宋体"/>
      <w:kern w:val="1"/>
      <w:sz w:val="21"/>
    </w:rPr>
  </w:style>
  <w:style w:type="character" w:customStyle="1" w:styleId="CommentTextChar">
    <w:name w:val="Comment Text Char"/>
    <w:uiPriority w:val="6"/>
    <w:locked/>
    <w:rsid w:val="003130B0"/>
    <w:rPr>
      <w:rFonts w:ascii="宋体" w:eastAsia="宋体" w:hAnsi="宋体"/>
      <w:kern w:val="2"/>
      <w:sz w:val="24"/>
      <w:lang w:val="en-US" w:eastAsia="zh-CN" w:bidi="ar-SA"/>
    </w:rPr>
  </w:style>
  <w:style w:type="character" w:customStyle="1" w:styleId="px14">
    <w:name w:val="px14"/>
    <w:uiPriority w:val="3"/>
    <w:qFormat/>
    <w:rsid w:val="003130B0"/>
    <w:rPr>
      <w:rFonts w:ascii="仿宋_GB2312" w:eastAsia="微软雅黑" w:cs="Times New Roman"/>
      <w:b/>
      <w:kern w:val="2"/>
      <w:sz w:val="32"/>
      <w:szCs w:val="32"/>
      <w:lang w:val="en-US" w:eastAsia="zh-CN" w:bidi="ar-SA"/>
    </w:rPr>
  </w:style>
  <w:style w:type="character" w:customStyle="1" w:styleId="afff">
    <w:name w:val="日期 字符"/>
    <w:link w:val="afff0"/>
    <w:rsid w:val="003130B0"/>
    <w:rPr>
      <w:rFonts w:ascii="宋体"/>
      <w:kern w:val="2"/>
      <w:sz w:val="24"/>
      <w:szCs w:val="21"/>
      <w:lang w:val="zh-CN"/>
    </w:rPr>
  </w:style>
  <w:style w:type="character" w:customStyle="1" w:styleId="CharChar32">
    <w:name w:val="Char Char32"/>
    <w:uiPriority w:val="6"/>
    <w:rsid w:val="003130B0"/>
    <w:rPr>
      <w:b/>
      <w:kern w:val="1"/>
      <w:sz w:val="24"/>
      <w:szCs w:val="24"/>
    </w:rPr>
  </w:style>
  <w:style w:type="character" w:customStyle="1" w:styleId="tw4winExternal">
    <w:name w:val="tw4winExternal"/>
    <w:uiPriority w:val="3"/>
    <w:qFormat/>
    <w:rsid w:val="003130B0"/>
    <w:rPr>
      <w:rFonts w:ascii="Courier New" w:hAnsi="Courier New" w:cs="Courier New"/>
      <w:color w:val="808080"/>
      <w:lang w:val="en-US" w:eastAsia="zh-CN"/>
    </w:rPr>
  </w:style>
  <w:style w:type="character" w:customStyle="1" w:styleId="tw4winError">
    <w:name w:val="tw4winError"/>
    <w:uiPriority w:val="3"/>
    <w:rsid w:val="003130B0"/>
    <w:rPr>
      <w:rFonts w:ascii="Courier New" w:hAnsi="Courier New" w:cs="Courier New"/>
      <w:color w:val="00FF00"/>
      <w:sz w:val="40"/>
      <w:szCs w:val="40"/>
    </w:rPr>
  </w:style>
  <w:style w:type="character" w:customStyle="1" w:styleId="CharChar60">
    <w:name w:val="Char Char6"/>
    <w:qFormat/>
    <w:rsid w:val="003130B0"/>
    <w:rPr>
      <w:rFonts w:eastAsia="宋体"/>
      <w:kern w:val="2"/>
      <w:sz w:val="21"/>
      <w:szCs w:val="24"/>
      <w:lang w:val="en-US" w:eastAsia="zh-CN" w:bidi="ar-SA"/>
    </w:rPr>
  </w:style>
  <w:style w:type="character" w:customStyle="1" w:styleId="afff1">
    <w:name w:val="正文文本首行缩进 字符"/>
    <w:link w:val="afff2"/>
    <w:rsid w:val="003130B0"/>
    <w:rPr>
      <w:rFonts w:ascii="宋体"/>
      <w:kern w:val="2"/>
      <w:sz w:val="24"/>
      <w:lang w:val="zh-CN"/>
    </w:rPr>
  </w:style>
  <w:style w:type="character" w:customStyle="1" w:styleId="CharChar311">
    <w:name w:val="Char Char311"/>
    <w:rsid w:val="003130B0"/>
    <w:rPr>
      <w:rFonts w:eastAsia="宋体"/>
      <w:kern w:val="2"/>
      <w:sz w:val="21"/>
      <w:szCs w:val="24"/>
      <w:lang w:val="en-US" w:eastAsia="zh-CN" w:bidi="ar-SA"/>
    </w:rPr>
  </w:style>
  <w:style w:type="character" w:customStyle="1" w:styleId="HTMLChar10">
    <w:name w:val="HTML 地址 Char1"/>
    <w:uiPriority w:val="99"/>
    <w:semiHidden/>
    <w:rsid w:val="003130B0"/>
    <w:rPr>
      <w:rFonts w:ascii="Times New Roman" w:eastAsia="宋体" w:hAnsi="Times New Roman" w:cs="Times New Roman"/>
      <w:i/>
      <w:iCs/>
      <w:szCs w:val="24"/>
    </w:rPr>
  </w:style>
  <w:style w:type="character" w:customStyle="1" w:styleId="Char1a">
    <w:name w:val="批注文字 Char1"/>
    <w:uiPriority w:val="99"/>
    <w:semiHidden/>
    <w:qFormat/>
    <w:rsid w:val="003130B0"/>
    <w:rPr>
      <w:rFonts w:ascii="Times New Roman" w:eastAsia="宋体" w:hAnsi="Times New Roman" w:cs="Times New Roman"/>
      <w:snapToGrid w:val="0"/>
      <w:kern w:val="0"/>
      <w:szCs w:val="24"/>
    </w:rPr>
  </w:style>
  <w:style w:type="character" w:customStyle="1" w:styleId="CharChar7">
    <w:name w:val="文本正文 Char Char"/>
    <w:qFormat/>
    <w:locked/>
    <w:rsid w:val="003130B0"/>
    <w:rPr>
      <w:sz w:val="24"/>
      <w:lang w:bidi="ar-SA"/>
    </w:rPr>
  </w:style>
  <w:style w:type="character" w:customStyle="1" w:styleId="CharChar61">
    <w:name w:val="Char Char61"/>
    <w:uiPriority w:val="6"/>
    <w:rsid w:val="003130B0"/>
    <w:rPr>
      <w:rFonts w:eastAsia="宋体"/>
      <w:kern w:val="2"/>
      <w:sz w:val="21"/>
      <w:szCs w:val="24"/>
      <w:lang w:val="en-US" w:eastAsia="zh-CN" w:bidi="ar-SA"/>
    </w:rPr>
  </w:style>
  <w:style w:type="character" w:customStyle="1" w:styleId="CharCharChar">
    <w:name w:val="纯文本 Char Char Char"/>
    <w:qFormat/>
    <w:rsid w:val="003130B0"/>
    <w:rPr>
      <w:rFonts w:ascii="宋体" w:eastAsia="宋体" w:hAnsi="Courier New"/>
      <w:kern w:val="2"/>
      <w:sz w:val="21"/>
      <w:lang w:val="en-US" w:eastAsia="zh-CN" w:bidi="ar-SA"/>
    </w:rPr>
  </w:style>
  <w:style w:type="character" w:customStyle="1" w:styleId="Char1b">
    <w:name w:val="副标题 Char1"/>
    <w:uiPriority w:val="11"/>
    <w:rsid w:val="003130B0"/>
    <w:rPr>
      <w:rFonts w:ascii="Cambria" w:eastAsia="宋体" w:hAnsi="Cambria" w:cs="Times New Roman"/>
      <w:b/>
      <w:bCs/>
      <w:kern w:val="28"/>
      <w:sz w:val="32"/>
      <w:szCs w:val="32"/>
    </w:rPr>
  </w:style>
  <w:style w:type="character" w:customStyle="1" w:styleId="CharChar31">
    <w:name w:val="Char Char31"/>
    <w:uiPriority w:val="6"/>
    <w:rsid w:val="003130B0"/>
    <w:rPr>
      <w:rFonts w:ascii="Arial" w:eastAsia="黑体" w:hAnsi="Arial"/>
      <w:kern w:val="1"/>
      <w:sz w:val="24"/>
      <w:szCs w:val="24"/>
    </w:rPr>
  </w:style>
  <w:style w:type="character" w:customStyle="1" w:styleId="CharChar21">
    <w:name w:val="Char Char21"/>
    <w:uiPriority w:val="6"/>
    <w:rsid w:val="003130B0"/>
    <w:rPr>
      <w:rFonts w:ascii="宋体" w:hAnsi="宋体"/>
      <w:kern w:val="1"/>
      <w:sz w:val="24"/>
      <w:szCs w:val="21"/>
      <w:lang w:val="zh-CN"/>
    </w:rPr>
  </w:style>
  <w:style w:type="character" w:customStyle="1" w:styleId="7Char">
    <w:name w:val="样式7 Char"/>
    <w:uiPriority w:val="3"/>
    <w:rsid w:val="003130B0"/>
    <w:rPr>
      <w:rFonts w:ascii="仿宋_GB2312" w:eastAsia="仿宋_GB2312" w:hAnsi="仿宋"/>
      <w:b/>
      <w:kern w:val="2"/>
      <w:sz w:val="24"/>
      <w:szCs w:val="24"/>
    </w:rPr>
  </w:style>
  <w:style w:type="character" w:customStyle="1" w:styleId="Charf9">
    <w:name w:val="方案正文 Char"/>
    <w:rsid w:val="003130B0"/>
    <w:rPr>
      <w:rFonts w:ascii="仿宋_GB2312" w:eastAsia="仿宋_GB2312"/>
      <w:b/>
      <w:color w:val="000000"/>
      <w:kern w:val="2"/>
      <w:sz w:val="24"/>
      <w:lang w:val="en-US" w:eastAsia="zh-CN" w:bidi="ar-SA"/>
    </w:rPr>
  </w:style>
  <w:style w:type="character" w:customStyle="1" w:styleId="dandyrentitle1">
    <w:name w:val="dandyren_title1"/>
    <w:uiPriority w:val="6"/>
    <w:rsid w:val="003130B0"/>
    <w:rPr>
      <w:b/>
      <w:bCs/>
      <w:color w:val="FF6633"/>
      <w:sz w:val="18"/>
      <w:szCs w:val="18"/>
    </w:rPr>
  </w:style>
  <w:style w:type="character" w:customStyle="1" w:styleId="Charfa">
    <w:name w:val="正文缩进 Char"/>
    <w:qFormat/>
    <w:rsid w:val="003130B0"/>
    <w:rPr>
      <w:rFonts w:eastAsia="宋体"/>
      <w:kern w:val="2"/>
      <w:sz w:val="21"/>
      <w:lang w:val="en-US" w:eastAsia="zh-CN"/>
    </w:rPr>
  </w:style>
  <w:style w:type="character" w:customStyle="1" w:styleId="content">
    <w:name w:val="content"/>
    <w:uiPriority w:val="6"/>
    <w:qFormat/>
    <w:rsid w:val="003130B0"/>
  </w:style>
  <w:style w:type="character" w:customStyle="1" w:styleId="afff3">
    <w:name w:val="页脚 字符"/>
    <w:link w:val="afff4"/>
    <w:uiPriority w:val="6"/>
    <w:locked/>
    <w:rsid w:val="003130B0"/>
    <w:rPr>
      <w:rFonts w:eastAsia="宋体"/>
      <w:kern w:val="2"/>
      <w:sz w:val="18"/>
      <w:szCs w:val="18"/>
      <w:lang w:val="en-US" w:eastAsia="zh-CN" w:bidi="ar-SA"/>
    </w:rPr>
  </w:style>
  <w:style w:type="character" w:customStyle="1" w:styleId="Charfb">
    <w:name w:val="仿宋正文 Char"/>
    <w:link w:val="afff5"/>
    <w:qFormat/>
    <w:rsid w:val="003130B0"/>
    <w:rPr>
      <w:rFonts w:ascii="仿宋_GB2312" w:eastAsia="仿宋_GB2312"/>
      <w:kern w:val="2"/>
      <w:sz w:val="24"/>
      <w:lang w:val="en-US" w:eastAsia="zh-CN" w:bidi="ar-SA"/>
    </w:rPr>
  </w:style>
  <w:style w:type="character" w:customStyle="1" w:styleId="HTML2">
    <w:name w:val="HTML 地址 字符"/>
    <w:link w:val="HTML3"/>
    <w:rsid w:val="003130B0"/>
    <w:rPr>
      <w:rFonts w:ascii="宋体" w:hAnsi="宋体"/>
      <w:i/>
      <w:iCs/>
      <w:sz w:val="24"/>
      <w:szCs w:val="24"/>
    </w:rPr>
  </w:style>
  <w:style w:type="character" w:customStyle="1" w:styleId="Char3">
    <w:name w:val="正文 项目 Char"/>
    <w:uiPriority w:val="2"/>
    <w:qFormat/>
    <w:rsid w:val="003130B0"/>
    <w:rPr>
      <w:rFonts w:ascii="仿宋_GB2312" w:eastAsia="仿宋_GB2312" w:hAnsi="仿宋_GB2312"/>
      <w:kern w:val="2"/>
      <w:sz w:val="24"/>
      <w:lang w:bidi="ar-SA"/>
    </w:rPr>
  </w:style>
  <w:style w:type="character" w:customStyle="1" w:styleId="90">
    <w:name w:val="标题 9 字符"/>
    <w:link w:val="9"/>
    <w:qFormat/>
    <w:rsid w:val="003130B0"/>
    <w:rPr>
      <w:rFonts w:ascii="Arial" w:eastAsia="黑体" w:hAnsi="Arial"/>
      <w:kern w:val="2"/>
      <w:sz w:val="21"/>
      <w:szCs w:val="21"/>
    </w:rPr>
  </w:style>
  <w:style w:type="character" w:customStyle="1" w:styleId="4h4H4Fab-4T5RefHeading1rh1Headingsqlsect123Char0">
    <w:name w:val="样式 样式 标题 4h4H4Fab-4T5Ref Heading 1rh1Heading sqlsect 1.2.3.... +... Char"/>
    <w:link w:val="4h4H4Fab-4T5RefHeading1rh1Headingsqlsect1230"/>
    <w:uiPriority w:val="2"/>
    <w:rsid w:val="003130B0"/>
    <w:rPr>
      <w:rFonts w:ascii="微软雅黑" w:eastAsia="微软雅黑" w:hAnsi="微软雅黑"/>
      <w:b/>
      <w:bCs/>
      <w:kern w:val="2"/>
      <w:sz w:val="24"/>
      <w:szCs w:val="28"/>
    </w:rPr>
  </w:style>
  <w:style w:type="character" w:customStyle="1" w:styleId="CharChar16">
    <w:name w:val="Char Char16"/>
    <w:uiPriority w:val="6"/>
    <w:rsid w:val="003130B0"/>
    <w:rPr>
      <w:kern w:val="1"/>
      <w:sz w:val="18"/>
      <w:szCs w:val="18"/>
    </w:rPr>
  </w:style>
  <w:style w:type="character" w:customStyle="1" w:styleId="8Char">
    <w:name w:val="样式8 Char"/>
    <w:uiPriority w:val="3"/>
    <w:qFormat/>
    <w:rsid w:val="003130B0"/>
    <w:rPr>
      <w:rFonts w:ascii="仿宋_GB2312" w:eastAsia="仿宋_GB2312" w:hAnsi="宋体"/>
      <w:b/>
      <w:bCs/>
      <w:kern w:val="2"/>
      <w:sz w:val="24"/>
      <w:szCs w:val="24"/>
    </w:rPr>
  </w:style>
  <w:style w:type="character" w:customStyle="1" w:styleId="CharChar70">
    <w:name w:val="Char Char7"/>
    <w:uiPriority w:val="6"/>
    <w:qFormat/>
    <w:rsid w:val="003130B0"/>
    <w:rPr>
      <w:rFonts w:eastAsia="宋体"/>
      <w:kern w:val="2"/>
      <w:sz w:val="21"/>
      <w:szCs w:val="24"/>
      <w:lang w:val="en-US" w:eastAsia="zh-CN" w:bidi="ar-SA"/>
    </w:rPr>
  </w:style>
  <w:style w:type="character" w:customStyle="1" w:styleId="HeaderChar">
    <w:name w:val="Header Char"/>
    <w:uiPriority w:val="6"/>
    <w:qFormat/>
    <w:locked/>
    <w:rsid w:val="003130B0"/>
    <w:rPr>
      <w:rFonts w:eastAsia="宋体"/>
      <w:kern w:val="2"/>
      <w:sz w:val="18"/>
      <w:szCs w:val="18"/>
      <w:lang w:val="en-US" w:eastAsia="zh-CN" w:bidi="ar-SA"/>
    </w:rPr>
  </w:style>
  <w:style w:type="character" w:customStyle="1" w:styleId="CharCharCharCharCharChar">
    <w:name w:val="正文首行缩进 Char Char Char Char Char Char"/>
    <w:rsid w:val="003130B0"/>
    <w:rPr>
      <w:rFonts w:ascii="宋体" w:eastAsia="宋体"/>
      <w:kern w:val="2"/>
      <w:sz w:val="24"/>
      <w:lang w:val="zh-CN" w:bidi="ar-SA"/>
    </w:rPr>
  </w:style>
  <w:style w:type="character" w:customStyle="1" w:styleId="h3Char1">
    <w:name w:val="h3 Char1"/>
    <w:uiPriority w:val="2"/>
    <w:qFormat/>
    <w:rsid w:val="003130B0"/>
    <w:rPr>
      <w:rFonts w:eastAsia="宋体"/>
      <w:b/>
      <w:bCs/>
      <w:kern w:val="2"/>
      <w:sz w:val="32"/>
      <w:szCs w:val="32"/>
      <w:lang w:bidi="ar-SA"/>
    </w:rPr>
  </w:style>
  <w:style w:type="character" w:customStyle="1" w:styleId="Char1c">
    <w:name w:val="页脚 Char1"/>
    <w:uiPriority w:val="2"/>
    <w:rsid w:val="003130B0"/>
    <w:rPr>
      <w:rFonts w:eastAsia="宋体"/>
      <w:kern w:val="2"/>
      <w:sz w:val="18"/>
      <w:szCs w:val="18"/>
      <w:lang w:val="en-US" w:eastAsia="zh-CN" w:bidi="ar-SA"/>
    </w:rPr>
  </w:style>
  <w:style w:type="character" w:customStyle="1" w:styleId="CharChar37">
    <w:name w:val="Char Char37"/>
    <w:uiPriority w:val="6"/>
    <w:rsid w:val="003130B0"/>
    <w:rPr>
      <w:b/>
      <w:kern w:val="1"/>
      <w:sz w:val="44"/>
      <w:szCs w:val="44"/>
    </w:rPr>
  </w:style>
  <w:style w:type="paragraph" w:customStyle="1" w:styleId="afff6">
    <w:name w:val="正文文字格式"/>
    <w:basedOn w:val="a"/>
    <w:rsid w:val="003130B0"/>
    <w:pPr>
      <w:adjustRightInd/>
      <w:spacing w:line="460" w:lineRule="exact"/>
      <w:ind w:firstLine="505"/>
      <w:jc w:val="left"/>
    </w:pPr>
    <w:rPr>
      <w:rFonts w:ascii="宋体"/>
      <w:kern w:val="24"/>
      <w:sz w:val="24"/>
      <w:szCs w:val="20"/>
    </w:rPr>
  </w:style>
  <w:style w:type="paragraph" w:styleId="a4">
    <w:name w:val="annotation subject"/>
    <w:basedOn w:val="afd"/>
    <w:next w:val="afd"/>
    <w:link w:val="a3"/>
    <w:uiPriority w:val="6"/>
    <w:rsid w:val="003130B0"/>
    <w:rPr>
      <w:b/>
      <w:bCs/>
      <w:snapToGrid w:val="0"/>
    </w:rPr>
  </w:style>
  <w:style w:type="paragraph" w:styleId="afff7">
    <w:name w:val="List"/>
    <w:basedOn w:val="a"/>
    <w:uiPriority w:val="7"/>
    <w:rsid w:val="003130B0"/>
    <w:pPr>
      <w:ind w:left="200" w:hangingChars="200" w:hanging="200"/>
    </w:pPr>
  </w:style>
  <w:style w:type="paragraph" w:styleId="TOC4">
    <w:name w:val="toc 4"/>
    <w:basedOn w:val="a"/>
    <w:next w:val="a"/>
    <w:uiPriority w:val="4"/>
    <w:rsid w:val="003130B0"/>
    <w:pPr>
      <w:ind w:leftChars="600" w:left="1260"/>
    </w:pPr>
  </w:style>
  <w:style w:type="paragraph" w:styleId="aff0">
    <w:name w:val="Plain Text"/>
    <w:aliases w:val="纯文本 Char Char Char Char Char Char Char Char Char Char Char Char Char,普通文字 Char,纯文本 Char Char,普通文字,纯文本 Char Char Char Char Char Char Char Char Char,纯文本 Char Char Char Char Char Char Char Char Char C,纯文本 Char Char Char Char Char Char Char Char,普通文字1,小"/>
    <w:basedOn w:val="a"/>
    <w:link w:val="aff"/>
    <w:qFormat/>
    <w:rsid w:val="003130B0"/>
    <w:rPr>
      <w:rFonts w:ascii="宋体" w:eastAsia="黑体" w:hAnsi="Courier New"/>
      <w:snapToGrid w:val="0"/>
      <w:szCs w:val="21"/>
    </w:rPr>
  </w:style>
  <w:style w:type="paragraph" w:styleId="af">
    <w:name w:val="header"/>
    <w:basedOn w:val="a"/>
    <w:link w:val="ae"/>
    <w:uiPriority w:val="6"/>
    <w:rsid w:val="003130B0"/>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ff4">
    <w:name w:val="footer"/>
    <w:basedOn w:val="a"/>
    <w:link w:val="afff3"/>
    <w:uiPriority w:val="6"/>
    <w:rsid w:val="003130B0"/>
    <w:pPr>
      <w:tabs>
        <w:tab w:val="center" w:pos="4153"/>
        <w:tab w:val="right" w:pos="8306"/>
      </w:tabs>
      <w:snapToGrid w:val="0"/>
      <w:jc w:val="left"/>
    </w:pPr>
    <w:rPr>
      <w:sz w:val="18"/>
      <w:szCs w:val="18"/>
    </w:rPr>
  </w:style>
  <w:style w:type="paragraph" w:styleId="af3">
    <w:name w:val="Body Text Indent"/>
    <w:basedOn w:val="a"/>
    <w:link w:val="af2"/>
    <w:qFormat/>
    <w:rsid w:val="003130B0"/>
    <w:pPr>
      <w:spacing w:line="480" w:lineRule="exact"/>
      <w:ind w:firstLineChars="200" w:firstLine="480"/>
    </w:pPr>
    <w:rPr>
      <w:rFonts w:ascii="宋体" w:hAnsi="宋体"/>
      <w:sz w:val="24"/>
    </w:rPr>
  </w:style>
  <w:style w:type="paragraph" w:styleId="TOC8">
    <w:name w:val="toc 8"/>
    <w:basedOn w:val="a"/>
    <w:next w:val="a"/>
    <w:uiPriority w:val="4"/>
    <w:rsid w:val="003130B0"/>
    <w:pPr>
      <w:ind w:leftChars="1400" w:left="2940"/>
    </w:pPr>
  </w:style>
  <w:style w:type="paragraph" w:customStyle="1" w:styleId="afff8">
    <w:name w:val="四级条标题"/>
    <w:basedOn w:val="afff9"/>
    <w:next w:val="afffa"/>
    <w:rsid w:val="003130B0"/>
    <w:pPr>
      <w:numPr>
        <w:ilvl w:val="5"/>
      </w:numPr>
      <w:tabs>
        <w:tab w:val="clear" w:pos="2520"/>
        <w:tab w:val="left" w:pos="2940"/>
      </w:tabs>
      <w:ind w:left="1680" w:hanging="420"/>
      <w:outlineLvl w:val="5"/>
    </w:pPr>
  </w:style>
  <w:style w:type="paragraph" w:styleId="afffb">
    <w:name w:val="Block Text"/>
    <w:basedOn w:val="a"/>
    <w:uiPriority w:val="6"/>
    <w:rsid w:val="003130B0"/>
    <w:pPr>
      <w:ind w:leftChars="-171" w:left="-359" w:rightChars="-244" w:right="-244" w:firstLineChars="239" w:firstLine="501"/>
    </w:pPr>
    <w:rPr>
      <w:rFonts w:ascii="仿宋_GB2312" w:eastAsia="仿宋_GB2312"/>
      <w:sz w:val="30"/>
      <w:szCs w:val="20"/>
    </w:rPr>
  </w:style>
  <w:style w:type="paragraph" w:styleId="afd">
    <w:name w:val="annotation text"/>
    <w:basedOn w:val="a"/>
    <w:link w:val="afc"/>
    <w:qFormat/>
    <w:rsid w:val="003130B0"/>
    <w:pPr>
      <w:jc w:val="left"/>
    </w:pPr>
  </w:style>
  <w:style w:type="paragraph" w:styleId="TOC7">
    <w:name w:val="toc 7"/>
    <w:basedOn w:val="a"/>
    <w:next w:val="a"/>
    <w:uiPriority w:val="4"/>
    <w:rsid w:val="003130B0"/>
    <w:pPr>
      <w:ind w:leftChars="1200" w:left="2520"/>
    </w:pPr>
  </w:style>
  <w:style w:type="paragraph" w:customStyle="1" w:styleId="CharChar1CharCharChar">
    <w:name w:val="Char Char1 Char Char Char"/>
    <w:basedOn w:val="a"/>
    <w:rsid w:val="003130B0"/>
    <w:rPr>
      <w:rFonts w:ascii="仿宋_GB2312" w:eastAsia="仿宋_GB2312"/>
      <w:b/>
      <w:sz w:val="32"/>
      <w:szCs w:val="32"/>
    </w:rPr>
  </w:style>
  <w:style w:type="paragraph" w:styleId="afff2">
    <w:name w:val="Body Text First Indent"/>
    <w:basedOn w:val="af7"/>
    <w:link w:val="afff1"/>
    <w:rsid w:val="003130B0"/>
    <w:pPr>
      <w:ind w:firstLine="420"/>
    </w:pPr>
    <w:rPr>
      <w:rFonts w:eastAsia="宋体" w:hAnsi="Times New Roman"/>
      <w:snapToGrid/>
      <w:szCs w:val="20"/>
    </w:rPr>
  </w:style>
  <w:style w:type="paragraph" w:styleId="51">
    <w:name w:val="List Number 5"/>
    <w:basedOn w:val="a"/>
    <w:uiPriority w:val="7"/>
    <w:rsid w:val="003130B0"/>
    <w:pPr>
      <w:tabs>
        <w:tab w:val="left" w:pos="902"/>
      </w:tabs>
      <w:adjustRightInd/>
      <w:spacing w:line="400" w:lineRule="exact"/>
      <w:ind w:left="902" w:hanging="420"/>
    </w:pPr>
    <w:rPr>
      <w:sz w:val="24"/>
      <w:szCs w:val="20"/>
    </w:rPr>
  </w:style>
  <w:style w:type="paragraph" w:styleId="HTML3">
    <w:name w:val="HTML Address"/>
    <w:basedOn w:val="a"/>
    <w:link w:val="HTML2"/>
    <w:rsid w:val="003130B0"/>
    <w:pPr>
      <w:widowControl/>
      <w:adjustRightInd/>
      <w:ind w:firstLineChars="200" w:firstLine="200"/>
      <w:jc w:val="left"/>
    </w:pPr>
    <w:rPr>
      <w:rFonts w:ascii="宋体" w:hAnsi="宋体"/>
      <w:i/>
      <w:iCs/>
      <w:kern w:val="0"/>
      <w:sz w:val="24"/>
    </w:rPr>
  </w:style>
  <w:style w:type="paragraph" w:styleId="affd">
    <w:name w:val="Balloon Text"/>
    <w:basedOn w:val="a"/>
    <w:link w:val="affc"/>
    <w:rsid w:val="003130B0"/>
    <w:rPr>
      <w:sz w:val="18"/>
      <w:szCs w:val="18"/>
    </w:rPr>
  </w:style>
  <w:style w:type="paragraph" w:styleId="28">
    <w:name w:val="Body Text Indent 2"/>
    <w:basedOn w:val="a"/>
    <w:link w:val="27"/>
    <w:rsid w:val="003130B0"/>
    <w:pPr>
      <w:spacing w:line="360" w:lineRule="auto"/>
      <w:ind w:firstLine="601"/>
      <w:textAlignment w:val="baseline"/>
    </w:pPr>
    <w:rPr>
      <w:rFonts w:ascii="宋体"/>
      <w:kern w:val="0"/>
      <w:sz w:val="28"/>
      <w:szCs w:val="20"/>
    </w:rPr>
  </w:style>
  <w:style w:type="paragraph" w:styleId="af7">
    <w:name w:val="Body Text"/>
    <w:basedOn w:val="a"/>
    <w:link w:val="af6"/>
    <w:uiPriority w:val="6"/>
    <w:qFormat/>
    <w:rsid w:val="003130B0"/>
    <w:pPr>
      <w:autoSpaceDE w:val="0"/>
      <w:autoSpaceDN w:val="0"/>
      <w:spacing w:line="360" w:lineRule="auto"/>
    </w:pPr>
    <w:rPr>
      <w:rFonts w:ascii="宋体" w:eastAsia="黑体" w:hAnsi="Arial"/>
      <w:snapToGrid w:val="0"/>
      <w:sz w:val="24"/>
      <w:szCs w:val="21"/>
      <w:lang w:val="zh-CN"/>
    </w:rPr>
  </w:style>
  <w:style w:type="paragraph" w:styleId="41">
    <w:name w:val="List Number 4"/>
    <w:basedOn w:val="a"/>
    <w:uiPriority w:val="7"/>
    <w:rsid w:val="003130B0"/>
    <w:pPr>
      <w:tabs>
        <w:tab w:val="left" w:pos="840"/>
      </w:tabs>
      <w:autoSpaceDE w:val="0"/>
      <w:autoSpaceDN w:val="0"/>
      <w:spacing w:line="360" w:lineRule="atLeast"/>
      <w:ind w:left="840" w:hanging="420"/>
    </w:pPr>
    <w:rPr>
      <w:kern w:val="0"/>
      <w:sz w:val="24"/>
    </w:rPr>
  </w:style>
  <w:style w:type="paragraph" w:styleId="32">
    <w:name w:val="Body Text 3"/>
    <w:basedOn w:val="a"/>
    <w:link w:val="31"/>
    <w:rsid w:val="003130B0"/>
    <w:pPr>
      <w:jc w:val="center"/>
    </w:pPr>
    <w:rPr>
      <w:szCs w:val="20"/>
    </w:rPr>
  </w:style>
  <w:style w:type="paragraph" w:styleId="TOC3">
    <w:name w:val="toc 3"/>
    <w:basedOn w:val="a"/>
    <w:next w:val="a"/>
    <w:uiPriority w:val="4"/>
    <w:qFormat/>
    <w:rsid w:val="003130B0"/>
    <w:pPr>
      <w:tabs>
        <w:tab w:val="right" w:leader="dot" w:pos="8268"/>
      </w:tabs>
      <w:spacing w:line="460" w:lineRule="exact"/>
      <w:ind w:leftChars="400" w:left="840" w:firstLine="482"/>
    </w:pPr>
    <w:rPr>
      <w:rFonts w:ascii="宋体" w:hAnsi="宋体"/>
    </w:rPr>
  </w:style>
  <w:style w:type="paragraph" w:customStyle="1" w:styleId="xl40">
    <w:name w:val="xl40"/>
    <w:basedOn w:val="a"/>
    <w:uiPriority w:val="3"/>
    <w:rsid w:val="003130B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2">
    <w:name w:val="表格标题1"/>
    <w:basedOn w:val="a"/>
    <w:rsid w:val="003130B0"/>
    <w:pPr>
      <w:adjustRightInd/>
      <w:spacing w:line="360" w:lineRule="auto"/>
      <w:jc w:val="center"/>
    </w:pPr>
    <w:rPr>
      <w:rFonts w:ascii="宋体" w:hAnsi="宋体" w:cs="宋体"/>
      <w:b/>
      <w:bCs/>
      <w:color w:val="000000"/>
      <w:sz w:val="24"/>
      <w:szCs w:val="21"/>
    </w:rPr>
  </w:style>
  <w:style w:type="paragraph" w:styleId="29">
    <w:name w:val="List Number 2"/>
    <w:basedOn w:val="a"/>
    <w:uiPriority w:val="7"/>
    <w:rsid w:val="003130B0"/>
    <w:pPr>
      <w:widowControl/>
      <w:tabs>
        <w:tab w:val="left" w:pos="1697"/>
      </w:tabs>
      <w:adjustRightInd/>
      <w:spacing w:afterLines="50"/>
      <w:ind w:left="1697" w:hanging="420"/>
      <w:jc w:val="left"/>
    </w:pPr>
    <w:rPr>
      <w:kern w:val="0"/>
      <w:sz w:val="24"/>
      <w:szCs w:val="20"/>
    </w:rPr>
  </w:style>
  <w:style w:type="paragraph" w:customStyle="1" w:styleId="afffc">
    <w:name w:val="正文 项目"/>
    <w:basedOn w:val="a"/>
    <w:uiPriority w:val="2"/>
    <w:qFormat/>
    <w:rsid w:val="003130B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15">
    <w:name w:val="样式 微软雅黑 行距: 1.5 倍行距"/>
    <w:basedOn w:val="a"/>
    <w:uiPriority w:val="2"/>
    <w:rsid w:val="003130B0"/>
    <w:pPr>
      <w:adjustRightInd/>
      <w:spacing w:line="360" w:lineRule="auto"/>
      <w:ind w:firstLineChars="200" w:firstLine="480"/>
    </w:pPr>
    <w:rPr>
      <w:rFonts w:ascii="微软雅黑" w:eastAsia="微软雅黑" w:hAnsi="宋体" w:cs="宋体"/>
      <w:sz w:val="24"/>
      <w:szCs w:val="20"/>
    </w:rPr>
  </w:style>
  <w:style w:type="paragraph" w:styleId="afffd">
    <w:name w:val="List Number"/>
    <w:basedOn w:val="a"/>
    <w:uiPriority w:val="7"/>
    <w:rsid w:val="003130B0"/>
    <w:pPr>
      <w:widowControl/>
      <w:tabs>
        <w:tab w:val="left" w:pos="390"/>
        <w:tab w:val="left" w:pos="454"/>
      </w:tabs>
      <w:adjustRightInd/>
      <w:spacing w:afterLines="50"/>
      <w:ind w:left="454" w:hanging="284"/>
      <w:jc w:val="left"/>
    </w:pPr>
    <w:rPr>
      <w:kern w:val="0"/>
      <w:sz w:val="24"/>
      <w:szCs w:val="20"/>
    </w:rPr>
  </w:style>
  <w:style w:type="paragraph" w:styleId="af1">
    <w:name w:val="Normal Indent"/>
    <w:basedOn w:val="a"/>
    <w:link w:val="af0"/>
    <w:qFormat/>
    <w:rsid w:val="003130B0"/>
    <w:pPr>
      <w:widowControl/>
      <w:snapToGrid w:val="0"/>
      <w:spacing w:line="480" w:lineRule="exact"/>
      <w:ind w:firstLine="567"/>
    </w:pPr>
    <w:rPr>
      <w:rFonts w:ascii="宋体"/>
      <w:snapToGrid w:val="0"/>
      <w:color w:val="000000"/>
      <w:kern w:val="28"/>
      <w:sz w:val="28"/>
      <w:szCs w:val="20"/>
    </w:rPr>
  </w:style>
  <w:style w:type="paragraph" w:styleId="af5">
    <w:name w:val="Document Map"/>
    <w:basedOn w:val="a"/>
    <w:link w:val="af4"/>
    <w:uiPriority w:val="6"/>
    <w:rsid w:val="003130B0"/>
    <w:pPr>
      <w:shd w:val="clear" w:color="auto" w:fill="000080"/>
    </w:pPr>
    <w:rPr>
      <w:rFonts w:ascii="Arial" w:eastAsia="黑体" w:hAnsi="Arial"/>
      <w:snapToGrid w:val="0"/>
    </w:rPr>
  </w:style>
  <w:style w:type="paragraph" w:styleId="afffe">
    <w:name w:val="caption"/>
    <w:basedOn w:val="a"/>
    <w:next w:val="a"/>
    <w:qFormat/>
    <w:rsid w:val="003130B0"/>
    <w:rPr>
      <w:b/>
      <w:sz w:val="28"/>
      <w:szCs w:val="20"/>
    </w:rPr>
  </w:style>
  <w:style w:type="paragraph" w:customStyle="1" w:styleId="xl39">
    <w:name w:val="xl39"/>
    <w:basedOn w:val="a"/>
    <w:uiPriority w:val="3"/>
    <w:rsid w:val="003130B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styleId="52">
    <w:name w:val="index 5"/>
    <w:basedOn w:val="a"/>
    <w:next w:val="a"/>
    <w:uiPriority w:val="6"/>
    <w:rsid w:val="003130B0"/>
    <w:pPr>
      <w:adjustRightInd/>
      <w:ind w:leftChars="800" w:left="800" w:firstLineChars="200" w:firstLine="200"/>
    </w:pPr>
  </w:style>
  <w:style w:type="paragraph" w:styleId="afb">
    <w:name w:val="Subtitle"/>
    <w:link w:val="afa"/>
    <w:uiPriority w:val="6"/>
    <w:qFormat/>
    <w:rsid w:val="003130B0"/>
    <w:pPr>
      <w:adjustRightInd w:val="0"/>
      <w:snapToGrid w:val="0"/>
      <w:spacing w:before="240" w:after="480"/>
      <w:jc w:val="center"/>
    </w:pPr>
    <w:rPr>
      <w:rFonts w:ascii="Arial" w:eastAsia="隶书" w:hAnsi="Arial"/>
      <w:b/>
      <w:bCs/>
      <w:kern w:val="28"/>
      <w:sz w:val="44"/>
      <w:szCs w:val="32"/>
    </w:rPr>
  </w:style>
  <w:style w:type="paragraph" w:styleId="TOC1">
    <w:name w:val="toc 1"/>
    <w:basedOn w:val="a"/>
    <w:next w:val="a"/>
    <w:uiPriority w:val="4"/>
    <w:qFormat/>
    <w:rsid w:val="003130B0"/>
  </w:style>
  <w:style w:type="paragraph" w:styleId="26">
    <w:name w:val="Body Text First Indent 2"/>
    <w:basedOn w:val="af3"/>
    <w:link w:val="25"/>
    <w:rsid w:val="003130B0"/>
    <w:pPr>
      <w:adjustRightInd/>
      <w:spacing w:after="120" w:line="240" w:lineRule="auto"/>
      <w:ind w:leftChars="200" w:left="420" w:firstLine="210"/>
    </w:pPr>
    <w:rPr>
      <w:sz w:val="21"/>
    </w:rPr>
  </w:style>
  <w:style w:type="paragraph" w:styleId="2a">
    <w:name w:val="List 2"/>
    <w:basedOn w:val="a"/>
    <w:rsid w:val="003130B0"/>
    <w:pPr>
      <w:adjustRightInd/>
      <w:spacing w:line="360" w:lineRule="auto"/>
      <w:ind w:leftChars="200" w:left="100" w:hangingChars="200" w:hanging="200"/>
    </w:pPr>
    <w:rPr>
      <w:rFonts w:eastAsia="微软雅黑"/>
    </w:rPr>
  </w:style>
  <w:style w:type="paragraph" w:styleId="afff0">
    <w:name w:val="Date"/>
    <w:basedOn w:val="a"/>
    <w:next w:val="a"/>
    <w:link w:val="afff"/>
    <w:rsid w:val="003130B0"/>
    <w:pPr>
      <w:ind w:leftChars="2500" w:left="100"/>
    </w:pPr>
    <w:rPr>
      <w:rFonts w:ascii="宋体"/>
      <w:sz w:val="24"/>
      <w:szCs w:val="21"/>
      <w:lang w:val="zh-CN"/>
    </w:rPr>
  </w:style>
  <w:style w:type="paragraph" w:styleId="aff3">
    <w:name w:val="Salutation"/>
    <w:basedOn w:val="a"/>
    <w:next w:val="a"/>
    <w:link w:val="aff2"/>
    <w:rsid w:val="003130B0"/>
    <w:rPr>
      <w:rFonts w:ascii="仿宋_GB2312" w:eastAsia="仿宋_GB2312"/>
      <w:sz w:val="28"/>
      <w:szCs w:val="20"/>
    </w:rPr>
  </w:style>
  <w:style w:type="paragraph" w:styleId="TOC5">
    <w:name w:val="toc 5"/>
    <w:basedOn w:val="a"/>
    <w:next w:val="a"/>
    <w:uiPriority w:val="4"/>
    <w:rsid w:val="003130B0"/>
    <w:pPr>
      <w:ind w:leftChars="800" w:left="1680"/>
    </w:pPr>
  </w:style>
  <w:style w:type="paragraph" w:styleId="af9">
    <w:name w:val="footnote text"/>
    <w:basedOn w:val="af1"/>
    <w:link w:val="af8"/>
    <w:rsid w:val="003130B0"/>
    <w:pPr>
      <w:adjustRightInd/>
      <w:snapToGrid/>
      <w:spacing w:before="60" w:after="60" w:line="300" w:lineRule="exact"/>
      <w:ind w:firstLine="0"/>
    </w:pPr>
    <w:rPr>
      <w:rFonts w:ascii="Times New Roman"/>
      <w:snapToGrid/>
      <w:color w:val="0000FF"/>
      <w:kern w:val="0"/>
      <w:sz w:val="21"/>
    </w:rPr>
  </w:style>
  <w:style w:type="paragraph" w:styleId="affff">
    <w:name w:val="index heading"/>
    <w:basedOn w:val="a"/>
    <w:next w:val="13"/>
    <w:uiPriority w:val="6"/>
    <w:rsid w:val="003130B0"/>
    <w:pPr>
      <w:adjustRightInd/>
      <w:ind w:firstLineChars="200" w:firstLine="200"/>
    </w:pPr>
  </w:style>
  <w:style w:type="paragraph" w:styleId="affb">
    <w:name w:val="Signature"/>
    <w:basedOn w:val="a"/>
    <w:link w:val="affa"/>
    <w:rsid w:val="003130B0"/>
    <w:pPr>
      <w:spacing w:after="600" w:line="312" w:lineRule="atLeast"/>
      <w:jc w:val="center"/>
      <w:textAlignment w:val="baseline"/>
    </w:pPr>
    <w:rPr>
      <w:rFonts w:eastAsia="仿宋_GB2312"/>
      <w:kern w:val="0"/>
      <w:sz w:val="24"/>
      <w:szCs w:val="20"/>
    </w:rPr>
  </w:style>
  <w:style w:type="paragraph" w:styleId="2b">
    <w:name w:val="List Bullet 2"/>
    <w:basedOn w:val="a"/>
    <w:uiPriority w:val="7"/>
    <w:rsid w:val="003130B0"/>
    <w:pPr>
      <w:autoSpaceDE w:val="0"/>
      <w:autoSpaceDN w:val="0"/>
      <w:ind w:left="420"/>
      <w:jc w:val="left"/>
    </w:pPr>
    <w:rPr>
      <w:rFonts w:ascii="宋体" w:hAnsi="宋体"/>
      <w:color w:val="000000"/>
      <w:kern w:val="0"/>
      <w:sz w:val="24"/>
      <w:szCs w:val="20"/>
    </w:rPr>
  </w:style>
  <w:style w:type="paragraph" w:styleId="35">
    <w:name w:val="List Number 3"/>
    <w:basedOn w:val="a"/>
    <w:uiPriority w:val="7"/>
    <w:rsid w:val="003130B0"/>
    <w:pPr>
      <w:widowControl/>
      <w:tabs>
        <w:tab w:val="left" w:pos="360"/>
        <w:tab w:val="left" w:pos="482"/>
      </w:tabs>
      <w:adjustRightInd/>
      <w:spacing w:afterLines="50"/>
      <w:ind w:left="482" w:hanging="340"/>
      <w:jc w:val="left"/>
    </w:pPr>
    <w:rPr>
      <w:kern w:val="0"/>
      <w:sz w:val="24"/>
      <w:szCs w:val="20"/>
    </w:rPr>
  </w:style>
  <w:style w:type="paragraph" w:customStyle="1" w:styleId="xl26">
    <w:name w:val="xl26"/>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trademark">
    <w:name w:val="trademark"/>
    <w:uiPriority w:val="6"/>
    <w:rsid w:val="003130B0"/>
    <w:pPr>
      <w:spacing w:after="60"/>
    </w:pPr>
    <w:rPr>
      <w:rFonts w:ascii="Futura Bk" w:hAnsi="Futura Bk"/>
      <w:sz w:val="15"/>
      <w:lang w:eastAsia="en-US"/>
    </w:rPr>
  </w:style>
  <w:style w:type="paragraph" w:customStyle="1" w:styleId="affff0">
    <w:name w:val="表格"/>
    <w:basedOn w:val="a"/>
    <w:rsid w:val="003130B0"/>
    <w:pPr>
      <w:snapToGrid w:val="0"/>
      <w:ind w:firstLineChars="21" w:firstLine="42"/>
    </w:pPr>
    <w:rPr>
      <w:rFonts w:ascii="宋体" w:hAnsi="宋体"/>
      <w:kern w:val="0"/>
      <w:sz w:val="20"/>
      <w:szCs w:val="20"/>
    </w:rPr>
  </w:style>
  <w:style w:type="paragraph" w:customStyle="1" w:styleId="affff1">
    <w:name w:val="列表内容"/>
    <w:basedOn w:val="a"/>
    <w:next w:val="a"/>
    <w:rsid w:val="003130B0"/>
    <w:pPr>
      <w:widowControl/>
      <w:tabs>
        <w:tab w:val="left" w:pos="840"/>
      </w:tabs>
      <w:ind w:left="840" w:hanging="420"/>
      <w:jc w:val="left"/>
    </w:pPr>
    <w:rPr>
      <w:kern w:val="0"/>
      <w:sz w:val="18"/>
    </w:rPr>
  </w:style>
  <w:style w:type="paragraph" w:customStyle="1" w:styleId="affff2">
    <w:name w:val="标书表格字体格式"/>
    <w:next w:val="affff3"/>
    <w:rsid w:val="003130B0"/>
    <w:rPr>
      <w:kern w:val="2"/>
      <w:sz w:val="21"/>
      <w:szCs w:val="24"/>
    </w:rPr>
  </w:style>
  <w:style w:type="paragraph" w:styleId="HTML1">
    <w:name w:val="HTML Preformatted"/>
    <w:basedOn w:val="a"/>
    <w:link w:val="HTML0"/>
    <w:rsid w:val="00313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customStyle="1" w:styleId="affff4">
    <w:name w:val="无间隔*"/>
    <w:rsid w:val="003130B0"/>
    <w:pPr>
      <w:widowControl w:val="0"/>
      <w:jc w:val="both"/>
    </w:pPr>
    <w:rPr>
      <w:rFonts w:ascii="Calibri" w:hAnsi="Calibri" w:cs="Calibri"/>
      <w:color w:val="000000"/>
      <w:kern w:val="1"/>
      <w:sz w:val="21"/>
      <w:szCs w:val="22"/>
    </w:rPr>
  </w:style>
  <w:style w:type="paragraph" w:customStyle="1" w:styleId="affff5">
    <w:name w:val="说明"/>
    <w:basedOn w:val="a"/>
    <w:rsid w:val="003130B0"/>
    <w:pPr>
      <w:autoSpaceDE w:val="0"/>
      <w:autoSpaceDN w:val="0"/>
      <w:spacing w:line="440" w:lineRule="exact"/>
      <w:ind w:firstLineChars="200" w:firstLine="200"/>
    </w:pPr>
    <w:rPr>
      <w:rFonts w:ascii="宋体"/>
      <w:b/>
      <w:bCs/>
      <w:i/>
      <w:iCs/>
      <w:color w:val="0000FF"/>
      <w:kern w:val="0"/>
      <w:sz w:val="24"/>
    </w:rPr>
  </w:style>
  <w:style w:type="paragraph" w:styleId="24">
    <w:name w:val="Body Text 2"/>
    <w:basedOn w:val="a"/>
    <w:link w:val="23"/>
    <w:uiPriority w:val="6"/>
    <w:rsid w:val="003130B0"/>
    <w:pPr>
      <w:spacing w:after="120" w:line="480" w:lineRule="auto"/>
    </w:pPr>
    <w:rPr>
      <w:rFonts w:ascii="Arial" w:eastAsia="黑体" w:hAnsi="Arial"/>
      <w:snapToGrid w:val="0"/>
    </w:rPr>
  </w:style>
  <w:style w:type="paragraph" w:styleId="13">
    <w:name w:val="index 1"/>
    <w:basedOn w:val="a"/>
    <w:next w:val="a"/>
    <w:uiPriority w:val="6"/>
    <w:rsid w:val="003130B0"/>
    <w:pPr>
      <w:adjustRightInd/>
      <w:spacing w:line="360" w:lineRule="auto"/>
      <w:ind w:firstLineChars="200" w:firstLine="200"/>
      <w:jc w:val="center"/>
    </w:pPr>
    <w:rPr>
      <w:sz w:val="24"/>
      <w:szCs w:val="20"/>
    </w:rPr>
  </w:style>
  <w:style w:type="paragraph" w:customStyle="1" w:styleId="120">
    <w:name w:val="样式 正1 + 首行缩进:  2 字符"/>
    <w:basedOn w:val="a"/>
    <w:uiPriority w:val="2"/>
    <w:rsid w:val="003130B0"/>
    <w:pPr>
      <w:adjustRightInd/>
      <w:spacing w:line="360" w:lineRule="auto"/>
      <w:ind w:firstLineChars="200" w:firstLine="480"/>
    </w:pPr>
    <w:rPr>
      <w:rFonts w:ascii="仿宋_GB2312" w:eastAsia="仿宋_GB2312"/>
      <w:sz w:val="24"/>
    </w:rPr>
  </w:style>
  <w:style w:type="paragraph" w:customStyle="1" w:styleId="f9astyle88f9a">
    <w:name w:val="f9a style88 f9a"/>
    <w:basedOn w:val="a"/>
    <w:uiPriority w:val="6"/>
    <w:rsid w:val="003130B0"/>
    <w:pPr>
      <w:widowControl/>
      <w:spacing w:before="100" w:beforeAutospacing="1" w:after="100" w:afterAutospacing="1" w:line="276" w:lineRule="auto"/>
      <w:jc w:val="left"/>
    </w:pPr>
    <w:rPr>
      <w:rFonts w:ascii="宋体" w:hAnsi="宋体"/>
      <w:kern w:val="0"/>
      <w:sz w:val="24"/>
      <w:szCs w:val="20"/>
    </w:rPr>
  </w:style>
  <w:style w:type="paragraph" w:customStyle="1" w:styleId="charttext">
    <w:name w:val="chart text"/>
    <w:basedOn w:val="a"/>
    <w:uiPriority w:val="6"/>
    <w:rsid w:val="003130B0"/>
    <w:pPr>
      <w:widowControl/>
      <w:adjustRightInd/>
      <w:spacing w:line="180" w:lineRule="exact"/>
      <w:ind w:firstLineChars="200" w:firstLine="200"/>
      <w:jc w:val="left"/>
    </w:pPr>
    <w:rPr>
      <w:rFonts w:ascii="Futura Bk" w:hAnsi="Futura Bk" w:cs="Futura Bk"/>
      <w:kern w:val="0"/>
      <w:sz w:val="14"/>
      <w:szCs w:val="14"/>
    </w:rPr>
  </w:style>
  <w:style w:type="paragraph" w:customStyle="1" w:styleId="14">
    <w:name w:val="正文1"/>
    <w:basedOn w:val="TOC3"/>
    <w:uiPriority w:val="3"/>
    <w:qFormat/>
    <w:rsid w:val="003130B0"/>
    <w:pPr>
      <w:ind w:leftChars="0" w:left="0" w:firstLineChars="200" w:firstLine="480"/>
    </w:pPr>
    <w:rPr>
      <w:rFonts w:ascii="仿宋_GB2312" w:eastAsia="仿宋_GB2312" w:hAnsi="Courier New"/>
      <w:kern w:val="28"/>
      <w:sz w:val="24"/>
    </w:rPr>
  </w:style>
  <w:style w:type="paragraph" w:customStyle="1" w:styleId="CharCharCharChar1">
    <w:name w:val="Char Char Char Char1"/>
    <w:basedOn w:val="a"/>
    <w:uiPriority w:val="6"/>
    <w:rsid w:val="003130B0"/>
    <w:pPr>
      <w:tabs>
        <w:tab w:val="left" w:pos="0"/>
      </w:tabs>
      <w:adjustRightInd/>
      <w:ind w:firstLineChars="200" w:firstLine="200"/>
    </w:pPr>
    <w:rPr>
      <w:rFonts w:ascii="宋体" w:eastAsia="仿宋_GB2312" w:hAnsi="宋体"/>
      <w:sz w:val="28"/>
    </w:rPr>
  </w:style>
  <w:style w:type="paragraph" w:customStyle="1" w:styleId="MMTopic4">
    <w:name w:val="MM Topic 4"/>
    <w:basedOn w:val="4"/>
    <w:uiPriority w:val="2"/>
    <w:rsid w:val="003130B0"/>
    <w:pPr>
      <w:tabs>
        <w:tab w:val="left" w:pos="2100"/>
      </w:tabs>
      <w:adjustRightInd/>
      <w:ind w:left="2100" w:hanging="420"/>
    </w:pPr>
    <w:rPr>
      <w:lang w:val="en-US"/>
    </w:rPr>
  </w:style>
  <w:style w:type="paragraph" w:styleId="affff6">
    <w:name w:val="List Paragraph"/>
    <w:basedOn w:val="a"/>
    <w:uiPriority w:val="99"/>
    <w:qFormat/>
    <w:rsid w:val="003130B0"/>
    <w:pPr>
      <w:ind w:firstLineChars="200" w:firstLine="420"/>
    </w:pPr>
  </w:style>
  <w:style w:type="paragraph" w:customStyle="1" w:styleId="Char3CharCharChar1">
    <w:name w:val="Char3 Char Char Char1"/>
    <w:basedOn w:val="a"/>
    <w:uiPriority w:val="6"/>
    <w:rsid w:val="003130B0"/>
    <w:pPr>
      <w:widowControl/>
      <w:adjustRightInd/>
      <w:spacing w:after="160" w:line="240" w:lineRule="exact"/>
      <w:jc w:val="left"/>
    </w:pPr>
    <w:rPr>
      <w:szCs w:val="20"/>
    </w:rPr>
  </w:style>
  <w:style w:type="paragraph" w:styleId="TOC6">
    <w:name w:val="toc 6"/>
    <w:basedOn w:val="a"/>
    <w:next w:val="a"/>
    <w:uiPriority w:val="4"/>
    <w:rsid w:val="003130B0"/>
    <w:pPr>
      <w:ind w:leftChars="1000" w:left="2100"/>
    </w:pPr>
  </w:style>
  <w:style w:type="paragraph" w:customStyle="1" w:styleId="affff7">
    <w:name w:val="章标题"/>
    <w:next w:val="afffa"/>
    <w:rsid w:val="003130B0"/>
    <w:pPr>
      <w:tabs>
        <w:tab w:val="left" w:pos="1260"/>
      </w:tabs>
      <w:spacing w:beforeLines="50" w:afterLines="50"/>
      <w:ind w:left="1260" w:hanging="420"/>
      <w:jc w:val="both"/>
      <w:outlineLvl w:val="1"/>
    </w:pPr>
    <w:rPr>
      <w:rFonts w:ascii="黑体" w:eastAsia="黑体"/>
      <w:sz w:val="21"/>
    </w:rPr>
  </w:style>
  <w:style w:type="paragraph" w:customStyle="1" w:styleId="affff8">
    <w:name w:val="Ñù"/>
    <w:rsid w:val="003130B0"/>
    <w:pPr>
      <w:overflowPunct w:val="0"/>
      <w:autoSpaceDE w:val="0"/>
      <w:autoSpaceDN w:val="0"/>
      <w:adjustRightInd w:val="0"/>
      <w:spacing w:line="400" w:lineRule="exact"/>
      <w:jc w:val="both"/>
      <w:textAlignment w:val="baseline"/>
    </w:pPr>
    <w:rPr>
      <w:sz w:val="24"/>
    </w:rPr>
  </w:style>
  <w:style w:type="paragraph" w:customStyle="1" w:styleId="WW-2">
    <w:name w:val="WW-正文文字缩进 2"/>
    <w:basedOn w:val="a"/>
    <w:uiPriority w:val="2"/>
    <w:rsid w:val="003130B0"/>
    <w:pPr>
      <w:suppressAutoHyphens/>
      <w:adjustRightInd/>
      <w:ind w:firstLine="420"/>
    </w:pPr>
    <w:rPr>
      <w:kern w:val="1"/>
      <w:szCs w:val="20"/>
    </w:rPr>
  </w:style>
  <w:style w:type="paragraph" w:customStyle="1" w:styleId="085085">
    <w:name w:val="样式 左侧:  0.85 厘米 首行缩进:  0.85 厘米"/>
    <w:basedOn w:val="a"/>
    <w:uiPriority w:val="2"/>
    <w:rsid w:val="003130B0"/>
    <w:pPr>
      <w:adjustRightInd/>
      <w:spacing w:line="360" w:lineRule="auto"/>
      <w:ind w:firstLine="482"/>
    </w:pPr>
    <w:rPr>
      <w:rFonts w:cs="宋体"/>
      <w:sz w:val="24"/>
      <w:szCs w:val="20"/>
    </w:rPr>
  </w:style>
  <w:style w:type="paragraph" w:customStyle="1" w:styleId="afffa">
    <w:name w:val="段"/>
    <w:uiPriority w:val="1"/>
    <w:rsid w:val="003130B0"/>
    <w:pPr>
      <w:autoSpaceDE w:val="0"/>
      <w:autoSpaceDN w:val="0"/>
      <w:ind w:firstLineChars="200" w:firstLine="200"/>
      <w:jc w:val="both"/>
    </w:pPr>
    <w:rPr>
      <w:rFonts w:ascii="宋体"/>
      <w:sz w:val="21"/>
    </w:rPr>
  </w:style>
  <w:style w:type="paragraph" w:customStyle="1" w:styleId="zTableCellBody">
    <w:name w:val="zTableCellBody"/>
    <w:basedOn w:val="a"/>
    <w:uiPriority w:val="6"/>
    <w:rsid w:val="003130B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9">
    <w:name w:val="表格文字"/>
    <w:basedOn w:val="a"/>
    <w:next w:val="af1"/>
    <w:rsid w:val="003130B0"/>
    <w:pPr>
      <w:adjustRightInd/>
      <w:ind w:firstLineChars="200" w:firstLine="200"/>
    </w:pPr>
    <w:rPr>
      <w:rFonts w:ascii="Arial" w:hAnsi="Arial"/>
      <w:spacing w:val="-5"/>
      <w:kern w:val="0"/>
      <w:sz w:val="24"/>
      <w:szCs w:val="20"/>
    </w:rPr>
  </w:style>
  <w:style w:type="paragraph" w:styleId="53">
    <w:name w:val="List 5"/>
    <w:basedOn w:val="a"/>
    <w:uiPriority w:val="7"/>
    <w:rsid w:val="003130B0"/>
    <w:pPr>
      <w:adjustRightInd/>
      <w:ind w:leftChars="800" w:left="100" w:hangingChars="200" w:hanging="200"/>
    </w:pPr>
  </w:style>
  <w:style w:type="paragraph" w:customStyle="1" w:styleId="CharCharCharCharCharChar1">
    <w:name w:val="Char Char Char Char Char Char1"/>
    <w:basedOn w:val="a"/>
    <w:uiPriority w:val="6"/>
    <w:rsid w:val="003130B0"/>
    <w:pPr>
      <w:widowControl/>
      <w:spacing w:beforeLines="50" w:afterLines="50" w:line="240" w:lineRule="exact"/>
      <w:jc w:val="left"/>
    </w:pPr>
    <w:rPr>
      <w:rFonts w:ascii="Verdana" w:hAnsi="Verdana"/>
      <w:kern w:val="0"/>
      <w:sz w:val="20"/>
      <w:szCs w:val="20"/>
      <w:lang w:eastAsia="en-US"/>
    </w:rPr>
  </w:style>
  <w:style w:type="paragraph" w:customStyle="1" w:styleId="affffa">
    <w:name w:val="??"/>
    <w:rsid w:val="003130B0"/>
    <w:pPr>
      <w:widowControl w:val="0"/>
      <w:overflowPunct w:val="0"/>
      <w:autoSpaceDE w:val="0"/>
      <w:autoSpaceDN w:val="0"/>
      <w:adjustRightInd w:val="0"/>
      <w:jc w:val="both"/>
      <w:textAlignment w:val="baseline"/>
    </w:pPr>
    <w:rPr>
      <w:kern w:val="2"/>
      <w:sz w:val="21"/>
      <w:lang w:eastAsia="en-US"/>
    </w:rPr>
  </w:style>
  <w:style w:type="paragraph" w:customStyle="1" w:styleId="Charfc">
    <w:name w:val="文本正文 Char"/>
    <w:basedOn w:val="a"/>
    <w:rsid w:val="003130B0"/>
    <w:pPr>
      <w:spacing w:line="360" w:lineRule="auto"/>
      <w:ind w:firstLineChars="200" w:firstLine="200"/>
    </w:pPr>
    <w:rPr>
      <w:kern w:val="0"/>
      <w:sz w:val="24"/>
      <w:szCs w:val="20"/>
    </w:rPr>
  </w:style>
  <w:style w:type="paragraph" w:styleId="34">
    <w:name w:val="Body Text Indent 3"/>
    <w:basedOn w:val="a"/>
    <w:link w:val="33"/>
    <w:rsid w:val="003130B0"/>
    <w:pPr>
      <w:spacing w:line="360" w:lineRule="auto"/>
      <w:ind w:firstLine="420"/>
    </w:pPr>
    <w:rPr>
      <w:sz w:val="24"/>
      <w:szCs w:val="20"/>
    </w:rPr>
  </w:style>
  <w:style w:type="paragraph" w:customStyle="1" w:styleId="xl43">
    <w:name w:val="xl43"/>
    <w:basedOn w:val="a"/>
    <w:uiPriority w:val="3"/>
    <w:rsid w:val="003130B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b">
    <w:name w:val="±íÑùÊ½"/>
    <w:basedOn w:val="a"/>
    <w:uiPriority w:val="13"/>
    <w:rsid w:val="003130B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1CharCharCharCharCharCharCharCharChar">
    <w:name w:val="Char Char11 Char Char Char Char Char Char Char Char Char"/>
    <w:basedOn w:val="a"/>
    <w:rsid w:val="003130B0"/>
    <w:pPr>
      <w:spacing w:line="360" w:lineRule="auto"/>
    </w:pPr>
    <w:rPr>
      <w:szCs w:val="20"/>
    </w:rPr>
  </w:style>
  <w:style w:type="paragraph" w:customStyle="1" w:styleId="36">
    <w:name w:val="列出段落3"/>
    <w:basedOn w:val="a"/>
    <w:uiPriority w:val="99"/>
    <w:qFormat/>
    <w:rsid w:val="003130B0"/>
    <w:pPr>
      <w:adjustRightInd/>
      <w:spacing w:line="360" w:lineRule="auto"/>
      <w:ind w:firstLineChars="200" w:firstLine="420"/>
    </w:pPr>
    <w:rPr>
      <w:rFonts w:ascii="Calibri" w:hAnsi="Calibri"/>
      <w:sz w:val="24"/>
      <w:szCs w:val="22"/>
    </w:rPr>
  </w:style>
  <w:style w:type="paragraph" w:customStyle="1" w:styleId="TableText">
    <w:name w:val="Table Text"/>
    <w:basedOn w:val="a"/>
    <w:uiPriority w:val="6"/>
    <w:rsid w:val="003130B0"/>
    <w:pPr>
      <w:widowControl/>
      <w:spacing w:before="60" w:after="60"/>
      <w:jc w:val="left"/>
    </w:pPr>
    <w:rPr>
      <w:kern w:val="0"/>
      <w:sz w:val="24"/>
    </w:rPr>
  </w:style>
  <w:style w:type="paragraph" w:customStyle="1" w:styleId="affffc">
    <w:name w:val="注释"/>
    <w:basedOn w:val="a"/>
    <w:rsid w:val="003130B0"/>
    <w:pPr>
      <w:adjustRightInd/>
      <w:spacing w:line="360" w:lineRule="auto"/>
      <w:ind w:firstLine="480"/>
    </w:pPr>
    <w:rPr>
      <w:sz w:val="24"/>
    </w:rPr>
  </w:style>
  <w:style w:type="paragraph" w:styleId="TOC2">
    <w:name w:val="toc 2"/>
    <w:basedOn w:val="a"/>
    <w:next w:val="a"/>
    <w:uiPriority w:val="4"/>
    <w:qFormat/>
    <w:rsid w:val="003130B0"/>
    <w:pPr>
      <w:ind w:leftChars="200" w:left="420"/>
    </w:pPr>
  </w:style>
  <w:style w:type="paragraph" w:styleId="aff7">
    <w:name w:val="Title"/>
    <w:basedOn w:val="a"/>
    <w:link w:val="aff6"/>
    <w:qFormat/>
    <w:rsid w:val="003130B0"/>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customStyle="1" w:styleId="05">
    <w:name w:val="样式 列表编号 + 段后: 0.5 行"/>
    <w:basedOn w:val="afffd"/>
    <w:uiPriority w:val="2"/>
    <w:rsid w:val="003130B0"/>
    <w:pPr>
      <w:tabs>
        <w:tab w:val="clear" w:pos="390"/>
        <w:tab w:val="clear" w:pos="454"/>
      </w:tabs>
      <w:ind w:left="840" w:hanging="420"/>
      <w:contextualSpacing/>
    </w:pPr>
    <w:rPr>
      <w:rFonts w:cs="宋体"/>
    </w:rPr>
  </w:style>
  <w:style w:type="paragraph" w:customStyle="1" w:styleId="affffd">
    <w:name w:val="有符号正文"/>
    <w:basedOn w:val="a"/>
    <w:rsid w:val="003130B0"/>
    <w:pPr>
      <w:adjustRightInd/>
      <w:spacing w:line="400" w:lineRule="exact"/>
      <w:ind w:firstLineChars="200" w:firstLine="200"/>
    </w:pPr>
    <w:rPr>
      <w:rFonts w:ascii="Arial" w:hAnsi="Arial"/>
    </w:rPr>
  </w:style>
  <w:style w:type="paragraph" w:styleId="affffe">
    <w:name w:val="Normal (Web)"/>
    <w:basedOn w:val="a"/>
    <w:uiPriority w:val="7"/>
    <w:rsid w:val="003130B0"/>
    <w:pPr>
      <w:widowControl/>
      <w:spacing w:before="100" w:beforeAutospacing="1" w:after="100" w:afterAutospacing="1"/>
      <w:jc w:val="left"/>
    </w:pPr>
    <w:rPr>
      <w:rFonts w:ascii="宋体" w:hAnsi="宋体"/>
      <w:kern w:val="0"/>
      <w:sz w:val="24"/>
    </w:rPr>
  </w:style>
  <w:style w:type="paragraph" w:customStyle="1" w:styleId="Char40">
    <w:name w:val="Char4"/>
    <w:basedOn w:val="a"/>
    <w:uiPriority w:val="6"/>
    <w:rsid w:val="003130B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xl23">
    <w:name w:val="xl23"/>
    <w:basedOn w:val="a"/>
    <w:uiPriority w:val="3"/>
    <w:rsid w:val="003130B0"/>
    <w:pPr>
      <w:widowControl/>
      <w:adjustRightInd/>
      <w:spacing w:before="100" w:beforeAutospacing="1" w:after="100" w:afterAutospacing="1" w:line="360" w:lineRule="auto"/>
      <w:ind w:firstLineChars="200" w:firstLine="200"/>
      <w:textAlignment w:val="top"/>
    </w:pPr>
    <w:rPr>
      <w:kern w:val="0"/>
      <w:sz w:val="24"/>
    </w:rPr>
  </w:style>
  <w:style w:type="paragraph" w:customStyle="1" w:styleId="BulletingFirstIndent1">
    <w:name w:val="Bulleting First Indent 1"/>
    <w:basedOn w:val="afff2"/>
    <w:uiPriority w:val="6"/>
    <w:rsid w:val="003130B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16">
    <w:name w:val="批注框文本1"/>
    <w:basedOn w:val="a"/>
    <w:rsid w:val="003130B0"/>
    <w:pPr>
      <w:autoSpaceDE w:val="0"/>
      <w:autoSpaceDN w:val="0"/>
      <w:spacing w:line="351" w:lineRule="atLeast"/>
      <w:ind w:firstLineChars="200" w:firstLine="419"/>
    </w:pPr>
    <w:rPr>
      <w:color w:val="000000"/>
      <w:kern w:val="0"/>
      <w:sz w:val="18"/>
      <w:szCs w:val="18"/>
    </w:rPr>
  </w:style>
  <w:style w:type="paragraph" w:customStyle="1" w:styleId="11">
    <w:name w:val="无间隔1"/>
    <w:link w:val="NoSpacingChar"/>
    <w:uiPriority w:val="1"/>
    <w:qFormat/>
    <w:rsid w:val="003130B0"/>
    <w:rPr>
      <w:rFonts w:ascii="Calibri" w:hAnsi="Calibri"/>
      <w:sz w:val="22"/>
      <w:szCs w:val="22"/>
    </w:rPr>
  </w:style>
  <w:style w:type="paragraph" w:styleId="TOC9">
    <w:name w:val="toc 9"/>
    <w:basedOn w:val="a"/>
    <w:next w:val="a"/>
    <w:uiPriority w:val="4"/>
    <w:rsid w:val="003130B0"/>
    <w:pPr>
      <w:ind w:leftChars="1600" w:left="3360"/>
    </w:pPr>
  </w:style>
  <w:style w:type="paragraph" w:customStyle="1" w:styleId="07415">
    <w:name w:val="样式 小四 首行缩进:  0.74 厘米 行距: 1.5 倍行距"/>
    <w:basedOn w:val="a"/>
    <w:uiPriority w:val="2"/>
    <w:rsid w:val="003130B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L1">
    <w:name w:val="标准有序列表（L1）"/>
    <w:basedOn w:val="af1"/>
    <w:rsid w:val="003130B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xl36">
    <w:name w:val="xl36"/>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FA">
    <w:name w:val="FA正文"/>
    <w:basedOn w:val="a"/>
    <w:rsid w:val="003130B0"/>
    <w:pPr>
      <w:spacing w:line="360" w:lineRule="auto"/>
      <w:ind w:firstLineChars="200" w:firstLine="480"/>
    </w:pPr>
    <w:rPr>
      <w:rFonts w:hAnsi="宋体"/>
      <w:sz w:val="24"/>
      <w:szCs w:val="20"/>
    </w:rPr>
  </w:style>
  <w:style w:type="paragraph" w:customStyle="1" w:styleId="afffff">
    <w:name w:val="小项目标题"/>
    <w:basedOn w:val="a"/>
    <w:rsid w:val="003130B0"/>
    <w:pPr>
      <w:adjustRightInd/>
      <w:spacing w:before="100" w:beforeAutospacing="1" w:after="100" w:afterAutospacing="1" w:line="360" w:lineRule="auto"/>
      <w:ind w:leftChars="200" w:left="480" w:firstLineChars="200" w:firstLine="200"/>
      <w:jc w:val="left"/>
    </w:pPr>
    <w:rPr>
      <w:sz w:val="24"/>
    </w:rPr>
  </w:style>
  <w:style w:type="paragraph" w:customStyle="1" w:styleId="CharCharCharCharCharCharCharChar1">
    <w:name w:val="Char Char Char Char Char Char Char Char1"/>
    <w:basedOn w:val="a"/>
    <w:rsid w:val="003130B0"/>
    <w:pPr>
      <w:tabs>
        <w:tab w:val="left" w:pos="360"/>
      </w:tabs>
    </w:pPr>
    <w:rPr>
      <w:sz w:val="24"/>
      <w:szCs w:val="20"/>
    </w:rPr>
  </w:style>
  <w:style w:type="paragraph" w:customStyle="1" w:styleId="CharCharCharCharCharChar1Char1">
    <w:name w:val="Char Char Char Char Char Char1 Char1"/>
    <w:basedOn w:val="a"/>
    <w:rsid w:val="003130B0"/>
    <w:pPr>
      <w:widowControl/>
      <w:spacing w:after="160" w:line="240" w:lineRule="exact"/>
      <w:jc w:val="left"/>
    </w:pPr>
    <w:rPr>
      <w:rFonts w:ascii="Verdana" w:hAnsi="Verdana"/>
      <w:kern w:val="0"/>
      <w:szCs w:val="20"/>
      <w:lang w:eastAsia="en-US"/>
    </w:rPr>
  </w:style>
  <w:style w:type="paragraph" w:customStyle="1" w:styleId="Char1CharCharChar4">
    <w:name w:val="Char1 Char Char Char4"/>
    <w:basedOn w:val="a"/>
    <w:uiPriority w:val="6"/>
    <w:rsid w:val="003130B0"/>
    <w:pPr>
      <w:adjustRightInd/>
      <w:ind w:firstLineChars="200" w:firstLine="200"/>
    </w:pPr>
    <w:rPr>
      <w:rFonts w:ascii="Tahoma" w:hAnsi="Tahoma"/>
      <w:sz w:val="24"/>
      <w:szCs w:val="20"/>
    </w:rPr>
  </w:style>
  <w:style w:type="paragraph" w:customStyle="1" w:styleId="Z5">
    <w:name w:val="Z5"/>
    <w:basedOn w:val="a"/>
    <w:next w:val="a"/>
    <w:rsid w:val="003130B0"/>
    <w:pPr>
      <w:tabs>
        <w:tab w:val="left" w:pos="2100"/>
      </w:tabs>
      <w:adjustRightInd/>
      <w:spacing w:before="240"/>
      <w:ind w:firstLineChars="200" w:firstLine="200"/>
      <w:outlineLvl w:val="4"/>
    </w:pPr>
    <w:rPr>
      <w:rFonts w:ascii="Tahoma" w:eastAsia="幼圆" w:hAnsi="Tahoma"/>
    </w:rPr>
  </w:style>
  <w:style w:type="paragraph" w:customStyle="1" w:styleId="afffff0">
    <w:name w:val="ÕýÎÄÊ×ÐÐËõ½ø"/>
    <w:basedOn w:val="a"/>
    <w:uiPriority w:val="12"/>
    <w:rsid w:val="003130B0"/>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3CharCharCharCharCharChar1">
    <w:name w:val="Char3 Char Char Char Char Char Char1"/>
    <w:basedOn w:val="a"/>
    <w:uiPriority w:val="6"/>
    <w:rsid w:val="003130B0"/>
    <w:pPr>
      <w:adjustRightInd/>
      <w:spacing w:line="360" w:lineRule="auto"/>
    </w:pPr>
    <w:rPr>
      <w:rFonts w:ascii="Arial" w:eastAsia="黑体" w:hAnsi="Arial" w:cs="Arial"/>
      <w:snapToGrid w:val="0"/>
      <w:kern w:val="0"/>
      <w:szCs w:val="21"/>
    </w:rPr>
  </w:style>
  <w:style w:type="paragraph" w:customStyle="1" w:styleId="TOC10">
    <w:name w:val="TOC 标题1"/>
    <w:basedOn w:val="1"/>
    <w:next w:val="a"/>
    <w:uiPriority w:val="4"/>
    <w:qFormat/>
    <w:rsid w:val="003130B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37">
    <w:name w:val="样式3"/>
    <w:basedOn w:val="2c"/>
    <w:uiPriority w:val="3"/>
    <w:qFormat/>
    <w:rsid w:val="003130B0"/>
    <w:pPr>
      <w:spacing w:beforeLines="100"/>
      <w:jc w:val="left"/>
    </w:pPr>
  </w:style>
  <w:style w:type="paragraph" w:customStyle="1" w:styleId="CharCharCharCharCharChar0">
    <w:name w:val="Char Char Char Char Char Char"/>
    <w:basedOn w:val="a"/>
    <w:rsid w:val="003130B0"/>
    <w:pPr>
      <w:widowControl/>
      <w:spacing w:beforeLines="50" w:afterLines="50" w:line="240" w:lineRule="exact"/>
      <w:jc w:val="left"/>
    </w:pPr>
    <w:rPr>
      <w:rFonts w:ascii="Verdana" w:hAnsi="Verdana"/>
      <w:kern w:val="0"/>
      <w:sz w:val="20"/>
      <w:szCs w:val="20"/>
      <w:lang w:eastAsia="en-US"/>
    </w:rPr>
  </w:style>
  <w:style w:type="paragraph" w:customStyle="1" w:styleId="afffff1">
    <w:name w:val="封面表格文本"/>
    <w:basedOn w:val="a"/>
    <w:rsid w:val="003130B0"/>
    <w:pPr>
      <w:autoSpaceDE w:val="0"/>
      <w:autoSpaceDN w:val="0"/>
      <w:ind w:firstLineChars="200" w:firstLine="200"/>
      <w:jc w:val="center"/>
    </w:pPr>
    <w:rPr>
      <w:rFonts w:ascii="Arial" w:hAnsi="Arial"/>
      <w:kern w:val="0"/>
      <w:szCs w:val="21"/>
    </w:rPr>
  </w:style>
  <w:style w:type="paragraph" w:customStyle="1" w:styleId="style82f9af9af9a">
    <w:name w:val="style82 f9a f9a f9a"/>
    <w:basedOn w:val="a"/>
    <w:uiPriority w:val="7"/>
    <w:rsid w:val="003130B0"/>
    <w:pPr>
      <w:widowControl/>
      <w:spacing w:before="100" w:beforeAutospacing="1" w:after="100" w:afterAutospacing="1" w:line="276" w:lineRule="auto"/>
      <w:jc w:val="left"/>
    </w:pPr>
    <w:rPr>
      <w:rFonts w:ascii="宋体" w:hAnsi="宋体"/>
      <w:kern w:val="0"/>
      <w:sz w:val="24"/>
      <w:szCs w:val="20"/>
    </w:rPr>
  </w:style>
  <w:style w:type="paragraph" w:customStyle="1" w:styleId="CharCharCharCharCharChar1Char">
    <w:name w:val="Char Char Char Char Char Char1 Char"/>
    <w:basedOn w:val="a"/>
    <w:uiPriority w:val="6"/>
    <w:rsid w:val="003130B0"/>
    <w:pPr>
      <w:widowControl/>
      <w:spacing w:after="160" w:line="240" w:lineRule="exact"/>
      <w:jc w:val="left"/>
    </w:pPr>
    <w:rPr>
      <w:rFonts w:ascii="Verdana" w:hAnsi="Verdana"/>
      <w:kern w:val="0"/>
      <w:szCs w:val="20"/>
      <w:lang w:eastAsia="en-US"/>
    </w:rPr>
  </w:style>
  <w:style w:type="paragraph" w:customStyle="1" w:styleId="afffff2">
    <w:name w:val="表格文字（大）"/>
    <w:basedOn w:val="a"/>
    <w:rsid w:val="003130B0"/>
    <w:pPr>
      <w:adjustRightInd/>
      <w:spacing w:before="20" w:after="20"/>
      <w:ind w:firstLineChars="200" w:firstLine="200"/>
    </w:pPr>
    <w:rPr>
      <w:rFonts w:ascii="Century Gothic" w:hAnsi="Century Gothic"/>
      <w:sz w:val="24"/>
      <w:szCs w:val="20"/>
    </w:rPr>
  </w:style>
  <w:style w:type="paragraph" w:customStyle="1" w:styleId="afff9">
    <w:name w:val="三级条标题"/>
    <w:basedOn w:val="afffff3"/>
    <w:next w:val="afffa"/>
    <w:rsid w:val="003130B0"/>
    <w:pPr>
      <w:numPr>
        <w:ilvl w:val="4"/>
      </w:numPr>
      <w:tabs>
        <w:tab w:val="left" w:pos="2520"/>
      </w:tabs>
      <w:ind w:left="1680" w:hanging="420"/>
      <w:outlineLvl w:val="4"/>
    </w:pPr>
  </w:style>
  <w:style w:type="paragraph" w:customStyle="1" w:styleId="38">
    <w:name w:val="正文3"/>
    <w:basedOn w:val="a"/>
    <w:uiPriority w:val="3"/>
    <w:rsid w:val="003130B0"/>
    <w:pPr>
      <w:adjustRightInd/>
      <w:spacing w:beforeLines="50" w:afterLines="50" w:line="360" w:lineRule="auto"/>
      <w:outlineLvl w:val="8"/>
    </w:pPr>
    <w:rPr>
      <w:rFonts w:ascii="Segoe UI" w:eastAsia="楷体_GB2312" w:hAnsi="宋体" w:cs="Latha"/>
      <w:sz w:val="24"/>
      <w:szCs w:val="21"/>
    </w:rPr>
  </w:style>
  <w:style w:type="paragraph" w:customStyle="1" w:styleId="aff9">
    <w:name w:val="正文段"/>
    <w:basedOn w:val="a"/>
    <w:link w:val="Charf4"/>
    <w:rsid w:val="003130B0"/>
    <w:pPr>
      <w:widowControl/>
      <w:snapToGrid w:val="0"/>
      <w:spacing w:afterLines="50"/>
      <w:ind w:firstLineChars="200" w:firstLine="200"/>
    </w:pPr>
    <w:rPr>
      <w:kern w:val="0"/>
      <w:sz w:val="24"/>
      <w:szCs w:val="20"/>
    </w:rPr>
  </w:style>
  <w:style w:type="paragraph" w:customStyle="1" w:styleId="220">
    <w:name w:val="样式 正文文本缩进 + 左侧:  2 字符 首行缩进:  2 字符"/>
    <w:basedOn w:val="af3"/>
    <w:uiPriority w:val="2"/>
    <w:rsid w:val="003130B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4">
    <w:name w:val="正文首行缩进两字"/>
    <w:rsid w:val="003130B0"/>
    <w:pPr>
      <w:spacing w:afterLines="50" w:line="300" w:lineRule="auto"/>
      <w:ind w:rightChars="100" w:right="210" w:firstLineChars="218" w:firstLine="523"/>
    </w:pPr>
    <w:rPr>
      <w:sz w:val="24"/>
      <w:szCs w:val="24"/>
    </w:rPr>
  </w:style>
  <w:style w:type="paragraph" w:customStyle="1" w:styleId="afffff5">
    <w:name w:val="普通正文"/>
    <w:basedOn w:val="a"/>
    <w:rsid w:val="003130B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3">
    <w:name w:val="二级条标题"/>
    <w:basedOn w:val="afffff6"/>
    <w:next w:val="afffa"/>
    <w:rsid w:val="003130B0"/>
    <w:pPr>
      <w:numPr>
        <w:ilvl w:val="3"/>
      </w:numPr>
      <w:tabs>
        <w:tab w:val="left" w:pos="2100"/>
      </w:tabs>
      <w:ind w:left="1680" w:hanging="420"/>
      <w:outlineLvl w:val="3"/>
    </w:pPr>
  </w:style>
  <w:style w:type="paragraph" w:customStyle="1" w:styleId="CharChar1CharCharCharCharCharCharCharCharCharCharCharCharCharCharChar">
    <w:name w:val="Char Char1 Char Char Char Char Char Char Char Char Char Char Char Char Char Char Char"/>
    <w:basedOn w:val="a"/>
    <w:uiPriority w:val="6"/>
    <w:rsid w:val="003130B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ff6">
    <w:name w:val="一级条标题"/>
    <w:basedOn w:val="affff7"/>
    <w:next w:val="afffa"/>
    <w:rsid w:val="003130B0"/>
    <w:pPr>
      <w:tabs>
        <w:tab w:val="left" w:pos="1680"/>
      </w:tabs>
      <w:spacing w:beforeLines="0" w:afterLines="0"/>
      <w:ind w:left="1680"/>
      <w:outlineLvl w:val="2"/>
    </w:pPr>
  </w:style>
  <w:style w:type="paragraph" w:customStyle="1" w:styleId="CharChar1CharCharCharCharCharChar1">
    <w:name w:val="Char Char1 Char Char Char Char Char Char1"/>
    <w:basedOn w:val="a"/>
    <w:rsid w:val="003130B0"/>
    <w:rPr>
      <w:rFonts w:ascii="仿宋_GB2312" w:eastAsia="仿宋_GB2312"/>
      <w:b/>
      <w:sz w:val="32"/>
      <w:szCs w:val="20"/>
    </w:rPr>
  </w:style>
  <w:style w:type="paragraph" w:customStyle="1" w:styleId="17">
    <w:name w:val="列出段落1"/>
    <w:basedOn w:val="a"/>
    <w:uiPriority w:val="99"/>
    <w:qFormat/>
    <w:rsid w:val="003130B0"/>
    <w:pPr>
      <w:widowControl/>
      <w:ind w:firstLineChars="200" w:firstLine="420"/>
      <w:jc w:val="left"/>
    </w:pPr>
    <w:rPr>
      <w:rFonts w:ascii="宋体" w:hAnsi="宋体" w:cs="宋体"/>
      <w:kern w:val="0"/>
      <w:sz w:val="24"/>
    </w:rPr>
  </w:style>
  <w:style w:type="paragraph" w:customStyle="1" w:styleId="-11">
    <w:name w:val="彩色底纹 - 强调文字颜色 11"/>
    <w:rsid w:val="003130B0"/>
    <w:rPr>
      <w:kern w:val="2"/>
      <w:sz w:val="21"/>
      <w:szCs w:val="24"/>
    </w:rPr>
  </w:style>
  <w:style w:type="paragraph" w:customStyle="1" w:styleId="a5">
    <w:name w:val="冯"/>
    <w:basedOn w:val="a"/>
    <w:link w:val="Char"/>
    <w:uiPriority w:val="4"/>
    <w:qFormat/>
    <w:rsid w:val="003130B0"/>
    <w:pPr>
      <w:widowControl/>
      <w:adjustRightInd/>
      <w:spacing w:line="360" w:lineRule="auto"/>
      <w:ind w:firstLineChars="200" w:firstLine="480"/>
    </w:pPr>
    <w:rPr>
      <w:rFonts w:ascii="宋体" w:hAnsi="宋体"/>
      <w:color w:val="000000"/>
      <w:kern w:val="0"/>
      <w:sz w:val="24"/>
    </w:rPr>
  </w:style>
  <w:style w:type="paragraph" w:customStyle="1" w:styleId="Char2CharChar">
    <w:name w:val="Char2 Char Char"/>
    <w:basedOn w:val="a"/>
    <w:rsid w:val="003130B0"/>
    <w:pPr>
      <w:adjustRightInd/>
    </w:pPr>
    <w:rPr>
      <w:rFonts w:ascii="Tahoma" w:hAnsi="Tahoma"/>
      <w:sz w:val="24"/>
      <w:szCs w:val="20"/>
    </w:rPr>
  </w:style>
  <w:style w:type="paragraph" w:customStyle="1" w:styleId="afffff7">
    <w:name w:val="封面"/>
    <w:basedOn w:val="a"/>
    <w:rsid w:val="003130B0"/>
    <w:pPr>
      <w:spacing w:line="360" w:lineRule="atLeast"/>
      <w:jc w:val="right"/>
      <w:textAlignment w:val="baseline"/>
    </w:pPr>
    <w:rPr>
      <w:rFonts w:ascii="Symbol" w:hAnsi="Symbol"/>
      <w:kern w:val="0"/>
      <w:szCs w:val="20"/>
    </w:rPr>
  </w:style>
  <w:style w:type="paragraph" w:customStyle="1" w:styleId="2d">
    <w:name w:val="正文（首行缩进2字符）"/>
    <w:basedOn w:val="a"/>
    <w:rsid w:val="003130B0"/>
    <w:pPr>
      <w:adjustRightInd/>
      <w:spacing w:line="360" w:lineRule="auto"/>
      <w:ind w:firstLineChars="200" w:firstLine="480"/>
    </w:pPr>
    <w:rPr>
      <w:sz w:val="24"/>
      <w:szCs w:val="20"/>
    </w:rPr>
  </w:style>
  <w:style w:type="paragraph" w:customStyle="1" w:styleId="Char3CharChar1">
    <w:name w:val="Char3 Char Char1"/>
    <w:basedOn w:val="a"/>
    <w:uiPriority w:val="6"/>
    <w:rsid w:val="003130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31">
    <w:name w:val="Char3"/>
    <w:basedOn w:val="a"/>
    <w:uiPriority w:val="6"/>
    <w:rsid w:val="003130B0"/>
    <w:pPr>
      <w:adjustRightInd/>
      <w:ind w:firstLineChars="200" w:firstLine="200"/>
    </w:pPr>
    <w:rPr>
      <w:rFonts w:ascii="Tahoma" w:hAnsi="Tahoma"/>
      <w:sz w:val="24"/>
      <w:szCs w:val="20"/>
    </w:rPr>
  </w:style>
  <w:style w:type="paragraph" w:customStyle="1" w:styleId="afffff8">
    <w:name w:val="带编号样式"/>
    <w:basedOn w:val="Charfc"/>
    <w:qFormat/>
    <w:rsid w:val="003130B0"/>
    <w:pPr>
      <w:tabs>
        <w:tab w:val="left" w:pos="840"/>
      </w:tabs>
      <w:snapToGrid w:val="0"/>
      <w:ind w:left="840" w:firstLineChars="0" w:firstLine="0"/>
    </w:pPr>
    <w:rPr>
      <w:rFonts w:ascii="仿宋_GB2312" w:eastAsia="仿宋_GB2312"/>
      <w:color w:val="000000"/>
    </w:rPr>
  </w:style>
  <w:style w:type="paragraph" w:customStyle="1" w:styleId="afffff9">
    <w:name w:val="方案正文"/>
    <w:basedOn w:val="a"/>
    <w:qFormat/>
    <w:rsid w:val="003130B0"/>
    <w:pPr>
      <w:snapToGrid w:val="0"/>
      <w:spacing w:line="324" w:lineRule="auto"/>
      <w:ind w:firstLineChars="200" w:firstLine="482"/>
    </w:pPr>
    <w:rPr>
      <w:rFonts w:ascii="仿宋_GB2312" w:eastAsia="仿宋_GB2312"/>
      <w:b/>
      <w:color w:val="000000"/>
      <w:sz w:val="24"/>
      <w:szCs w:val="20"/>
    </w:rPr>
  </w:style>
  <w:style w:type="paragraph" w:customStyle="1" w:styleId="2e">
    <w:name w:val="正文文字 2"/>
    <w:basedOn w:val="Default"/>
    <w:next w:val="Default"/>
    <w:rsid w:val="003130B0"/>
    <w:rPr>
      <w:rFonts w:ascii="宋体" w:eastAsia="宋体" w:cs="Times New Roman"/>
      <w:color w:val="auto"/>
    </w:rPr>
  </w:style>
  <w:style w:type="paragraph" w:customStyle="1" w:styleId="NewNewNewNew">
    <w:name w:val="正文 New New New New"/>
    <w:uiPriority w:val="2"/>
    <w:rsid w:val="003130B0"/>
    <w:pPr>
      <w:widowControl w:val="0"/>
      <w:jc w:val="both"/>
    </w:pPr>
    <w:rPr>
      <w:color w:val="000000"/>
      <w:szCs w:val="24"/>
    </w:rPr>
  </w:style>
  <w:style w:type="paragraph" w:customStyle="1" w:styleId="2f">
    <w:name w:val="修订2"/>
    <w:rsid w:val="003130B0"/>
    <w:rPr>
      <w:kern w:val="2"/>
      <w:sz w:val="21"/>
    </w:rPr>
  </w:style>
  <w:style w:type="paragraph" w:customStyle="1" w:styleId="afffffa">
    <w:name w:val="规范正文"/>
    <w:basedOn w:val="a"/>
    <w:rsid w:val="003130B0"/>
    <w:pPr>
      <w:tabs>
        <w:tab w:val="left" w:pos="840"/>
      </w:tabs>
      <w:spacing w:beforeLines="50" w:line="360" w:lineRule="auto"/>
      <w:ind w:left="840" w:hanging="420"/>
      <w:textAlignment w:val="baseline"/>
    </w:pPr>
    <w:rPr>
      <w:szCs w:val="20"/>
    </w:rPr>
  </w:style>
  <w:style w:type="paragraph" w:customStyle="1" w:styleId="affff3">
    <w:name w:val="标书正文格式"/>
    <w:rsid w:val="003130B0"/>
    <w:pPr>
      <w:spacing w:line="360" w:lineRule="auto"/>
      <w:ind w:firstLineChars="200" w:firstLine="200"/>
    </w:pPr>
    <w:rPr>
      <w:rFonts w:eastAsia="楷体_GB2312"/>
      <w:kern w:val="2"/>
      <w:sz w:val="24"/>
      <w:szCs w:val="24"/>
    </w:rPr>
  </w:style>
  <w:style w:type="paragraph" w:customStyle="1" w:styleId="074">
    <w:name w:val="正文样式 首行缩进:  0.74 厘米"/>
    <w:basedOn w:val="a"/>
    <w:rsid w:val="003130B0"/>
    <w:pPr>
      <w:adjustRightInd/>
      <w:spacing w:beforeLines="50" w:line="360" w:lineRule="auto"/>
      <w:ind w:firstLine="420"/>
    </w:pPr>
    <w:rPr>
      <w:rFonts w:cs="宋体"/>
      <w:sz w:val="24"/>
      <w:szCs w:val="20"/>
    </w:rPr>
  </w:style>
  <w:style w:type="paragraph" w:customStyle="1" w:styleId="MMTitle">
    <w:name w:val="MM Title"/>
    <w:basedOn w:val="aff7"/>
    <w:uiPriority w:val="2"/>
    <w:rsid w:val="003130B0"/>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afffffb">
    <w:name w:val="默认段落样式"/>
    <w:basedOn w:val="21"/>
    <w:qFormat/>
    <w:rsid w:val="003130B0"/>
    <w:pPr>
      <w:spacing w:before="0"/>
      <w:ind w:firstLine="480"/>
      <w:outlineLvl w:val="2"/>
    </w:pPr>
    <w:rPr>
      <w:rFonts w:ascii="仿宋_GB2312" w:eastAsia="仿宋_GB2312" w:hAnsi="宋体"/>
      <w:color w:val="000000"/>
      <w:szCs w:val="24"/>
    </w:rPr>
  </w:style>
  <w:style w:type="paragraph" w:customStyle="1" w:styleId="xl33">
    <w:name w:val="xl33"/>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54">
    <w:name w:val="数字标题5"/>
    <w:basedOn w:val="5"/>
    <w:next w:val="a"/>
    <w:rsid w:val="003130B0"/>
    <w:pPr>
      <w:tabs>
        <w:tab w:val="left" w:pos="480"/>
      </w:tabs>
      <w:ind w:left="480" w:hanging="480"/>
    </w:pPr>
  </w:style>
  <w:style w:type="paragraph" w:customStyle="1" w:styleId="subhead">
    <w:name w:val="subhead"/>
    <w:uiPriority w:val="6"/>
    <w:rsid w:val="003130B0"/>
    <w:pPr>
      <w:spacing w:after="120" w:line="300" w:lineRule="exact"/>
    </w:pPr>
    <w:rPr>
      <w:rFonts w:ascii="Arial" w:hAnsi="Arial"/>
      <w:b/>
      <w:sz w:val="26"/>
      <w:lang w:eastAsia="en-US"/>
    </w:rPr>
  </w:style>
  <w:style w:type="paragraph" w:customStyle="1" w:styleId="xl31">
    <w:name w:val="xl31"/>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2H2h2Underrubrik1prop2l2ChapterTitlesect12DONO">
    <w:name w:val="样式 标题 2H2h2Underrubrik1prop2l2Chapter Titlesect 1.2DO NO..."/>
    <w:basedOn w:val="2"/>
    <w:uiPriority w:val="2"/>
    <w:rsid w:val="003130B0"/>
    <w:pPr>
      <w:spacing w:before="120" w:after="120"/>
      <w:ind w:left="425" w:hanging="425"/>
    </w:pPr>
    <w:rPr>
      <w:rFonts w:ascii="微软雅黑" w:eastAsia="微软雅黑" w:hAnsi="微软雅黑" w:cs="宋体"/>
      <w:szCs w:val="20"/>
      <w:lang w:val="en-US"/>
    </w:rPr>
  </w:style>
  <w:style w:type="paragraph" w:customStyle="1" w:styleId="Char21">
    <w:name w:val="Char21"/>
    <w:basedOn w:val="a"/>
    <w:uiPriority w:val="6"/>
    <w:rsid w:val="003130B0"/>
    <w:pPr>
      <w:adjustRightInd/>
      <w:ind w:firstLineChars="200" w:firstLine="200"/>
    </w:pPr>
    <w:rPr>
      <w:rFonts w:ascii="仿宋_GB2312" w:eastAsia="仿宋_GB2312"/>
      <w:b/>
      <w:sz w:val="32"/>
      <w:szCs w:val="32"/>
    </w:rPr>
  </w:style>
  <w:style w:type="paragraph" w:customStyle="1" w:styleId="RFIHeading2ndLevel">
    <w:name w:val="RFI Heading 2nd Level"/>
    <w:basedOn w:val="a"/>
    <w:uiPriority w:val="4"/>
    <w:rsid w:val="003130B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ffffc">
    <w:name w:val="首行缩进"/>
    <w:basedOn w:val="a"/>
    <w:rsid w:val="003130B0"/>
    <w:pPr>
      <w:spacing w:line="360" w:lineRule="auto"/>
      <w:ind w:firstLineChars="200" w:firstLine="480"/>
    </w:pPr>
    <w:rPr>
      <w:rFonts w:ascii="宋体"/>
      <w:sz w:val="24"/>
      <w:szCs w:val="20"/>
    </w:rPr>
  </w:style>
  <w:style w:type="paragraph" w:customStyle="1" w:styleId="afffffd">
    <w:name w:val="标准正文格式"/>
    <w:basedOn w:val="a"/>
    <w:rsid w:val="003130B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Style12">
    <w:name w:val="_Style 12"/>
    <w:basedOn w:val="af5"/>
    <w:uiPriority w:val="7"/>
    <w:rsid w:val="003130B0"/>
    <w:pPr>
      <w:snapToGrid w:val="0"/>
      <w:spacing w:line="360" w:lineRule="auto"/>
    </w:pPr>
  </w:style>
  <w:style w:type="paragraph" w:customStyle="1" w:styleId="BodyCopy">
    <w:name w:val="Body Copy"/>
    <w:basedOn w:val="a"/>
    <w:uiPriority w:val="6"/>
    <w:rsid w:val="003130B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21">
    <w:name w:val="正文2"/>
    <w:basedOn w:val="a"/>
    <w:link w:val="2CharChar0"/>
    <w:qFormat/>
    <w:rsid w:val="003130B0"/>
    <w:pPr>
      <w:spacing w:before="156" w:line="360" w:lineRule="auto"/>
      <w:ind w:firstLineChars="200" w:firstLine="510"/>
    </w:pPr>
    <w:rPr>
      <w:sz w:val="24"/>
      <w:szCs w:val="20"/>
    </w:rPr>
  </w:style>
  <w:style w:type="paragraph" w:customStyle="1" w:styleId="Char1CharCharChar">
    <w:name w:val="Char1 Char Char Char"/>
    <w:basedOn w:val="a"/>
    <w:rsid w:val="003130B0"/>
    <w:rPr>
      <w:rFonts w:ascii="Tahoma" w:hAnsi="Tahoma"/>
      <w:sz w:val="24"/>
      <w:szCs w:val="20"/>
    </w:rPr>
  </w:style>
  <w:style w:type="paragraph" w:customStyle="1" w:styleId="afffffe">
    <w:name w:val="五级条标题"/>
    <w:basedOn w:val="afff8"/>
    <w:next w:val="afffa"/>
    <w:rsid w:val="003130B0"/>
    <w:pPr>
      <w:numPr>
        <w:ilvl w:val="6"/>
      </w:numPr>
      <w:tabs>
        <w:tab w:val="clear" w:pos="2940"/>
        <w:tab w:val="left" w:pos="3360"/>
      </w:tabs>
      <w:ind w:left="1680" w:hanging="420"/>
      <w:outlineLvl w:val="6"/>
    </w:pPr>
  </w:style>
  <w:style w:type="paragraph" w:customStyle="1" w:styleId="3h33rdlevel3Heading3-oldH3l3CTheading3Headin">
    <w:name w:val="样式 标题 3h33rd level3Heading 3 - oldH3l3CTheading 3Headin..."/>
    <w:basedOn w:val="3"/>
    <w:uiPriority w:val="2"/>
    <w:rsid w:val="003130B0"/>
    <w:pPr>
      <w:tabs>
        <w:tab w:val="left" w:pos="900"/>
      </w:tabs>
      <w:snapToGrid w:val="0"/>
      <w:ind w:left="0" w:firstLine="0"/>
      <w:jc w:val="left"/>
    </w:pPr>
    <w:rPr>
      <w:rFonts w:eastAsia="黑体" w:cs="宋体"/>
      <w:sz w:val="28"/>
      <w:szCs w:val="20"/>
    </w:rPr>
  </w:style>
  <w:style w:type="paragraph" w:customStyle="1" w:styleId="xl24">
    <w:name w:val="xl24"/>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61">
    <w:name w:val="样式6"/>
    <w:basedOn w:val="aff0"/>
    <w:uiPriority w:val="3"/>
    <w:qFormat/>
    <w:rsid w:val="003130B0"/>
    <w:pPr>
      <w:spacing w:line="460" w:lineRule="exact"/>
      <w:outlineLvl w:val="2"/>
    </w:pPr>
    <w:rPr>
      <w:rFonts w:ascii="仿宋_GB2312" w:eastAsia="仿宋_GB2312" w:hAnsi="宋体"/>
      <w:b/>
      <w:bCs/>
      <w:sz w:val="24"/>
      <w:szCs w:val="24"/>
    </w:rPr>
  </w:style>
  <w:style w:type="paragraph" w:customStyle="1" w:styleId="affffff">
    <w:name w:val="章正文"/>
    <w:basedOn w:val="a"/>
    <w:rsid w:val="003130B0"/>
    <w:pPr>
      <w:adjustRightInd/>
      <w:spacing w:beforeLines="50" w:after="120" w:line="300" w:lineRule="auto"/>
      <w:ind w:firstLineChars="200" w:firstLine="480"/>
    </w:pPr>
    <w:rPr>
      <w:rFonts w:ascii="Helvetica" w:hAnsi="Helvetica"/>
      <w:kern w:val="0"/>
      <w:sz w:val="24"/>
    </w:rPr>
  </w:style>
  <w:style w:type="paragraph" w:customStyle="1" w:styleId="affffff0">
    <w:name w:val="列出段落*"/>
    <w:basedOn w:val="a"/>
    <w:rsid w:val="003130B0"/>
    <w:pPr>
      <w:adjustRightInd/>
      <w:spacing w:line="360" w:lineRule="auto"/>
      <w:ind w:firstLine="200"/>
    </w:pPr>
    <w:rPr>
      <w:rFonts w:eastAsia="楷体_GB2312" w:cs="Lucida Sans Unicode"/>
      <w:color w:val="000000"/>
      <w:kern w:val="1"/>
      <w:sz w:val="24"/>
    </w:rPr>
  </w:style>
  <w:style w:type="paragraph" w:customStyle="1" w:styleId="62">
    <w:name w:val="数字标题6"/>
    <w:basedOn w:val="6"/>
    <w:next w:val="a"/>
    <w:rsid w:val="003130B0"/>
    <w:pPr>
      <w:tabs>
        <w:tab w:val="left" w:pos="480"/>
      </w:tabs>
      <w:ind w:left="480" w:hanging="480"/>
    </w:pPr>
    <w:rPr>
      <w:rFonts w:ascii="Times New Roman" w:eastAsia="宋体" w:hAnsi="Times New Roman"/>
      <w:i/>
    </w:rPr>
  </w:style>
  <w:style w:type="paragraph" w:customStyle="1" w:styleId="ListParagraph1">
    <w:name w:val="List Paragraph1"/>
    <w:basedOn w:val="a"/>
    <w:qFormat/>
    <w:rsid w:val="003130B0"/>
    <w:pPr>
      <w:adjustRightInd/>
      <w:ind w:firstLineChars="200" w:firstLine="420"/>
    </w:pPr>
    <w:rPr>
      <w:rFonts w:ascii="Calibri" w:hAnsi="Calibri"/>
      <w:szCs w:val="22"/>
    </w:rPr>
  </w:style>
  <w:style w:type="paragraph" w:customStyle="1" w:styleId="CharCharCharChar11">
    <w:name w:val="Char Char Char Char11"/>
    <w:basedOn w:val="a"/>
    <w:rsid w:val="003130B0"/>
    <w:rPr>
      <w:rFonts w:ascii="Tahoma" w:hAnsi="Tahoma"/>
      <w:sz w:val="24"/>
      <w:szCs w:val="20"/>
    </w:rPr>
  </w:style>
  <w:style w:type="paragraph" w:customStyle="1" w:styleId="MMTopic2">
    <w:name w:val="MM Topic 2"/>
    <w:basedOn w:val="2"/>
    <w:rsid w:val="003130B0"/>
    <w:pPr>
      <w:tabs>
        <w:tab w:val="left" w:pos="1260"/>
      </w:tabs>
      <w:ind w:left="1260" w:hanging="420"/>
    </w:pPr>
    <w:rPr>
      <w:rFonts w:ascii="Arial" w:eastAsia="黑体" w:hAnsi="Arial"/>
      <w:lang w:val="en-US"/>
    </w:rPr>
  </w:style>
  <w:style w:type="paragraph" w:customStyle="1" w:styleId="Charfd">
    <w:name w:val="Char"/>
    <w:basedOn w:val="a"/>
    <w:uiPriority w:val="6"/>
    <w:rsid w:val="003130B0"/>
    <w:rPr>
      <w:rFonts w:ascii="仿宋_GB2312" w:eastAsia="仿宋_GB2312"/>
      <w:b/>
      <w:sz w:val="32"/>
      <w:szCs w:val="32"/>
    </w:rPr>
  </w:style>
  <w:style w:type="paragraph" w:customStyle="1" w:styleId="button">
    <w:name w:val="button"/>
    <w:basedOn w:val="a"/>
    <w:uiPriority w:val="7"/>
    <w:rsid w:val="003130B0"/>
    <w:pPr>
      <w:widowControl/>
      <w:spacing w:before="100" w:beforeAutospacing="1" w:after="100" w:afterAutospacing="1"/>
      <w:jc w:val="left"/>
    </w:pPr>
    <w:rPr>
      <w:rFonts w:ascii="Arial Unicode MS" w:hAnsi="Arial Unicode MS"/>
      <w:color w:val="000000"/>
      <w:kern w:val="0"/>
      <w:sz w:val="24"/>
    </w:rPr>
  </w:style>
  <w:style w:type="paragraph" w:customStyle="1" w:styleId="Body">
    <w:name w:val="Body"/>
    <w:basedOn w:val="a"/>
    <w:uiPriority w:val="6"/>
    <w:rsid w:val="003130B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211">
    <w:name w:val="样式 样式2 + 左侧:  1 字符 右侧:  1 字符"/>
    <w:basedOn w:val="2c"/>
    <w:uiPriority w:val="2"/>
    <w:rsid w:val="003130B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Test2">
    <w:name w:val="Test2"/>
    <w:basedOn w:val="2"/>
    <w:uiPriority w:val="7"/>
    <w:rsid w:val="003130B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CharCharCharCharCharCharCharCharChar">
    <w:name w:val="Char Char Char Char Char Char Char Char Char"/>
    <w:basedOn w:val="a"/>
    <w:uiPriority w:val="6"/>
    <w:rsid w:val="003130B0"/>
    <w:pPr>
      <w:adjustRightInd/>
      <w:ind w:firstLineChars="200" w:firstLine="200"/>
    </w:pPr>
    <w:rPr>
      <w:rFonts w:ascii="Tahoma" w:hAnsi="Tahoma"/>
      <w:sz w:val="24"/>
      <w:szCs w:val="20"/>
    </w:rPr>
  </w:style>
  <w:style w:type="paragraph" w:customStyle="1" w:styleId="affffff1">
    <w:name w:val="表格题注"/>
    <w:next w:val="a"/>
    <w:rsid w:val="003130B0"/>
    <w:pPr>
      <w:keepLines/>
      <w:tabs>
        <w:tab w:val="left" w:pos="4200"/>
      </w:tabs>
      <w:spacing w:beforeLines="100"/>
      <w:ind w:left="1089" w:hanging="369"/>
      <w:jc w:val="center"/>
    </w:pPr>
    <w:rPr>
      <w:rFonts w:ascii="Arial" w:hAnsi="Arial"/>
      <w:sz w:val="18"/>
      <w:szCs w:val="18"/>
    </w:rPr>
  </w:style>
  <w:style w:type="paragraph" w:customStyle="1" w:styleId="affffff2">
    <w:name w:val="左对齐表格文字"/>
    <w:basedOn w:val="a"/>
    <w:rsid w:val="003130B0"/>
    <w:pPr>
      <w:adjustRightInd/>
      <w:ind w:firstLineChars="200" w:firstLine="200"/>
      <w:jc w:val="right"/>
    </w:pPr>
  </w:style>
  <w:style w:type="paragraph" w:customStyle="1" w:styleId="affffff3">
    <w:name w:val="样式"/>
    <w:basedOn w:val="a"/>
    <w:rsid w:val="003130B0"/>
    <w:pPr>
      <w:autoSpaceDE w:val="0"/>
      <w:autoSpaceDN w:val="0"/>
      <w:snapToGrid w:val="0"/>
      <w:spacing w:before="120" w:after="120" w:line="360" w:lineRule="auto"/>
    </w:pPr>
    <w:rPr>
      <w:rFonts w:ascii="宋体"/>
      <w:sz w:val="24"/>
      <w:szCs w:val="20"/>
    </w:rPr>
  </w:style>
  <w:style w:type="paragraph" w:customStyle="1" w:styleId="Char1CharCharChar1">
    <w:name w:val="Char1 Char Char Char1"/>
    <w:basedOn w:val="a"/>
    <w:uiPriority w:val="6"/>
    <w:rsid w:val="003130B0"/>
    <w:pPr>
      <w:adjustRightInd/>
      <w:ind w:firstLineChars="200" w:firstLine="200"/>
    </w:pPr>
    <w:rPr>
      <w:rFonts w:ascii="Tahoma" w:hAnsi="Tahoma"/>
      <w:sz w:val="24"/>
      <w:szCs w:val="20"/>
    </w:rPr>
  </w:style>
  <w:style w:type="paragraph" w:customStyle="1" w:styleId="affffff4">
    <w:name w:val="插图题注"/>
    <w:next w:val="a"/>
    <w:rsid w:val="003130B0"/>
    <w:pPr>
      <w:tabs>
        <w:tab w:val="left" w:pos="3780"/>
      </w:tabs>
      <w:spacing w:afterLines="100"/>
      <w:ind w:left="1089" w:hanging="369"/>
      <w:jc w:val="center"/>
    </w:pPr>
    <w:rPr>
      <w:rFonts w:ascii="Arial" w:hAnsi="Arial"/>
      <w:sz w:val="18"/>
      <w:szCs w:val="18"/>
    </w:rPr>
  </w:style>
  <w:style w:type="paragraph" w:customStyle="1" w:styleId="GB231215">
    <w:name w:val="样式 仿宋_GB2312 三号 加粗 黑色 居中 行距: 1.5 倍行距"/>
    <w:basedOn w:val="a"/>
    <w:uiPriority w:val="2"/>
    <w:rsid w:val="003130B0"/>
    <w:pPr>
      <w:spacing w:line="360" w:lineRule="auto"/>
      <w:jc w:val="center"/>
    </w:pPr>
    <w:rPr>
      <w:rFonts w:ascii="仿宋_GB2312" w:eastAsia="仿宋_GB2312" w:cs="宋体"/>
      <w:b/>
      <w:bCs/>
      <w:color w:val="000000"/>
      <w:sz w:val="28"/>
      <w:szCs w:val="20"/>
    </w:rPr>
  </w:style>
  <w:style w:type="paragraph" w:customStyle="1" w:styleId="MMTopic5">
    <w:name w:val="MM Topic 5"/>
    <w:basedOn w:val="5"/>
    <w:uiPriority w:val="2"/>
    <w:rsid w:val="003130B0"/>
    <w:pPr>
      <w:tabs>
        <w:tab w:val="left" w:pos="2520"/>
      </w:tabs>
      <w:adjustRightInd/>
      <w:ind w:left="2520" w:hanging="420"/>
    </w:pPr>
  </w:style>
  <w:style w:type="paragraph" w:customStyle="1" w:styleId="Default">
    <w:name w:val="Default"/>
    <w:uiPriority w:val="6"/>
    <w:rsid w:val="003130B0"/>
    <w:pPr>
      <w:widowControl w:val="0"/>
      <w:autoSpaceDE w:val="0"/>
      <w:autoSpaceDN w:val="0"/>
      <w:adjustRightInd w:val="0"/>
    </w:pPr>
    <w:rPr>
      <w:rFonts w:ascii="仿宋_GB2312" w:eastAsia="仿宋_GB2312" w:cs="仿宋_GB2312"/>
      <w:color w:val="000000"/>
      <w:sz w:val="24"/>
      <w:szCs w:val="24"/>
    </w:rPr>
  </w:style>
  <w:style w:type="paragraph" w:customStyle="1" w:styleId="2f0">
    <w:name w:val="无间隔2"/>
    <w:qFormat/>
    <w:rsid w:val="003130B0"/>
    <w:pPr>
      <w:widowControl w:val="0"/>
      <w:jc w:val="both"/>
    </w:pPr>
    <w:rPr>
      <w:rFonts w:ascii="Calibri" w:hAnsi="Calibri"/>
      <w:kern w:val="2"/>
      <w:sz w:val="21"/>
      <w:szCs w:val="22"/>
    </w:rPr>
  </w:style>
  <w:style w:type="paragraph" w:customStyle="1" w:styleId="affffff5">
    <w:name w:val="小节"/>
    <w:basedOn w:val="3"/>
    <w:rsid w:val="003130B0"/>
    <w:pPr>
      <w:numPr>
        <w:ilvl w:val="0"/>
        <w:numId w:val="0"/>
      </w:numPr>
      <w:tabs>
        <w:tab w:val="left" w:pos="900"/>
      </w:tabs>
      <w:adjustRightInd/>
      <w:spacing w:before="200" w:after="200" w:line="560" w:lineRule="exact"/>
      <w:jc w:val="left"/>
    </w:pPr>
    <w:rPr>
      <w:rFonts w:ascii="宋体" w:hAnsi="宋体"/>
      <w:bCs w:val="0"/>
      <w:color w:val="000000"/>
      <w:spacing w:val="10"/>
      <w:kern w:val="24"/>
      <w:sz w:val="28"/>
    </w:rPr>
  </w:style>
  <w:style w:type="paragraph" w:customStyle="1" w:styleId="CharCharChar1Char1">
    <w:name w:val="Char Char Char1 Char1"/>
    <w:basedOn w:val="a"/>
    <w:uiPriority w:val="6"/>
    <w:rsid w:val="003130B0"/>
    <w:rPr>
      <w:szCs w:val="20"/>
    </w:rPr>
  </w:style>
  <w:style w:type="paragraph" w:customStyle="1" w:styleId="Char310">
    <w:name w:val="Char31"/>
    <w:basedOn w:val="a"/>
    <w:rsid w:val="003130B0"/>
    <w:pPr>
      <w:adjustRightInd/>
    </w:pPr>
    <w:rPr>
      <w:rFonts w:ascii="仿宋_GB2312" w:eastAsia="仿宋_GB2312"/>
      <w:b/>
      <w:sz w:val="32"/>
      <w:szCs w:val="32"/>
    </w:rPr>
  </w:style>
  <w:style w:type="paragraph" w:customStyle="1" w:styleId="affffff6">
    <w:name w:val="目录标题"/>
    <w:basedOn w:val="a"/>
    <w:rsid w:val="003130B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affffff7">
    <w:name w:val="正文文字表格居中"/>
    <w:basedOn w:val="a"/>
    <w:next w:val="24"/>
    <w:rsid w:val="003130B0"/>
    <w:pPr>
      <w:snapToGrid w:val="0"/>
      <w:spacing w:line="360" w:lineRule="auto"/>
    </w:pPr>
    <w:rPr>
      <w:rFonts w:ascii="宋体"/>
      <w:b/>
      <w:sz w:val="24"/>
      <w:szCs w:val="20"/>
    </w:rPr>
  </w:style>
  <w:style w:type="paragraph" w:customStyle="1" w:styleId="2f1">
    <w:name w:val="表格标题2"/>
    <w:basedOn w:val="affffff8"/>
    <w:rsid w:val="003130B0"/>
    <w:rPr>
      <w:b/>
    </w:rPr>
  </w:style>
  <w:style w:type="paragraph" w:customStyle="1" w:styleId="btcontent">
    <w:name w:val="bt_content"/>
    <w:basedOn w:val="a"/>
    <w:uiPriority w:val="5"/>
    <w:rsid w:val="003130B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b1101b">
    <w:name w:val="b11_01b"/>
    <w:basedOn w:val="a"/>
    <w:next w:val="a"/>
    <w:link w:val="b1101bChar"/>
    <w:uiPriority w:val="3"/>
    <w:rsid w:val="003130B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fff9">
    <w:name w:val="图中文字"/>
    <w:basedOn w:val="a"/>
    <w:rsid w:val="003130B0"/>
    <w:pPr>
      <w:snapToGrid w:val="0"/>
      <w:spacing w:line="0" w:lineRule="atLeast"/>
      <w:ind w:firstLineChars="200" w:firstLine="200"/>
      <w:jc w:val="center"/>
    </w:pPr>
    <w:rPr>
      <w:sz w:val="24"/>
      <w:szCs w:val="20"/>
    </w:rPr>
  </w:style>
  <w:style w:type="paragraph" w:customStyle="1" w:styleId="ParaCharCharCharCharCharCharChar">
    <w:name w:val="默认段落字体 Para Char Char Char Char Char Char Char"/>
    <w:basedOn w:val="a"/>
    <w:rsid w:val="003130B0"/>
    <w:rPr>
      <w:rFonts w:eastAsia="仿宋_GB2312"/>
      <w:sz w:val="28"/>
      <w:szCs w:val="20"/>
    </w:rPr>
  </w:style>
  <w:style w:type="paragraph" w:customStyle="1" w:styleId="affffffa">
    <w:name w:val="规划正文"/>
    <w:basedOn w:val="a"/>
    <w:rsid w:val="003130B0"/>
    <w:pPr>
      <w:adjustRightInd/>
      <w:spacing w:beforeLines="100" w:line="360" w:lineRule="auto"/>
      <w:jc w:val="left"/>
    </w:pPr>
    <w:rPr>
      <w:rFonts w:ascii="Arial" w:eastAsia="仿宋_GB2312" w:hAnsi="Arial"/>
      <w:bCs/>
      <w:sz w:val="28"/>
    </w:rPr>
  </w:style>
  <w:style w:type="paragraph" w:customStyle="1" w:styleId="CharCharChar0">
    <w:name w:val="Char Char Char"/>
    <w:basedOn w:val="a"/>
    <w:rsid w:val="003130B0"/>
    <w:rPr>
      <w:rFonts w:ascii="Tahoma" w:hAnsi="Tahoma"/>
      <w:sz w:val="24"/>
      <w:szCs w:val="20"/>
    </w:rPr>
  </w:style>
  <w:style w:type="paragraph" w:customStyle="1" w:styleId="221">
    <w:name w:val="正文文本 22"/>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uiPriority w:val="6"/>
    <w:rsid w:val="003130B0"/>
    <w:pPr>
      <w:spacing w:line="360" w:lineRule="auto"/>
    </w:pPr>
    <w:rPr>
      <w:kern w:val="0"/>
      <w:sz w:val="24"/>
      <w:szCs w:val="20"/>
    </w:rPr>
  </w:style>
  <w:style w:type="paragraph" w:customStyle="1" w:styleId="Char1CharCharChar3">
    <w:name w:val="Char1 Char Char Char3"/>
    <w:basedOn w:val="a"/>
    <w:uiPriority w:val="6"/>
    <w:rsid w:val="003130B0"/>
    <w:pPr>
      <w:adjustRightInd/>
      <w:ind w:firstLineChars="200" w:firstLine="200"/>
    </w:pPr>
    <w:rPr>
      <w:rFonts w:ascii="Tahoma" w:hAnsi="Tahoma"/>
      <w:sz w:val="24"/>
      <w:szCs w:val="20"/>
    </w:rPr>
  </w:style>
  <w:style w:type="paragraph" w:customStyle="1" w:styleId="ParaCharCharCharChar">
    <w:name w:val="默认段落字体 Para Char Char Char Char"/>
    <w:basedOn w:val="a"/>
    <w:rsid w:val="003130B0"/>
    <w:pPr>
      <w:spacing w:line="360" w:lineRule="auto"/>
    </w:pPr>
    <w:rPr>
      <w:szCs w:val="20"/>
    </w:rPr>
  </w:style>
  <w:style w:type="paragraph" w:customStyle="1" w:styleId="CharCharCharCharCharCharChar">
    <w:name w:val="Char Char Char Char Char Char Char"/>
    <w:basedOn w:val="a"/>
    <w:rsid w:val="003130B0"/>
    <w:rPr>
      <w:rFonts w:ascii="仿宋_GB2312" w:eastAsia="仿宋_GB2312"/>
      <w:b/>
      <w:sz w:val="32"/>
      <w:szCs w:val="32"/>
    </w:rPr>
  </w:style>
  <w:style w:type="paragraph" w:customStyle="1" w:styleId="Char23">
    <w:name w:val="Char23"/>
    <w:basedOn w:val="a"/>
    <w:rsid w:val="003130B0"/>
    <w:rPr>
      <w:rFonts w:ascii="仿宋_GB2312" w:eastAsia="仿宋_GB2312"/>
      <w:b/>
      <w:sz w:val="32"/>
      <w:szCs w:val="32"/>
    </w:rPr>
  </w:style>
  <w:style w:type="paragraph" w:customStyle="1" w:styleId="CharChar110">
    <w:name w:val="Char Char110"/>
    <w:basedOn w:val="a"/>
    <w:uiPriority w:val="6"/>
    <w:rsid w:val="003130B0"/>
    <w:pPr>
      <w:spacing w:line="360" w:lineRule="auto"/>
    </w:pPr>
    <w:rPr>
      <w:rFonts w:ascii="Tahoma" w:hAnsi="Tahoma"/>
      <w:sz w:val="24"/>
      <w:szCs w:val="20"/>
    </w:rPr>
  </w:style>
  <w:style w:type="paragraph" w:customStyle="1" w:styleId="42">
    <w:name w:val="标书标题4"/>
    <w:basedOn w:val="4"/>
    <w:rsid w:val="003130B0"/>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210">
    <w:name w:val="正文21"/>
    <w:basedOn w:val="a"/>
    <w:uiPriority w:val="3"/>
    <w:rsid w:val="003130B0"/>
    <w:pPr>
      <w:adjustRightInd/>
      <w:spacing w:before="156" w:line="360" w:lineRule="auto"/>
      <w:ind w:firstLineChars="200" w:firstLine="510"/>
    </w:pPr>
    <w:rPr>
      <w:sz w:val="24"/>
      <w:szCs w:val="20"/>
    </w:rPr>
  </w:style>
  <w:style w:type="paragraph" w:customStyle="1" w:styleId="DefaultText">
    <w:name w:val="Default Text"/>
    <w:basedOn w:val="a"/>
    <w:uiPriority w:val="6"/>
    <w:rsid w:val="003130B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Char3CharCharChar">
    <w:name w:val="Char3 Char Char Char"/>
    <w:basedOn w:val="a"/>
    <w:rsid w:val="003130B0"/>
    <w:pPr>
      <w:widowControl/>
      <w:adjustRightInd/>
      <w:spacing w:after="160" w:line="240" w:lineRule="exact"/>
      <w:jc w:val="left"/>
    </w:pPr>
    <w:rPr>
      <w:szCs w:val="20"/>
    </w:rPr>
  </w:style>
  <w:style w:type="paragraph" w:customStyle="1" w:styleId="affffffb">
    <w:name w:val="正文（首行缩进）"/>
    <w:basedOn w:val="af3"/>
    <w:rsid w:val="003130B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50">
    <w:name w:val="Char5"/>
    <w:basedOn w:val="a"/>
    <w:rsid w:val="003130B0"/>
    <w:rPr>
      <w:rFonts w:ascii="仿宋_GB2312" w:eastAsia="仿宋_GB2312"/>
      <w:b/>
      <w:sz w:val="32"/>
      <w:szCs w:val="32"/>
    </w:rPr>
  </w:style>
  <w:style w:type="paragraph" w:customStyle="1" w:styleId="91">
    <w:name w:val="9"/>
    <w:rsid w:val="003130B0"/>
    <w:pPr>
      <w:widowControl w:val="0"/>
      <w:autoSpaceDE w:val="0"/>
      <w:autoSpaceDN w:val="0"/>
      <w:adjustRightInd w:val="0"/>
      <w:jc w:val="both"/>
    </w:pPr>
    <w:rPr>
      <w:rFonts w:ascii="宋体"/>
      <w:b/>
      <w:bCs/>
      <w:color w:val="000000"/>
      <w:spacing w:val="15"/>
      <w:sz w:val="18"/>
      <w:szCs w:val="18"/>
    </w:rPr>
  </w:style>
  <w:style w:type="paragraph" w:customStyle="1" w:styleId="CharCharCharCharCharCharCharChar">
    <w:name w:val="Char Char Char Char Char Char Char Char"/>
    <w:basedOn w:val="a"/>
    <w:uiPriority w:val="6"/>
    <w:rsid w:val="003130B0"/>
    <w:pPr>
      <w:tabs>
        <w:tab w:val="left" w:pos="360"/>
      </w:tabs>
    </w:pPr>
    <w:rPr>
      <w:sz w:val="24"/>
      <w:szCs w:val="20"/>
    </w:rPr>
  </w:style>
  <w:style w:type="paragraph" w:customStyle="1" w:styleId="-51">
    <w:name w:val="浅色底纹 - 强调文字颜色 51"/>
    <w:rsid w:val="003130B0"/>
    <w:rPr>
      <w:kern w:val="2"/>
      <w:sz w:val="21"/>
      <w:szCs w:val="24"/>
    </w:rPr>
  </w:style>
  <w:style w:type="paragraph" w:customStyle="1" w:styleId="43">
    <w:name w:val="目录4"/>
    <w:basedOn w:val="a"/>
    <w:uiPriority w:val="3"/>
    <w:rsid w:val="003130B0"/>
    <w:pPr>
      <w:tabs>
        <w:tab w:val="left" w:leader="dot" w:pos="7370"/>
      </w:tabs>
      <w:autoSpaceDE w:val="0"/>
      <w:autoSpaceDN w:val="0"/>
      <w:spacing w:line="317" w:lineRule="atLeast"/>
      <w:ind w:firstLineChars="200" w:firstLine="629"/>
    </w:pPr>
    <w:rPr>
      <w:color w:val="000000"/>
      <w:kern w:val="0"/>
      <w:szCs w:val="21"/>
    </w:rPr>
  </w:style>
  <w:style w:type="paragraph" w:customStyle="1" w:styleId="20">
    <w:name w:val="正文（缩进2汉字）"/>
    <w:basedOn w:val="a"/>
    <w:link w:val="2Char0"/>
    <w:rsid w:val="003130B0"/>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xl29">
    <w:name w:val="xl29"/>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c">
    <w:name w:val="封面文档标题"/>
    <w:basedOn w:val="a"/>
    <w:rsid w:val="003130B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d">
    <w:name w:val="文档正文"/>
    <w:basedOn w:val="a"/>
    <w:rsid w:val="003130B0"/>
    <w:pPr>
      <w:spacing w:line="480" w:lineRule="atLeast"/>
      <w:ind w:firstLine="567"/>
      <w:textAlignment w:val="baseline"/>
    </w:pPr>
    <w:rPr>
      <w:kern w:val="0"/>
      <w:sz w:val="24"/>
      <w:szCs w:val="20"/>
    </w:rPr>
  </w:style>
  <w:style w:type="paragraph" w:customStyle="1" w:styleId="CharCharCharChar">
    <w:name w:val="Char Char Char Char"/>
    <w:basedOn w:val="a"/>
    <w:uiPriority w:val="6"/>
    <w:rsid w:val="003130B0"/>
    <w:pPr>
      <w:widowControl/>
      <w:spacing w:after="160" w:line="240" w:lineRule="exact"/>
      <w:jc w:val="left"/>
    </w:pPr>
    <w:rPr>
      <w:rFonts w:ascii="Arial" w:eastAsia="Times New Roman" w:hAnsi="Arial" w:cs="Verdana"/>
      <w:b/>
      <w:kern w:val="0"/>
      <w:sz w:val="24"/>
      <w:szCs w:val="20"/>
      <w:lang w:eastAsia="en-US"/>
    </w:rPr>
  </w:style>
  <w:style w:type="paragraph" w:customStyle="1" w:styleId="2f2">
    <w:name w:val="样式 首行缩进:  2 字符"/>
    <w:basedOn w:val="a"/>
    <w:uiPriority w:val="2"/>
    <w:rsid w:val="003130B0"/>
    <w:pPr>
      <w:snapToGrid w:val="0"/>
      <w:spacing w:line="360" w:lineRule="auto"/>
    </w:pPr>
    <w:rPr>
      <w:rFonts w:ascii="仿宋_GB2312" w:eastAsia="仿宋_GB2312" w:hAnsi="宋体" w:cs="宋体"/>
      <w:color w:val="000000"/>
      <w:kern w:val="0"/>
      <w:sz w:val="28"/>
      <w:szCs w:val="21"/>
    </w:rPr>
  </w:style>
  <w:style w:type="paragraph" w:customStyle="1" w:styleId="affffffe">
    <w:name w:val="小标题"/>
    <w:basedOn w:val="a"/>
    <w:rsid w:val="003130B0"/>
    <w:pPr>
      <w:spacing w:before="120" w:line="360" w:lineRule="atLeast"/>
      <w:ind w:left="1134"/>
      <w:jc w:val="left"/>
      <w:textAlignment w:val="baseline"/>
    </w:pPr>
    <w:rPr>
      <w:rFonts w:eastAsia="黑体"/>
      <w:kern w:val="0"/>
      <w:szCs w:val="20"/>
    </w:rPr>
  </w:style>
  <w:style w:type="paragraph" w:customStyle="1" w:styleId="-12">
    <w:name w:val="彩色列表 - 强调文字颜色 12"/>
    <w:basedOn w:val="a"/>
    <w:qFormat/>
    <w:rsid w:val="003130B0"/>
    <w:pPr>
      <w:adjustRightInd/>
      <w:ind w:firstLineChars="200" w:firstLine="420"/>
    </w:pPr>
    <w:rPr>
      <w:rFonts w:ascii="Calibri" w:hAnsi="Calibri"/>
      <w:szCs w:val="22"/>
    </w:rPr>
  </w:style>
  <w:style w:type="paragraph" w:customStyle="1" w:styleId="font6">
    <w:name w:val="font6"/>
    <w:basedOn w:val="a"/>
    <w:uiPriority w:val="6"/>
    <w:rsid w:val="003130B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CharCharCharCharCharCharCharCharCharCharChar1Char">
    <w:name w:val="Char Char Char Char Char Char Char Char Char Char Char Char1 Char"/>
    <w:basedOn w:val="a"/>
    <w:rsid w:val="003130B0"/>
    <w:rPr>
      <w:rFonts w:ascii="Tahoma" w:hAnsi="Tahoma" w:cs="仿宋_GB2312"/>
      <w:sz w:val="24"/>
      <w:szCs w:val="20"/>
    </w:rPr>
  </w:style>
  <w:style w:type="paragraph" w:customStyle="1" w:styleId="105051">
    <w:name w:val="样式 标题 1 + 黑色 段前: 0.5 行 段后: 0.5 行1"/>
    <w:basedOn w:val="1"/>
    <w:uiPriority w:val="2"/>
    <w:rsid w:val="003130B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font7">
    <w:name w:val="font7"/>
    <w:basedOn w:val="a"/>
    <w:uiPriority w:val="6"/>
    <w:rsid w:val="003130B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f">
    <w:name w:val="节标题"/>
    <w:basedOn w:val="a"/>
    <w:rsid w:val="003130B0"/>
    <w:pPr>
      <w:autoSpaceDE w:val="0"/>
      <w:autoSpaceDN w:val="0"/>
      <w:spacing w:line="289" w:lineRule="atLeast"/>
      <w:ind w:firstLineChars="200" w:firstLine="200"/>
      <w:jc w:val="center"/>
    </w:pPr>
    <w:rPr>
      <w:color w:val="000000"/>
      <w:kern w:val="0"/>
      <w:sz w:val="28"/>
      <w:szCs w:val="28"/>
    </w:rPr>
  </w:style>
  <w:style w:type="paragraph" w:customStyle="1" w:styleId="2f3">
    <w:name w:val="标书标题2"/>
    <w:basedOn w:val="2"/>
    <w:rsid w:val="003130B0"/>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81">
    <w:name w:val="样式8"/>
    <w:basedOn w:val="a"/>
    <w:uiPriority w:val="3"/>
    <w:qFormat/>
    <w:rsid w:val="003130B0"/>
    <w:pPr>
      <w:spacing w:beforeLines="50" w:afterLines="50"/>
      <w:ind w:firstLineChars="200" w:firstLine="200"/>
      <w:outlineLvl w:val="4"/>
    </w:pPr>
    <w:rPr>
      <w:rFonts w:ascii="仿宋_GB2312" w:eastAsia="仿宋_GB2312" w:hAnsi="宋体"/>
      <w:b/>
      <w:bCs/>
      <w:sz w:val="24"/>
    </w:rPr>
  </w:style>
  <w:style w:type="paragraph" w:customStyle="1" w:styleId="CharChar11CharCharChar">
    <w:name w:val="Char Char11 Char Char Char"/>
    <w:basedOn w:val="a"/>
    <w:rsid w:val="003130B0"/>
    <w:pPr>
      <w:spacing w:line="360" w:lineRule="auto"/>
    </w:pPr>
    <w:rPr>
      <w:szCs w:val="20"/>
    </w:rPr>
  </w:style>
  <w:style w:type="paragraph" w:customStyle="1" w:styleId="CM14">
    <w:name w:val="CM14"/>
    <w:basedOn w:val="Default"/>
    <w:next w:val="Default"/>
    <w:uiPriority w:val="3"/>
    <w:rsid w:val="003130B0"/>
    <w:pPr>
      <w:spacing w:after="68"/>
    </w:pPr>
    <w:rPr>
      <w:rFonts w:ascii="FHLHE E+ Futura Bk" w:eastAsia="FHLHE E+ Futura Bk" w:cs="Times New Roman"/>
      <w:color w:val="auto"/>
    </w:rPr>
  </w:style>
  <w:style w:type="paragraph" w:customStyle="1" w:styleId="18">
    <w:name w:val="样式1"/>
    <w:basedOn w:val="a"/>
    <w:uiPriority w:val="3"/>
    <w:rsid w:val="003130B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lainText1">
    <w:name w:val="Plain Text1"/>
    <w:basedOn w:val="a"/>
    <w:rsid w:val="003130B0"/>
    <w:pPr>
      <w:adjustRightInd/>
    </w:pPr>
    <w:rPr>
      <w:rFonts w:ascii="宋体" w:hAnsi="Courier New"/>
    </w:rPr>
  </w:style>
  <w:style w:type="paragraph" w:customStyle="1" w:styleId="39">
    <w:name w:val="目录3"/>
    <w:basedOn w:val="a"/>
    <w:uiPriority w:val="3"/>
    <w:rsid w:val="003130B0"/>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0">
    <w:name w:val="单元格居中"/>
    <w:basedOn w:val="a"/>
    <w:rsid w:val="003130B0"/>
    <w:pPr>
      <w:adjustRightInd/>
      <w:spacing w:line="360" w:lineRule="auto"/>
      <w:jc w:val="center"/>
    </w:pPr>
    <w:rPr>
      <w:sz w:val="24"/>
    </w:rPr>
  </w:style>
  <w:style w:type="paragraph" w:customStyle="1" w:styleId="p0">
    <w:name w:val="p0"/>
    <w:basedOn w:val="a"/>
    <w:rsid w:val="003130B0"/>
    <w:pPr>
      <w:widowControl/>
      <w:adjustRightInd/>
    </w:pPr>
    <w:rPr>
      <w:kern w:val="0"/>
      <w:szCs w:val="21"/>
    </w:rPr>
  </w:style>
  <w:style w:type="paragraph" w:customStyle="1" w:styleId="Char1CharCharChar2">
    <w:name w:val="Char1 Char Char Char2"/>
    <w:basedOn w:val="a"/>
    <w:uiPriority w:val="6"/>
    <w:rsid w:val="003130B0"/>
    <w:pPr>
      <w:adjustRightInd/>
      <w:ind w:firstLineChars="200" w:firstLine="200"/>
    </w:pPr>
    <w:rPr>
      <w:rFonts w:ascii="Tahoma" w:hAnsi="Tahoma"/>
      <w:sz w:val="24"/>
      <w:szCs w:val="20"/>
    </w:rPr>
  </w:style>
  <w:style w:type="paragraph" w:customStyle="1" w:styleId="afe">
    <w:name w:val="正文说明"/>
    <w:basedOn w:val="a"/>
    <w:link w:val="Charc"/>
    <w:rsid w:val="003130B0"/>
    <w:pPr>
      <w:adjustRightInd/>
      <w:spacing w:line="360" w:lineRule="auto"/>
    </w:pPr>
    <w:rPr>
      <w:kern w:val="0"/>
      <w:sz w:val="24"/>
    </w:rPr>
  </w:style>
  <w:style w:type="paragraph" w:customStyle="1" w:styleId="CharChar11CharCharChar1">
    <w:name w:val="Char Char11 Char Char Char1"/>
    <w:basedOn w:val="a"/>
    <w:uiPriority w:val="6"/>
    <w:rsid w:val="003130B0"/>
    <w:pPr>
      <w:spacing w:line="360" w:lineRule="auto"/>
    </w:pPr>
    <w:rPr>
      <w:szCs w:val="20"/>
    </w:rPr>
  </w:style>
  <w:style w:type="paragraph" w:customStyle="1" w:styleId="afffffff1">
    <w:name w:val="封面公司名"/>
    <w:rsid w:val="003130B0"/>
    <w:pPr>
      <w:jc w:val="center"/>
    </w:pPr>
    <w:rPr>
      <w:rFonts w:ascii="Arial" w:eastAsia="楷体_GB2312" w:hAnsi="Arial" w:cs="宋体"/>
      <w:bCs/>
      <w:kern w:val="2"/>
      <w:sz w:val="28"/>
    </w:rPr>
  </w:style>
  <w:style w:type="paragraph" w:customStyle="1" w:styleId="afffffff2">
    <w:name w:val="正文（标题三）"/>
    <w:basedOn w:val="a"/>
    <w:rsid w:val="003130B0"/>
    <w:pPr>
      <w:spacing w:line="360" w:lineRule="auto"/>
      <w:ind w:firstLineChars="200" w:firstLine="200"/>
    </w:pPr>
    <w:rPr>
      <w:sz w:val="24"/>
    </w:rPr>
  </w:style>
  <w:style w:type="paragraph" w:customStyle="1" w:styleId="2f4">
    <w:name w:val="数字标题2"/>
    <w:basedOn w:val="2"/>
    <w:next w:val="a"/>
    <w:rsid w:val="003130B0"/>
    <w:pPr>
      <w:tabs>
        <w:tab w:val="left" w:pos="480"/>
      </w:tabs>
      <w:ind w:left="480" w:hanging="480"/>
    </w:pPr>
    <w:rPr>
      <w:rFonts w:ascii="Times New Roman" w:eastAsia="宋体"/>
      <w:i/>
      <w:sz w:val="36"/>
      <w:szCs w:val="36"/>
      <w:lang w:val="en-US"/>
    </w:rPr>
  </w:style>
  <w:style w:type="paragraph" w:customStyle="1" w:styleId="afffffff3">
    <w:name w:val="正文表标题"/>
    <w:next w:val="afffa"/>
    <w:rsid w:val="003130B0"/>
    <w:pPr>
      <w:tabs>
        <w:tab w:val="left" w:pos="840"/>
      </w:tabs>
      <w:ind w:left="840" w:hanging="420"/>
      <w:jc w:val="center"/>
    </w:pPr>
    <w:rPr>
      <w:rFonts w:ascii="黑体" w:eastAsia="黑体"/>
      <w:sz w:val="21"/>
    </w:rPr>
  </w:style>
  <w:style w:type="paragraph" w:customStyle="1" w:styleId="BulletedList">
    <w:name w:val="Bulleted List"/>
    <w:basedOn w:val="a"/>
    <w:uiPriority w:val="6"/>
    <w:rsid w:val="003130B0"/>
    <w:pPr>
      <w:tabs>
        <w:tab w:val="left" w:pos="1260"/>
      </w:tabs>
      <w:adjustRightInd/>
      <w:ind w:left="1260" w:hanging="420"/>
    </w:pPr>
  </w:style>
  <w:style w:type="paragraph" w:customStyle="1" w:styleId="affffff8">
    <w:name w:val="表格内文"/>
    <w:basedOn w:val="a"/>
    <w:rsid w:val="003130B0"/>
    <w:pPr>
      <w:adjustRightInd/>
      <w:spacing w:line="360" w:lineRule="auto"/>
    </w:pPr>
    <w:rPr>
      <w:rFonts w:ascii="宋体" w:hAnsi="宋体" w:cs="宋体"/>
      <w:color w:val="000000"/>
      <w:szCs w:val="20"/>
    </w:rPr>
  </w:style>
  <w:style w:type="paragraph" w:customStyle="1" w:styleId="afffffff4">
    <w:name w:val="公文正文"/>
    <w:basedOn w:val="a"/>
    <w:rsid w:val="003130B0"/>
    <w:pPr>
      <w:adjustRightInd/>
      <w:spacing w:before="156" w:line="360" w:lineRule="auto"/>
      <w:ind w:firstLineChars="200" w:firstLine="360"/>
    </w:pPr>
    <w:rPr>
      <w:rFonts w:ascii="仿宋_GB2312" w:eastAsia="仿宋_GB2312"/>
      <w:sz w:val="24"/>
    </w:rPr>
  </w:style>
  <w:style w:type="paragraph" w:customStyle="1" w:styleId="Char190">
    <w:name w:val="Char19"/>
    <w:basedOn w:val="a"/>
    <w:uiPriority w:val="6"/>
    <w:rsid w:val="003130B0"/>
    <w:pPr>
      <w:adjustRightInd/>
    </w:pPr>
    <w:rPr>
      <w:szCs w:val="20"/>
    </w:rPr>
  </w:style>
  <w:style w:type="paragraph" w:customStyle="1" w:styleId="aff4">
    <w:name w:val="冯广丽"/>
    <w:basedOn w:val="a"/>
    <w:link w:val="Chare"/>
    <w:qFormat/>
    <w:rsid w:val="003130B0"/>
    <w:pPr>
      <w:adjustRightInd/>
      <w:spacing w:line="360" w:lineRule="auto"/>
      <w:ind w:firstLineChars="200" w:firstLine="480"/>
    </w:pPr>
    <w:rPr>
      <w:rFonts w:ascii="宋体" w:hAnsi="宋体"/>
      <w:sz w:val="24"/>
      <w:szCs w:val="22"/>
    </w:rPr>
  </w:style>
  <w:style w:type="paragraph" w:customStyle="1" w:styleId="BodyText2">
    <w:name w:val="Body Text 2*"/>
    <w:basedOn w:val="a"/>
    <w:uiPriority w:val="6"/>
    <w:rsid w:val="003130B0"/>
    <w:pPr>
      <w:widowControl/>
      <w:adjustRightInd/>
      <w:ind w:left="720" w:hanging="720"/>
    </w:pPr>
    <w:rPr>
      <w:color w:val="000000"/>
      <w:kern w:val="0"/>
      <w:sz w:val="24"/>
      <w:szCs w:val="20"/>
      <w:lang w:val="en-GB"/>
    </w:rPr>
  </w:style>
  <w:style w:type="paragraph" w:customStyle="1" w:styleId="-510">
    <w:name w:val="深色列表 - 强调文字颜色 51"/>
    <w:basedOn w:val="a"/>
    <w:qFormat/>
    <w:rsid w:val="003130B0"/>
    <w:pPr>
      <w:adjustRightInd/>
      <w:spacing w:line="360" w:lineRule="auto"/>
      <w:ind w:firstLineChars="200" w:firstLine="200"/>
    </w:pPr>
    <w:rPr>
      <w:rFonts w:eastAsia="楷体_GB2312" w:cs="Lucida Sans"/>
      <w:sz w:val="24"/>
    </w:rPr>
  </w:style>
  <w:style w:type="paragraph" w:customStyle="1" w:styleId="tabletext0">
    <w:name w:val="tabletext"/>
    <w:basedOn w:val="a"/>
    <w:uiPriority w:val="6"/>
    <w:rsid w:val="003130B0"/>
    <w:pPr>
      <w:widowControl/>
      <w:spacing w:before="100" w:beforeAutospacing="1" w:after="100" w:afterAutospacing="1"/>
      <w:jc w:val="left"/>
    </w:pPr>
    <w:rPr>
      <w:rFonts w:ascii="宋体" w:hAnsi="宋体" w:cs="宋体"/>
      <w:kern w:val="0"/>
      <w:sz w:val="24"/>
    </w:rPr>
  </w:style>
  <w:style w:type="paragraph" w:customStyle="1" w:styleId="Char2CharCharChar">
    <w:name w:val="Char2 Char Char Char"/>
    <w:basedOn w:val="a"/>
    <w:rsid w:val="003130B0"/>
    <w:rPr>
      <w:rFonts w:ascii="仿宋_GB2312" w:eastAsia="仿宋_GB2312"/>
      <w:b/>
      <w:sz w:val="32"/>
      <w:szCs w:val="32"/>
    </w:rPr>
  </w:style>
  <w:style w:type="paragraph" w:customStyle="1" w:styleId="afffffff5">
    <w:name w:val="标题五"/>
    <w:basedOn w:val="a"/>
    <w:rsid w:val="003130B0"/>
    <w:pPr>
      <w:adjustRightInd/>
      <w:spacing w:beforeLines="50" w:line="360" w:lineRule="auto"/>
    </w:pPr>
    <w:rPr>
      <w:b/>
      <w:sz w:val="24"/>
    </w:rPr>
  </w:style>
  <w:style w:type="paragraph" w:customStyle="1" w:styleId="PreformattedText">
    <w:name w:val="Preformatted Text"/>
    <w:basedOn w:val="a"/>
    <w:uiPriority w:val="6"/>
    <w:rsid w:val="003130B0"/>
    <w:pPr>
      <w:suppressAutoHyphens/>
      <w:adjustRightInd/>
      <w:ind w:firstLineChars="200" w:firstLine="200"/>
    </w:pPr>
    <w:rPr>
      <w:rFonts w:ascii="Cumberland" w:eastAsia="方正宋体" w:hAnsi="Cumberland"/>
      <w:kern w:val="1"/>
      <w:sz w:val="20"/>
      <w:szCs w:val="20"/>
      <w:lang w:eastAsia="ar-SA"/>
    </w:rPr>
  </w:style>
  <w:style w:type="paragraph" w:customStyle="1" w:styleId="22">
    <w:name w:val="样式 正文缩进 + 首行缩进:  2 字符"/>
    <w:basedOn w:val="af1"/>
    <w:link w:val="2CharChar1"/>
    <w:rsid w:val="003130B0"/>
    <w:pPr>
      <w:widowControl w:val="0"/>
      <w:adjustRightInd/>
      <w:snapToGrid/>
      <w:spacing w:line="360" w:lineRule="auto"/>
      <w:ind w:firstLineChars="200" w:firstLine="200"/>
    </w:pPr>
    <w:rPr>
      <w:rFonts w:ascii="Arial" w:eastAsia="黑体" w:hAnsi="Arial"/>
      <w:color w:val="auto"/>
      <w:kern w:val="2"/>
      <w:sz w:val="24"/>
      <w:szCs w:val="21"/>
    </w:rPr>
  </w:style>
  <w:style w:type="paragraph" w:customStyle="1" w:styleId="TOC11">
    <w:name w:val="TOC 标题11"/>
    <w:basedOn w:val="1"/>
    <w:next w:val="a"/>
    <w:uiPriority w:val="4"/>
    <w:unhideWhenUsed/>
    <w:qFormat/>
    <w:rsid w:val="003130B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5">
    <w:name w:val="xl35"/>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6">
    <w:name w:val="加粗正文"/>
    <w:basedOn w:val="a"/>
    <w:rsid w:val="003130B0"/>
    <w:pPr>
      <w:adjustRightInd/>
      <w:spacing w:beforeLines="50" w:afterLines="50" w:line="360" w:lineRule="auto"/>
      <w:ind w:firstLineChars="200" w:firstLine="422"/>
    </w:pPr>
    <w:rPr>
      <w:b/>
      <w:bCs/>
      <w:szCs w:val="21"/>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rsid w:val="003130B0"/>
    <w:pPr>
      <w:spacing w:line="360" w:lineRule="auto"/>
    </w:pPr>
    <w:rPr>
      <w:kern w:val="0"/>
      <w:sz w:val="24"/>
      <w:szCs w:val="20"/>
    </w:rPr>
  </w:style>
  <w:style w:type="paragraph" w:customStyle="1" w:styleId="CharCharChar1Char">
    <w:name w:val="Char Char Char1 Char"/>
    <w:basedOn w:val="a"/>
    <w:rsid w:val="003130B0"/>
    <w:rPr>
      <w:szCs w:val="20"/>
    </w:rPr>
  </w:style>
  <w:style w:type="paragraph" w:customStyle="1" w:styleId="CharChar11CharCharCharCharCharCharCharCharCharCharCharCharChar1">
    <w:name w:val="Char Char11 Char Char Char Char Char Char Char Char Char Char Char Char Char1"/>
    <w:basedOn w:val="a"/>
    <w:rsid w:val="003130B0"/>
    <w:pPr>
      <w:adjustRightInd/>
      <w:spacing w:line="360" w:lineRule="auto"/>
    </w:pPr>
    <w:rPr>
      <w:rFonts w:ascii="Arial" w:eastAsia="黑体" w:hAnsi="Arial" w:cs="Arial"/>
      <w:snapToGrid w:val="0"/>
      <w:kern w:val="0"/>
      <w:szCs w:val="21"/>
    </w:rPr>
  </w:style>
  <w:style w:type="paragraph" w:customStyle="1" w:styleId="CharCharCharCharCharCharCharCharCharCharChar1Char">
    <w:name w:val="Char Char Char Char Char Char Char Char Char Char Char1 Char"/>
    <w:basedOn w:val="a"/>
    <w:uiPriority w:val="6"/>
    <w:rsid w:val="003130B0"/>
    <w:pPr>
      <w:adjustRightInd/>
    </w:pPr>
    <w:rPr>
      <w:rFonts w:ascii="Tahoma" w:hAnsi="Tahoma"/>
      <w:sz w:val="24"/>
    </w:rPr>
  </w:style>
  <w:style w:type="paragraph" w:customStyle="1" w:styleId="33Charh33BoldHeadbh1level3PIM3">
    <w:name w:val="样式 标题 3标题 3 Char第二层条h33Bold Headbh章标题1小标题level_3PIM 3..."/>
    <w:basedOn w:val="3"/>
    <w:uiPriority w:val="2"/>
    <w:rsid w:val="003130B0"/>
    <w:pPr>
      <w:numPr>
        <w:ilvl w:val="0"/>
        <w:numId w:val="0"/>
      </w:numPr>
      <w:tabs>
        <w:tab w:val="left" w:pos="900"/>
      </w:tabs>
      <w:snapToGrid w:val="0"/>
      <w:spacing w:before="0" w:after="0" w:line="360" w:lineRule="auto"/>
    </w:pPr>
    <w:rPr>
      <w:rFonts w:ascii="黑体" w:eastAsia="黑体" w:hAnsi="宋体" w:cs="宋体"/>
      <w:b w:val="0"/>
      <w:bCs w:val="0"/>
      <w:color w:val="000000"/>
      <w:kern w:val="0"/>
      <w:sz w:val="28"/>
      <w:szCs w:val="20"/>
    </w:rPr>
  </w:style>
  <w:style w:type="paragraph" w:customStyle="1" w:styleId="44">
    <w:name w:val="正文4"/>
    <w:basedOn w:val="a"/>
    <w:uiPriority w:val="3"/>
    <w:rsid w:val="003130B0"/>
    <w:pPr>
      <w:tabs>
        <w:tab w:val="left" w:pos="720"/>
      </w:tabs>
      <w:adjustRightInd/>
      <w:spacing w:before="60" w:after="60" w:line="360" w:lineRule="auto"/>
      <w:ind w:leftChars="400" w:left="575" w:hangingChars="175" w:hanging="175"/>
    </w:pPr>
    <w:rPr>
      <w:sz w:val="24"/>
    </w:rPr>
  </w:style>
  <w:style w:type="paragraph" w:customStyle="1" w:styleId="afffffff7">
    <w:name w:val="单元格左对齐"/>
    <w:basedOn w:val="a"/>
    <w:rsid w:val="003130B0"/>
    <w:pPr>
      <w:adjustRightInd/>
      <w:spacing w:line="360" w:lineRule="auto"/>
    </w:pPr>
    <w:rPr>
      <w:sz w:val="24"/>
    </w:rPr>
  </w:style>
  <w:style w:type="paragraph" w:customStyle="1" w:styleId="55">
    <w:name w:val="样式5"/>
    <w:basedOn w:val="a"/>
    <w:uiPriority w:val="3"/>
    <w:qFormat/>
    <w:rsid w:val="003130B0"/>
    <w:pPr>
      <w:spacing w:line="440" w:lineRule="exact"/>
      <w:ind w:left="2" w:firstLineChars="200" w:firstLine="480"/>
    </w:pPr>
    <w:rPr>
      <w:rFonts w:ascii="仿宋_GB2312" w:eastAsia="仿宋_GB2312" w:hAnsi="仿宋"/>
      <w:sz w:val="24"/>
    </w:rPr>
  </w:style>
  <w:style w:type="paragraph" w:customStyle="1" w:styleId="xl32">
    <w:name w:val="xl32"/>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fe">
    <w:name w:val="金宏发行正文 Char"/>
    <w:basedOn w:val="a"/>
    <w:rsid w:val="003130B0"/>
    <w:pPr>
      <w:adjustRightInd/>
      <w:spacing w:line="500" w:lineRule="exact"/>
      <w:ind w:firstLineChars="200" w:firstLine="560"/>
    </w:pPr>
    <w:rPr>
      <w:rFonts w:eastAsia="仿宋_GB2312"/>
      <w:sz w:val="28"/>
      <w:szCs w:val="20"/>
    </w:rPr>
  </w:style>
  <w:style w:type="paragraph" w:customStyle="1" w:styleId="EB">
    <w:name w:val="EB_表格"/>
    <w:basedOn w:val="a"/>
    <w:uiPriority w:val="5"/>
    <w:rsid w:val="003130B0"/>
    <w:pPr>
      <w:adjustRightInd/>
      <w:spacing w:line="300" w:lineRule="auto"/>
      <w:jc w:val="center"/>
    </w:pPr>
  </w:style>
  <w:style w:type="paragraph" w:customStyle="1" w:styleId="2c">
    <w:name w:val="样式2"/>
    <w:basedOn w:val="a"/>
    <w:uiPriority w:val="3"/>
    <w:qFormat/>
    <w:rsid w:val="003130B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ItemList">
    <w:name w:val="Item List"/>
    <w:link w:val="ItemListChar"/>
    <w:uiPriority w:val="6"/>
    <w:rsid w:val="003130B0"/>
    <w:pPr>
      <w:spacing w:after="156" w:line="360" w:lineRule="auto"/>
      <w:ind w:firstLineChars="202" w:firstLine="424"/>
      <w:jc w:val="both"/>
    </w:pPr>
    <w:rPr>
      <w:rFonts w:ascii="Arial"/>
      <w:bCs/>
      <w:sz w:val="21"/>
      <w:szCs w:val="21"/>
    </w:rPr>
  </w:style>
  <w:style w:type="paragraph" w:customStyle="1" w:styleId="xl25">
    <w:name w:val="xl25"/>
    <w:basedOn w:val="a"/>
    <w:uiPriority w:val="3"/>
    <w:rsid w:val="003130B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tableheading">
    <w:name w:val="tableheading"/>
    <w:basedOn w:val="a"/>
    <w:uiPriority w:val="6"/>
    <w:rsid w:val="003130B0"/>
    <w:pPr>
      <w:widowControl/>
      <w:adjustRightInd/>
      <w:spacing w:before="100" w:beforeAutospacing="1" w:after="100" w:afterAutospacing="1"/>
      <w:jc w:val="left"/>
    </w:pPr>
    <w:rPr>
      <w:rFonts w:ascii="宋体" w:hAnsi="宋体" w:cs="宋体"/>
      <w:kern w:val="0"/>
      <w:sz w:val="24"/>
    </w:rPr>
  </w:style>
  <w:style w:type="paragraph" w:customStyle="1" w:styleId="3H3">
    <w:name w:val="样式 标题 3H3 + 两端对齐"/>
    <w:basedOn w:val="3"/>
    <w:uiPriority w:val="2"/>
    <w:rsid w:val="003130B0"/>
    <w:pPr>
      <w:keepLines w:val="0"/>
      <w:numPr>
        <w:ilvl w:val="0"/>
        <w:numId w:val="0"/>
      </w:numPr>
      <w:tabs>
        <w:tab w:val="left" w:pos="900"/>
      </w:tabs>
      <w:spacing w:before="0" w:after="0" w:line="240" w:lineRule="auto"/>
      <w:jc w:val="left"/>
    </w:pPr>
    <w:rPr>
      <w:rFonts w:cs="宋体"/>
      <w:sz w:val="21"/>
      <w:szCs w:val="20"/>
    </w:rPr>
  </w:style>
  <w:style w:type="paragraph" w:customStyle="1" w:styleId="Bulletwithtext4">
    <w:name w:val="Bullet with text 4"/>
    <w:basedOn w:val="a"/>
    <w:uiPriority w:val="6"/>
    <w:rsid w:val="003130B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BulText914">
    <w:name w:val="Bul Text 9/14"/>
    <w:uiPriority w:val="6"/>
    <w:rsid w:val="003130B0"/>
    <w:pPr>
      <w:widowControl w:val="0"/>
      <w:tabs>
        <w:tab w:val="left" w:pos="840"/>
      </w:tabs>
      <w:spacing w:line="280" w:lineRule="atLeast"/>
      <w:ind w:left="160" w:hanging="160"/>
    </w:pPr>
    <w:rPr>
      <w:snapToGrid w:val="0"/>
      <w:color w:val="000000"/>
      <w:sz w:val="18"/>
    </w:rPr>
  </w:style>
  <w:style w:type="paragraph" w:customStyle="1" w:styleId="Char3CharChar">
    <w:name w:val="Char3 Char Char"/>
    <w:basedOn w:val="a"/>
    <w:rsid w:val="003130B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
    <w:uiPriority w:val="6"/>
    <w:rsid w:val="003130B0"/>
    <w:pPr>
      <w:tabs>
        <w:tab w:val="left" w:pos="840"/>
      </w:tabs>
      <w:adjustRightInd/>
      <w:ind w:left="840" w:hanging="420"/>
    </w:pPr>
  </w:style>
  <w:style w:type="paragraph" w:customStyle="1" w:styleId="56">
    <w:name w:val="列出段落5"/>
    <w:basedOn w:val="a"/>
    <w:qFormat/>
    <w:rsid w:val="003130B0"/>
    <w:pPr>
      <w:spacing w:line="360" w:lineRule="auto"/>
      <w:ind w:firstLineChars="200" w:firstLine="200"/>
    </w:pPr>
    <w:rPr>
      <w:rFonts w:eastAsia="楷体_GB2312" w:cs="Lucida Sans"/>
      <w:sz w:val="24"/>
    </w:rPr>
  </w:style>
  <w:style w:type="paragraph" w:customStyle="1" w:styleId="45">
    <w:name w:val="数字标题4"/>
    <w:basedOn w:val="4"/>
    <w:rsid w:val="003130B0"/>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font8">
    <w:name w:val="font8"/>
    <w:basedOn w:val="a"/>
    <w:uiPriority w:val="6"/>
    <w:rsid w:val="003130B0"/>
    <w:pPr>
      <w:widowControl/>
      <w:adjustRightInd/>
      <w:spacing w:before="100" w:beforeAutospacing="1" w:after="100" w:afterAutospacing="1"/>
      <w:jc w:val="left"/>
    </w:pPr>
    <w:rPr>
      <w:color w:val="000000"/>
      <w:kern w:val="0"/>
      <w:sz w:val="20"/>
      <w:szCs w:val="20"/>
    </w:rPr>
  </w:style>
  <w:style w:type="paragraph" w:customStyle="1" w:styleId="CSS1Char">
    <w:name w:val="CSS1级正文 Char"/>
    <w:basedOn w:val="af7"/>
    <w:uiPriority w:val="5"/>
    <w:rsid w:val="003130B0"/>
    <w:pPr>
      <w:autoSpaceDE/>
      <w:autoSpaceDN/>
      <w:snapToGrid w:val="0"/>
      <w:ind w:firstLineChars="200" w:firstLine="480"/>
    </w:pPr>
    <w:rPr>
      <w:rFonts w:ascii="Times New Roman"/>
      <w:szCs w:val="24"/>
      <w:lang w:val="en-US"/>
    </w:rPr>
  </w:style>
  <w:style w:type="paragraph" w:customStyle="1" w:styleId="CharChar1Char">
    <w:name w:val="Char Char1 Char"/>
    <w:basedOn w:val="a"/>
    <w:rsid w:val="003130B0"/>
    <w:rPr>
      <w:rFonts w:ascii="仿宋_GB2312" w:eastAsia="仿宋_GB2312"/>
      <w:b/>
      <w:sz w:val="32"/>
      <w:szCs w:val="32"/>
    </w:rPr>
  </w:style>
  <w:style w:type="paragraph" w:customStyle="1" w:styleId="19">
    <w:name w:val="部分1"/>
    <w:basedOn w:val="a"/>
    <w:uiPriority w:val="3"/>
    <w:rsid w:val="003130B0"/>
    <w:pPr>
      <w:keepNext/>
      <w:pageBreakBefore/>
      <w:tabs>
        <w:tab w:val="left" w:pos="720"/>
      </w:tabs>
      <w:spacing w:line="360" w:lineRule="auto"/>
      <w:jc w:val="center"/>
      <w:outlineLvl w:val="0"/>
    </w:pPr>
    <w:rPr>
      <w:rFonts w:eastAsia="黑体"/>
      <w:b/>
      <w:kern w:val="44"/>
      <w:sz w:val="36"/>
      <w:szCs w:val="20"/>
    </w:rPr>
  </w:style>
  <w:style w:type="paragraph" w:customStyle="1" w:styleId="af17cgridlangnp1033langf">
    <w:name w:val="af17cgridlangnp1033langf"/>
    <w:rsid w:val="003130B0"/>
    <w:pPr>
      <w:widowControl w:val="0"/>
      <w:autoSpaceDE w:val="0"/>
      <w:autoSpaceDN w:val="0"/>
      <w:adjustRightInd w:val="0"/>
      <w:spacing w:before="156" w:line="360" w:lineRule="atLeast"/>
      <w:ind w:left="567" w:firstLine="510"/>
      <w:jc w:val="both"/>
    </w:pPr>
  </w:style>
  <w:style w:type="paragraph" w:customStyle="1" w:styleId="1a">
    <w:name w:val="数字标题1"/>
    <w:basedOn w:val="1"/>
    <w:next w:val="a"/>
    <w:rsid w:val="003130B0"/>
    <w:pPr>
      <w:tabs>
        <w:tab w:val="num" w:pos="480"/>
      </w:tabs>
      <w:ind w:left="480" w:hanging="480"/>
    </w:pPr>
  </w:style>
  <w:style w:type="paragraph" w:customStyle="1" w:styleId="a20">
    <w:name w:val="a2"/>
    <w:basedOn w:val="a"/>
    <w:rsid w:val="003130B0"/>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
    <w:name w:val="Char Char11 Char Char Char Char Char Char Char Char Char Char Char"/>
    <w:basedOn w:val="a"/>
    <w:rsid w:val="003130B0"/>
    <w:pPr>
      <w:adjustRightInd/>
      <w:spacing w:line="360" w:lineRule="auto"/>
    </w:pPr>
    <w:rPr>
      <w:rFonts w:ascii="Arial" w:eastAsia="黑体" w:hAnsi="Arial" w:cs="Arial"/>
      <w:snapToGrid w:val="0"/>
      <w:kern w:val="0"/>
      <w:szCs w:val="21"/>
    </w:rPr>
  </w:style>
  <w:style w:type="paragraph" w:customStyle="1" w:styleId="gf1">
    <w:name w:val="gf正文1"/>
    <w:basedOn w:val="a"/>
    <w:rsid w:val="003130B0"/>
    <w:pPr>
      <w:tabs>
        <w:tab w:val="left" w:pos="3240"/>
        <w:tab w:val="left" w:pos="3960"/>
      </w:tabs>
      <w:snapToGrid w:val="0"/>
      <w:spacing w:line="360" w:lineRule="auto"/>
      <w:ind w:firstLineChars="200" w:firstLine="480"/>
    </w:pPr>
    <w:rPr>
      <w:rFonts w:ascii="宋体" w:hAnsi="宋体" w:cs="宋体"/>
      <w:sz w:val="24"/>
    </w:rPr>
  </w:style>
  <w:style w:type="paragraph" w:customStyle="1" w:styleId="2GB231215">
    <w:name w:val="样式 正文文本缩进 2 + 仿宋_GB2312 黑色 行距: 1.5 倍行距"/>
    <w:basedOn w:val="28"/>
    <w:uiPriority w:val="2"/>
    <w:rsid w:val="003130B0"/>
    <w:pPr>
      <w:adjustRightInd/>
      <w:ind w:firstLineChars="200" w:firstLine="560"/>
      <w:textAlignment w:val="auto"/>
    </w:pPr>
    <w:rPr>
      <w:rFonts w:hAnsi="宋体" w:cs="宋体"/>
      <w:color w:val="000000"/>
      <w:kern w:val="2"/>
      <w:sz w:val="24"/>
    </w:rPr>
  </w:style>
  <w:style w:type="paragraph" w:customStyle="1" w:styleId="aff1">
    <w:name w:val="表格名称"/>
    <w:basedOn w:val="2"/>
    <w:link w:val="858D7CFB-ED40-4347-BF05-701D383B685F"/>
    <w:rsid w:val="003130B0"/>
    <w:pPr>
      <w:snapToGrid w:val="0"/>
      <w:spacing w:before="240" w:after="240" w:line="240" w:lineRule="auto"/>
      <w:ind w:left="0" w:firstLine="0"/>
      <w:jc w:val="center"/>
    </w:pPr>
    <w:rPr>
      <w:rFonts w:ascii="Times New Roman" w:eastAsia="宋体" w:hAnsi="Times New Roman"/>
      <w:b w:val="0"/>
      <w:bCs w:val="0"/>
      <w:kern w:val="0"/>
      <w:szCs w:val="20"/>
    </w:rPr>
  </w:style>
  <w:style w:type="paragraph" w:customStyle="1" w:styleId="CharCharCharCharCharCharCharCharCharCharCharChar1Char1">
    <w:name w:val="Char Char Char Char Char Char Char Char Char Char Char Char1 Char1"/>
    <w:basedOn w:val="a"/>
    <w:uiPriority w:val="6"/>
    <w:rsid w:val="003130B0"/>
    <w:rPr>
      <w:rFonts w:ascii="Tahoma" w:hAnsi="Tahoma" w:cs="仿宋_GB2312"/>
      <w:sz w:val="24"/>
      <w:szCs w:val="20"/>
    </w:rPr>
  </w:style>
  <w:style w:type="paragraph" w:customStyle="1" w:styleId="solutionfonts1">
    <w:name w:val="solutionfonts1"/>
    <w:basedOn w:val="a"/>
    <w:uiPriority w:val="6"/>
    <w:rsid w:val="003130B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afffffff8">
    <w:name w:val="四号　首行缩进"/>
    <w:basedOn w:val="a"/>
    <w:rsid w:val="003130B0"/>
    <w:pPr>
      <w:adjustRightInd/>
      <w:spacing w:line="360" w:lineRule="auto"/>
    </w:pPr>
    <w:rPr>
      <w:rFonts w:ascii="宋体" w:hAnsi="宋体"/>
      <w:szCs w:val="20"/>
    </w:rPr>
  </w:style>
  <w:style w:type="paragraph" w:customStyle="1" w:styleId="afffffff9">
    <w:name w:val="文章总标题"/>
    <w:basedOn w:val="a"/>
    <w:rsid w:val="003130B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a">
    <w:name w:val="!大节"/>
    <w:basedOn w:val="2"/>
    <w:rsid w:val="003130B0"/>
    <w:pPr>
      <w:spacing w:before="260" w:after="260" w:line="415" w:lineRule="auto"/>
      <w:ind w:left="420" w:hanging="420"/>
    </w:pPr>
    <w:rPr>
      <w:rFonts w:ascii="Arial" w:eastAsia="微软雅黑" w:hAnsi="Arial"/>
      <w:lang w:val="en-US"/>
    </w:rPr>
  </w:style>
  <w:style w:type="paragraph" w:customStyle="1" w:styleId="410">
    <w:name w:val="标题 41"/>
    <w:basedOn w:val="a"/>
    <w:next w:val="a"/>
    <w:uiPriority w:val="2"/>
    <w:unhideWhenUsed/>
    <w:qFormat/>
    <w:rsid w:val="003130B0"/>
    <w:pPr>
      <w:keepNext/>
      <w:keepLines/>
      <w:adjustRightInd/>
      <w:spacing w:before="280" w:after="290" w:line="376" w:lineRule="auto"/>
      <w:outlineLvl w:val="3"/>
    </w:pPr>
    <w:rPr>
      <w:rFonts w:ascii="Cambria" w:hAnsi="Cambria"/>
      <w:b/>
      <w:bCs/>
      <w:sz w:val="28"/>
      <w:szCs w:val="28"/>
    </w:rPr>
  </w:style>
  <w:style w:type="paragraph" w:customStyle="1" w:styleId="xl38">
    <w:name w:val="xl38"/>
    <w:basedOn w:val="a"/>
    <w:uiPriority w:val="3"/>
    <w:rsid w:val="003130B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fb">
    <w:name w:val="标准小四"/>
    <w:basedOn w:val="a"/>
    <w:rsid w:val="003130B0"/>
    <w:pPr>
      <w:spacing w:line="360" w:lineRule="auto"/>
      <w:ind w:firstLineChars="200" w:firstLine="480"/>
    </w:pPr>
    <w:rPr>
      <w:rFonts w:ascii="Arial" w:hAnsi="Arial"/>
      <w:sz w:val="24"/>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3130B0"/>
    <w:rPr>
      <w:rFonts w:ascii="Tahoma" w:hAnsi="Tahoma"/>
      <w:sz w:val="24"/>
      <w:szCs w:val="20"/>
    </w:rPr>
  </w:style>
  <w:style w:type="paragraph" w:customStyle="1" w:styleId="dashbullet">
    <w:name w:val="dash bullet"/>
    <w:uiPriority w:val="7"/>
    <w:rsid w:val="003130B0"/>
    <w:pPr>
      <w:tabs>
        <w:tab w:val="left" w:pos="187"/>
        <w:tab w:val="left" w:pos="360"/>
      </w:tabs>
      <w:spacing w:after="20"/>
      <w:ind w:left="374" w:hanging="187"/>
    </w:pPr>
    <w:rPr>
      <w:rFonts w:ascii="Futura Bk" w:hAnsi="Futura Bk"/>
      <w:sz w:val="18"/>
      <w:lang w:eastAsia="en-US"/>
    </w:rPr>
  </w:style>
  <w:style w:type="paragraph" w:customStyle="1" w:styleId="2Char6">
    <w:name w:val="正文 首行缩进:  2 字符 Char"/>
    <w:basedOn w:val="a"/>
    <w:uiPriority w:val="2"/>
    <w:rsid w:val="003130B0"/>
    <w:pPr>
      <w:adjustRightInd/>
      <w:spacing w:line="360" w:lineRule="auto"/>
      <w:ind w:firstLine="480"/>
    </w:pPr>
    <w:rPr>
      <w:rFonts w:cs="宋体"/>
      <w:sz w:val="24"/>
      <w:szCs w:val="20"/>
    </w:rPr>
  </w:style>
  <w:style w:type="paragraph" w:customStyle="1" w:styleId="3a">
    <w:name w:val="标书标题3"/>
    <w:basedOn w:val="3"/>
    <w:rsid w:val="003130B0"/>
    <w:pPr>
      <w:keepLines w:val="0"/>
      <w:widowControl/>
      <w:numPr>
        <w:ilvl w:val="0"/>
        <w:numId w:val="0"/>
      </w:numPr>
      <w:tabs>
        <w:tab w:val="left" w:pos="900"/>
      </w:tabs>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46">
    <w:name w:val="4"/>
    <w:basedOn w:val="a"/>
    <w:next w:val="28"/>
    <w:uiPriority w:val="1"/>
    <w:rsid w:val="003130B0"/>
    <w:pPr>
      <w:spacing w:after="120" w:line="480" w:lineRule="auto"/>
      <w:ind w:leftChars="200" w:left="420"/>
    </w:pPr>
    <w:rPr>
      <w:sz w:val="24"/>
      <w:szCs w:val="20"/>
    </w:rPr>
  </w:style>
  <w:style w:type="paragraph" w:customStyle="1" w:styleId="Char1CharCharCharCharCharCharCharCharChar">
    <w:name w:val="Char1 Char Char Char Char Char Char Char Char Char"/>
    <w:basedOn w:val="a"/>
    <w:uiPriority w:val="6"/>
    <w:rsid w:val="003130B0"/>
    <w:pPr>
      <w:adjustRightInd/>
      <w:spacing w:before="240" w:after="120" w:line="288" w:lineRule="auto"/>
      <w:ind w:firstLineChars="200" w:firstLine="200"/>
      <w:jc w:val="left"/>
    </w:pPr>
    <w:rPr>
      <w:rFonts w:ascii="Tahoma" w:hAnsi="Tahoma"/>
      <w:sz w:val="24"/>
    </w:rPr>
  </w:style>
  <w:style w:type="paragraph" w:customStyle="1" w:styleId="xl41">
    <w:name w:val="xl41"/>
    <w:basedOn w:val="a"/>
    <w:uiPriority w:val="3"/>
    <w:rsid w:val="003130B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afffffffc">
    <w:name w:val="小节标题"/>
    <w:basedOn w:val="a"/>
    <w:rsid w:val="003130B0"/>
    <w:pPr>
      <w:autoSpaceDE w:val="0"/>
      <w:autoSpaceDN w:val="0"/>
      <w:spacing w:before="175" w:after="102" w:line="351" w:lineRule="atLeast"/>
      <w:ind w:firstLineChars="200" w:firstLine="200"/>
    </w:pPr>
    <w:rPr>
      <w:color w:val="000000"/>
      <w:kern w:val="0"/>
      <w:szCs w:val="21"/>
    </w:rPr>
  </w:style>
  <w:style w:type="paragraph" w:customStyle="1" w:styleId="afffffffd">
    <w:name w:val="文章标题"/>
    <w:next w:val="afffffff1"/>
    <w:rsid w:val="003130B0"/>
    <w:pPr>
      <w:spacing w:beforeLines="800" w:afterLines="100"/>
      <w:jc w:val="center"/>
    </w:pPr>
    <w:rPr>
      <w:rFonts w:ascii="Arial" w:eastAsia="黑体" w:hAnsi="Arial" w:cs="宋体"/>
      <w:bCs/>
      <w:kern w:val="2"/>
      <w:sz w:val="52"/>
    </w:rPr>
  </w:style>
  <w:style w:type="paragraph" w:customStyle="1" w:styleId="MMTopic3">
    <w:name w:val="MM Topic 3"/>
    <w:basedOn w:val="3"/>
    <w:rsid w:val="003130B0"/>
    <w:pPr>
      <w:numPr>
        <w:ilvl w:val="0"/>
        <w:numId w:val="0"/>
      </w:numPr>
      <w:tabs>
        <w:tab w:val="left" w:pos="840"/>
        <w:tab w:val="left" w:pos="900"/>
        <w:tab w:val="num" w:pos="1680"/>
      </w:tabs>
      <w:adjustRightInd/>
      <w:ind w:left="1680" w:hanging="420"/>
    </w:pPr>
  </w:style>
  <w:style w:type="paragraph" w:customStyle="1" w:styleId="47">
    <w:name w:val="标题4_自定义"/>
    <w:basedOn w:val="4"/>
    <w:uiPriority w:val="3"/>
    <w:rsid w:val="003130B0"/>
    <w:pPr>
      <w:adjustRightInd/>
      <w:spacing w:before="0" w:after="0" w:line="360" w:lineRule="auto"/>
      <w:ind w:left="0" w:firstLine="0"/>
    </w:pPr>
    <w:rPr>
      <w:rFonts w:ascii="Verdana" w:eastAsia="Verdana"/>
      <w:sz w:val="21"/>
      <w:lang w:val="en-US"/>
    </w:rPr>
  </w:style>
  <w:style w:type="paragraph" w:customStyle="1" w:styleId="212">
    <w:name w:val="正文文本 21"/>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4h4H4Fab-4T5RefHeading1rh1Headingsqlsect123">
    <w:name w:val="样式 标题 4h4H4Fab-4T5Ref Heading 1rh1Heading sqlsect 1.2.3...."/>
    <w:basedOn w:val="4"/>
    <w:link w:val="4h4H4Fab-4T5RefHeading1rh1Headingsqlsect123Char"/>
    <w:uiPriority w:val="2"/>
    <w:rsid w:val="003130B0"/>
    <w:pPr>
      <w:tabs>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CharChar11CharCharCharCharCharCharCharCharCharCharChar1">
    <w:name w:val="Char Char11 Char Char Char Char Char Char Char Char Char Char Char1"/>
    <w:basedOn w:val="a"/>
    <w:uiPriority w:val="6"/>
    <w:rsid w:val="003130B0"/>
    <w:pPr>
      <w:adjustRightInd/>
      <w:spacing w:line="360" w:lineRule="auto"/>
    </w:pPr>
    <w:rPr>
      <w:rFonts w:ascii="Arial" w:eastAsia="黑体" w:hAnsi="Arial" w:cs="Arial"/>
      <w:snapToGrid w:val="0"/>
      <w:kern w:val="0"/>
      <w:szCs w:val="21"/>
    </w:rPr>
  </w:style>
  <w:style w:type="paragraph" w:customStyle="1" w:styleId="afffffffe">
    <w:name w:val="插图说明"/>
    <w:basedOn w:val="a"/>
    <w:rsid w:val="003130B0"/>
    <w:pPr>
      <w:spacing w:after="240"/>
      <w:ind w:firstLineChars="200" w:firstLine="200"/>
      <w:jc w:val="center"/>
      <w:textAlignment w:val="baseline"/>
    </w:pPr>
    <w:rPr>
      <w:rFonts w:eastAsia="黑体"/>
      <w:sz w:val="24"/>
      <w:szCs w:val="20"/>
    </w:rPr>
  </w:style>
  <w:style w:type="paragraph" w:customStyle="1" w:styleId="1b">
    <w:name w:val="正文首行缩进1"/>
    <w:basedOn w:val="af7"/>
    <w:rsid w:val="003130B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22">
    <w:name w:val="Char22"/>
    <w:basedOn w:val="a"/>
    <w:uiPriority w:val="6"/>
    <w:rsid w:val="003130B0"/>
    <w:pPr>
      <w:adjustRightInd/>
      <w:spacing w:line="360" w:lineRule="auto"/>
      <w:ind w:firstLineChars="200" w:firstLine="480"/>
    </w:pPr>
    <w:rPr>
      <w:rFonts w:ascii="仿宋_GB2312" w:eastAsia="仿宋_GB2312"/>
      <w:b/>
      <w:sz w:val="32"/>
      <w:szCs w:val="32"/>
    </w:rPr>
  </w:style>
  <w:style w:type="paragraph" w:customStyle="1" w:styleId="Char1d">
    <w:name w:val="Char1"/>
    <w:basedOn w:val="a"/>
    <w:uiPriority w:val="6"/>
    <w:rsid w:val="003130B0"/>
    <w:pPr>
      <w:widowControl/>
      <w:spacing w:after="160" w:line="240" w:lineRule="exact"/>
      <w:jc w:val="left"/>
    </w:pPr>
    <w:rPr>
      <w:rFonts w:ascii="Verdana" w:eastAsia="仿宋_GB2312" w:hAnsi="Verdana"/>
      <w:kern w:val="0"/>
      <w:sz w:val="24"/>
      <w:szCs w:val="20"/>
      <w:lang w:eastAsia="en-US"/>
    </w:rPr>
  </w:style>
  <w:style w:type="paragraph" w:customStyle="1" w:styleId="CharChar1CharChar1CharChar1">
    <w:name w:val="Char Char1 Char Char1 Char Char1"/>
    <w:basedOn w:val="a"/>
    <w:uiPriority w:val="6"/>
    <w:rsid w:val="003130B0"/>
    <w:pPr>
      <w:tabs>
        <w:tab w:val="left" w:pos="840"/>
      </w:tabs>
      <w:ind w:left="840" w:hanging="420"/>
    </w:pPr>
    <w:rPr>
      <w:rFonts w:ascii="Tahoma" w:hAnsi="Tahoma"/>
      <w:sz w:val="24"/>
    </w:rPr>
  </w:style>
  <w:style w:type="paragraph" w:customStyle="1" w:styleId="affffffff">
    <w:name w:val="表文字"/>
    <w:rsid w:val="003130B0"/>
    <w:rPr>
      <w:rFonts w:ascii="宋体"/>
      <w:kern w:val="2"/>
    </w:rPr>
  </w:style>
  <w:style w:type="paragraph" w:customStyle="1" w:styleId="xl27">
    <w:name w:val="xl27"/>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3b">
    <w:name w:val="数字标题3"/>
    <w:basedOn w:val="3"/>
    <w:next w:val="a"/>
    <w:rsid w:val="003130B0"/>
    <w:pPr>
      <w:numPr>
        <w:ilvl w:val="0"/>
        <w:numId w:val="0"/>
      </w:numPr>
      <w:tabs>
        <w:tab w:val="left" w:pos="900"/>
      </w:tabs>
      <w:spacing w:line="240" w:lineRule="auto"/>
    </w:pPr>
    <w:rPr>
      <w:sz w:val="28"/>
      <w:szCs w:val="28"/>
    </w:rPr>
  </w:style>
  <w:style w:type="paragraph" w:customStyle="1" w:styleId="MMTopic1">
    <w:name w:val="MM Topic 1"/>
    <w:basedOn w:val="1"/>
    <w:rsid w:val="003130B0"/>
    <w:pPr>
      <w:tabs>
        <w:tab w:val="left" w:pos="840"/>
      </w:tabs>
      <w:adjustRightInd/>
      <w:ind w:left="840" w:hanging="420"/>
    </w:pPr>
  </w:style>
  <w:style w:type="paragraph" w:customStyle="1" w:styleId="1h1H">
    <w:name w:val="样式 标题 1章节第一层h1H"/>
    <w:basedOn w:val="1"/>
    <w:uiPriority w:val="2"/>
    <w:rsid w:val="003130B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affffffff0">
    <w:name w:val="样式 宋体 三号 加粗 居中"/>
    <w:basedOn w:val="a"/>
    <w:rsid w:val="003130B0"/>
    <w:pPr>
      <w:adjustRightInd/>
      <w:spacing w:line="360" w:lineRule="auto"/>
      <w:jc w:val="center"/>
    </w:pPr>
    <w:rPr>
      <w:rFonts w:ascii="宋体" w:hAnsi="宋体" w:cs="宋体"/>
      <w:b/>
      <w:bCs/>
      <w:sz w:val="24"/>
      <w:szCs w:val="20"/>
    </w:rPr>
  </w:style>
  <w:style w:type="paragraph" w:customStyle="1" w:styleId="bodytextbold">
    <w:name w:val="body text bold"/>
    <w:basedOn w:val="af7"/>
    <w:uiPriority w:val="6"/>
    <w:rsid w:val="003130B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22H2Heading2HiddenHeading2CCBSheading22ndlev">
    <w:name w:val="样式 标题 2标题2H2Heading 2 HiddenHeading 2 CCBSheading 22nd lev..."/>
    <w:basedOn w:val="2"/>
    <w:uiPriority w:val="2"/>
    <w:rsid w:val="003130B0"/>
    <w:pPr>
      <w:widowControl/>
      <w:spacing w:before="260" w:after="260" w:line="416" w:lineRule="auto"/>
      <w:ind w:left="0" w:firstLine="0"/>
    </w:pPr>
    <w:rPr>
      <w:rFonts w:ascii="Arial" w:eastAsia="黑体" w:hAnsi="Arial"/>
      <w:sz w:val="30"/>
      <w:szCs w:val="21"/>
    </w:rPr>
  </w:style>
  <w:style w:type="paragraph" w:customStyle="1" w:styleId="22h2L1Heading2H2sect12H21sect121H22sect12">
    <w:name w:val="样式 标题 22h2L1 Heading 2H2sect 1.2H21sect 1.21H22sect 1.2..."/>
    <w:basedOn w:val="2"/>
    <w:next w:val="a"/>
    <w:uiPriority w:val="2"/>
    <w:rsid w:val="003130B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P1">
    <w:name w:val="P1"/>
    <w:basedOn w:val="a"/>
    <w:rsid w:val="003130B0"/>
    <w:pPr>
      <w:adjustRightInd/>
      <w:spacing w:line="288" w:lineRule="auto"/>
      <w:ind w:firstLineChars="200" w:firstLine="425"/>
    </w:pPr>
  </w:style>
  <w:style w:type="paragraph" w:customStyle="1" w:styleId="Bullet0">
    <w:name w:val="Bullet"/>
    <w:basedOn w:val="a"/>
    <w:uiPriority w:val="6"/>
    <w:rsid w:val="003130B0"/>
    <w:pPr>
      <w:widowControl/>
      <w:tabs>
        <w:tab w:val="left" w:pos="288"/>
      </w:tabs>
      <w:adjustRightInd/>
      <w:ind w:left="288" w:firstLineChars="200" w:hanging="360"/>
      <w:jc w:val="left"/>
    </w:pPr>
    <w:rPr>
      <w:rFonts w:ascii="Arial" w:hAnsi="Arial"/>
      <w:kern w:val="0"/>
      <w:sz w:val="20"/>
      <w:szCs w:val="20"/>
    </w:rPr>
  </w:style>
  <w:style w:type="paragraph" w:customStyle="1" w:styleId="affffffff1">
    <w:name w:val="表内文字"/>
    <w:basedOn w:val="a"/>
    <w:rsid w:val="003130B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1c">
    <w:name w:val="标1"/>
    <w:basedOn w:val="a"/>
    <w:rsid w:val="003130B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Char1CharCharCharCharCharChar">
    <w:name w:val="Char Char1 Char Char Char Char Char Char"/>
    <w:basedOn w:val="a"/>
    <w:uiPriority w:val="6"/>
    <w:rsid w:val="003130B0"/>
    <w:rPr>
      <w:rFonts w:ascii="仿宋_GB2312" w:eastAsia="仿宋_GB2312"/>
      <w:b/>
      <w:sz w:val="32"/>
      <w:szCs w:val="20"/>
    </w:rPr>
  </w:style>
  <w:style w:type="paragraph" w:customStyle="1" w:styleId="La0b">
    <w:name w:val="La0b"/>
    <w:basedOn w:val="a"/>
    <w:uiPriority w:val="3"/>
    <w:rsid w:val="003130B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Char3CharCharCharCharCharChar">
    <w:name w:val="Char3 Char Char Char Char Char Char"/>
    <w:basedOn w:val="a"/>
    <w:rsid w:val="003130B0"/>
    <w:pPr>
      <w:adjustRightInd/>
      <w:spacing w:line="360" w:lineRule="auto"/>
    </w:pPr>
    <w:rPr>
      <w:rFonts w:ascii="Arial" w:eastAsia="黑体" w:hAnsi="Arial" w:cs="Arial"/>
      <w:snapToGrid w:val="0"/>
      <w:kern w:val="0"/>
      <w:szCs w:val="21"/>
    </w:rPr>
  </w:style>
  <w:style w:type="paragraph" w:customStyle="1" w:styleId="CharCharChar1">
    <w:name w:val="Char Char Char1"/>
    <w:basedOn w:val="a"/>
    <w:uiPriority w:val="6"/>
    <w:rsid w:val="003130B0"/>
    <w:pPr>
      <w:widowControl/>
      <w:spacing w:after="160" w:line="240" w:lineRule="exact"/>
      <w:jc w:val="left"/>
    </w:pPr>
    <w:rPr>
      <w:rFonts w:ascii="Verdana" w:hAnsi="Verdana"/>
      <w:kern w:val="0"/>
      <w:sz w:val="20"/>
      <w:szCs w:val="20"/>
      <w:lang w:eastAsia="en-US"/>
    </w:rPr>
  </w:style>
  <w:style w:type="paragraph" w:customStyle="1" w:styleId="Char111">
    <w:name w:val="Char111"/>
    <w:basedOn w:val="a"/>
    <w:rsid w:val="003130B0"/>
    <w:rPr>
      <w:rFonts w:ascii="仿宋_GB2312" w:eastAsia="仿宋_GB2312"/>
      <w:b/>
      <w:sz w:val="32"/>
      <w:szCs w:val="32"/>
    </w:rPr>
  </w:style>
  <w:style w:type="paragraph" w:customStyle="1" w:styleId="Picture">
    <w:name w:val="Picture"/>
    <w:basedOn w:val="a"/>
    <w:next w:val="afffe"/>
    <w:uiPriority w:val="6"/>
    <w:rsid w:val="003130B0"/>
    <w:pPr>
      <w:keepNext/>
      <w:widowControl/>
      <w:adjustRightInd/>
      <w:ind w:firstLineChars="200" w:firstLine="200"/>
    </w:pPr>
    <w:rPr>
      <w:rFonts w:ascii="楷体" w:eastAsia="楷体" w:hAnsi="Arial"/>
      <w:b/>
      <w:spacing w:val="-5"/>
      <w:w w:val="98"/>
      <w:kern w:val="0"/>
      <w:sz w:val="24"/>
      <w:szCs w:val="20"/>
    </w:rPr>
  </w:style>
  <w:style w:type="paragraph" w:customStyle="1" w:styleId="xl30">
    <w:name w:val="xl30"/>
    <w:basedOn w:val="a"/>
    <w:uiPriority w:val="3"/>
    <w:rsid w:val="003130B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71">
    <w:name w:val="样式7"/>
    <w:basedOn w:val="48"/>
    <w:next w:val="a"/>
    <w:uiPriority w:val="3"/>
    <w:qFormat/>
    <w:rsid w:val="003130B0"/>
    <w:pPr>
      <w:spacing w:afterLines="50"/>
      <w:jc w:val="left"/>
      <w:outlineLvl w:val="3"/>
    </w:pPr>
    <w:rPr>
      <w:sz w:val="24"/>
      <w:szCs w:val="24"/>
    </w:rPr>
  </w:style>
  <w:style w:type="paragraph" w:customStyle="1" w:styleId="xl28">
    <w:name w:val="xl28"/>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2">
    <w:name w:val="正文－恩普"/>
    <w:basedOn w:val="af1"/>
    <w:rsid w:val="003130B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aff5">
    <w:name w:val="哈哈正文"/>
    <w:basedOn w:val="a"/>
    <w:link w:val="Charf"/>
    <w:rsid w:val="003130B0"/>
    <w:pPr>
      <w:adjustRightInd/>
      <w:spacing w:line="360" w:lineRule="auto"/>
      <w:ind w:firstLineChars="200" w:firstLine="200"/>
    </w:pPr>
    <w:rPr>
      <w:rFonts w:ascii="宋体" w:hAnsi="宋体"/>
      <w:sz w:val="24"/>
      <w:szCs w:val="20"/>
    </w:rPr>
  </w:style>
  <w:style w:type="paragraph" w:customStyle="1" w:styleId="main">
    <w:name w:val="main"/>
    <w:basedOn w:val="a"/>
    <w:uiPriority w:val="6"/>
    <w:rsid w:val="003130B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4PIM4H4h4bulletblbbH41H42H43H44H45H46H47H481">
    <w:name w:val="样式 标题 4PIM 4H4h4bulletblbbH41H42H43H44H45H46H47H48...1"/>
    <w:basedOn w:val="4"/>
    <w:uiPriority w:val="2"/>
    <w:rsid w:val="003130B0"/>
    <w:pPr>
      <w:widowControl/>
      <w:jc w:val="left"/>
    </w:pPr>
    <w:rPr>
      <w:rFonts w:cs="宋体"/>
      <w:sz w:val="24"/>
      <w:szCs w:val="20"/>
    </w:rPr>
  </w:style>
  <w:style w:type="paragraph" w:customStyle="1" w:styleId="49">
    <w:name w:val="列出段落4"/>
    <w:basedOn w:val="a"/>
    <w:rsid w:val="003130B0"/>
    <w:pPr>
      <w:adjustRightInd/>
      <w:spacing w:line="360" w:lineRule="auto"/>
      <w:ind w:firstLineChars="200" w:firstLine="420"/>
    </w:pPr>
    <w:rPr>
      <w:rFonts w:ascii="Calibri" w:hAnsi="Calibri"/>
      <w:sz w:val="24"/>
      <w:szCs w:val="22"/>
    </w:rPr>
  </w:style>
  <w:style w:type="paragraph" w:customStyle="1" w:styleId="TableCell">
    <w:name w:val="Table Cell"/>
    <w:uiPriority w:val="6"/>
    <w:rsid w:val="003130B0"/>
    <w:pPr>
      <w:adjustRightInd w:val="0"/>
      <w:snapToGrid w:val="0"/>
      <w:spacing w:before="20" w:after="20"/>
    </w:pPr>
    <w:rPr>
      <w:rFonts w:ascii="Courier New" w:hAnsi="Courier New"/>
      <w:sz w:val="24"/>
    </w:rPr>
  </w:style>
  <w:style w:type="paragraph" w:customStyle="1" w:styleId="ListParagraph">
    <w:name w:val="List Paragraph*"/>
    <w:basedOn w:val="a"/>
    <w:uiPriority w:val="7"/>
    <w:rsid w:val="003130B0"/>
    <w:pPr>
      <w:adjustRightInd/>
      <w:spacing w:line="360" w:lineRule="auto"/>
      <w:ind w:firstLine="420"/>
    </w:pPr>
    <w:rPr>
      <w:rFonts w:ascii="Calibri" w:hAnsi="Calibri" w:cs="Calibri"/>
      <w:color w:val="000000"/>
      <w:kern w:val="1"/>
      <w:sz w:val="24"/>
      <w:szCs w:val="22"/>
    </w:rPr>
  </w:style>
  <w:style w:type="paragraph" w:customStyle="1" w:styleId="subhead2">
    <w:name w:val="subhead 2"/>
    <w:uiPriority w:val="6"/>
    <w:rsid w:val="003130B0"/>
    <w:pPr>
      <w:spacing w:after="60" w:line="240" w:lineRule="exact"/>
    </w:pPr>
    <w:rPr>
      <w:rFonts w:ascii="Arial" w:hAnsi="Arial"/>
      <w:b/>
      <w:sz w:val="22"/>
      <w:lang w:eastAsia="en-US"/>
    </w:rPr>
  </w:style>
  <w:style w:type="paragraph" w:customStyle="1" w:styleId="style25">
    <w:name w:val="style25"/>
    <w:basedOn w:val="a"/>
    <w:uiPriority w:val="7"/>
    <w:rsid w:val="003130B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CharChar11CharCharCharCharCharCharCharCharChar1">
    <w:name w:val="Char Char11 Char Char Char Char Char Char Char Char Char1"/>
    <w:basedOn w:val="a"/>
    <w:uiPriority w:val="6"/>
    <w:rsid w:val="003130B0"/>
    <w:pPr>
      <w:spacing w:line="360" w:lineRule="auto"/>
    </w:pPr>
    <w:rPr>
      <w:szCs w:val="20"/>
    </w:rPr>
  </w:style>
  <w:style w:type="paragraph" w:customStyle="1" w:styleId="xl42">
    <w:name w:val="xl42"/>
    <w:basedOn w:val="a"/>
    <w:uiPriority w:val="3"/>
    <w:rsid w:val="003130B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3">
    <w:name w:val="正文格式"/>
    <w:basedOn w:val="a"/>
    <w:rsid w:val="003130B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CharCharCharCharCharCharCharChar">
    <w:name w:val="Char Char Char Char Char Char Char Char Char Char"/>
    <w:basedOn w:val="a"/>
    <w:uiPriority w:val="6"/>
    <w:rsid w:val="003130B0"/>
    <w:rPr>
      <w:rFonts w:ascii="仿宋_GB2312" w:eastAsia="仿宋_GB2312"/>
      <w:b/>
      <w:sz w:val="32"/>
      <w:szCs w:val="32"/>
    </w:rPr>
  </w:style>
  <w:style w:type="paragraph" w:customStyle="1" w:styleId="1d">
    <w:name w:val="正文缩进1"/>
    <w:basedOn w:val="a"/>
    <w:next w:val="af3"/>
    <w:rsid w:val="003130B0"/>
    <w:pPr>
      <w:autoSpaceDE w:val="0"/>
      <w:autoSpaceDN w:val="0"/>
      <w:snapToGrid w:val="0"/>
      <w:spacing w:after="120" w:line="360" w:lineRule="auto"/>
      <w:ind w:leftChars="200" w:left="420" w:firstLineChars="200" w:firstLine="480"/>
    </w:pPr>
    <w:rPr>
      <w:sz w:val="24"/>
      <w:szCs w:val="21"/>
    </w:rPr>
  </w:style>
  <w:style w:type="paragraph" w:customStyle="1" w:styleId="1-21">
    <w:name w:val="中等深浅网格 1 - 强调文字颜色 21"/>
    <w:basedOn w:val="a"/>
    <w:qFormat/>
    <w:rsid w:val="003130B0"/>
    <w:pPr>
      <w:spacing w:line="360" w:lineRule="auto"/>
      <w:ind w:firstLineChars="200" w:firstLine="200"/>
    </w:pPr>
    <w:rPr>
      <w:rFonts w:eastAsia="楷体_GB2312" w:cs="Lucida Sans"/>
      <w:sz w:val="24"/>
    </w:rPr>
  </w:style>
  <w:style w:type="paragraph" w:customStyle="1" w:styleId="0">
    <w:name w:val="0"/>
    <w:basedOn w:val="a"/>
    <w:rsid w:val="003130B0"/>
    <w:pPr>
      <w:widowControl/>
    </w:pPr>
    <w:rPr>
      <w:kern w:val="0"/>
      <w:sz w:val="24"/>
      <w:szCs w:val="20"/>
    </w:rPr>
  </w:style>
  <w:style w:type="paragraph" w:customStyle="1" w:styleId="font5">
    <w:name w:val="font5"/>
    <w:basedOn w:val="a"/>
    <w:uiPriority w:val="6"/>
    <w:rsid w:val="003130B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2f5">
    <w:name w:val="目录2"/>
    <w:basedOn w:val="a"/>
    <w:uiPriority w:val="3"/>
    <w:rsid w:val="003130B0"/>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f4">
    <w:name w:val="文章附标题"/>
    <w:basedOn w:val="a"/>
    <w:rsid w:val="003130B0"/>
    <w:pPr>
      <w:autoSpaceDE w:val="0"/>
      <w:autoSpaceDN w:val="0"/>
      <w:spacing w:before="187" w:after="175" w:line="374" w:lineRule="atLeast"/>
      <w:ind w:firstLineChars="200" w:firstLine="200"/>
      <w:jc w:val="center"/>
    </w:pPr>
    <w:rPr>
      <w:color w:val="000000"/>
      <w:kern w:val="0"/>
      <w:sz w:val="36"/>
      <w:szCs w:val="36"/>
    </w:rPr>
  </w:style>
  <w:style w:type="paragraph" w:customStyle="1" w:styleId="affffffff5">
    <w:name w:val="正文文字缩进"/>
    <w:basedOn w:val="a"/>
    <w:rsid w:val="003130B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Char1CharCharChar1">
    <w:name w:val="Char Char1 Char Char Char1"/>
    <w:basedOn w:val="a"/>
    <w:uiPriority w:val="6"/>
    <w:rsid w:val="003130B0"/>
    <w:rPr>
      <w:rFonts w:ascii="仿宋_GB2312" w:eastAsia="仿宋_GB2312"/>
      <w:b/>
      <w:sz w:val="32"/>
      <w:szCs w:val="20"/>
    </w:rPr>
  </w:style>
  <w:style w:type="paragraph" w:customStyle="1" w:styleId="-110">
    <w:name w:val="彩色列表 - 强调文字颜色 11"/>
    <w:basedOn w:val="a"/>
    <w:qFormat/>
    <w:rsid w:val="003130B0"/>
    <w:pPr>
      <w:adjustRightInd/>
      <w:ind w:firstLineChars="200" w:firstLine="420"/>
    </w:pPr>
    <w:rPr>
      <w:rFonts w:ascii="Calibri" w:hAnsi="Calibri"/>
      <w:szCs w:val="22"/>
    </w:rPr>
  </w:style>
  <w:style w:type="paragraph" w:customStyle="1" w:styleId="CharChar11CharCharCharCharCharCharCharCharCharCharCharCharChar11">
    <w:name w:val="Char Char11 Char Char Char Char Char Char Char Char Char Char Char Char Char11"/>
    <w:basedOn w:val="a"/>
    <w:uiPriority w:val="6"/>
    <w:rsid w:val="003130B0"/>
    <w:pPr>
      <w:adjustRightInd/>
      <w:spacing w:line="360" w:lineRule="auto"/>
    </w:pPr>
    <w:rPr>
      <w:rFonts w:ascii="Arial" w:eastAsia="黑体" w:hAnsi="Arial" w:cs="Arial"/>
      <w:snapToGrid w:val="0"/>
      <w:kern w:val="0"/>
      <w:szCs w:val="21"/>
    </w:rPr>
  </w:style>
  <w:style w:type="paragraph" w:customStyle="1" w:styleId="1e">
    <w:name w:val="样式1 + (中宋体"/>
    <w:basedOn w:val="18"/>
    <w:uiPriority w:val="3"/>
    <w:rsid w:val="003130B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CharChar112">
    <w:name w:val="Char Char112"/>
    <w:basedOn w:val="a"/>
    <w:uiPriority w:val="6"/>
    <w:rsid w:val="003130B0"/>
    <w:pPr>
      <w:widowControl/>
      <w:spacing w:after="160" w:line="240" w:lineRule="exact"/>
      <w:jc w:val="left"/>
    </w:pPr>
    <w:rPr>
      <w:rFonts w:eastAsia="仿宋_GB2312"/>
      <w:sz w:val="28"/>
    </w:rPr>
  </w:style>
  <w:style w:type="paragraph" w:customStyle="1" w:styleId="48">
    <w:name w:val="样式4"/>
    <w:basedOn w:val="a"/>
    <w:qFormat/>
    <w:rsid w:val="003130B0"/>
    <w:pPr>
      <w:spacing w:line="360" w:lineRule="auto"/>
      <w:ind w:firstLine="420"/>
      <w:jc w:val="center"/>
      <w:outlineLvl w:val="2"/>
    </w:pPr>
    <w:rPr>
      <w:rFonts w:ascii="仿宋_GB2312" w:eastAsia="仿宋_GB2312" w:hAnsi="仿宋"/>
      <w:b/>
      <w:sz w:val="32"/>
      <w:szCs w:val="32"/>
    </w:rPr>
  </w:style>
  <w:style w:type="paragraph" w:customStyle="1" w:styleId="2f6">
    <w:name w:val="样式 正文文本缩进 + 段前: 2 字符"/>
    <w:basedOn w:val="a"/>
    <w:uiPriority w:val="2"/>
    <w:rsid w:val="003130B0"/>
    <w:pPr>
      <w:adjustRightInd/>
      <w:ind w:leftChars="200" w:left="420"/>
      <w:jc w:val="left"/>
    </w:pPr>
    <w:rPr>
      <w:sz w:val="28"/>
      <w:szCs w:val="20"/>
      <w:lang w:eastAsia="zh-TW"/>
    </w:rPr>
  </w:style>
  <w:style w:type="paragraph" w:customStyle="1" w:styleId="1Level1HeadPIM1SectionHeadh1l11Heading0Datash">
    <w:name w:val="样式 标题 1Level 1 HeadPIM 1Section Headh1l11Heading 0Datash..."/>
    <w:basedOn w:val="1"/>
    <w:uiPriority w:val="2"/>
    <w:rsid w:val="003130B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affffffff6">
    <w:name w:val="封面华为技术"/>
    <w:basedOn w:val="a"/>
    <w:rsid w:val="003130B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ff7">
    <w:name w:val="正文 编号"/>
    <w:basedOn w:val="a"/>
    <w:uiPriority w:val="2"/>
    <w:qFormat/>
    <w:rsid w:val="003130B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085">
    <w:name w:val="样式 左侧:  0.85 厘米"/>
    <w:basedOn w:val="a"/>
    <w:uiPriority w:val="2"/>
    <w:rsid w:val="003130B0"/>
    <w:pPr>
      <w:adjustRightInd/>
      <w:spacing w:line="360" w:lineRule="auto"/>
    </w:pPr>
    <w:rPr>
      <w:rFonts w:cs="宋体"/>
      <w:sz w:val="24"/>
      <w:szCs w:val="20"/>
    </w:rPr>
  </w:style>
  <w:style w:type="paragraph" w:customStyle="1" w:styleId="afff5">
    <w:name w:val="仿宋正文"/>
    <w:basedOn w:val="a"/>
    <w:link w:val="Charfb"/>
    <w:qFormat/>
    <w:rsid w:val="003130B0"/>
    <w:pPr>
      <w:adjustRightInd/>
      <w:spacing w:line="360" w:lineRule="auto"/>
      <w:ind w:firstLineChars="200" w:firstLine="480"/>
    </w:pPr>
    <w:rPr>
      <w:rFonts w:ascii="仿宋_GB2312" w:eastAsia="仿宋_GB2312"/>
      <w:sz w:val="24"/>
      <w:szCs w:val="20"/>
    </w:rPr>
  </w:style>
  <w:style w:type="paragraph" w:customStyle="1" w:styleId="Thf">
    <w:name w:val="Thf"/>
    <w:basedOn w:val="Th"/>
    <w:uiPriority w:val="6"/>
    <w:rsid w:val="003130B0"/>
    <w:pPr>
      <w:ind w:left="0"/>
    </w:pPr>
  </w:style>
  <w:style w:type="paragraph" w:customStyle="1" w:styleId="affffffff8">
    <w:name w:val="标准书眉_奇数页"/>
    <w:next w:val="a"/>
    <w:rsid w:val="003130B0"/>
    <w:pPr>
      <w:tabs>
        <w:tab w:val="center" w:pos="4154"/>
        <w:tab w:val="right" w:pos="8306"/>
      </w:tabs>
      <w:spacing w:after="120"/>
      <w:jc w:val="right"/>
    </w:pPr>
    <w:rPr>
      <w:sz w:val="21"/>
    </w:rPr>
  </w:style>
  <w:style w:type="paragraph" w:customStyle="1" w:styleId="1f">
    <w:name w:val="目录1"/>
    <w:basedOn w:val="a"/>
    <w:uiPriority w:val="3"/>
    <w:rsid w:val="003130B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araCharCharCharCharCharCharCharCharChar1CharCharCharChar">
    <w:name w:val="默认段落字体 Para Char Char Char Char Char Char Char Char Char1 Char Char Char Char"/>
    <w:basedOn w:val="a"/>
    <w:rsid w:val="003130B0"/>
    <w:pPr>
      <w:adjustRightInd/>
    </w:pPr>
    <w:rPr>
      <w:rFonts w:ascii="Tahoma" w:hAnsi="Tahoma"/>
      <w:sz w:val="24"/>
      <w:szCs w:val="20"/>
    </w:rPr>
  </w:style>
  <w:style w:type="paragraph" w:customStyle="1" w:styleId="affffffff9">
    <w:name w:val="缺省文本"/>
    <w:basedOn w:val="a"/>
    <w:rsid w:val="003130B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GB2312106">
    <w:name w:val="样式 仿宋_GB2312 小三 左侧:  1.06 厘米"/>
    <w:basedOn w:val="a"/>
    <w:uiPriority w:val="2"/>
    <w:rsid w:val="003130B0"/>
    <w:pPr>
      <w:spacing w:line="360" w:lineRule="auto"/>
      <w:ind w:left="601"/>
    </w:pPr>
    <w:rPr>
      <w:rFonts w:ascii="仿宋_GB2312" w:eastAsia="仿宋_GB2312"/>
      <w:sz w:val="24"/>
      <w:szCs w:val="20"/>
    </w:rPr>
  </w:style>
  <w:style w:type="paragraph" w:customStyle="1" w:styleId="MMEmpty">
    <w:name w:val="MM Empty"/>
    <w:basedOn w:val="a"/>
    <w:uiPriority w:val="2"/>
    <w:rsid w:val="003130B0"/>
    <w:pPr>
      <w:adjustRightInd/>
    </w:pPr>
  </w:style>
  <w:style w:type="paragraph" w:customStyle="1" w:styleId="Th">
    <w:name w:val="Th"/>
    <w:rsid w:val="003130B0"/>
    <w:pPr>
      <w:keepNext/>
      <w:keepLines/>
      <w:spacing w:before="20" w:after="60" w:line="220" w:lineRule="exact"/>
      <w:ind w:left="240"/>
    </w:pPr>
    <w:rPr>
      <w:b/>
      <w:sz w:val="19"/>
      <w:lang w:eastAsia="en-US"/>
    </w:rPr>
  </w:style>
  <w:style w:type="paragraph" w:customStyle="1" w:styleId="Char1CharCharChar5">
    <w:name w:val="Char1 Char Char Char5"/>
    <w:basedOn w:val="a"/>
    <w:uiPriority w:val="6"/>
    <w:rsid w:val="003130B0"/>
    <w:pPr>
      <w:adjustRightInd/>
      <w:ind w:firstLineChars="200" w:firstLine="200"/>
    </w:pPr>
    <w:rPr>
      <w:rFonts w:ascii="Tahoma" w:hAnsi="Tahoma"/>
      <w:sz w:val="24"/>
      <w:szCs w:val="20"/>
    </w:rPr>
  </w:style>
  <w:style w:type="paragraph" w:customStyle="1" w:styleId="2f7">
    <w:name w:val="正文 项目2"/>
    <w:basedOn w:val="afffc"/>
    <w:uiPriority w:val="2"/>
    <w:qFormat/>
    <w:rsid w:val="003130B0"/>
    <w:pPr>
      <w:spacing w:after="0"/>
      <w:ind w:left="900"/>
    </w:pPr>
  </w:style>
  <w:style w:type="paragraph" w:customStyle="1" w:styleId="ParaChar">
    <w:name w:val="默认段落字体 Para Char"/>
    <w:basedOn w:val="a"/>
    <w:rsid w:val="003130B0"/>
    <w:rPr>
      <w:rFonts w:ascii="Tahoma" w:hAnsi="Tahoma"/>
      <w:sz w:val="24"/>
      <w:szCs w:val="20"/>
    </w:rPr>
  </w:style>
  <w:style w:type="paragraph" w:customStyle="1" w:styleId="affffffffa">
    <w:name w:val="标准正文"/>
    <w:basedOn w:val="a"/>
    <w:rsid w:val="003130B0"/>
    <w:pPr>
      <w:tabs>
        <w:tab w:val="left" w:pos="780"/>
      </w:tabs>
      <w:adjustRightInd/>
      <w:spacing w:line="360" w:lineRule="auto"/>
      <w:ind w:leftChars="200" w:left="200" w:firstLineChars="200" w:firstLine="200"/>
    </w:pPr>
    <w:rPr>
      <w:sz w:val="24"/>
    </w:rPr>
  </w:style>
  <w:style w:type="paragraph" w:customStyle="1" w:styleId="2f8">
    <w:name w:val="表格项目符号 2"/>
    <w:basedOn w:val="2b"/>
    <w:rsid w:val="003130B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2CharChar1">
    <w:name w:val="Char2 Char Char1"/>
    <w:basedOn w:val="a"/>
    <w:uiPriority w:val="6"/>
    <w:rsid w:val="003130B0"/>
    <w:pPr>
      <w:adjustRightInd/>
    </w:pPr>
    <w:rPr>
      <w:rFonts w:ascii="Tahoma" w:hAnsi="Tahoma"/>
      <w:sz w:val="24"/>
      <w:szCs w:val="20"/>
    </w:rPr>
  </w:style>
  <w:style w:type="paragraph" w:customStyle="1" w:styleId="CharCharCharCharCharCharChar1">
    <w:name w:val="Char Char Char Char Char Char Char1"/>
    <w:basedOn w:val="a"/>
    <w:uiPriority w:val="6"/>
    <w:rsid w:val="003130B0"/>
    <w:rPr>
      <w:rFonts w:ascii="仿宋_GB2312" w:eastAsia="仿宋_GB2312"/>
      <w:b/>
      <w:sz w:val="32"/>
      <w:szCs w:val="32"/>
    </w:rPr>
  </w:style>
  <w:style w:type="paragraph" w:customStyle="1" w:styleId="font9">
    <w:name w:val="font9"/>
    <w:basedOn w:val="a"/>
    <w:uiPriority w:val="6"/>
    <w:rsid w:val="003130B0"/>
    <w:pPr>
      <w:widowControl/>
      <w:adjustRightInd/>
      <w:spacing w:before="100" w:beforeAutospacing="1" w:after="100" w:afterAutospacing="1"/>
      <w:jc w:val="left"/>
    </w:pPr>
    <w:rPr>
      <w:rFonts w:ascii="宋体" w:hAnsi="宋体" w:hint="eastAsia"/>
      <w:kern w:val="0"/>
      <w:sz w:val="20"/>
      <w:szCs w:val="20"/>
    </w:rPr>
  </w:style>
  <w:style w:type="paragraph" w:customStyle="1" w:styleId="RFIHeading3rdLevel">
    <w:name w:val="RFI Heading 3rd Level"/>
    <w:basedOn w:val="a"/>
    <w:uiPriority w:val="4"/>
    <w:rsid w:val="003130B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b">
    <w:name w:val="方形箭头"/>
    <w:basedOn w:val="a"/>
    <w:rsid w:val="003130B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CharCharCharCharCharCharCharCharCharChar1">
    <w:name w:val="Char Char Char Char Char Char Char Char Char Char1"/>
    <w:basedOn w:val="a"/>
    <w:rsid w:val="003130B0"/>
    <w:rPr>
      <w:rFonts w:ascii="仿宋_GB2312" w:eastAsia="仿宋_GB2312"/>
      <w:b/>
      <w:sz w:val="32"/>
      <w:szCs w:val="32"/>
    </w:rPr>
  </w:style>
  <w:style w:type="paragraph" w:customStyle="1" w:styleId="ParaCharCharCharCharCharCharCharCharCharChar">
    <w:name w:val="默认段落字体 Para Char Char Char Char Char Char Char Char Char Char"/>
    <w:basedOn w:val="a"/>
    <w:rsid w:val="003130B0"/>
    <w:pPr>
      <w:adjustRightInd/>
    </w:pPr>
    <w:rPr>
      <w:rFonts w:ascii="Tahoma" w:hAnsi="Tahoma"/>
      <w:color w:val="000000"/>
      <w:sz w:val="24"/>
      <w:szCs w:val="20"/>
    </w:rPr>
  </w:style>
  <w:style w:type="paragraph" w:customStyle="1" w:styleId="affffffffc">
    <w:name w:val="前言、引言标题"/>
    <w:next w:val="a"/>
    <w:rsid w:val="003130B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Normal0">
    <w:name w:val="Normal0"/>
    <w:uiPriority w:val="7"/>
    <w:rsid w:val="003130B0"/>
    <w:rPr>
      <w:lang w:eastAsia="en-US"/>
    </w:rPr>
  </w:style>
  <w:style w:type="paragraph" w:customStyle="1" w:styleId="Char1CharCharChar6">
    <w:name w:val="Char1 Char Char Char6"/>
    <w:basedOn w:val="a"/>
    <w:uiPriority w:val="6"/>
    <w:rsid w:val="003130B0"/>
    <w:pPr>
      <w:widowControl/>
      <w:snapToGrid w:val="0"/>
      <w:spacing w:before="120" w:after="160" w:line="360" w:lineRule="auto"/>
      <w:ind w:right="-360"/>
      <w:jc w:val="left"/>
    </w:pPr>
    <w:rPr>
      <w:rFonts w:ascii="Arial" w:hAnsi="Arial"/>
      <w:kern w:val="0"/>
      <w:sz w:val="24"/>
      <w:lang w:eastAsia="en-US"/>
    </w:rPr>
  </w:style>
  <w:style w:type="paragraph" w:customStyle="1" w:styleId="TableContents">
    <w:name w:val="Table Contents"/>
    <w:basedOn w:val="a"/>
    <w:uiPriority w:val="6"/>
    <w:rsid w:val="003130B0"/>
    <w:pPr>
      <w:suppressAutoHyphens/>
      <w:autoSpaceDE w:val="0"/>
      <w:spacing w:after="120"/>
      <w:jc w:val="left"/>
    </w:pPr>
    <w:rPr>
      <w:rFonts w:ascii="Helvetica" w:hAnsi="Helvetica"/>
      <w:kern w:val="1"/>
      <w:sz w:val="20"/>
      <w:szCs w:val="20"/>
    </w:rPr>
  </w:style>
  <w:style w:type="paragraph" w:customStyle="1" w:styleId="xl34">
    <w:name w:val="xl34"/>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GB2312015GBCharChar">
    <w:name w:val="样式 样式 正文文本缩进 + 仿宋_GB2312 小四 首行缩进:  0 厘米 行距: 1.5 倍行距 + (中文) 仿宋_GB... Char Char"/>
    <w:basedOn w:val="a"/>
    <w:uiPriority w:val="2"/>
    <w:rsid w:val="003130B0"/>
    <w:pPr>
      <w:spacing w:line="360" w:lineRule="auto"/>
      <w:ind w:firstLineChars="200" w:firstLine="480"/>
    </w:pPr>
    <w:rPr>
      <w:rFonts w:ascii="仿宋_GB2312" w:eastAsia="新宋体"/>
      <w:sz w:val="24"/>
      <w:szCs w:val="20"/>
    </w:rPr>
  </w:style>
  <w:style w:type="paragraph" w:customStyle="1" w:styleId="2210">
    <w:name w:val="正文文本 221"/>
    <w:basedOn w:val="a"/>
    <w:rsid w:val="003130B0"/>
    <w:pPr>
      <w:widowControl/>
      <w:overflowPunct w:val="0"/>
      <w:autoSpaceDE w:val="0"/>
      <w:autoSpaceDN w:val="0"/>
      <w:ind w:left="720" w:hanging="720"/>
      <w:textAlignment w:val="baseline"/>
    </w:pPr>
    <w:rPr>
      <w:kern w:val="0"/>
      <w:sz w:val="24"/>
      <w:szCs w:val="20"/>
      <w:lang w:val="en-GB"/>
    </w:rPr>
  </w:style>
  <w:style w:type="paragraph" w:customStyle="1" w:styleId="CharChar1a">
    <w:name w:val="Char Char1"/>
    <w:basedOn w:val="a"/>
    <w:rsid w:val="003130B0"/>
    <w:pPr>
      <w:widowControl/>
      <w:spacing w:after="160" w:line="240" w:lineRule="exact"/>
      <w:jc w:val="left"/>
    </w:pPr>
    <w:rPr>
      <w:rFonts w:eastAsia="仿宋_GB2312"/>
      <w:sz w:val="28"/>
    </w:rPr>
  </w:style>
  <w:style w:type="paragraph" w:customStyle="1" w:styleId="style3">
    <w:name w:val="style3"/>
    <w:basedOn w:val="a"/>
    <w:uiPriority w:val="7"/>
    <w:rsid w:val="003130B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affffffffd">
    <w:name w:val="金宏发行正文"/>
    <w:basedOn w:val="a"/>
    <w:rsid w:val="003130B0"/>
    <w:pPr>
      <w:adjustRightInd/>
      <w:spacing w:line="500" w:lineRule="exact"/>
      <w:ind w:firstLineChars="200" w:firstLine="560"/>
    </w:pPr>
    <w:rPr>
      <w:rFonts w:eastAsia="仿宋_GB2312"/>
      <w:sz w:val="28"/>
      <w:szCs w:val="20"/>
    </w:rPr>
  </w:style>
  <w:style w:type="paragraph" w:customStyle="1" w:styleId="aspnumfaautoadjustrightr">
    <w:name w:val="aspnumfaautoadjustrightr"/>
    <w:uiPriority w:val="7"/>
    <w:rsid w:val="003130B0"/>
    <w:pPr>
      <w:widowControl w:val="0"/>
      <w:autoSpaceDE w:val="0"/>
      <w:autoSpaceDN w:val="0"/>
      <w:adjustRightInd w:val="0"/>
      <w:ind w:firstLine="720"/>
      <w:jc w:val="both"/>
    </w:pPr>
  </w:style>
  <w:style w:type="paragraph" w:customStyle="1" w:styleId="ParaCharCharChar1Char">
    <w:name w:val="默认段落字体 Para Char Char Char1 Char"/>
    <w:basedOn w:val="a"/>
    <w:rsid w:val="003130B0"/>
    <w:pPr>
      <w:spacing w:line="240" w:lineRule="atLeast"/>
      <w:ind w:left="420" w:firstLine="420"/>
    </w:pPr>
    <w:rPr>
      <w:sz w:val="24"/>
    </w:rPr>
  </w:style>
  <w:style w:type="paragraph" w:customStyle="1" w:styleId="Char24">
    <w:name w:val="Char2"/>
    <w:basedOn w:val="a"/>
    <w:uiPriority w:val="6"/>
    <w:rsid w:val="003130B0"/>
    <w:rPr>
      <w:rFonts w:ascii="仿宋_GB2312" w:eastAsia="仿宋_GB2312"/>
      <w:b/>
      <w:sz w:val="32"/>
      <w:szCs w:val="32"/>
    </w:rPr>
  </w:style>
  <w:style w:type="paragraph" w:customStyle="1" w:styleId="affffffffe">
    <w:name w:val="模板普通正文"/>
    <w:basedOn w:val="af3"/>
    <w:rsid w:val="003130B0"/>
    <w:pPr>
      <w:adjustRightInd/>
      <w:spacing w:beforeLines="50" w:after="10" w:line="360" w:lineRule="auto"/>
      <w:ind w:firstLineChars="175" w:firstLine="175"/>
      <w:jc w:val="left"/>
    </w:pPr>
    <w:rPr>
      <w:rFonts w:ascii="Times New Roman" w:hAnsi="Times New Roman"/>
    </w:rPr>
  </w:style>
  <w:style w:type="paragraph" w:customStyle="1" w:styleId="a10">
    <w:name w:val="a1"/>
    <w:basedOn w:val="a"/>
    <w:rsid w:val="003130B0"/>
    <w:pPr>
      <w:widowControl/>
      <w:spacing w:line="300" w:lineRule="atLeast"/>
      <w:jc w:val="left"/>
    </w:pPr>
    <w:rPr>
      <w:rFonts w:ascii="宋体" w:hAnsi="宋体"/>
      <w:kern w:val="0"/>
      <w:sz w:val="18"/>
      <w:szCs w:val="20"/>
    </w:rPr>
  </w:style>
  <w:style w:type="paragraph" w:customStyle="1" w:styleId="Char2CharCharChar1">
    <w:name w:val="Char2 Char Char Char1"/>
    <w:basedOn w:val="a"/>
    <w:uiPriority w:val="6"/>
    <w:rsid w:val="003130B0"/>
    <w:rPr>
      <w:rFonts w:ascii="仿宋_GB2312" w:eastAsia="仿宋_GB2312"/>
      <w:b/>
      <w:sz w:val="32"/>
      <w:szCs w:val="32"/>
    </w:rPr>
  </w:style>
  <w:style w:type="paragraph" w:customStyle="1" w:styleId="afffffffff">
    <w:name w:val="表格（小）"/>
    <w:basedOn w:val="a"/>
    <w:rsid w:val="003130B0"/>
    <w:pPr>
      <w:adjustRightInd/>
      <w:snapToGrid w:val="0"/>
      <w:spacing w:line="300" w:lineRule="auto"/>
    </w:pPr>
    <w:rPr>
      <w:rFonts w:eastAsia="仿宋"/>
      <w:szCs w:val="21"/>
    </w:rPr>
  </w:style>
  <w:style w:type="paragraph" w:customStyle="1" w:styleId="legal">
    <w:name w:val="legal"/>
    <w:basedOn w:val="a"/>
    <w:uiPriority w:val="6"/>
    <w:rsid w:val="003130B0"/>
    <w:pPr>
      <w:widowControl/>
      <w:adjustRightInd/>
      <w:spacing w:line="180" w:lineRule="exact"/>
      <w:ind w:firstLineChars="200" w:firstLine="200"/>
      <w:jc w:val="left"/>
    </w:pPr>
    <w:rPr>
      <w:rFonts w:ascii="Futura Bk" w:hAnsi="Futura Bk" w:cs="Futura Bk"/>
      <w:kern w:val="0"/>
      <w:sz w:val="13"/>
      <w:szCs w:val="13"/>
    </w:rPr>
  </w:style>
  <w:style w:type="paragraph" w:customStyle="1" w:styleId="4-dyf">
    <w:name w:val="标题4-dyf"/>
    <w:basedOn w:val="4"/>
    <w:link w:val="4-dyfChar"/>
    <w:uiPriority w:val="3"/>
    <w:qFormat/>
    <w:rsid w:val="003130B0"/>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40022">
    <w:name w:val="样式 样式 标题 4 + 非加粗 + (中文) 黑体 段前: 0 磅 段后: 0 磅 行距: 固定值 22 磅"/>
    <w:basedOn w:val="a"/>
    <w:rsid w:val="003130B0"/>
    <w:pPr>
      <w:keepNext/>
      <w:keepLines/>
      <w:adjustRightInd/>
      <w:spacing w:beforeLines="50" w:afterLines="50" w:line="500" w:lineRule="exact"/>
      <w:outlineLvl w:val="3"/>
    </w:pPr>
    <w:rPr>
      <w:rFonts w:ascii="Arial" w:hAnsi="Arial"/>
      <w:b/>
      <w:bCs/>
      <w:sz w:val="24"/>
    </w:rPr>
  </w:style>
  <w:style w:type="paragraph" w:customStyle="1" w:styleId="CharChar1Char1">
    <w:name w:val="Char Char1 Char1"/>
    <w:basedOn w:val="a"/>
    <w:uiPriority w:val="6"/>
    <w:rsid w:val="003130B0"/>
    <w:pPr>
      <w:widowControl/>
      <w:snapToGrid w:val="0"/>
      <w:spacing w:before="120" w:after="160" w:line="360" w:lineRule="auto"/>
      <w:ind w:right="-360"/>
      <w:jc w:val="left"/>
    </w:pPr>
    <w:rPr>
      <w:rFonts w:ascii="Arial" w:hAnsi="Arial"/>
      <w:kern w:val="0"/>
      <w:sz w:val="24"/>
      <w:lang w:eastAsia="en-US"/>
    </w:rPr>
  </w:style>
  <w:style w:type="paragraph" w:customStyle="1" w:styleId="152">
    <w:name w:val="样式 宋体 行距: 1.5 倍行距 首行缩进:  2 字符"/>
    <w:basedOn w:val="a"/>
    <w:uiPriority w:val="2"/>
    <w:rsid w:val="003130B0"/>
    <w:pPr>
      <w:adjustRightInd/>
      <w:spacing w:line="360" w:lineRule="auto"/>
      <w:ind w:firstLineChars="200" w:firstLine="420"/>
    </w:pPr>
    <w:rPr>
      <w:rFonts w:ascii="宋体" w:hAnsi="宋体"/>
      <w:sz w:val="24"/>
      <w:szCs w:val="20"/>
    </w:rPr>
  </w:style>
  <w:style w:type="paragraph" w:customStyle="1" w:styleId="Char110">
    <w:name w:val="Char11"/>
    <w:basedOn w:val="a"/>
    <w:uiPriority w:val="6"/>
    <w:rsid w:val="003130B0"/>
    <w:pPr>
      <w:tabs>
        <w:tab w:val="left" w:pos="432"/>
      </w:tabs>
      <w:adjustRightInd/>
      <w:spacing w:beforeLines="50" w:afterLines="50"/>
      <w:ind w:left="432" w:firstLineChars="200" w:hanging="432"/>
    </w:pPr>
    <w:rPr>
      <w:sz w:val="24"/>
    </w:rPr>
  </w:style>
  <w:style w:type="paragraph" w:customStyle="1" w:styleId="2f9">
    <w:name w:val="列出段落2"/>
    <w:basedOn w:val="a"/>
    <w:rsid w:val="003130B0"/>
    <w:pPr>
      <w:adjustRightInd/>
      <w:ind w:firstLineChars="200" w:firstLine="420"/>
    </w:pPr>
    <w:rPr>
      <w:rFonts w:ascii="宋体" w:hAnsi="宋体"/>
      <w:sz w:val="24"/>
    </w:rPr>
  </w:style>
  <w:style w:type="paragraph" w:customStyle="1" w:styleId="aff8">
    <w:name w:val="此正文"/>
    <w:basedOn w:val="a"/>
    <w:link w:val="Charf1"/>
    <w:rsid w:val="003130B0"/>
    <w:pPr>
      <w:adjustRightInd/>
      <w:spacing w:line="360" w:lineRule="auto"/>
      <w:ind w:firstLineChars="200" w:firstLine="200"/>
    </w:pPr>
    <w:rPr>
      <w:sz w:val="24"/>
    </w:rPr>
  </w:style>
  <w:style w:type="paragraph" w:customStyle="1" w:styleId="CharChar111">
    <w:name w:val="Char Char111"/>
    <w:basedOn w:val="a"/>
    <w:rsid w:val="003130B0"/>
    <w:pPr>
      <w:spacing w:line="360" w:lineRule="auto"/>
    </w:pPr>
    <w:rPr>
      <w:szCs w:val="20"/>
    </w:rPr>
  </w:style>
  <w:style w:type="paragraph" w:customStyle="1" w:styleId="afffffffff0">
    <w:name w:val="正文文字缩进项目"/>
    <w:basedOn w:val="af3"/>
    <w:rsid w:val="003130B0"/>
    <w:pPr>
      <w:tabs>
        <w:tab w:val="left" w:pos="840"/>
      </w:tabs>
      <w:adjustRightInd/>
      <w:spacing w:after="120" w:line="240" w:lineRule="auto"/>
      <w:ind w:firstLineChars="0" w:firstLine="0"/>
    </w:pPr>
    <w:rPr>
      <w:rFonts w:ascii="Tahoma" w:hAnsi="Tahoma"/>
      <w:sz w:val="22"/>
      <w:szCs w:val="20"/>
    </w:rPr>
  </w:style>
  <w:style w:type="paragraph" w:customStyle="1" w:styleId="1f0">
    <w:name w:val="修订1"/>
    <w:uiPriority w:val="3"/>
    <w:rsid w:val="003130B0"/>
    <w:rPr>
      <w:color w:val="000000"/>
      <w:kern w:val="1"/>
      <w:sz w:val="21"/>
    </w:rPr>
  </w:style>
  <w:style w:type="paragraph" w:customStyle="1" w:styleId="xl37">
    <w:name w:val="xl37"/>
    <w:basedOn w:val="a"/>
    <w:uiPriority w:val="3"/>
    <w:rsid w:val="003130B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fa">
    <w:name w:val="正文文字缩进2字"/>
    <w:basedOn w:val="af7"/>
    <w:rsid w:val="003130B0"/>
    <w:pPr>
      <w:autoSpaceDE/>
      <w:autoSpaceDN/>
      <w:adjustRightInd/>
      <w:spacing w:before="60" w:after="60"/>
      <w:ind w:firstLineChars="200" w:firstLine="200"/>
    </w:pPr>
    <w:rPr>
      <w:rFonts w:ascii="Times New Roman"/>
      <w:szCs w:val="20"/>
      <w:lang w:val="en-US"/>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uiPriority w:val="2"/>
    <w:rsid w:val="003130B0"/>
  </w:style>
  <w:style w:type="table" w:styleId="afffffffff1">
    <w:name w:val="Table Grid"/>
    <w:basedOn w:val="a1"/>
    <w:uiPriority w:val="99"/>
    <w:rsid w:val="00313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2">
    <w:name w:val="GP有序编号2级"/>
    <w:basedOn w:val="a"/>
    <w:rsid w:val="00DB1B58"/>
    <w:pPr>
      <w:numPr>
        <w:ilvl w:val="2"/>
        <w:numId w:val="24"/>
      </w:numPr>
      <w:tabs>
        <w:tab w:val="left" w:pos="903"/>
      </w:tabs>
      <w:adjustRightInd/>
      <w:spacing w:line="360" w:lineRule="auto"/>
      <w:ind w:left="947" w:hanging="420"/>
      <w:jc w:val="left"/>
    </w:pPr>
    <w:rPr>
      <w:sz w:val="24"/>
      <w:szCs w:val="21"/>
    </w:rPr>
  </w:style>
  <w:style w:type="paragraph" w:customStyle="1" w:styleId="GP10">
    <w:name w:val="GP有序编号1级"/>
    <w:basedOn w:val="a"/>
    <w:rsid w:val="00DB1B58"/>
    <w:pPr>
      <w:numPr>
        <w:ilvl w:val="1"/>
        <w:numId w:val="24"/>
      </w:numPr>
      <w:tabs>
        <w:tab w:val="left" w:pos="903"/>
      </w:tabs>
      <w:adjustRightInd/>
      <w:spacing w:line="360" w:lineRule="auto"/>
      <w:ind w:left="900" w:hanging="420"/>
      <w:jc w:val="left"/>
    </w:pPr>
    <w:rPr>
      <w:sz w:val="24"/>
      <w:szCs w:val="21"/>
    </w:rPr>
  </w:style>
  <w:style w:type="paragraph" w:customStyle="1" w:styleId="GP11">
    <w:name w:val="GP公文标题1"/>
    <w:basedOn w:val="a"/>
    <w:next w:val="a"/>
    <w:rsid w:val="00DB1B58"/>
    <w:pPr>
      <w:numPr>
        <w:ilvl w:val="4"/>
        <w:numId w:val="24"/>
      </w:numPr>
      <w:adjustRightInd/>
      <w:spacing w:beforeLines="100" w:afterLines="100" w:line="360" w:lineRule="auto"/>
      <w:ind w:firstLine="0"/>
      <w:jc w:val="left"/>
      <w:outlineLvl w:val="0"/>
    </w:pPr>
    <w:rPr>
      <w:rFonts w:eastAsia="仿宋_GB2312"/>
      <w:b/>
      <w:sz w:val="36"/>
      <w:szCs w:val="21"/>
    </w:rPr>
  </w:style>
  <w:style w:type="paragraph" w:customStyle="1" w:styleId="GP1">
    <w:name w:val="GP标题1"/>
    <w:basedOn w:val="a"/>
    <w:next w:val="a"/>
    <w:rsid w:val="00DB1B58"/>
    <w:pPr>
      <w:numPr>
        <w:numId w:val="24"/>
      </w:numPr>
      <w:adjustRightInd/>
      <w:spacing w:beforeLines="100" w:afterLines="100" w:line="360" w:lineRule="auto"/>
      <w:jc w:val="center"/>
      <w:outlineLvl w:val="0"/>
    </w:pPr>
    <w:rPr>
      <w:rFonts w:ascii="黑体" w:eastAsia="黑体" w:hAnsi="黑体"/>
      <w:b/>
      <w:sz w:val="36"/>
      <w:szCs w:val="21"/>
    </w:rPr>
  </w:style>
  <w:style w:type="paragraph" w:customStyle="1" w:styleId="GP3">
    <w:name w:val="GP有序编号3级"/>
    <w:basedOn w:val="a"/>
    <w:rsid w:val="00DB1B58"/>
    <w:pPr>
      <w:numPr>
        <w:ilvl w:val="3"/>
        <w:numId w:val="24"/>
      </w:numPr>
      <w:adjustRightInd/>
      <w:spacing w:line="360" w:lineRule="auto"/>
      <w:ind w:left="1320" w:hanging="420"/>
      <w:jc w:val="left"/>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4628">
      <w:bodyDiv w:val="1"/>
      <w:marLeft w:val="0"/>
      <w:marRight w:val="0"/>
      <w:marTop w:val="0"/>
      <w:marBottom w:val="0"/>
      <w:divBdr>
        <w:top w:val="none" w:sz="0" w:space="0" w:color="auto"/>
        <w:left w:val="none" w:sz="0" w:space="0" w:color="auto"/>
        <w:bottom w:val="none" w:sz="0" w:space="0" w:color="auto"/>
        <w:right w:val="none" w:sz="0" w:space="0" w:color="auto"/>
      </w:divBdr>
    </w:div>
    <w:div w:id="2031493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3CB0-2254-42A7-8D2E-9F5150E7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95</Pages>
  <Words>8458</Words>
  <Characters>48211</Characters>
  <Application>Microsoft Office Word</Application>
  <DocSecurity>0</DocSecurity>
  <Lines>401</Lines>
  <Paragraphs>113</Paragraphs>
  <ScaleCrop>false</ScaleCrop>
  <Company>WWW.YlmF.CoM</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Administrator</cp:lastModifiedBy>
  <cp:revision>178</cp:revision>
  <cp:lastPrinted>2019-11-25T02:30:00Z</cp:lastPrinted>
  <dcterms:created xsi:type="dcterms:W3CDTF">2019-11-21T08:00:00Z</dcterms:created>
  <dcterms:modified xsi:type="dcterms:W3CDTF">2019-12-05T03:44:00Z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