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03" w:rsidRPr="00C96C69" w:rsidRDefault="001C2703" w:rsidP="008A3986">
      <w:pPr>
        <w:jc w:val="center"/>
        <w:rPr>
          <w:rFonts w:ascii="仿宋_GB2312" w:eastAsia="仿宋_GB2312"/>
          <w:b/>
          <w:color w:val="FF0000"/>
          <w:sz w:val="44"/>
          <w:szCs w:val="44"/>
        </w:rPr>
      </w:pPr>
    </w:p>
    <w:p w:rsidR="001C2703" w:rsidRPr="00C96C69" w:rsidRDefault="001C2703" w:rsidP="008A3986">
      <w:pPr>
        <w:jc w:val="center"/>
        <w:rPr>
          <w:rFonts w:ascii="仿宋_GB2312" w:eastAsia="仿宋_GB2312"/>
          <w:b/>
          <w:color w:val="FF0000"/>
          <w:sz w:val="44"/>
          <w:szCs w:val="44"/>
        </w:rPr>
      </w:pPr>
    </w:p>
    <w:p w:rsidR="001C2703" w:rsidRPr="00D80302" w:rsidRDefault="001C2703" w:rsidP="008A3986">
      <w:pPr>
        <w:jc w:val="center"/>
        <w:rPr>
          <w:rFonts w:ascii="仿宋_GB2312" w:eastAsia="仿宋_GB2312"/>
          <w:b/>
          <w:sz w:val="44"/>
          <w:szCs w:val="44"/>
        </w:rPr>
      </w:pPr>
    </w:p>
    <w:p w:rsidR="001C2703" w:rsidRPr="00D80302" w:rsidRDefault="001C2703" w:rsidP="001C2703">
      <w:pPr>
        <w:rPr>
          <w:rFonts w:ascii="仿宋_GB2312" w:eastAsia="仿宋_GB2312"/>
          <w:b/>
          <w:sz w:val="44"/>
          <w:szCs w:val="44"/>
        </w:rPr>
      </w:pPr>
    </w:p>
    <w:p w:rsidR="001C2703" w:rsidRPr="00D80302" w:rsidRDefault="001C2703" w:rsidP="008A3986">
      <w:pPr>
        <w:jc w:val="center"/>
        <w:rPr>
          <w:rFonts w:ascii="仿宋_GB2312" w:eastAsia="仿宋_GB2312"/>
          <w:b/>
          <w:sz w:val="44"/>
          <w:szCs w:val="44"/>
        </w:rPr>
      </w:pPr>
    </w:p>
    <w:p w:rsidR="003A505E" w:rsidRPr="003E4840" w:rsidRDefault="00CB255A" w:rsidP="008A3986">
      <w:pPr>
        <w:jc w:val="center"/>
        <w:rPr>
          <w:rFonts w:ascii="仿宋" w:eastAsia="仿宋" w:hAnsi="仿宋"/>
          <w:b/>
          <w:sz w:val="48"/>
          <w:szCs w:val="48"/>
        </w:rPr>
      </w:pPr>
      <w:r w:rsidRPr="003E4840">
        <w:rPr>
          <w:rFonts w:ascii="仿宋" w:eastAsia="仿宋" w:hAnsi="仿宋" w:hint="eastAsia"/>
          <w:b/>
          <w:sz w:val="48"/>
          <w:szCs w:val="48"/>
        </w:rPr>
        <w:t>滨江区</w:t>
      </w:r>
      <w:r w:rsidR="00722740" w:rsidRPr="003E4840">
        <w:rPr>
          <w:rFonts w:ascii="仿宋" w:eastAsia="仿宋" w:hAnsi="仿宋" w:hint="eastAsia"/>
          <w:b/>
          <w:sz w:val="48"/>
          <w:szCs w:val="48"/>
        </w:rPr>
        <w:t>201</w:t>
      </w:r>
      <w:r w:rsidR="00731B25" w:rsidRPr="003E4840">
        <w:rPr>
          <w:rFonts w:ascii="仿宋" w:eastAsia="仿宋" w:hAnsi="仿宋" w:hint="eastAsia"/>
          <w:b/>
          <w:sz w:val="48"/>
          <w:szCs w:val="48"/>
        </w:rPr>
        <w:t>8</w:t>
      </w:r>
      <w:r w:rsidR="00D27FC2" w:rsidRPr="003E4840">
        <w:rPr>
          <w:rFonts w:ascii="仿宋" w:eastAsia="仿宋" w:hAnsi="仿宋" w:hint="eastAsia"/>
          <w:b/>
          <w:sz w:val="48"/>
          <w:szCs w:val="48"/>
        </w:rPr>
        <w:t>年财政</w:t>
      </w:r>
      <w:r w:rsidR="00F67317" w:rsidRPr="003E4840">
        <w:rPr>
          <w:rFonts w:ascii="仿宋" w:eastAsia="仿宋" w:hAnsi="仿宋" w:hint="eastAsia"/>
          <w:b/>
          <w:sz w:val="48"/>
          <w:szCs w:val="48"/>
        </w:rPr>
        <w:t>预算执行</w:t>
      </w:r>
    </w:p>
    <w:p w:rsidR="003A505E" w:rsidRPr="003E4840" w:rsidRDefault="00F67317" w:rsidP="003A505E">
      <w:pPr>
        <w:jc w:val="center"/>
        <w:rPr>
          <w:rFonts w:ascii="仿宋" w:eastAsia="仿宋" w:hAnsi="仿宋"/>
          <w:b/>
          <w:sz w:val="48"/>
          <w:szCs w:val="48"/>
        </w:rPr>
      </w:pPr>
      <w:r w:rsidRPr="003E4840">
        <w:rPr>
          <w:rFonts w:ascii="仿宋" w:eastAsia="仿宋" w:hAnsi="仿宋" w:hint="eastAsia"/>
          <w:b/>
          <w:sz w:val="48"/>
          <w:szCs w:val="48"/>
        </w:rPr>
        <w:t>及</w:t>
      </w:r>
      <w:r w:rsidR="00722740" w:rsidRPr="003E4840">
        <w:rPr>
          <w:rFonts w:ascii="仿宋" w:eastAsia="仿宋" w:hAnsi="仿宋" w:hint="eastAsia"/>
          <w:b/>
          <w:sz w:val="48"/>
          <w:szCs w:val="48"/>
        </w:rPr>
        <w:t>201</w:t>
      </w:r>
      <w:r w:rsidR="00731B25" w:rsidRPr="003E4840">
        <w:rPr>
          <w:rFonts w:ascii="仿宋" w:eastAsia="仿宋" w:hAnsi="仿宋" w:hint="eastAsia"/>
          <w:b/>
          <w:sz w:val="48"/>
          <w:szCs w:val="48"/>
        </w:rPr>
        <w:t>9</w:t>
      </w:r>
      <w:r w:rsidR="00D27FC2" w:rsidRPr="003E4840">
        <w:rPr>
          <w:rFonts w:ascii="仿宋" w:eastAsia="仿宋" w:hAnsi="仿宋" w:hint="eastAsia"/>
          <w:b/>
          <w:sz w:val="48"/>
          <w:szCs w:val="48"/>
        </w:rPr>
        <w:t>年财政</w:t>
      </w:r>
      <w:r w:rsidR="00950BEC" w:rsidRPr="003E4840">
        <w:rPr>
          <w:rFonts w:ascii="仿宋" w:eastAsia="仿宋" w:hAnsi="仿宋" w:hint="eastAsia"/>
          <w:b/>
          <w:sz w:val="48"/>
          <w:szCs w:val="48"/>
        </w:rPr>
        <w:t>预算</w:t>
      </w:r>
    </w:p>
    <w:p w:rsidR="00476625" w:rsidRPr="003E4840" w:rsidRDefault="00DA7D55" w:rsidP="00CB255A">
      <w:pPr>
        <w:jc w:val="center"/>
        <w:rPr>
          <w:rFonts w:ascii="仿宋" w:eastAsia="仿宋" w:hAnsi="仿宋"/>
          <w:b/>
          <w:sz w:val="48"/>
          <w:szCs w:val="48"/>
        </w:rPr>
      </w:pPr>
      <w:r w:rsidRPr="003E4840">
        <w:rPr>
          <w:rFonts w:ascii="仿宋" w:eastAsia="仿宋" w:hAnsi="仿宋" w:hint="eastAsia"/>
          <w:b/>
          <w:sz w:val="48"/>
          <w:szCs w:val="48"/>
        </w:rPr>
        <w:t>（</w:t>
      </w:r>
      <w:r w:rsidR="001C2703" w:rsidRPr="003E4840">
        <w:rPr>
          <w:rFonts w:ascii="仿宋" w:eastAsia="仿宋" w:hAnsi="仿宋" w:hint="eastAsia"/>
          <w:b/>
          <w:sz w:val="48"/>
          <w:szCs w:val="48"/>
        </w:rPr>
        <w:t>草案</w:t>
      </w:r>
      <w:r w:rsidRPr="003E4840">
        <w:rPr>
          <w:rFonts w:ascii="仿宋" w:eastAsia="仿宋" w:hAnsi="仿宋" w:hint="eastAsia"/>
          <w:b/>
          <w:sz w:val="48"/>
          <w:szCs w:val="48"/>
        </w:rPr>
        <w:t>）</w:t>
      </w:r>
    </w:p>
    <w:p w:rsidR="001C2703" w:rsidRPr="003E4840" w:rsidRDefault="001C2703" w:rsidP="003E4840">
      <w:pPr>
        <w:spacing w:line="360" w:lineRule="auto"/>
        <w:ind w:firstLineChars="200" w:firstLine="964"/>
        <w:rPr>
          <w:rFonts w:ascii="仿宋" w:eastAsia="仿宋" w:hAnsi="仿宋"/>
          <w:b/>
          <w:sz w:val="48"/>
          <w:szCs w:val="48"/>
        </w:rPr>
      </w:pPr>
    </w:p>
    <w:p w:rsidR="001C2703" w:rsidRPr="003E4840" w:rsidRDefault="001C2703" w:rsidP="003E4840">
      <w:pPr>
        <w:spacing w:line="360" w:lineRule="auto"/>
        <w:ind w:firstLineChars="200" w:firstLine="964"/>
        <w:rPr>
          <w:rFonts w:ascii="仿宋" w:eastAsia="仿宋" w:hAnsi="仿宋"/>
          <w:b/>
          <w:sz w:val="48"/>
          <w:szCs w:val="48"/>
        </w:rPr>
      </w:pPr>
    </w:p>
    <w:p w:rsidR="001C2703" w:rsidRPr="003E4840" w:rsidRDefault="001C2703" w:rsidP="003E4840">
      <w:pPr>
        <w:spacing w:line="360" w:lineRule="auto"/>
        <w:ind w:firstLineChars="200" w:firstLine="964"/>
        <w:rPr>
          <w:rFonts w:ascii="仿宋" w:eastAsia="仿宋" w:hAnsi="仿宋"/>
          <w:b/>
          <w:sz w:val="48"/>
          <w:szCs w:val="48"/>
        </w:rPr>
      </w:pPr>
    </w:p>
    <w:p w:rsidR="001C2703" w:rsidRPr="003E4840" w:rsidRDefault="001C2703" w:rsidP="003E4840">
      <w:pPr>
        <w:spacing w:line="360" w:lineRule="auto"/>
        <w:ind w:firstLineChars="200" w:firstLine="964"/>
        <w:rPr>
          <w:rFonts w:ascii="仿宋" w:eastAsia="仿宋" w:hAnsi="仿宋"/>
          <w:b/>
          <w:sz w:val="48"/>
          <w:szCs w:val="48"/>
        </w:rPr>
      </w:pPr>
    </w:p>
    <w:p w:rsidR="001C2703" w:rsidRPr="003E4840" w:rsidRDefault="001C2703" w:rsidP="003E4840">
      <w:pPr>
        <w:spacing w:line="360" w:lineRule="auto"/>
        <w:ind w:firstLineChars="200" w:firstLine="964"/>
        <w:rPr>
          <w:rFonts w:ascii="仿宋" w:eastAsia="仿宋" w:hAnsi="仿宋"/>
          <w:b/>
          <w:sz w:val="48"/>
          <w:szCs w:val="48"/>
        </w:rPr>
      </w:pPr>
    </w:p>
    <w:p w:rsidR="00660732" w:rsidRPr="003E4840" w:rsidRDefault="00660732" w:rsidP="003E4840">
      <w:pPr>
        <w:spacing w:line="360" w:lineRule="auto"/>
        <w:ind w:firstLineChars="200" w:firstLine="964"/>
        <w:rPr>
          <w:rFonts w:ascii="仿宋" w:eastAsia="仿宋" w:hAnsi="仿宋"/>
          <w:b/>
          <w:sz w:val="48"/>
          <w:szCs w:val="48"/>
        </w:rPr>
      </w:pPr>
    </w:p>
    <w:p w:rsidR="00660732" w:rsidRPr="003E4840" w:rsidRDefault="00660732" w:rsidP="003E4840">
      <w:pPr>
        <w:spacing w:line="360" w:lineRule="auto"/>
        <w:ind w:firstLineChars="200" w:firstLine="964"/>
        <w:rPr>
          <w:rFonts w:ascii="仿宋" w:eastAsia="仿宋" w:hAnsi="仿宋"/>
          <w:b/>
          <w:sz w:val="48"/>
          <w:szCs w:val="48"/>
        </w:rPr>
      </w:pPr>
    </w:p>
    <w:p w:rsidR="00660732" w:rsidRPr="003E4840" w:rsidRDefault="00660732" w:rsidP="00C97947">
      <w:pPr>
        <w:spacing w:line="360" w:lineRule="auto"/>
        <w:rPr>
          <w:rFonts w:ascii="仿宋" w:eastAsia="仿宋" w:hAnsi="仿宋"/>
          <w:b/>
          <w:sz w:val="48"/>
          <w:szCs w:val="48"/>
        </w:rPr>
      </w:pPr>
    </w:p>
    <w:p w:rsidR="001C2703" w:rsidRPr="003E4840" w:rsidRDefault="001C2703" w:rsidP="003E4840">
      <w:pPr>
        <w:spacing w:line="360" w:lineRule="auto"/>
        <w:jc w:val="center"/>
        <w:rPr>
          <w:rFonts w:ascii="仿宋" w:eastAsia="仿宋" w:hAnsi="仿宋"/>
          <w:b/>
          <w:sz w:val="48"/>
          <w:szCs w:val="48"/>
        </w:rPr>
      </w:pPr>
      <w:r w:rsidRPr="003E4840">
        <w:rPr>
          <w:rFonts w:ascii="仿宋" w:eastAsia="仿宋" w:hAnsi="仿宋" w:hint="eastAsia"/>
          <w:b/>
          <w:sz w:val="48"/>
          <w:szCs w:val="48"/>
        </w:rPr>
        <w:t>滨江区财政局</w:t>
      </w:r>
    </w:p>
    <w:p w:rsidR="001C2703" w:rsidRPr="003E4840" w:rsidRDefault="00722740" w:rsidP="003E4840">
      <w:pPr>
        <w:spacing w:line="360" w:lineRule="auto"/>
        <w:jc w:val="center"/>
        <w:rPr>
          <w:rFonts w:ascii="仿宋" w:eastAsia="仿宋" w:hAnsi="仿宋"/>
          <w:b/>
          <w:sz w:val="48"/>
          <w:szCs w:val="48"/>
        </w:rPr>
      </w:pPr>
      <w:r w:rsidRPr="003E4840">
        <w:rPr>
          <w:rFonts w:ascii="仿宋" w:eastAsia="仿宋" w:hAnsi="仿宋" w:hint="eastAsia"/>
          <w:b/>
          <w:sz w:val="48"/>
          <w:szCs w:val="48"/>
        </w:rPr>
        <w:t>201</w:t>
      </w:r>
      <w:r w:rsidR="00731B25" w:rsidRPr="003E4840">
        <w:rPr>
          <w:rFonts w:ascii="仿宋" w:eastAsia="仿宋" w:hAnsi="仿宋" w:hint="eastAsia"/>
          <w:b/>
          <w:sz w:val="48"/>
          <w:szCs w:val="48"/>
        </w:rPr>
        <w:t>9</w:t>
      </w:r>
      <w:r w:rsidR="001C2703" w:rsidRPr="003E4840">
        <w:rPr>
          <w:rFonts w:ascii="仿宋" w:eastAsia="仿宋" w:hAnsi="仿宋" w:hint="eastAsia"/>
          <w:b/>
          <w:sz w:val="48"/>
          <w:szCs w:val="48"/>
        </w:rPr>
        <w:t>年</w:t>
      </w:r>
      <w:r w:rsidR="00C61B3F" w:rsidRPr="003E4840">
        <w:rPr>
          <w:rFonts w:ascii="仿宋" w:eastAsia="仿宋" w:hAnsi="仿宋" w:hint="eastAsia"/>
          <w:b/>
          <w:sz w:val="48"/>
          <w:szCs w:val="48"/>
        </w:rPr>
        <w:t>1</w:t>
      </w:r>
      <w:r w:rsidR="001C2703" w:rsidRPr="003E4840">
        <w:rPr>
          <w:rFonts w:ascii="仿宋" w:eastAsia="仿宋" w:hAnsi="仿宋" w:hint="eastAsia"/>
          <w:b/>
          <w:sz w:val="48"/>
          <w:szCs w:val="48"/>
        </w:rPr>
        <w:t>月</w:t>
      </w:r>
    </w:p>
    <w:p w:rsidR="001C2703" w:rsidRPr="00D80302" w:rsidRDefault="001C2703" w:rsidP="0075608F">
      <w:pPr>
        <w:spacing w:line="360" w:lineRule="auto"/>
        <w:ind w:firstLineChars="200" w:firstLine="640"/>
        <w:jc w:val="center"/>
        <w:rPr>
          <w:rFonts w:ascii="仿宋_GB2312" w:eastAsia="仿宋_GB2312"/>
          <w:b/>
          <w:sz w:val="32"/>
          <w:szCs w:val="32"/>
        </w:rPr>
      </w:pPr>
    </w:p>
    <w:p w:rsidR="001C2703" w:rsidRPr="00D80302" w:rsidRDefault="001C2703" w:rsidP="0075608F">
      <w:pPr>
        <w:spacing w:line="360" w:lineRule="auto"/>
        <w:ind w:firstLineChars="200" w:firstLine="640"/>
        <w:rPr>
          <w:rFonts w:ascii="仿宋_GB2312" w:eastAsia="仿宋_GB2312"/>
          <w:b/>
          <w:sz w:val="32"/>
          <w:szCs w:val="32"/>
        </w:rPr>
      </w:pPr>
    </w:p>
    <w:p w:rsidR="001C2703" w:rsidRPr="00D80302" w:rsidRDefault="001C2703" w:rsidP="0075608F">
      <w:pPr>
        <w:spacing w:line="360" w:lineRule="auto"/>
        <w:ind w:firstLineChars="200" w:firstLine="640"/>
        <w:rPr>
          <w:rFonts w:ascii="仿宋_GB2312" w:eastAsia="仿宋_GB2312"/>
          <w:b/>
          <w:sz w:val="32"/>
          <w:szCs w:val="32"/>
        </w:rPr>
      </w:pPr>
    </w:p>
    <w:p w:rsidR="001C2703" w:rsidRPr="00D80302" w:rsidRDefault="001C2703" w:rsidP="0075608F">
      <w:pPr>
        <w:spacing w:line="360" w:lineRule="auto"/>
        <w:ind w:firstLineChars="200" w:firstLine="640"/>
        <w:rPr>
          <w:rFonts w:ascii="仿宋_GB2312" w:eastAsia="仿宋_GB2312"/>
          <w:b/>
          <w:sz w:val="32"/>
          <w:szCs w:val="32"/>
        </w:rPr>
      </w:pPr>
    </w:p>
    <w:p w:rsidR="001C2703" w:rsidRPr="00D80302" w:rsidRDefault="001C2703" w:rsidP="0075608F">
      <w:pPr>
        <w:spacing w:line="360" w:lineRule="auto"/>
        <w:ind w:firstLineChars="200" w:firstLine="640"/>
        <w:rPr>
          <w:rFonts w:ascii="仿宋_GB2312" w:eastAsia="仿宋_GB2312"/>
          <w:b/>
          <w:sz w:val="32"/>
          <w:szCs w:val="32"/>
        </w:rPr>
      </w:pPr>
    </w:p>
    <w:p w:rsidR="00CA5E61" w:rsidRDefault="00CA5E61" w:rsidP="0075608F">
      <w:pPr>
        <w:spacing w:line="360" w:lineRule="auto"/>
        <w:ind w:firstLineChars="200" w:firstLine="640"/>
        <w:rPr>
          <w:rFonts w:ascii="仿宋_GB2312" w:eastAsia="仿宋_GB2312"/>
          <w:b/>
          <w:sz w:val="32"/>
          <w:szCs w:val="32"/>
        </w:rPr>
      </w:pPr>
    </w:p>
    <w:p w:rsidR="00B14A41" w:rsidRDefault="00B14A41" w:rsidP="0075608F">
      <w:pPr>
        <w:spacing w:line="360" w:lineRule="auto"/>
        <w:ind w:firstLineChars="200" w:firstLine="640"/>
        <w:rPr>
          <w:rFonts w:ascii="仿宋_GB2312" w:eastAsia="仿宋_GB2312"/>
          <w:b/>
          <w:sz w:val="32"/>
          <w:szCs w:val="32"/>
        </w:rPr>
      </w:pPr>
    </w:p>
    <w:p w:rsidR="00B14A41" w:rsidRPr="00D80302" w:rsidRDefault="00B14A41" w:rsidP="0075608F">
      <w:pPr>
        <w:spacing w:line="360" w:lineRule="auto"/>
        <w:ind w:firstLineChars="200" w:firstLine="640"/>
        <w:rPr>
          <w:rFonts w:ascii="仿宋_GB2312" w:eastAsia="仿宋_GB2312"/>
          <w:b/>
          <w:sz w:val="32"/>
          <w:szCs w:val="32"/>
        </w:rPr>
      </w:pPr>
    </w:p>
    <w:p w:rsidR="00CA5E61" w:rsidRPr="00D80302" w:rsidRDefault="00CA5E61" w:rsidP="0075608F">
      <w:pPr>
        <w:spacing w:line="360" w:lineRule="auto"/>
        <w:ind w:firstLineChars="200" w:firstLine="640"/>
        <w:rPr>
          <w:rFonts w:ascii="仿宋_GB2312" w:eastAsia="仿宋_GB2312"/>
          <w:b/>
          <w:sz w:val="32"/>
          <w:szCs w:val="32"/>
        </w:rPr>
      </w:pPr>
    </w:p>
    <w:p w:rsidR="00773323" w:rsidRDefault="00773323" w:rsidP="0075608F">
      <w:pPr>
        <w:spacing w:line="360" w:lineRule="auto"/>
        <w:ind w:firstLineChars="200" w:firstLine="640"/>
        <w:rPr>
          <w:rFonts w:ascii="仿宋_GB2312" w:eastAsia="仿宋_GB2312"/>
          <w:b/>
          <w:sz w:val="32"/>
          <w:szCs w:val="32"/>
        </w:rPr>
      </w:pPr>
    </w:p>
    <w:p w:rsidR="00B14A41" w:rsidRPr="00D80302" w:rsidRDefault="00B14A41" w:rsidP="0075608F">
      <w:pPr>
        <w:spacing w:line="360" w:lineRule="auto"/>
        <w:ind w:firstLineChars="200" w:firstLine="640"/>
        <w:rPr>
          <w:rFonts w:ascii="仿宋_GB2312" w:eastAsia="仿宋_GB2312"/>
          <w:b/>
          <w:sz w:val="32"/>
          <w:szCs w:val="32"/>
        </w:rPr>
      </w:pPr>
    </w:p>
    <w:p w:rsidR="00773323" w:rsidRPr="00D80302" w:rsidRDefault="00773323" w:rsidP="0075608F">
      <w:pPr>
        <w:spacing w:line="360" w:lineRule="auto"/>
        <w:ind w:firstLineChars="200" w:firstLine="640"/>
        <w:rPr>
          <w:rFonts w:ascii="仿宋_GB2312" w:eastAsia="仿宋_GB2312"/>
          <w:b/>
          <w:sz w:val="32"/>
          <w:szCs w:val="32"/>
        </w:rPr>
      </w:pPr>
    </w:p>
    <w:p w:rsidR="00CA5E61" w:rsidRPr="00D80302" w:rsidRDefault="00CA5E61" w:rsidP="0075608F">
      <w:pPr>
        <w:spacing w:line="360" w:lineRule="auto"/>
        <w:ind w:firstLineChars="200" w:firstLine="640"/>
        <w:rPr>
          <w:rFonts w:ascii="仿宋_GB2312" w:eastAsia="仿宋_GB2312"/>
          <w:b/>
          <w:sz w:val="32"/>
          <w:szCs w:val="32"/>
        </w:rPr>
      </w:pPr>
    </w:p>
    <w:p w:rsidR="003A505E" w:rsidRPr="003E4840" w:rsidRDefault="00693DB7" w:rsidP="000772E5">
      <w:pPr>
        <w:jc w:val="center"/>
        <w:rPr>
          <w:rFonts w:ascii="仿宋" w:eastAsia="仿宋" w:hAnsi="仿宋"/>
          <w:b/>
          <w:sz w:val="48"/>
          <w:szCs w:val="48"/>
        </w:rPr>
      </w:pPr>
      <w:r w:rsidRPr="003E4840">
        <w:rPr>
          <w:rFonts w:ascii="仿宋" w:eastAsia="仿宋" w:hAnsi="仿宋" w:hint="eastAsia"/>
          <w:b/>
          <w:sz w:val="48"/>
          <w:szCs w:val="48"/>
        </w:rPr>
        <w:t>滨江区</w:t>
      </w:r>
      <w:r w:rsidR="00490901" w:rsidRPr="003E4840">
        <w:rPr>
          <w:rFonts w:ascii="仿宋" w:eastAsia="仿宋" w:hAnsi="仿宋" w:hint="eastAsia"/>
          <w:b/>
          <w:sz w:val="48"/>
          <w:szCs w:val="48"/>
        </w:rPr>
        <w:t>201</w:t>
      </w:r>
      <w:r w:rsidR="00731B25" w:rsidRPr="003E4840">
        <w:rPr>
          <w:rFonts w:ascii="仿宋" w:eastAsia="仿宋" w:hAnsi="仿宋" w:hint="eastAsia"/>
          <w:b/>
          <w:sz w:val="48"/>
          <w:szCs w:val="48"/>
        </w:rPr>
        <w:t>8</w:t>
      </w:r>
      <w:r w:rsidRPr="003E4840">
        <w:rPr>
          <w:rFonts w:ascii="仿宋" w:eastAsia="仿宋" w:hAnsi="仿宋" w:hint="eastAsia"/>
          <w:b/>
          <w:sz w:val="48"/>
          <w:szCs w:val="48"/>
        </w:rPr>
        <w:t>年一般公共预算执行</w:t>
      </w:r>
    </w:p>
    <w:p w:rsidR="003A505E" w:rsidRPr="003E4840" w:rsidRDefault="000772E5" w:rsidP="000772E5">
      <w:pPr>
        <w:jc w:val="center"/>
        <w:rPr>
          <w:rFonts w:ascii="仿宋" w:eastAsia="仿宋" w:hAnsi="仿宋"/>
          <w:b/>
          <w:sz w:val="48"/>
          <w:szCs w:val="48"/>
        </w:rPr>
      </w:pPr>
      <w:r w:rsidRPr="003E4840">
        <w:rPr>
          <w:rFonts w:ascii="仿宋" w:eastAsia="仿宋" w:hAnsi="仿宋" w:hint="eastAsia"/>
          <w:b/>
          <w:sz w:val="48"/>
          <w:szCs w:val="48"/>
        </w:rPr>
        <w:t>情况</w:t>
      </w:r>
      <w:r w:rsidR="00693DB7" w:rsidRPr="003E4840">
        <w:rPr>
          <w:rFonts w:ascii="仿宋" w:eastAsia="仿宋" w:hAnsi="仿宋" w:hint="eastAsia"/>
          <w:b/>
          <w:sz w:val="48"/>
          <w:szCs w:val="48"/>
        </w:rPr>
        <w:t>及</w:t>
      </w:r>
      <w:r w:rsidR="00490901" w:rsidRPr="003E4840">
        <w:rPr>
          <w:rFonts w:ascii="仿宋" w:eastAsia="仿宋" w:hAnsi="仿宋" w:hint="eastAsia"/>
          <w:b/>
          <w:sz w:val="48"/>
          <w:szCs w:val="48"/>
        </w:rPr>
        <w:t>201</w:t>
      </w:r>
      <w:r w:rsidR="00731B25" w:rsidRPr="003E4840">
        <w:rPr>
          <w:rFonts w:ascii="仿宋" w:eastAsia="仿宋" w:hAnsi="仿宋" w:hint="eastAsia"/>
          <w:b/>
          <w:sz w:val="48"/>
          <w:szCs w:val="48"/>
        </w:rPr>
        <w:t>9</w:t>
      </w:r>
      <w:r w:rsidR="00693DB7" w:rsidRPr="003E4840">
        <w:rPr>
          <w:rFonts w:ascii="仿宋" w:eastAsia="仿宋" w:hAnsi="仿宋" w:hint="eastAsia"/>
          <w:b/>
          <w:sz w:val="48"/>
          <w:szCs w:val="48"/>
        </w:rPr>
        <w:t>年一般公共预算</w:t>
      </w:r>
    </w:p>
    <w:p w:rsidR="00693DB7" w:rsidRPr="003E4840" w:rsidRDefault="00DA7D55" w:rsidP="000772E5">
      <w:pPr>
        <w:jc w:val="center"/>
        <w:rPr>
          <w:rFonts w:ascii="仿宋" w:eastAsia="仿宋" w:hAnsi="仿宋"/>
          <w:b/>
          <w:sz w:val="48"/>
          <w:szCs w:val="48"/>
        </w:rPr>
      </w:pPr>
      <w:r w:rsidRPr="003E4840">
        <w:rPr>
          <w:rFonts w:ascii="仿宋" w:eastAsia="仿宋" w:hAnsi="仿宋" w:hint="eastAsia"/>
          <w:b/>
          <w:sz w:val="48"/>
          <w:szCs w:val="48"/>
        </w:rPr>
        <w:t>（</w:t>
      </w:r>
      <w:r w:rsidR="00693DB7" w:rsidRPr="003E4840">
        <w:rPr>
          <w:rFonts w:ascii="仿宋" w:eastAsia="仿宋" w:hAnsi="仿宋" w:hint="eastAsia"/>
          <w:b/>
          <w:sz w:val="48"/>
          <w:szCs w:val="48"/>
        </w:rPr>
        <w:t>草案</w:t>
      </w:r>
      <w:r w:rsidRPr="003E4840">
        <w:rPr>
          <w:rFonts w:ascii="仿宋" w:eastAsia="仿宋" w:hAnsi="仿宋" w:hint="eastAsia"/>
          <w:b/>
          <w:sz w:val="48"/>
          <w:szCs w:val="48"/>
        </w:rPr>
        <w:t>）</w:t>
      </w:r>
    </w:p>
    <w:p w:rsidR="00CA5E61" w:rsidRPr="00D80302" w:rsidRDefault="00CA5E61" w:rsidP="0075608F">
      <w:pPr>
        <w:spacing w:line="360" w:lineRule="auto"/>
        <w:ind w:firstLineChars="200" w:firstLine="640"/>
        <w:rPr>
          <w:rFonts w:ascii="仿宋_GB2312" w:eastAsia="仿宋_GB2312"/>
          <w:b/>
          <w:sz w:val="32"/>
          <w:szCs w:val="32"/>
        </w:rPr>
      </w:pPr>
    </w:p>
    <w:p w:rsidR="00CA5E61" w:rsidRPr="00D80302" w:rsidRDefault="00CA5E61" w:rsidP="0075608F">
      <w:pPr>
        <w:spacing w:line="360" w:lineRule="auto"/>
        <w:ind w:firstLineChars="200" w:firstLine="640"/>
        <w:rPr>
          <w:rFonts w:ascii="仿宋_GB2312" w:eastAsia="仿宋_GB2312"/>
          <w:b/>
          <w:sz w:val="32"/>
          <w:szCs w:val="32"/>
        </w:rPr>
      </w:pPr>
    </w:p>
    <w:p w:rsidR="00CA5E61" w:rsidRPr="00D80302" w:rsidRDefault="00CA5E61" w:rsidP="0075608F">
      <w:pPr>
        <w:spacing w:line="360" w:lineRule="auto"/>
        <w:ind w:firstLineChars="200" w:firstLine="640"/>
        <w:rPr>
          <w:rFonts w:ascii="仿宋_GB2312" w:eastAsia="仿宋_GB2312"/>
          <w:b/>
          <w:sz w:val="32"/>
          <w:szCs w:val="32"/>
        </w:rPr>
      </w:pPr>
    </w:p>
    <w:p w:rsidR="00CA5E61" w:rsidRPr="00D80302" w:rsidRDefault="00CA5E61" w:rsidP="0075608F">
      <w:pPr>
        <w:spacing w:line="360" w:lineRule="auto"/>
        <w:ind w:firstLineChars="200" w:firstLine="640"/>
        <w:rPr>
          <w:rFonts w:ascii="仿宋_GB2312" w:eastAsia="仿宋_GB2312"/>
          <w:b/>
          <w:sz w:val="32"/>
          <w:szCs w:val="32"/>
        </w:rPr>
      </w:pPr>
    </w:p>
    <w:p w:rsidR="00CA5E61" w:rsidRPr="00D80302" w:rsidRDefault="00CA5E61" w:rsidP="0075608F">
      <w:pPr>
        <w:spacing w:line="360" w:lineRule="auto"/>
        <w:ind w:firstLineChars="200" w:firstLine="640"/>
        <w:rPr>
          <w:rFonts w:ascii="仿宋_GB2312" w:eastAsia="仿宋_GB2312"/>
          <w:b/>
          <w:sz w:val="32"/>
          <w:szCs w:val="32"/>
        </w:rPr>
      </w:pPr>
    </w:p>
    <w:p w:rsidR="00C656DD" w:rsidRPr="00D80302" w:rsidRDefault="00C656DD" w:rsidP="0075608F">
      <w:pPr>
        <w:spacing w:line="360" w:lineRule="auto"/>
        <w:ind w:firstLineChars="200" w:firstLine="640"/>
        <w:rPr>
          <w:rFonts w:ascii="仿宋_GB2312" w:eastAsia="仿宋_GB2312"/>
          <w:b/>
          <w:sz w:val="32"/>
          <w:szCs w:val="32"/>
        </w:rPr>
      </w:pPr>
    </w:p>
    <w:p w:rsidR="00CA5E61" w:rsidRPr="001B37F0" w:rsidRDefault="001B37F0" w:rsidP="001B37F0">
      <w:pPr>
        <w:widowControl/>
        <w:jc w:val="left"/>
        <w:rPr>
          <w:rFonts w:ascii="仿宋_GB2312" w:eastAsia="仿宋_GB2312"/>
          <w:b/>
          <w:sz w:val="32"/>
          <w:szCs w:val="32"/>
        </w:rPr>
      </w:pPr>
      <w:r>
        <w:rPr>
          <w:rFonts w:ascii="仿宋_GB2312" w:eastAsia="仿宋_GB2312"/>
          <w:b/>
          <w:sz w:val="32"/>
          <w:szCs w:val="32"/>
        </w:rPr>
        <w:br w:type="page"/>
      </w:r>
    </w:p>
    <w:p w:rsidR="00986C85" w:rsidRPr="003E4840" w:rsidRDefault="000721A7" w:rsidP="003E4840">
      <w:pPr>
        <w:spacing w:line="360" w:lineRule="auto"/>
        <w:ind w:firstLineChars="200" w:firstLine="602"/>
        <w:rPr>
          <w:rFonts w:ascii="仿宋" w:eastAsia="仿宋" w:hAnsi="仿宋"/>
          <w:b/>
          <w:sz w:val="30"/>
          <w:szCs w:val="30"/>
        </w:rPr>
      </w:pPr>
      <w:r w:rsidRPr="003E4840">
        <w:rPr>
          <w:rFonts w:ascii="仿宋" w:eastAsia="仿宋" w:hAnsi="仿宋" w:hint="eastAsia"/>
          <w:b/>
          <w:sz w:val="30"/>
          <w:szCs w:val="30"/>
        </w:rPr>
        <w:lastRenderedPageBreak/>
        <w:t>一、</w:t>
      </w:r>
      <w:r w:rsidR="00490901" w:rsidRPr="003E4840">
        <w:rPr>
          <w:rFonts w:ascii="仿宋" w:eastAsia="仿宋" w:hAnsi="仿宋" w:hint="eastAsia"/>
          <w:b/>
          <w:sz w:val="30"/>
          <w:szCs w:val="30"/>
        </w:rPr>
        <w:t>201</w:t>
      </w:r>
      <w:r w:rsidR="00731B25" w:rsidRPr="003E4840">
        <w:rPr>
          <w:rFonts w:ascii="仿宋" w:eastAsia="仿宋" w:hAnsi="仿宋" w:hint="eastAsia"/>
          <w:b/>
          <w:sz w:val="30"/>
          <w:szCs w:val="30"/>
        </w:rPr>
        <w:t>8</w:t>
      </w:r>
      <w:r w:rsidR="0078192E" w:rsidRPr="003E4840">
        <w:rPr>
          <w:rFonts w:ascii="仿宋" w:eastAsia="仿宋" w:hAnsi="仿宋" w:hint="eastAsia"/>
          <w:b/>
          <w:sz w:val="30"/>
          <w:szCs w:val="30"/>
        </w:rPr>
        <w:t>年</w:t>
      </w:r>
      <w:r w:rsidR="00986C85" w:rsidRPr="003E4840">
        <w:rPr>
          <w:rFonts w:ascii="仿宋" w:eastAsia="仿宋" w:hAnsi="仿宋" w:hint="eastAsia"/>
          <w:b/>
          <w:sz w:val="30"/>
          <w:szCs w:val="30"/>
        </w:rPr>
        <w:t>一般公共预算执行情况</w:t>
      </w:r>
    </w:p>
    <w:p w:rsidR="00986C85" w:rsidRPr="003E4840" w:rsidRDefault="001848CF" w:rsidP="003E4840">
      <w:pPr>
        <w:spacing w:line="600" w:lineRule="exact"/>
        <w:ind w:firstLineChars="200" w:firstLine="602"/>
        <w:rPr>
          <w:rFonts w:ascii="仿宋" w:eastAsia="仿宋" w:hAnsi="仿宋"/>
          <w:b/>
          <w:sz w:val="30"/>
          <w:szCs w:val="30"/>
        </w:rPr>
      </w:pPr>
      <w:r w:rsidRPr="003E4840">
        <w:rPr>
          <w:rFonts w:ascii="仿宋" w:eastAsia="仿宋" w:hAnsi="仿宋" w:hint="eastAsia"/>
          <w:b/>
          <w:sz w:val="30"/>
          <w:szCs w:val="30"/>
        </w:rPr>
        <w:t>（一）</w:t>
      </w:r>
      <w:r w:rsidR="00F75A5E" w:rsidRPr="003E4840">
        <w:rPr>
          <w:rFonts w:ascii="仿宋" w:eastAsia="仿宋" w:hAnsi="仿宋" w:hint="eastAsia"/>
          <w:b/>
          <w:sz w:val="30"/>
          <w:szCs w:val="30"/>
        </w:rPr>
        <w:t>收入</w:t>
      </w:r>
      <w:r w:rsidR="004A5A44" w:rsidRPr="003E4840">
        <w:rPr>
          <w:rFonts w:ascii="仿宋" w:eastAsia="仿宋" w:hAnsi="仿宋" w:hint="eastAsia"/>
          <w:b/>
          <w:sz w:val="30"/>
          <w:szCs w:val="30"/>
        </w:rPr>
        <w:t>执行</w:t>
      </w:r>
    </w:p>
    <w:p w:rsidR="00F75A5E" w:rsidRPr="003E4840" w:rsidRDefault="00A368ED"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完成财政总收入</w:t>
      </w:r>
      <w:r w:rsidR="00731B25" w:rsidRPr="003E4840">
        <w:rPr>
          <w:rFonts w:ascii="仿宋" w:eastAsia="仿宋" w:hAnsi="仿宋" w:hint="eastAsia"/>
          <w:sz w:val="30"/>
          <w:szCs w:val="30"/>
        </w:rPr>
        <w:t>322.81</w:t>
      </w:r>
      <w:r w:rsidRPr="003E4840">
        <w:rPr>
          <w:rFonts w:ascii="仿宋" w:eastAsia="仿宋" w:hAnsi="仿宋" w:hint="eastAsia"/>
          <w:sz w:val="30"/>
          <w:szCs w:val="30"/>
        </w:rPr>
        <w:t>亿元，比上年（下同）增长</w:t>
      </w:r>
      <w:r w:rsidR="008E77C8" w:rsidRPr="003E4840">
        <w:rPr>
          <w:rFonts w:ascii="仿宋" w:eastAsia="仿宋" w:hAnsi="仿宋" w:hint="eastAsia"/>
          <w:sz w:val="30"/>
          <w:szCs w:val="30"/>
        </w:rPr>
        <w:t>1</w:t>
      </w:r>
      <w:r w:rsidR="00731B25" w:rsidRPr="003E4840">
        <w:rPr>
          <w:rFonts w:ascii="仿宋" w:eastAsia="仿宋" w:hAnsi="仿宋" w:hint="eastAsia"/>
          <w:sz w:val="30"/>
          <w:szCs w:val="30"/>
        </w:rPr>
        <w:t>2.4</w:t>
      </w:r>
      <w:r w:rsidRPr="003E4840">
        <w:rPr>
          <w:rFonts w:ascii="仿宋" w:eastAsia="仿宋" w:hAnsi="仿宋" w:hint="eastAsia"/>
          <w:sz w:val="30"/>
          <w:szCs w:val="30"/>
        </w:rPr>
        <w:t>%。其中一般公共预算收入</w:t>
      </w:r>
      <w:r w:rsidR="008E77C8" w:rsidRPr="003E4840">
        <w:rPr>
          <w:rFonts w:ascii="仿宋" w:eastAsia="仿宋" w:hAnsi="仿宋" w:hint="eastAsia"/>
          <w:sz w:val="30"/>
          <w:szCs w:val="30"/>
        </w:rPr>
        <w:t>1</w:t>
      </w:r>
      <w:r w:rsidR="00731B25" w:rsidRPr="003E4840">
        <w:rPr>
          <w:rFonts w:ascii="仿宋" w:eastAsia="仿宋" w:hAnsi="仿宋" w:hint="eastAsia"/>
          <w:sz w:val="30"/>
          <w:szCs w:val="30"/>
        </w:rPr>
        <w:t>64.86</w:t>
      </w:r>
      <w:r w:rsidRPr="003E4840">
        <w:rPr>
          <w:rFonts w:ascii="仿宋" w:eastAsia="仿宋" w:hAnsi="仿宋" w:hint="eastAsia"/>
          <w:sz w:val="30"/>
          <w:szCs w:val="30"/>
        </w:rPr>
        <w:t>亿元，完成预</w:t>
      </w:r>
      <w:r w:rsidR="006C6D03" w:rsidRPr="003E4840">
        <w:rPr>
          <w:rFonts w:ascii="仿宋" w:eastAsia="仿宋" w:hAnsi="仿宋" w:hint="eastAsia"/>
          <w:sz w:val="30"/>
          <w:szCs w:val="30"/>
        </w:rPr>
        <w:t>期</w:t>
      </w:r>
      <w:r w:rsidRPr="003E4840">
        <w:rPr>
          <w:rFonts w:ascii="仿宋" w:eastAsia="仿宋" w:hAnsi="仿宋" w:hint="eastAsia"/>
          <w:sz w:val="30"/>
          <w:szCs w:val="30"/>
        </w:rPr>
        <w:t>的</w:t>
      </w:r>
      <w:r w:rsidR="008E77C8" w:rsidRPr="003E4840">
        <w:rPr>
          <w:rFonts w:ascii="仿宋" w:eastAsia="仿宋" w:hAnsi="仿宋" w:hint="eastAsia"/>
          <w:sz w:val="30"/>
          <w:szCs w:val="30"/>
        </w:rPr>
        <w:t>10</w:t>
      </w:r>
      <w:r w:rsidR="00731B25" w:rsidRPr="003E4840">
        <w:rPr>
          <w:rFonts w:ascii="仿宋" w:eastAsia="仿宋" w:hAnsi="仿宋" w:hint="eastAsia"/>
          <w:sz w:val="30"/>
          <w:szCs w:val="30"/>
        </w:rPr>
        <w:t>3</w:t>
      </w:r>
      <w:r w:rsidRPr="003E4840">
        <w:rPr>
          <w:rFonts w:ascii="仿宋" w:eastAsia="仿宋" w:hAnsi="仿宋" w:hint="eastAsia"/>
          <w:sz w:val="30"/>
          <w:szCs w:val="30"/>
        </w:rPr>
        <w:t>%，增长</w:t>
      </w:r>
      <w:r w:rsidR="008E77C8" w:rsidRPr="003E4840">
        <w:rPr>
          <w:rFonts w:ascii="仿宋" w:eastAsia="仿宋" w:hAnsi="仿宋" w:hint="eastAsia"/>
          <w:sz w:val="30"/>
          <w:szCs w:val="30"/>
        </w:rPr>
        <w:t>1</w:t>
      </w:r>
      <w:r w:rsidR="00731B25" w:rsidRPr="003E4840">
        <w:rPr>
          <w:rFonts w:ascii="仿宋" w:eastAsia="仿宋" w:hAnsi="仿宋" w:hint="eastAsia"/>
          <w:sz w:val="30"/>
          <w:szCs w:val="30"/>
        </w:rPr>
        <w:t>5</w:t>
      </w:r>
      <w:r w:rsidR="008E77C8" w:rsidRPr="003E4840">
        <w:rPr>
          <w:rFonts w:ascii="仿宋" w:eastAsia="仿宋" w:hAnsi="仿宋" w:hint="eastAsia"/>
          <w:sz w:val="30"/>
          <w:szCs w:val="30"/>
        </w:rPr>
        <w:t>.4</w:t>
      </w:r>
      <w:r w:rsidRPr="003E4840">
        <w:rPr>
          <w:rFonts w:ascii="仿宋" w:eastAsia="仿宋" w:hAnsi="仿宋" w:hint="eastAsia"/>
          <w:sz w:val="30"/>
          <w:szCs w:val="30"/>
        </w:rPr>
        <w:t>%，占财政总收入比重为</w:t>
      </w:r>
      <w:r w:rsidR="00731B25" w:rsidRPr="003E4840">
        <w:rPr>
          <w:rFonts w:ascii="仿宋" w:eastAsia="仿宋" w:hAnsi="仿宋" w:hint="eastAsia"/>
          <w:sz w:val="30"/>
          <w:szCs w:val="30"/>
        </w:rPr>
        <w:t>51.1</w:t>
      </w:r>
      <w:r w:rsidRPr="003E4840">
        <w:rPr>
          <w:rFonts w:ascii="仿宋" w:eastAsia="仿宋" w:hAnsi="仿宋" w:hint="eastAsia"/>
          <w:sz w:val="30"/>
          <w:szCs w:val="30"/>
        </w:rPr>
        <w:t>%。</w:t>
      </w:r>
      <w:r w:rsidR="00686CCD" w:rsidRPr="003E4840">
        <w:rPr>
          <w:rFonts w:ascii="仿宋" w:eastAsia="仿宋" w:hAnsi="仿宋" w:hint="eastAsia"/>
          <w:sz w:val="30"/>
          <w:szCs w:val="30"/>
        </w:rPr>
        <w:t>一般公共预算收入</w:t>
      </w:r>
      <w:r w:rsidR="00093CE3" w:rsidRPr="003E4840">
        <w:rPr>
          <w:rFonts w:ascii="仿宋" w:eastAsia="仿宋" w:hAnsi="仿宋" w:hint="eastAsia"/>
          <w:sz w:val="30"/>
          <w:szCs w:val="30"/>
        </w:rPr>
        <w:t>分项目完成情况如下</w:t>
      </w:r>
      <w:r w:rsidR="00F75A5E" w:rsidRPr="003E4840">
        <w:rPr>
          <w:rFonts w:ascii="仿宋" w:eastAsia="仿宋" w:hAnsi="仿宋" w:hint="eastAsia"/>
          <w:sz w:val="30"/>
          <w:szCs w:val="30"/>
        </w:rPr>
        <w:t>（详见附表一）</w:t>
      </w:r>
      <w:r w:rsidR="00E8258C" w:rsidRPr="003E4840">
        <w:rPr>
          <w:rFonts w:ascii="仿宋" w:eastAsia="仿宋" w:hAnsi="仿宋" w:hint="eastAsia"/>
          <w:sz w:val="30"/>
          <w:szCs w:val="30"/>
        </w:rPr>
        <w:t>：</w:t>
      </w:r>
    </w:p>
    <w:p w:rsidR="002F5805" w:rsidRPr="003E4840" w:rsidRDefault="001848CF"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1、</w:t>
      </w:r>
      <w:r w:rsidR="00A368ED" w:rsidRPr="003E4840">
        <w:rPr>
          <w:rFonts w:ascii="仿宋" w:eastAsia="仿宋" w:hAnsi="仿宋" w:hint="eastAsia"/>
          <w:sz w:val="30"/>
          <w:szCs w:val="30"/>
        </w:rPr>
        <w:t>增值税</w:t>
      </w:r>
      <w:r w:rsidR="008E77C8" w:rsidRPr="003E4840">
        <w:rPr>
          <w:rFonts w:ascii="仿宋" w:eastAsia="仿宋" w:hAnsi="仿宋" w:hint="eastAsia"/>
          <w:sz w:val="30"/>
          <w:szCs w:val="30"/>
        </w:rPr>
        <w:t>（50%部分）</w:t>
      </w:r>
      <w:r w:rsidR="00FB2073" w:rsidRPr="003E4840">
        <w:rPr>
          <w:rFonts w:ascii="仿宋" w:eastAsia="仿宋" w:hAnsi="仿宋" w:hint="eastAsia"/>
          <w:sz w:val="30"/>
          <w:szCs w:val="30"/>
        </w:rPr>
        <w:t>61.75</w:t>
      </w:r>
      <w:r w:rsidR="00A368ED" w:rsidRPr="003E4840">
        <w:rPr>
          <w:rFonts w:ascii="仿宋" w:eastAsia="仿宋" w:hAnsi="仿宋" w:hint="eastAsia"/>
          <w:sz w:val="30"/>
          <w:szCs w:val="30"/>
        </w:rPr>
        <w:t>亿元，为预</w:t>
      </w:r>
      <w:r w:rsidR="004626B5" w:rsidRPr="003E4840">
        <w:rPr>
          <w:rFonts w:ascii="仿宋" w:eastAsia="仿宋" w:hAnsi="仿宋" w:hint="eastAsia"/>
          <w:sz w:val="30"/>
          <w:szCs w:val="30"/>
        </w:rPr>
        <w:t>期</w:t>
      </w:r>
      <w:r w:rsidR="00A368ED" w:rsidRPr="003E4840">
        <w:rPr>
          <w:rFonts w:ascii="仿宋" w:eastAsia="仿宋" w:hAnsi="仿宋" w:hint="eastAsia"/>
          <w:sz w:val="30"/>
          <w:szCs w:val="30"/>
        </w:rPr>
        <w:t>的</w:t>
      </w:r>
      <w:r w:rsidR="00FB2073" w:rsidRPr="003E4840">
        <w:rPr>
          <w:rFonts w:ascii="仿宋" w:eastAsia="仿宋" w:hAnsi="仿宋" w:hint="eastAsia"/>
          <w:sz w:val="30"/>
          <w:szCs w:val="30"/>
        </w:rPr>
        <w:t>125.7</w:t>
      </w:r>
      <w:r w:rsidR="00A368ED" w:rsidRPr="003E4840">
        <w:rPr>
          <w:rFonts w:ascii="仿宋" w:eastAsia="仿宋" w:hAnsi="仿宋" w:hint="eastAsia"/>
          <w:sz w:val="30"/>
          <w:szCs w:val="30"/>
        </w:rPr>
        <w:t>%，</w:t>
      </w:r>
      <w:r w:rsidR="00FB2073" w:rsidRPr="003E4840">
        <w:rPr>
          <w:rFonts w:ascii="仿宋" w:eastAsia="仿宋" w:hAnsi="仿宋" w:hint="eastAsia"/>
          <w:sz w:val="30"/>
          <w:szCs w:val="30"/>
        </w:rPr>
        <w:t>增长37.3</w:t>
      </w:r>
      <w:r w:rsidR="00A368ED" w:rsidRPr="003E4840">
        <w:rPr>
          <w:rFonts w:ascii="仿宋" w:eastAsia="仿宋" w:hAnsi="仿宋" w:hint="eastAsia"/>
          <w:sz w:val="30"/>
          <w:szCs w:val="30"/>
        </w:rPr>
        <w:t>%。</w:t>
      </w:r>
    </w:p>
    <w:p w:rsidR="00A368ED" w:rsidRPr="003E4840" w:rsidRDefault="008E77C8"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2</w:t>
      </w:r>
      <w:r w:rsidR="002F5805" w:rsidRPr="003E4840">
        <w:rPr>
          <w:rFonts w:ascii="仿宋" w:eastAsia="仿宋" w:hAnsi="仿宋" w:hint="eastAsia"/>
          <w:sz w:val="30"/>
          <w:szCs w:val="30"/>
        </w:rPr>
        <w:t>、</w:t>
      </w:r>
      <w:r w:rsidR="00A368ED" w:rsidRPr="003E4840">
        <w:rPr>
          <w:rFonts w:ascii="仿宋" w:eastAsia="仿宋" w:hAnsi="仿宋" w:hint="eastAsia"/>
          <w:sz w:val="30"/>
          <w:szCs w:val="30"/>
        </w:rPr>
        <w:t>企业所得税（40%部分）</w:t>
      </w:r>
      <w:r w:rsidR="00FB2073" w:rsidRPr="003E4840">
        <w:rPr>
          <w:rFonts w:ascii="仿宋" w:eastAsia="仿宋" w:hAnsi="仿宋" w:hint="eastAsia"/>
          <w:sz w:val="30"/>
          <w:szCs w:val="30"/>
        </w:rPr>
        <w:t>28.86</w:t>
      </w:r>
      <w:r w:rsidR="00A368ED" w:rsidRPr="003E4840">
        <w:rPr>
          <w:rFonts w:ascii="仿宋" w:eastAsia="仿宋" w:hAnsi="仿宋" w:hint="eastAsia"/>
          <w:sz w:val="30"/>
          <w:szCs w:val="30"/>
        </w:rPr>
        <w:t>亿元，为预</w:t>
      </w:r>
      <w:r w:rsidR="004626B5" w:rsidRPr="003E4840">
        <w:rPr>
          <w:rFonts w:ascii="仿宋" w:eastAsia="仿宋" w:hAnsi="仿宋" w:hint="eastAsia"/>
          <w:sz w:val="30"/>
          <w:szCs w:val="30"/>
        </w:rPr>
        <w:t>期</w:t>
      </w:r>
      <w:r w:rsidR="00A368ED" w:rsidRPr="003E4840">
        <w:rPr>
          <w:rFonts w:ascii="仿宋" w:eastAsia="仿宋" w:hAnsi="仿宋" w:hint="eastAsia"/>
          <w:sz w:val="30"/>
          <w:szCs w:val="30"/>
        </w:rPr>
        <w:t>的</w:t>
      </w:r>
      <w:r w:rsidR="00FB2073" w:rsidRPr="003E4840">
        <w:rPr>
          <w:rFonts w:ascii="仿宋" w:eastAsia="仿宋" w:hAnsi="仿宋" w:hint="eastAsia"/>
          <w:sz w:val="30"/>
          <w:szCs w:val="30"/>
        </w:rPr>
        <w:t>68.8</w:t>
      </w:r>
      <w:r w:rsidR="00A368ED" w:rsidRPr="003E4840">
        <w:rPr>
          <w:rFonts w:ascii="仿宋" w:eastAsia="仿宋" w:hAnsi="仿宋" w:hint="eastAsia"/>
          <w:sz w:val="30"/>
          <w:szCs w:val="30"/>
        </w:rPr>
        <w:t>%，</w:t>
      </w:r>
      <w:r w:rsidR="00FB2073" w:rsidRPr="003E4840">
        <w:rPr>
          <w:rFonts w:ascii="仿宋" w:eastAsia="仿宋" w:hAnsi="仿宋" w:hint="eastAsia"/>
          <w:sz w:val="30"/>
          <w:szCs w:val="30"/>
        </w:rPr>
        <w:t>下降22</w:t>
      </w:r>
      <w:r w:rsidR="00A368ED" w:rsidRPr="003E4840">
        <w:rPr>
          <w:rFonts w:ascii="仿宋" w:eastAsia="仿宋" w:hAnsi="仿宋" w:hint="eastAsia"/>
          <w:sz w:val="30"/>
          <w:szCs w:val="30"/>
        </w:rPr>
        <w:t>%。</w:t>
      </w:r>
    </w:p>
    <w:p w:rsidR="00381FCB" w:rsidRPr="003E4840" w:rsidRDefault="00EA5742"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3</w:t>
      </w:r>
      <w:r w:rsidR="00381FCB" w:rsidRPr="003E4840">
        <w:rPr>
          <w:rFonts w:ascii="仿宋" w:eastAsia="仿宋" w:hAnsi="仿宋" w:hint="eastAsia"/>
          <w:sz w:val="30"/>
          <w:szCs w:val="30"/>
        </w:rPr>
        <w:t>、</w:t>
      </w:r>
      <w:r w:rsidR="00A368ED" w:rsidRPr="003E4840">
        <w:rPr>
          <w:rFonts w:ascii="仿宋" w:eastAsia="仿宋" w:hAnsi="仿宋" w:hint="eastAsia"/>
          <w:sz w:val="30"/>
          <w:szCs w:val="30"/>
        </w:rPr>
        <w:t>个人所得税（40%部分）</w:t>
      </w:r>
      <w:r w:rsidR="00FB2073" w:rsidRPr="003E4840">
        <w:rPr>
          <w:rFonts w:ascii="仿宋" w:eastAsia="仿宋" w:hAnsi="仿宋" w:hint="eastAsia"/>
          <w:sz w:val="30"/>
          <w:szCs w:val="30"/>
        </w:rPr>
        <w:t>35.22</w:t>
      </w:r>
      <w:r w:rsidR="00A368ED" w:rsidRPr="003E4840">
        <w:rPr>
          <w:rFonts w:ascii="仿宋" w:eastAsia="仿宋" w:hAnsi="仿宋" w:hint="eastAsia"/>
          <w:sz w:val="30"/>
          <w:szCs w:val="30"/>
        </w:rPr>
        <w:t>亿元，为预</w:t>
      </w:r>
      <w:r w:rsidR="004626B5" w:rsidRPr="003E4840">
        <w:rPr>
          <w:rFonts w:ascii="仿宋" w:eastAsia="仿宋" w:hAnsi="仿宋" w:hint="eastAsia"/>
          <w:sz w:val="30"/>
          <w:szCs w:val="30"/>
        </w:rPr>
        <w:t>期</w:t>
      </w:r>
      <w:r w:rsidR="00A368ED" w:rsidRPr="003E4840">
        <w:rPr>
          <w:rFonts w:ascii="仿宋" w:eastAsia="仿宋" w:hAnsi="仿宋" w:hint="eastAsia"/>
          <w:sz w:val="30"/>
          <w:szCs w:val="30"/>
        </w:rPr>
        <w:t>的</w:t>
      </w:r>
      <w:r w:rsidRPr="003E4840">
        <w:rPr>
          <w:rFonts w:ascii="仿宋" w:eastAsia="仿宋" w:hAnsi="仿宋" w:hint="eastAsia"/>
          <w:sz w:val="30"/>
          <w:szCs w:val="30"/>
        </w:rPr>
        <w:t>1</w:t>
      </w:r>
      <w:r w:rsidR="00FB2073" w:rsidRPr="003E4840">
        <w:rPr>
          <w:rFonts w:ascii="仿宋" w:eastAsia="仿宋" w:hAnsi="仿宋" w:hint="eastAsia"/>
          <w:sz w:val="30"/>
          <w:szCs w:val="30"/>
        </w:rPr>
        <w:t>06.2</w:t>
      </w:r>
      <w:r w:rsidR="00A368ED" w:rsidRPr="003E4840">
        <w:rPr>
          <w:rFonts w:ascii="仿宋" w:eastAsia="仿宋" w:hAnsi="仿宋" w:hint="eastAsia"/>
          <w:sz w:val="30"/>
          <w:szCs w:val="30"/>
        </w:rPr>
        <w:t>%，增长</w:t>
      </w:r>
      <w:r w:rsidR="00FB2073" w:rsidRPr="003E4840">
        <w:rPr>
          <w:rFonts w:ascii="仿宋" w:eastAsia="仿宋" w:hAnsi="仿宋" w:hint="eastAsia"/>
          <w:sz w:val="30"/>
          <w:szCs w:val="30"/>
        </w:rPr>
        <w:t>20.3</w:t>
      </w:r>
      <w:r w:rsidR="00A368ED" w:rsidRPr="003E4840">
        <w:rPr>
          <w:rFonts w:ascii="仿宋" w:eastAsia="仿宋" w:hAnsi="仿宋" w:hint="eastAsia"/>
          <w:sz w:val="30"/>
          <w:szCs w:val="30"/>
        </w:rPr>
        <w:t>%。</w:t>
      </w:r>
    </w:p>
    <w:p w:rsidR="00381FCB" w:rsidRPr="003E4840" w:rsidRDefault="00EA5742"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4</w:t>
      </w:r>
      <w:r w:rsidR="00381FCB" w:rsidRPr="003E4840">
        <w:rPr>
          <w:rFonts w:ascii="仿宋" w:eastAsia="仿宋" w:hAnsi="仿宋" w:hint="eastAsia"/>
          <w:sz w:val="30"/>
          <w:szCs w:val="30"/>
        </w:rPr>
        <w:t>、城市维护建设税</w:t>
      </w:r>
      <w:r w:rsidR="00FB2073" w:rsidRPr="003E4840">
        <w:rPr>
          <w:rFonts w:ascii="仿宋" w:eastAsia="仿宋" w:hAnsi="仿宋" w:hint="eastAsia"/>
          <w:sz w:val="30"/>
          <w:szCs w:val="30"/>
        </w:rPr>
        <w:t>11.23</w:t>
      </w:r>
      <w:r w:rsidR="00381FCB" w:rsidRPr="003E4840">
        <w:rPr>
          <w:rFonts w:ascii="仿宋" w:eastAsia="仿宋" w:hAnsi="仿宋" w:hint="eastAsia"/>
          <w:sz w:val="30"/>
          <w:szCs w:val="30"/>
        </w:rPr>
        <w:t>亿元，为预</w:t>
      </w:r>
      <w:r w:rsidR="004626B5" w:rsidRPr="003E4840">
        <w:rPr>
          <w:rFonts w:ascii="仿宋" w:eastAsia="仿宋" w:hAnsi="仿宋" w:hint="eastAsia"/>
          <w:sz w:val="30"/>
          <w:szCs w:val="30"/>
        </w:rPr>
        <w:t>期</w:t>
      </w:r>
      <w:r w:rsidR="00381FCB" w:rsidRPr="003E4840">
        <w:rPr>
          <w:rFonts w:ascii="仿宋" w:eastAsia="仿宋" w:hAnsi="仿宋" w:hint="eastAsia"/>
          <w:sz w:val="30"/>
          <w:szCs w:val="30"/>
        </w:rPr>
        <w:t>的</w:t>
      </w:r>
      <w:r w:rsidR="00FB2073" w:rsidRPr="003E4840">
        <w:rPr>
          <w:rFonts w:ascii="仿宋" w:eastAsia="仿宋" w:hAnsi="仿宋" w:hint="eastAsia"/>
          <w:sz w:val="30"/>
          <w:szCs w:val="30"/>
        </w:rPr>
        <w:t>90</w:t>
      </w:r>
      <w:r w:rsidR="00381FCB" w:rsidRPr="003E4840">
        <w:rPr>
          <w:rFonts w:ascii="仿宋" w:eastAsia="仿宋" w:hAnsi="仿宋" w:hint="eastAsia"/>
          <w:sz w:val="30"/>
          <w:szCs w:val="30"/>
        </w:rPr>
        <w:t>%，增长</w:t>
      </w:r>
      <w:r w:rsidR="00FB2073" w:rsidRPr="003E4840">
        <w:rPr>
          <w:rFonts w:ascii="仿宋" w:eastAsia="仿宋" w:hAnsi="仿宋" w:hint="eastAsia"/>
          <w:sz w:val="30"/>
          <w:szCs w:val="30"/>
        </w:rPr>
        <w:t>2.8</w:t>
      </w:r>
      <w:r w:rsidR="00381FCB" w:rsidRPr="003E4840">
        <w:rPr>
          <w:rFonts w:ascii="仿宋" w:eastAsia="仿宋" w:hAnsi="仿宋" w:hint="eastAsia"/>
          <w:sz w:val="30"/>
          <w:szCs w:val="30"/>
        </w:rPr>
        <w:t>%。</w:t>
      </w:r>
    </w:p>
    <w:p w:rsidR="00381FCB" w:rsidRPr="003E4840" w:rsidRDefault="00EA5742"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5</w:t>
      </w:r>
      <w:r w:rsidR="00381FCB" w:rsidRPr="003E4840">
        <w:rPr>
          <w:rFonts w:ascii="仿宋" w:eastAsia="仿宋" w:hAnsi="仿宋" w:hint="eastAsia"/>
          <w:sz w:val="30"/>
          <w:szCs w:val="30"/>
        </w:rPr>
        <w:t>、其他税收</w:t>
      </w:r>
      <w:r w:rsidRPr="003E4840">
        <w:rPr>
          <w:rFonts w:ascii="仿宋" w:eastAsia="仿宋" w:hAnsi="仿宋" w:hint="eastAsia"/>
          <w:sz w:val="30"/>
          <w:szCs w:val="30"/>
        </w:rPr>
        <w:t>1</w:t>
      </w:r>
      <w:r w:rsidR="00FB2073" w:rsidRPr="003E4840">
        <w:rPr>
          <w:rFonts w:ascii="仿宋" w:eastAsia="仿宋" w:hAnsi="仿宋" w:hint="eastAsia"/>
          <w:sz w:val="30"/>
          <w:szCs w:val="30"/>
        </w:rPr>
        <w:t>8.89</w:t>
      </w:r>
      <w:r w:rsidR="00381FCB" w:rsidRPr="003E4840">
        <w:rPr>
          <w:rFonts w:ascii="仿宋" w:eastAsia="仿宋" w:hAnsi="仿宋" w:hint="eastAsia"/>
          <w:sz w:val="30"/>
          <w:szCs w:val="30"/>
        </w:rPr>
        <w:t>亿元，为预</w:t>
      </w:r>
      <w:r w:rsidR="004626B5" w:rsidRPr="003E4840">
        <w:rPr>
          <w:rFonts w:ascii="仿宋" w:eastAsia="仿宋" w:hAnsi="仿宋" w:hint="eastAsia"/>
          <w:sz w:val="30"/>
          <w:szCs w:val="30"/>
        </w:rPr>
        <w:t>期</w:t>
      </w:r>
      <w:r w:rsidR="00381FCB" w:rsidRPr="003E4840">
        <w:rPr>
          <w:rFonts w:ascii="仿宋" w:eastAsia="仿宋" w:hAnsi="仿宋" w:hint="eastAsia"/>
          <w:sz w:val="30"/>
          <w:szCs w:val="30"/>
        </w:rPr>
        <w:t>的</w:t>
      </w:r>
      <w:r w:rsidR="003050B7">
        <w:rPr>
          <w:rFonts w:ascii="仿宋" w:eastAsia="仿宋" w:hAnsi="仿宋" w:hint="eastAsia"/>
          <w:sz w:val="30"/>
          <w:szCs w:val="30"/>
        </w:rPr>
        <w:t>132.6</w:t>
      </w:r>
      <w:r w:rsidR="00381FCB" w:rsidRPr="003E4840">
        <w:rPr>
          <w:rFonts w:ascii="仿宋" w:eastAsia="仿宋" w:hAnsi="仿宋" w:hint="eastAsia"/>
          <w:sz w:val="30"/>
          <w:szCs w:val="30"/>
        </w:rPr>
        <w:t>%，增长</w:t>
      </w:r>
      <w:r w:rsidR="00910B0C">
        <w:rPr>
          <w:rFonts w:ascii="仿宋" w:eastAsia="仿宋" w:hAnsi="仿宋" w:hint="eastAsia"/>
          <w:sz w:val="30"/>
          <w:szCs w:val="30"/>
        </w:rPr>
        <w:t>49.8</w:t>
      </w:r>
      <w:r w:rsidR="00381FCB" w:rsidRPr="003E4840">
        <w:rPr>
          <w:rFonts w:ascii="仿宋" w:eastAsia="仿宋" w:hAnsi="仿宋" w:hint="eastAsia"/>
          <w:sz w:val="30"/>
          <w:szCs w:val="30"/>
        </w:rPr>
        <w:t>%。</w:t>
      </w:r>
    </w:p>
    <w:p w:rsidR="00000D66" w:rsidRPr="003E4840" w:rsidRDefault="00EA5742"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6</w:t>
      </w:r>
      <w:r w:rsidR="00093CE3" w:rsidRPr="003E4840">
        <w:rPr>
          <w:rFonts w:ascii="仿宋" w:eastAsia="仿宋" w:hAnsi="仿宋" w:hint="eastAsia"/>
          <w:sz w:val="30"/>
          <w:szCs w:val="30"/>
        </w:rPr>
        <w:t>、专项收入</w:t>
      </w:r>
      <w:r w:rsidR="00FB2073" w:rsidRPr="003E4840">
        <w:rPr>
          <w:rFonts w:ascii="仿宋" w:eastAsia="仿宋" w:hAnsi="仿宋" w:hint="eastAsia"/>
          <w:sz w:val="30"/>
          <w:szCs w:val="30"/>
        </w:rPr>
        <w:t>8.59</w:t>
      </w:r>
      <w:r w:rsidR="00093CE3" w:rsidRPr="003E4840">
        <w:rPr>
          <w:rFonts w:ascii="仿宋" w:eastAsia="仿宋" w:hAnsi="仿宋" w:hint="eastAsia"/>
          <w:sz w:val="30"/>
          <w:szCs w:val="30"/>
        </w:rPr>
        <w:t>亿元，为预</w:t>
      </w:r>
      <w:r w:rsidR="004626B5" w:rsidRPr="003E4840">
        <w:rPr>
          <w:rFonts w:ascii="仿宋" w:eastAsia="仿宋" w:hAnsi="仿宋" w:hint="eastAsia"/>
          <w:sz w:val="30"/>
          <w:szCs w:val="30"/>
        </w:rPr>
        <w:t>期</w:t>
      </w:r>
      <w:r w:rsidR="00093CE3" w:rsidRPr="003E4840">
        <w:rPr>
          <w:rFonts w:ascii="仿宋" w:eastAsia="仿宋" w:hAnsi="仿宋" w:hint="eastAsia"/>
          <w:sz w:val="30"/>
          <w:szCs w:val="30"/>
        </w:rPr>
        <w:t>的</w:t>
      </w:r>
      <w:r w:rsidR="00FB2073" w:rsidRPr="003E4840">
        <w:rPr>
          <w:rFonts w:ascii="仿宋" w:eastAsia="仿宋" w:hAnsi="仿宋" w:hint="eastAsia"/>
          <w:sz w:val="30"/>
          <w:szCs w:val="30"/>
        </w:rPr>
        <w:t>98.2</w:t>
      </w:r>
      <w:r w:rsidR="00093CE3" w:rsidRPr="003E4840">
        <w:rPr>
          <w:rFonts w:ascii="仿宋" w:eastAsia="仿宋" w:hAnsi="仿宋" w:hint="eastAsia"/>
          <w:sz w:val="30"/>
          <w:szCs w:val="30"/>
        </w:rPr>
        <w:t>%，增长</w:t>
      </w:r>
      <w:r w:rsidR="00FB2073" w:rsidRPr="003E4840">
        <w:rPr>
          <w:rFonts w:ascii="仿宋" w:eastAsia="仿宋" w:hAnsi="仿宋" w:hint="eastAsia"/>
          <w:sz w:val="30"/>
          <w:szCs w:val="30"/>
        </w:rPr>
        <w:t>12</w:t>
      </w:r>
      <w:r w:rsidR="00093CE3" w:rsidRPr="003E4840">
        <w:rPr>
          <w:rFonts w:ascii="仿宋" w:eastAsia="仿宋" w:hAnsi="仿宋" w:hint="eastAsia"/>
          <w:sz w:val="30"/>
          <w:szCs w:val="30"/>
        </w:rPr>
        <w:t>%。</w:t>
      </w:r>
    </w:p>
    <w:p w:rsidR="002A4FE4" w:rsidRDefault="00EA5742" w:rsidP="002A4FE4">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7</w:t>
      </w:r>
      <w:r w:rsidR="00000D66" w:rsidRPr="003E4840">
        <w:rPr>
          <w:rFonts w:ascii="仿宋" w:eastAsia="仿宋" w:hAnsi="仿宋" w:hint="eastAsia"/>
          <w:sz w:val="30"/>
          <w:szCs w:val="30"/>
        </w:rPr>
        <w:t>、</w:t>
      </w:r>
      <w:r w:rsidR="00093CE3" w:rsidRPr="003E4840">
        <w:rPr>
          <w:rFonts w:ascii="仿宋" w:eastAsia="仿宋" w:hAnsi="仿宋" w:hint="eastAsia"/>
          <w:sz w:val="30"/>
          <w:szCs w:val="30"/>
        </w:rPr>
        <w:t>罚没收入</w:t>
      </w:r>
      <w:r w:rsidR="00FB2073" w:rsidRPr="003E4840">
        <w:rPr>
          <w:rFonts w:ascii="仿宋" w:eastAsia="仿宋" w:hAnsi="仿宋" w:hint="eastAsia"/>
          <w:sz w:val="30"/>
          <w:szCs w:val="30"/>
        </w:rPr>
        <w:t>2514</w:t>
      </w:r>
      <w:r w:rsidR="00D57117" w:rsidRPr="003E4840">
        <w:rPr>
          <w:rFonts w:ascii="仿宋" w:eastAsia="仿宋" w:hAnsi="仿宋" w:hint="eastAsia"/>
          <w:sz w:val="30"/>
          <w:szCs w:val="30"/>
        </w:rPr>
        <w:t>万</w:t>
      </w:r>
      <w:r w:rsidR="00093CE3" w:rsidRPr="003E4840">
        <w:rPr>
          <w:rFonts w:ascii="仿宋" w:eastAsia="仿宋" w:hAnsi="仿宋" w:hint="eastAsia"/>
          <w:sz w:val="30"/>
          <w:szCs w:val="30"/>
        </w:rPr>
        <w:t>元，为预</w:t>
      </w:r>
      <w:r w:rsidR="004626B5" w:rsidRPr="003E4840">
        <w:rPr>
          <w:rFonts w:ascii="仿宋" w:eastAsia="仿宋" w:hAnsi="仿宋" w:hint="eastAsia"/>
          <w:sz w:val="30"/>
          <w:szCs w:val="30"/>
        </w:rPr>
        <w:t>期</w:t>
      </w:r>
      <w:r w:rsidR="00093CE3" w:rsidRPr="003E4840">
        <w:rPr>
          <w:rFonts w:ascii="仿宋" w:eastAsia="仿宋" w:hAnsi="仿宋" w:hint="eastAsia"/>
          <w:sz w:val="30"/>
          <w:szCs w:val="30"/>
        </w:rPr>
        <w:t>的</w:t>
      </w:r>
      <w:r w:rsidR="00FB2073" w:rsidRPr="003E4840">
        <w:rPr>
          <w:rFonts w:ascii="仿宋" w:eastAsia="仿宋" w:hAnsi="仿宋" w:hint="eastAsia"/>
          <w:sz w:val="30"/>
          <w:szCs w:val="30"/>
        </w:rPr>
        <w:t>83.8</w:t>
      </w:r>
      <w:r w:rsidR="00093CE3" w:rsidRPr="003E4840">
        <w:rPr>
          <w:rFonts w:ascii="仿宋" w:eastAsia="仿宋" w:hAnsi="仿宋" w:hint="eastAsia"/>
          <w:sz w:val="30"/>
          <w:szCs w:val="30"/>
        </w:rPr>
        <w:t>%，</w:t>
      </w:r>
      <w:r w:rsidR="00FB2073" w:rsidRPr="003E4840">
        <w:rPr>
          <w:rFonts w:ascii="仿宋" w:eastAsia="仿宋" w:hAnsi="仿宋" w:hint="eastAsia"/>
          <w:sz w:val="30"/>
          <w:szCs w:val="30"/>
        </w:rPr>
        <w:t>下降14.3</w:t>
      </w:r>
      <w:r w:rsidR="00093CE3" w:rsidRPr="003E4840">
        <w:rPr>
          <w:rFonts w:ascii="仿宋" w:eastAsia="仿宋" w:hAnsi="仿宋" w:hint="eastAsia"/>
          <w:sz w:val="30"/>
          <w:szCs w:val="30"/>
        </w:rPr>
        <w:t>%。</w:t>
      </w:r>
    </w:p>
    <w:p w:rsidR="00093CE3" w:rsidRPr="003E4840" w:rsidRDefault="002A4FE4" w:rsidP="002A4FE4">
      <w:pPr>
        <w:spacing w:line="600" w:lineRule="exact"/>
        <w:ind w:firstLineChars="200" w:firstLine="600"/>
        <w:rPr>
          <w:rFonts w:ascii="仿宋" w:eastAsia="仿宋" w:hAnsi="仿宋"/>
          <w:sz w:val="30"/>
          <w:szCs w:val="30"/>
        </w:rPr>
      </w:pPr>
      <w:r>
        <w:rPr>
          <w:rFonts w:ascii="仿宋" w:eastAsia="仿宋" w:hAnsi="仿宋" w:hint="eastAsia"/>
          <w:sz w:val="30"/>
          <w:szCs w:val="30"/>
        </w:rPr>
        <w:t>8</w:t>
      </w:r>
      <w:r w:rsidRPr="003E4840">
        <w:rPr>
          <w:rFonts w:ascii="仿宋" w:eastAsia="仿宋" w:hAnsi="仿宋" w:hint="eastAsia"/>
          <w:sz w:val="30"/>
          <w:szCs w:val="30"/>
        </w:rPr>
        <w:t>、</w:t>
      </w:r>
      <w:r w:rsidR="00093CE3" w:rsidRPr="003E4840">
        <w:rPr>
          <w:rFonts w:ascii="仿宋" w:eastAsia="仿宋" w:hAnsi="仿宋" w:hint="eastAsia"/>
          <w:sz w:val="30"/>
          <w:szCs w:val="30"/>
        </w:rPr>
        <w:t>国有资源（资产）有偿使用收入</w:t>
      </w:r>
      <w:r w:rsidR="00FB2073" w:rsidRPr="003E4840">
        <w:rPr>
          <w:rFonts w:ascii="仿宋" w:eastAsia="仿宋" w:hAnsi="仿宋" w:hint="eastAsia"/>
          <w:sz w:val="30"/>
          <w:szCs w:val="30"/>
        </w:rPr>
        <w:t>636</w:t>
      </w:r>
      <w:r w:rsidR="00D57117" w:rsidRPr="003E4840">
        <w:rPr>
          <w:rFonts w:ascii="仿宋" w:eastAsia="仿宋" w:hAnsi="仿宋" w:hint="eastAsia"/>
          <w:sz w:val="30"/>
          <w:szCs w:val="30"/>
        </w:rPr>
        <w:t>万</w:t>
      </w:r>
      <w:r w:rsidR="00093CE3" w:rsidRPr="003E4840">
        <w:rPr>
          <w:rFonts w:ascii="仿宋" w:eastAsia="仿宋" w:hAnsi="仿宋" w:hint="eastAsia"/>
          <w:sz w:val="30"/>
          <w:szCs w:val="30"/>
        </w:rPr>
        <w:t>元，为预</w:t>
      </w:r>
      <w:r w:rsidR="004626B5" w:rsidRPr="003E4840">
        <w:rPr>
          <w:rFonts w:ascii="仿宋" w:eastAsia="仿宋" w:hAnsi="仿宋" w:hint="eastAsia"/>
          <w:sz w:val="30"/>
          <w:szCs w:val="30"/>
        </w:rPr>
        <w:t>期</w:t>
      </w:r>
      <w:r w:rsidR="00093CE3" w:rsidRPr="003E4840">
        <w:rPr>
          <w:rFonts w:ascii="仿宋" w:eastAsia="仿宋" w:hAnsi="仿宋" w:hint="eastAsia"/>
          <w:sz w:val="30"/>
          <w:szCs w:val="30"/>
        </w:rPr>
        <w:t>的</w:t>
      </w:r>
      <w:r w:rsidR="00FB2073" w:rsidRPr="003E4840">
        <w:rPr>
          <w:rFonts w:ascii="仿宋" w:eastAsia="仿宋" w:hAnsi="仿宋" w:hint="eastAsia"/>
          <w:sz w:val="30"/>
          <w:szCs w:val="30"/>
        </w:rPr>
        <w:t>212</w:t>
      </w:r>
      <w:r w:rsidR="00093CE3" w:rsidRPr="003E4840">
        <w:rPr>
          <w:rFonts w:ascii="仿宋" w:eastAsia="仿宋" w:hAnsi="仿宋" w:hint="eastAsia"/>
          <w:sz w:val="30"/>
          <w:szCs w:val="30"/>
        </w:rPr>
        <w:t>%，</w:t>
      </w:r>
      <w:r w:rsidR="00FB2073" w:rsidRPr="003E4840">
        <w:rPr>
          <w:rFonts w:ascii="仿宋" w:eastAsia="仿宋" w:hAnsi="仿宋" w:hint="eastAsia"/>
          <w:sz w:val="30"/>
          <w:szCs w:val="30"/>
        </w:rPr>
        <w:t>增长120.1</w:t>
      </w:r>
      <w:r w:rsidR="00093CE3" w:rsidRPr="003E4840">
        <w:rPr>
          <w:rFonts w:ascii="仿宋" w:eastAsia="仿宋" w:hAnsi="仿宋" w:hint="eastAsia"/>
          <w:sz w:val="30"/>
          <w:szCs w:val="30"/>
        </w:rPr>
        <w:t>%。</w:t>
      </w:r>
    </w:p>
    <w:p w:rsidR="00F75A5E" w:rsidRPr="003E4840" w:rsidRDefault="001848CF" w:rsidP="003E4840">
      <w:pPr>
        <w:adjustRightInd w:val="0"/>
        <w:snapToGrid w:val="0"/>
        <w:spacing w:line="520" w:lineRule="exact"/>
        <w:ind w:firstLineChars="200" w:firstLine="602"/>
        <w:rPr>
          <w:rFonts w:ascii="仿宋" w:eastAsia="仿宋" w:hAnsi="仿宋"/>
          <w:b/>
          <w:sz w:val="30"/>
          <w:szCs w:val="30"/>
        </w:rPr>
      </w:pPr>
      <w:r w:rsidRPr="003E4840">
        <w:rPr>
          <w:rFonts w:ascii="仿宋" w:eastAsia="仿宋" w:hAnsi="仿宋" w:hint="eastAsia"/>
          <w:b/>
          <w:sz w:val="30"/>
          <w:szCs w:val="30"/>
        </w:rPr>
        <w:t>（二）</w:t>
      </w:r>
      <w:r w:rsidR="004A5A44" w:rsidRPr="003E4840">
        <w:rPr>
          <w:rFonts w:ascii="仿宋" w:eastAsia="仿宋" w:hAnsi="仿宋" w:hint="eastAsia"/>
          <w:b/>
          <w:sz w:val="30"/>
          <w:szCs w:val="30"/>
        </w:rPr>
        <w:t>支出执行</w:t>
      </w:r>
    </w:p>
    <w:p w:rsidR="00986C85" w:rsidRPr="003E4840" w:rsidRDefault="00986C85"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完成</w:t>
      </w:r>
      <w:r w:rsidRPr="003E4840">
        <w:rPr>
          <w:rFonts w:ascii="仿宋" w:eastAsia="仿宋" w:hAnsi="仿宋" w:hint="eastAsia"/>
          <w:spacing w:val="-2"/>
          <w:sz w:val="30"/>
          <w:szCs w:val="30"/>
        </w:rPr>
        <w:t>一般公共预算</w:t>
      </w:r>
      <w:r w:rsidRPr="003E4840">
        <w:rPr>
          <w:rFonts w:ascii="仿宋" w:eastAsia="仿宋" w:hAnsi="仿宋" w:hint="eastAsia"/>
          <w:sz w:val="30"/>
          <w:szCs w:val="30"/>
        </w:rPr>
        <w:t>支出</w:t>
      </w:r>
      <w:r w:rsidR="00FB2073" w:rsidRPr="003E4840">
        <w:rPr>
          <w:rFonts w:ascii="仿宋" w:eastAsia="仿宋" w:hAnsi="仿宋" w:hint="eastAsia"/>
          <w:sz w:val="30"/>
          <w:szCs w:val="30"/>
        </w:rPr>
        <w:t>106.72</w:t>
      </w:r>
      <w:r w:rsidRPr="003E4840">
        <w:rPr>
          <w:rFonts w:ascii="仿宋" w:eastAsia="仿宋" w:hAnsi="仿宋" w:hint="eastAsia"/>
          <w:sz w:val="30"/>
          <w:szCs w:val="30"/>
        </w:rPr>
        <w:t>亿元，其中：区级</w:t>
      </w:r>
      <w:r w:rsidRPr="003E4840">
        <w:rPr>
          <w:rFonts w:ascii="仿宋" w:eastAsia="仿宋" w:hAnsi="仿宋" w:hint="eastAsia"/>
          <w:spacing w:val="-2"/>
          <w:sz w:val="30"/>
          <w:szCs w:val="30"/>
        </w:rPr>
        <w:t>一般公共预算</w:t>
      </w:r>
      <w:r w:rsidRPr="003E4840">
        <w:rPr>
          <w:rFonts w:ascii="仿宋" w:eastAsia="仿宋" w:hAnsi="仿宋" w:hint="eastAsia"/>
          <w:sz w:val="30"/>
          <w:szCs w:val="30"/>
        </w:rPr>
        <w:t>支出</w:t>
      </w:r>
      <w:r w:rsidR="004802DF" w:rsidRPr="003E4840">
        <w:rPr>
          <w:rFonts w:ascii="仿宋" w:eastAsia="仿宋" w:hAnsi="仿宋" w:hint="eastAsia"/>
          <w:sz w:val="30"/>
          <w:szCs w:val="30"/>
        </w:rPr>
        <w:t>97.30</w:t>
      </w:r>
      <w:r w:rsidRPr="003E4840">
        <w:rPr>
          <w:rFonts w:ascii="仿宋" w:eastAsia="仿宋" w:hAnsi="仿宋" w:hint="eastAsia"/>
          <w:sz w:val="30"/>
          <w:szCs w:val="30"/>
        </w:rPr>
        <w:t>亿元，完成</w:t>
      </w:r>
      <w:r w:rsidRPr="003E4840">
        <w:rPr>
          <w:rFonts w:ascii="仿宋" w:eastAsia="仿宋" w:hAnsi="仿宋" w:hint="eastAsia"/>
          <w:spacing w:val="-8"/>
          <w:sz w:val="30"/>
          <w:szCs w:val="30"/>
        </w:rPr>
        <w:t>预算的</w:t>
      </w:r>
      <w:r w:rsidR="00234935" w:rsidRPr="003E4840">
        <w:rPr>
          <w:rFonts w:ascii="仿宋" w:eastAsia="仿宋" w:hAnsi="仿宋" w:hint="eastAsia"/>
          <w:sz w:val="30"/>
          <w:szCs w:val="30"/>
        </w:rPr>
        <w:t>99.8</w:t>
      </w:r>
      <w:r w:rsidRPr="003E4840">
        <w:rPr>
          <w:rFonts w:ascii="仿宋" w:eastAsia="仿宋" w:hAnsi="仿宋" w:hint="eastAsia"/>
          <w:sz w:val="30"/>
          <w:szCs w:val="30"/>
        </w:rPr>
        <w:t>%，增长</w:t>
      </w:r>
      <w:r w:rsidR="004802DF" w:rsidRPr="003E4840">
        <w:rPr>
          <w:rFonts w:ascii="仿宋" w:eastAsia="仿宋" w:hAnsi="仿宋" w:hint="eastAsia"/>
          <w:sz w:val="30"/>
          <w:szCs w:val="30"/>
        </w:rPr>
        <w:t>15.5</w:t>
      </w:r>
      <w:r w:rsidRPr="003E4840">
        <w:rPr>
          <w:rFonts w:ascii="仿宋" w:eastAsia="仿宋" w:hAnsi="仿宋" w:hint="eastAsia"/>
          <w:sz w:val="30"/>
          <w:szCs w:val="30"/>
        </w:rPr>
        <w:t>%；省市</w:t>
      </w:r>
      <w:r w:rsidRPr="002A4FE4">
        <w:rPr>
          <w:rFonts w:ascii="仿宋" w:eastAsia="仿宋" w:hAnsi="仿宋" w:hint="eastAsia"/>
          <w:sz w:val="30"/>
          <w:szCs w:val="30"/>
        </w:rPr>
        <w:t>专项</w:t>
      </w:r>
      <w:r w:rsidRPr="003E4840">
        <w:rPr>
          <w:rFonts w:ascii="仿宋" w:eastAsia="仿宋" w:hAnsi="仿宋" w:hint="eastAsia"/>
          <w:sz w:val="30"/>
          <w:szCs w:val="30"/>
        </w:rPr>
        <w:t>支出</w:t>
      </w:r>
      <w:r w:rsidR="004802DF" w:rsidRPr="003E4840">
        <w:rPr>
          <w:rFonts w:ascii="仿宋" w:eastAsia="仿宋" w:hAnsi="仿宋" w:hint="eastAsia"/>
          <w:sz w:val="30"/>
          <w:szCs w:val="30"/>
        </w:rPr>
        <w:t>9.42</w:t>
      </w:r>
      <w:r w:rsidRPr="003E4840">
        <w:rPr>
          <w:rFonts w:ascii="仿宋" w:eastAsia="仿宋" w:hAnsi="仿宋" w:hint="eastAsia"/>
          <w:sz w:val="30"/>
          <w:szCs w:val="30"/>
        </w:rPr>
        <w:t>亿元。</w:t>
      </w:r>
      <w:r w:rsidR="00635462" w:rsidRPr="003E4840">
        <w:rPr>
          <w:rFonts w:ascii="仿宋" w:eastAsia="仿宋" w:hAnsi="仿宋" w:hint="eastAsia"/>
          <w:sz w:val="30"/>
          <w:szCs w:val="30"/>
        </w:rPr>
        <w:t>区级</w:t>
      </w:r>
      <w:r w:rsidR="00635462" w:rsidRPr="003E4840">
        <w:rPr>
          <w:rFonts w:ascii="仿宋" w:eastAsia="仿宋" w:hAnsi="仿宋" w:hint="eastAsia"/>
          <w:spacing w:val="-2"/>
          <w:sz w:val="30"/>
          <w:szCs w:val="30"/>
        </w:rPr>
        <w:t>一般公共预算</w:t>
      </w:r>
      <w:r w:rsidR="00635462" w:rsidRPr="003E4840">
        <w:rPr>
          <w:rFonts w:ascii="仿宋" w:eastAsia="仿宋" w:hAnsi="仿宋" w:hint="eastAsia"/>
          <w:sz w:val="30"/>
          <w:szCs w:val="30"/>
        </w:rPr>
        <w:t>支出</w:t>
      </w:r>
      <w:r w:rsidR="00025DE1" w:rsidRPr="003E4840">
        <w:rPr>
          <w:rFonts w:ascii="仿宋" w:eastAsia="仿宋" w:hAnsi="仿宋" w:hint="eastAsia"/>
          <w:sz w:val="30"/>
          <w:szCs w:val="30"/>
        </w:rPr>
        <w:t>按功能</w:t>
      </w:r>
      <w:proofErr w:type="gramStart"/>
      <w:r w:rsidR="00025DE1" w:rsidRPr="003E4840">
        <w:rPr>
          <w:rFonts w:ascii="仿宋" w:eastAsia="仿宋" w:hAnsi="仿宋" w:hint="eastAsia"/>
          <w:sz w:val="30"/>
          <w:szCs w:val="30"/>
        </w:rPr>
        <w:t>类分</w:t>
      </w:r>
      <w:r w:rsidR="001848CF" w:rsidRPr="003E4840">
        <w:rPr>
          <w:rFonts w:ascii="仿宋" w:eastAsia="仿宋" w:hAnsi="仿宋" w:hint="eastAsia"/>
          <w:sz w:val="30"/>
          <w:szCs w:val="30"/>
        </w:rPr>
        <w:t>完成</w:t>
      </w:r>
      <w:proofErr w:type="gramEnd"/>
      <w:r w:rsidR="001848CF" w:rsidRPr="003E4840">
        <w:rPr>
          <w:rFonts w:ascii="仿宋" w:eastAsia="仿宋" w:hAnsi="仿宋" w:hint="eastAsia"/>
          <w:sz w:val="30"/>
          <w:szCs w:val="30"/>
        </w:rPr>
        <w:t>情况如下</w:t>
      </w:r>
      <w:r w:rsidR="00F75A5E" w:rsidRPr="003E4840">
        <w:rPr>
          <w:rFonts w:ascii="仿宋" w:eastAsia="仿宋" w:hAnsi="仿宋" w:hint="eastAsia"/>
          <w:sz w:val="30"/>
          <w:szCs w:val="30"/>
        </w:rPr>
        <w:t>（详见附表二</w:t>
      </w:r>
      <w:r w:rsidR="00025DE1" w:rsidRPr="003E4840">
        <w:rPr>
          <w:rFonts w:ascii="仿宋" w:eastAsia="仿宋" w:hAnsi="仿宋" w:hint="eastAsia"/>
          <w:sz w:val="30"/>
          <w:szCs w:val="30"/>
        </w:rPr>
        <w:t>、三</w:t>
      </w:r>
      <w:r w:rsidR="00F75A5E" w:rsidRPr="003E4840">
        <w:rPr>
          <w:rFonts w:ascii="仿宋" w:eastAsia="仿宋" w:hAnsi="仿宋" w:hint="eastAsia"/>
          <w:sz w:val="30"/>
          <w:szCs w:val="30"/>
        </w:rPr>
        <w:t>）</w:t>
      </w:r>
      <w:r w:rsidR="001848CF" w:rsidRPr="003E4840">
        <w:rPr>
          <w:rFonts w:ascii="仿宋" w:eastAsia="仿宋" w:hAnsi="仿宋" w:hint="eastAsia"/>
          <w:sz w:val="30"/>
          <w:szCs w:val="30"/>
        </w:rPr>
        <w:t>：</w:t>
      </w:r>
    </w:p>
    <w:p w:rsidR="001848CF" w:rsidRPr="003E4840" w:rsidRDefault="00211F3D" w:rsidP="003E4840">
      <w:pPr>
        <w:spacing w:line="600" w:lineRule="exact"/>
        <w:ind w:firstLineChars="200" w:firstLine="600"/>
        <w:rPr>
          <w:rFonts w:ascii="仿宋" w:eastAsia="仿宋" w:hAnsi="仿宋"/>
          <w:sz w:val="30"/>
          <w:szCs w:val="30"/>
        </w:rPr>
      </w:pPr>
      <w:bookmarkStart w:id="0" w:name="OLE_LINK1"/>
      <w:r w:rsidRPr="003E4840">
        <w:rPr>
          <w:rFonts w:ascii="仿宋" w:eastAsia="仿宋" w:hAnsi="仿宋" w:hint="eastAsia"/>
          <w:sz w:val="30"/>
          <w:szCs w:val="30"/>
        </w:rPr>
        <w:lastRenderedPageBreak/>
        <w:t>1、一般公共服务支出</w:t>
      </w:r>
      <w:r w:rsidR="00AE3DF3" w:rsidRPr="00FD0056">
        <w:rPr>
          <w:rFonts w:ascii="仿宋" w:eastAsia="仿宋" w:hAnsi="仿宋" w:hint="eastAsia"/>
          <w:sz w:val="30"/>
          <w:szCs w:val="30"/>
        </w:rPr>
        <w:t>3.</w:t>
      </w:r>
      <w:r w:rsidR="004802DF" w:rsidRPr="00FD0056">
        <w:rPr>
          <w:rFonts w:ascii="仿宋" w:eastAsia="仿宋" w:hAnsi="仿宋" w:hint="eastAsia"/>
          <w:sz w:val="30"/>
          <w:szCs w:val="30"/>
        </w:rPr>
        <w:t>4</w:t>
      </w:r>
      <w:r w:rsidR="00FD0056">
        <w:rPr>
          <w:rFonts w:ascii="仿宋" w:eastAsia="仿宋" w:hAnsi="仿宋" w:hint="eastAsia"/>
          <w:sz w:val="30"/>
          <w:szCs w:val="30"/>
        </w:rPr>
        <w:t>8</w:t>
      </w:r>
      <w:r w:rsidRPr="003E4840">
        <w:rPr>
          <w:rFonts w:ascii="仿宋" w:eastAsia="仿宋" w:hAnsi="仿宋" w:hint="eastAsia"/>
          <w:sz w:val="30"/>
          <w:szCs w:val="30"/>
        </w:rPr>
        <w:t>亿元，为预算的</w:t>
      </w:r>
      <w:r w:rsidR="004802DF" w:rsidRPr="003E4840">
        <w:rPr>
          <w:rFonts w:ascii="仿宋" w:eastAsia="仿宋" w:hAnsi="仿宋" w:hint="eastAsia"/>
          <w:sz w:val="30"/>
          <w:szCs w:val="30"/>
        </w:rPr>
        <w:t>99.8</w:t>
      </w:r>
      <w:r w:rsidRPr="003E4840">
        <w:rPr>
          <w:rFonts w:ascii="仿宋" w:eastAsia="仿宋" w:hAnsi="仿宋" w:hint="eastAsia"/>
          <w:sz w:val="30"/>
          <w:szCs w:val="30"/>
        </w:rPr>
        <w:t>%，增长</w:t>
      </w:r>
      <w:r w:rsidR="004802DF" w:rsidRPr="003E4840">
        <w:rPr>
          <w:rFonts w:ascii="仿宋" w:eastAsia="仿宋" w:hAnsi="仿宋" w:hint="eastAsia"/>
          <w:sz w:val="30"/>
          <w:szCs w:val="30"/>
        </w:rPr>
        <w:t>8</w:t>
      </w:r>
      <w:r w:rsidR="00AE3DF3" w:rsidRPr="003E4840">
        <w:rPr>
          <w:rFonts w:ascii="仿宋" w:eastAsia="仿宋" w:hAnsi="仿宋" w:hint="eastAsia"/>
          <w:sz w:val="30"/>
          <w:szCs w:val="30"/>
        </w:rPr>
        <w:t>.8</w:t>
      </w:r>
      <w:r w:rsidRPr="003E4840">
        <w:rPr>
          <w:rFonts w:ascii="仿宋" w:eastAsia="仿宋" w:hAnsi="仿宋" w:hint="eastAsia"/>
          <w:sz w:val="30"/>
          <w:szCs w:val="30"/>
        </w:rPr>
        <w:t>%。</w:t>
      </w:r>
    </w:p>
    <w:p w:rsidR="00211F3D" w:rsidRPr="003E4840" w:rsidRDefault="00450959"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2</w:t>
      </w:r>
      <w:r w:rsidR="00135C5A" w:rsidRPr="003E4840">
        <w:rPr>
          <w:rFonts w:ascii="仿宋" w:eastAsia="仿宋" w:hAnsi="仿宋" w:hint="eastAsia"/>
          <w:sz w:val="30"/>
          <w:szCs w:val="30"/>
        </w:rPr>
        <w:t>、</w:t>
      </w:r>
      <w:r w:rsidR="00211F3D" w:rsidRPr="003E4840">
        <w:rPr>
          <w:rFonts w:ascii="仿宋" w:eastAsia="仿宋" w:hAnsi="仿宋" w:hint="eastAsia"/>
          <w:sz w:val="30"/>
          <w:szCs w:val="30"/>
        </w:rPr>
        <w:t>公共安全支出</w:t>
      </w:r>
      <w:r w:rsidR="00AE3DF3" w:rsidRPr="003E4840">
        <w:rPr>
          <w:rFonts w:ascii="仿宋" w:eastAsia="仿宋" w:hAnsi="仿宋" w:hint="eastAsia"/>
          <w:sz w:val="30"/>
          <w:szCs w:val="30"/>
        </w:rPr>
        <w:t>3.</w:t>
      </w:r>
      <w:r w:rsidR="004802DF" w:rsidRPr="003E4840">
        <w:rPr>
          <w:rFonts w:ascii="仿宋" w:eastAsia="仿宋" w:hAnsi="仿宋" w:hint="eastAsia"/>
          <w:sz w:val="30"/>
          <w:szCs w:val="30"/>
        </w:rPr>
        <w:t>67</w:t>
      </w:r>
      <w:r w:rsidR="00211F3D" w:rsidRPr="003E4840">
        <w:rPr>
          <w:rFonts w:ascii="仿宋" w:eastAsia="仿宋" w:hAnsi="仿宋" w:hint="eastAsia"/>
          <w:sz w:val="30"/>
          <w:szCs w:val="30"/>
        </w:rPr>
        <w:t>亿元，为预算的</w:t>
      </w:r>
      <w:r w:rsidR="00AE3DF3" w:rsidRPr="003E4840">
        <w:rPr>
          <w:rFonts w:ascii="仿宋" w:eastAsia="仿宋" w:hAnsi="仿宋" w:hint="eastAsia"/>
          <w:sz w:val="30"/>
          <w:szCs w:val="30"/>
        </w:rPr>
        <w:t>10</w:t>
      </w:r>
      <w:r w:rsidR="004802DF" w:rsidRPr="003E4840">
        <w:rPr>
          <w:rFonts w:ascii="仿宋" w:eastAsia="仿宋" w:hAnsi="仿宋" w:hint="eastAsia"/>
          <w:sz w:val="30"/>
          <w:szCs w:val="30"/>
        </w:rPr>
        <w:t>7.7</w:t>
      </w:r>
      <w:r w:rsidR="00211F3D" w:rsidRPr="003E4840">
        <w:rPr>
          <w:rFonts w:ascii="仿宋" w:eastAsia="仿宋" w:hAnsi="仿宋" w:hint="eastAsia"/>
          <w:sz w:val="30"/>
          <w:szCs w:val="30"/>
        </w:rPr>
        <w:t>%，增长</w:t>
      </w:r>
      <w:r w:rsidR="00AE3DF3" w:rsidRPr="003E4840">
        <w:rPr>
          <w:rFonts w:ascii="仿宋" w:eastAsia="仿宋" w:hAnsi="仿宋" w:hint="eastAsia"/>
          <w:sz w:val="30"/>
          <w:szCs w:val="30"/>
        </w:rPr>
        <w:t>1</w:t>
      </w:r>
      <w:r w:rsidR="004802DF" w:rsidRPr="003E4840">
        <w:rPr>
          <w:rFonts w:ascii="仿宋" w:eastAsia="仿宋" w:hAnsi="仿宋" w:hint="eastAsia"/>
          <w:sz w:val="30"/>
          <w:szCs w:val="30"/>
        </w:rPr>
        <w:t>2</w:t>
      </w:r>
      <w:r w:rsidR="00AE3DF3" w:rsidRPr="003E4840">
        <w:rPr>
          <w:rFonts w:ascii="仿宋" w:eastAsia="仿宋" w:hAnsi="仿宋" w:hint="eastAsia"/>
          <w:sz w:val="30"/>
          <w:szCs w:val="30"/>
        </w:rPr>
        <w:t>.6</w:t>
      </w:r>
      <w:r w:rsidR="00211F3D" w:rsidRPr="003E4840">
        <w:rPr>
          <w:rFonts w:ascii="仿宋" w:eastAsia="仿宋" w:hAnsi="仿宋" w:hint="eastAsia"/>
          <w:sz w:val="30"/>
          <w:szCs w:val="30"/>
        </w:rPr>
        <w:t>%。</w:t>
      </w:r>
    </w:p>
    <w:p w:rsidR="00211F3D" w:rsidRPr="003E4840" w:rsidRDefault="00450959"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3</w:t>
      </w:r>
      <w:r w:rsidR="00245D70">
        <w:rPr>
          <w:rFonts w:ascii="仿宋" w:eastAsia="仿宋" w:hAnsi="仿宋" w:hint="eastAsia"/>
          <w:sz w:val="30"/>
          <w:szCs w:val="30"/>
        </w:rPr>
        <w:t>、</w:t>
      </w:r>
      <w:r w:rsidR="00211F3D" w:rsidRPr="003E4840">
        <w:rPr>
          <w:rFonts w:ascii="仿宋" w:eastAsia="仿宋" w:hAnsi="仿宋" w:hint="eastAsia"/>
          <w:sz w:val="30"/>
          <w:szCs w:val="30"/>
        </w:rPr>
        <w:t>教育支出</w:t>
      </w:r>
      <w:r w:rsidR="004802DF" w:rsidRPr="003E4840">
        <w:rPr>
          <w:rFonts w:ascii="仿宋" w:eastAsia="仿宋" w:hAnsi="仿宋" w:hint="eastAsia"/>
          <w:sz w:val="30"/>
          <w:szCs w:val="30"/>
        </w:rPr>
        <w:t>17.90</w:t>
      </w:r>
      <w:r w:rsidR="00211F3D" w:rsidRPr="003E4840">
        <w:rPr>
          <w:rFonts w:ascii="仿宋" w:eastAsia="仿宋" w:hAnsi="仿宋" w:hint="eastAsia"/>
          <w:sz w:val="30"/>
          <w:szCs w:val="30"/>
        </w:rPr>
        <w:t>亿元，为预算的</w:t>
      </w:r>
      <w:r w:rsidR="004802DF" w:rsidRPr="003E4840">
        <w:rPr>
          <w:rFonts w:ascii="仿宋" w:eastAsia="仿宋" w:hAnsi="仿宋" w:hint="eastAsia"/>
          <w:sz w:val="30"/>
          <w:szCs w:val="30"/>
        </w:rPr>
        <w:t>99.4</w:t>
      </w:r>
      <w:r w:rsidR="00211F3D" w:rsidRPr="003E4840">
        <w:rPr>
          <w:rFonts w:ascii="仿宋" w:eastAsia="仿宋" w:hAnsi="仿宋" w:hint="eastAsia"/>
          <w:sz w:val="30"/>
          <w:szCs w:val="30"/>
        </w:rPr>
        <w:t>%，增长</w:t>
      </w:r>
      <w:r w:rsidR="00AE3DF3" w:rsidRPr="003E4840">
        <w:rPr>
          <w:rFonts w:ascii="仿宋" w:eastAsia="仿宋" w:hAnsi="仿宋" w:hint="eastAsia"/>
          <w:sz w:val="30"/>
          <w:szCs w:val="30"/>
        </w:rPr>
        <w:t>19.</w:t>
      </w:r>
      <w:r w:rsidR="004802DF" w:rsidRPr="003E4840">
        <w:rPr>
          <w:rFonts w:ascii="仿宋" w:eastAsia="仿宋" w:hAnsi="仿宋" w:hint="eastAsia"/>
          <w:sz w:val="30"/>
          <w:szCs w:val="30"/>
        </w:rPr>
        <w:t>3</w:t>
      </w:r>
      <w:r w:rsidR="00211F3D" w:rsidRPr="003E4840">
        <w:rPr>
          <w:rFonts w:ascii="仿宋" w:eastAsia="仿宋" w:hAnsi="仿宋" w:hint="eastAsia"/>
          <w:sz w:val="30"/>
          <w:szCs w:val="30"/>
        </w:rPr>
        <w:t>%。</w:t>
      </w:r>
    </w:p>
    <w:p w:rsidR="00211F3D" w:rsidRPr="003E4840" w:rsidRDefault="00450959"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4</w:t>
      </w:r>
      <w:r w:rsidR="00211F3D" w:rsidRPr="003E4840">
        <w:rPr>
          <w:rFonts w:ascii="仿宋" w:eastAsia="仿宋" w:hAnsi="仿宋" w:hint="eastAsia"/>
          <w:sz w:val="30"/>
          <w:szCs w:val="30"/>
        </w:rPr>
        <w:t>、科学技术支出</w:t>
      </w:r>
      <w:r w:rsidR="004802DF" w:rsidRPr="003E4840">
        <w:rPr>
          <w:rFonts w:ascii="仿宋" w:eastAsia="仿宋" w:hAnsi="仿宋" w:hint="eastAsia"/>
          <w:sz w:val="30"/>
          <w:szCs w:val="30"/>
        </w:rPr>
        <w:t>17.28</w:t>
      </w:r>
      <w:r w:rsidR="00211F3D" w:rsidRPr="003E4840">
        <w:rPr>
          <w:rFonts w:ascii="仿宋" w:eastAsia="仿宋" w:hAnsi="仿宋" w:hint="eastAsia"/>
          <w:sz w:val="30"/>
          <w:szCs w:val="30"/>
        </w:rPr>
        <w:t>亿元，为预算的</w:t>
      </w:r>
      <w:r w:rsidR="004802DF" w:rsidRPr="003E4840">
        <w:rPr>
          <w:rFonts w:ascii="仿宋" w:eastAsia="仿宋" w:hAnsi="仿宋" w:hint="eastAsia"/>
          <w:sz w:val="30"/>
          <w:szCs w:val="30"/>
        </w:rPr>
        <w:t>108.7</w:t>
      </w:r>
      <w:r w:rsidR="00211F3D" w:rsidRPr="003E4840">
        <w:rPr>
          <w:rFonts w:ascii="仿宋" w:eastAsia="仿宋" w:hAnsi="仿宋" w:hint="eastAsia"/>
          <w:sz w:val="30"/>
          <w:szCs w:val="30"/>
        </w:rPr>
        <w:t>%，增长</w:t>
      </w:r>
      <w:r w:rsidR="004802DF" w:rsidRPr="003E4840">
        <w:rPr>
          <w:rFonts w:ascii="仿宋" w:eastAsia="仿宋" w:hAnsi="仿宋" w:hint="eastAsia"/>
          <w:sz w:val="30"/>
          <w:szCs w:val="30"/>
        </w:rPr>
        <w:t>36.7</w:t>
      </w:r>
      <w:r w:rsidR="00211F3D" w:rsidRPr="003E4840">
        <w:rPr>
          <w:rFonts w:ascii="仿宋" w:eastAsia="仿宋" w:hAnsi="仿宋" w:hint="eastAsia"/>
          <w:sz w:val="30"/>
          <w:szCs w:val="30"/>
        </w:rPr>
        <w:t>%。</w:t>
      </w:r>
    </w:p>
    <w:p w:rsidR="00211F3D" w:rsidRPr="003E4840" w:rsidRDefault="00450959"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5</w:t>
      </w:r>
      <w:r w:rsidR="00211F3D" w:rsidRPr="003E4840">
        <w:rPr>
          <w:rFonts w:ascii="仿宋" w:eastAsia="仿宋" w:hAnsi="仿宋" w:hint="eastAsia"/>
          <w:sz w:val="30"/>
          <w:szCs w:val="30"/>
        </w:rPr>
        <w:t>、文化体育与传媒支出</w:t>
      </w:r>
      <w:r w:rsidR="004802DF" w:rsidRPr="003E4840">
        <w:rPr>
          <w:rFonts w:ascii="仿宋" w:eastAsia="仿宋" w:hAnsi="仿宋" w:hint="eastAsia"/>
          <w:sz w:val="30"/>
          <w:szCs w:val="30"/>
        </w:rPr>
        <w:t>2.88</w:t>
      </w:r>
      <w:r w:rsidR="00211F3D" w:rsidRPr="003E4840">
        <w:rPr>
          <w:rFonts w:ascii="仿宋" w:eastAsia="仿宋" w:hAnsi="仿宋" w:hint="eastAsia"/>
          <w:sz w:val="30"/>
          <w:szCs w:val="30"/>
        </w:rPr>
        <w:t>亿元，为预算的</w:t>
      </w:r>
      <w:r w:rsidR="00AE3DF3" w:rsidRPr="003E4840">
        <w:rPr>
          <w:rFonts w:ascii="仿宋" w:eastAsia="仿宋" w:hAnsi="仿宋" w:hint="eastAsia"/>
          <w:sz w:val="30"/>
          <w:szCs w:val="30"/>
        </w:rPr>
        <w:t>98.</w:t>
      </w:r>
      <w:r w:rsidR="004802DF" w:rsidRPr="003E4840">
        <w:rPr>
          <w:rFonts w:ascii="仿宋" w:eastAsia="仿宋" w:hAnsi="仿宋" w:hint="eastAsia"/>
          <w:sz w:val="30"/>
          <w:szCs w:val="30"/>
        </w:rPr>
        <w:t>8</w:t>
      </w:r>
      <w:r w:rsidR="00211F3D" w:rsidRPr="003E4840">
        <w:rPr>
          <w:rFonts w:ascii="仿宋" w:eastAsia="仿宋" w:hAnsi="仿宋" w:hint="eastAsia"/>
          <w:sz w:val="30"/>
          <w:szCs w:val="30"/>
        </w:rPr>
        <w:t>%，增长</w:t>
      </w:r>
      <w:r w:rsidR="004802DF" w:rsidRPr="003E4840">
        <w:rPr>
          <w:rFonts w:ascii="仿宋" w:eastAsia="仿宋" w:hAnsi="仿宋" w:hint="eastAsia"/>
          <w:sz w:val="30"/>
          <w:szCs w:val="30"/>
        </w:rPr>
        <w:t>14.5</w:t>
      </w:r>
      <w:r w:rsidR="00211F3D" w:rsidRPr="003E4840">
        <w:rPr>
          <w:rFonts w:ascii="仿宋" w:eastAsia="仿宋" w:hAnsi="仿宋" w:hint="eastAsia"/>
          <w:sz w:val="30"/>
          <w:szCs w:val="30"/>
        </w:rPr>
        <w:t>%。</w:t>
      </w:r>
    </w:p>
    <w:p w:rsidR="00211F3D" w:rsidRPr="003E4840" w:rsidRDefault="00450959"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6</w:t>
      </w:r>
      <w:r w:rsidR="00211F3D" w:rsidRPr="003E4840">
        <w:rPr>
          <w:rFonts w:ascii="仿宋" w:eastAsia="仿宋" w:hAnsi="仿宋" w:hint="eastAsia"/>
          <w:sz w:val="30"/>
          <w:szCs w:val="30"/>
        </w:rPr>
        <w:t>、社会保障和就业支出</w:t>
      </w:r>
      <w:r w:rsidR="004802DF" w:rsidRPr="00102103">
        <w:rPr>
          <w:rFonts w:ascii="仿宋" w:eastAsia="仿宋" w:hAnsi="仿宋" w:hint="eastAsia"/>
          <w:sz w:val="30"/>
          <w:szCs w:val="30"/>
        </w:rPr>
        <w:t>11.6</w:t>
      </w:r>
      <w:r w:rsidR="00102103" w:rsidRPr="00102103">
        <w:rPr>
          <w:rFonts w:ascii="仿宋" w:eastAsia="仿宋" w:hAnsi="仿宋" w:hint="eastAsia"/>
          <w:sz w:val="30"/>
          <w:szCs w:val="30"/>
        </w:rPr>
        <w:t>2</w:t>
      </w:r>
      <w:r w:rsidR="00211F3D" w:rsidRPr="003E4840">
        <w:rPr>
          <w:rFonts w:ascii="仿宋" w:eastAsia="仿宋" w:hAnsi="仿宋" w:hint="eastAsia"/>
          <w:sz w:val="30"/>
          <w:szCs w:val="30"/>
        </w:rPr>
        <w:t>亿元，为预算的</w:t>
      </w:r>
      <w:r w:rsidR="004802DF" w:rsidRPr="003E4840">
        <w:rPr>
          <w:rFonts w:ascii="仿宋" w:eastAsia="仿宋" w:hAnsi="仿宋" w:hint="eastAsia"/>
          <w:sz w:val="30"/>
          <w:szCs w:val="30"/>
        </w:rPr>
        <w:t>99.9</w:t>
      </w:r>
      <w:r w:rsidR="00211F3D" w:rsidRPr="003E4840">
        <w:rPr>
          <w:rFonts w:ascii="仿宋" w:eastAsia="仿宋" w:hAnsi="仿宋" w:hint="eastAsia"/>
          <w:sz w:val="30"/>
          <w:szCs w:val="30"/>
        </w:rPr>
        <w:t>%，增长</w:t>
      </w:r>
      <w:r w:rsidR="00AE3DF3" w:rsidRPr="003E4840">
        <w:rPr>
          <w:rFonts w:ascii="仿宋" w:eastAsia="仿宋" w:hAnsi="仿宋" w:hint="eastAsia"/>
          <w:sz w:val="30"/>
          <w:szCs w:val="30"/>
        </w:rPr>
        <w:t>1</w:t>
      </w:r>
      <w:r w:rsidR="004802DF" w:rsidRPr="003E4840">
        <w:rPr>
          <w:rFonts w:ascii="仿宋" w:eastAsia="仿宋" w:hAnsi="仿宋" w:hint="eastAsia"/>
          <w:sz w:val="30"/>
          <w:szCs w:val="30"/>
        </w:rPr>
        <w:t>5.9</w:t>
      </w:r>
      <w:r w:rsidR="00211F3D" w:rsidRPr="003E4840">
        <w:rPr>
          <w:rFonts w:ascii="仿宋" w:eastAsia="仿宋" w:hAnsi="仿宋" w:hint="eastAsia"/>
          <w:sz w:val="30"/>
          <w:szCs w:val="30"/>
        </w:rPr>
        <w:t>%。</w:t>
      </w:r>
    </w:p>
    <w:p w:rsidR="00211F3D" w:rsidRPr="003E4840" w:rsidRDefault="00450959"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7</w:t>
      </w:r>
      <w:r w:rsidR="00211F3D" w:rsidRPr="003E4840">
        <w:rPr>
          <w:rFonts w:ascii="仿宋" w:eastAsia="仿宋" w:hAnsi="仿宋" w:hint="eastAsia"/>
          <w:sz w:val="30"/>
          <w:szCs w:val="30"/>
        </w:rPr>
        <w:t>、医疗卫生与计划生育支出</w:t>
      </w:r>
      <w:r w:rsidR="004802DF" w:rsidRPr="003E4840">
        <w:rPr>
          <w:rFonts w:ascii="仿宋" w:eastAsia="仿宋" w:hAnsi="仿宋" w:hint="eastAsia"/>
          <w:sz w:val="30"/>
          <w:szCs w:val="30"/>
        </w:rPr>
        <w:t>3.15</w:t>
      </w:r>
      <w:r w:rsidR="00211F3D" w:rsidRPr="003E4840">
        <w:rPr>
          <w:rFonts w:ascii="仿宋" w:eastAsia="仿宋" w:hAnsi="仿宋" w:hint="eastAsia"/>
          <w:sz w:val="30"/>
          <w:szCs w:val="30"/>
        </w:rPr>
        <w:t>亿元，为预算的</w:t>
      </w:r>
      <w:r w:rsidR="00AE3DF3" w:rsidRPr="003E4840">
        <w:rPr>
          <w:rFonts w:ascii="仿宋" w:eastAsia="仿宋" w:hAnsi="仿宋" w:hint="eastAsia"/>
          <w:sz w:val="30"/>
          <w:szCs w:val="30"/>
        </w:rPr>
        <w:t>10</w:t>
      </w:r>
      <w:r w:rsidR="004802DF" w:rsidRPr="003E4840">
        <w:rPr>
          <w:rFonts w:ascii="仿宋" w:eastAsia="仿宋" w:hAnsi="仿宋" w:hint="eastAsia"/>
          <w:sz w:val="30"/>
          <w:szCs w:val="30"/>
        </w:rPr>
        <w:t>0</w:t>
      </w:r>
      <w:r w:rsidR="00211F3D" w:rsidRPr="003E4840">
        <w:rPr>
          <w:rFonts w:ascii="仿宋" w:eastAsia="仿宋" w:hAnsi="仿宋" w:hint="eastAsia"/>
          <w:sz w:val="30"/>
          <w:szCs w:val="30"/>
        </w:rPr>
        <w:t>%，增长</w:t>
      </w:r>
      <w:r w:rsidR="00AE3DF3" w:rsidRPr="003E4840">
        <w:rPr>
          <w:rFonts w:ascii="仿宋" w:eastAsia="仿宋" w:hAnsi="仿宋" w:hint="eastAsia"/>
          <w:sz w:val="30"/>
          <w:szCs w:val="30"/>
        </w:rPr>
        <w:t>1</w:t>
      </w:r>
      <w:r w:rsidR="004802DF" w:rsidRPr="003E4840">
        <w:rPr>
          <w:rFonts w:ascii="仿宋" w:eastAsia="仿宋" w:hAnsi="仿宋" w:hint="eastAsia"/>
          <w:sz w:val="30"/>
          <w:szCs w:val="30"/>
        </w:rPr>
        <w:t>5.8</w:t>
      </w:r>
      <w:r w:rsidR="00211F3D" w:rsidRPr="003E4840">
        <w:rPr>
          <w:rFonts w:ascii="仿宋" w:eastAsia="仿宋" w:hAnsi="仿宋" w:hint="eastAsia"/>
          <w:sz w:val="30"/>
          <w:szCs w:val="30"/>
        </w:rPr>
        <w:t>%。</w:t>
      </w:r>
    </w:p>
    <w:p w:rsidR="00211F3D" w:rsidRPr="003E4840" w:rsidRDefault="00450959"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8</w:t>
      </w:r>
      <w:r w:rsidR="00211F3D" w:rsidRPr="003E4840">
        <w:rPr>
          <w:rFonts w:ascii="仿宋" w:eastAsia="仿宋" w:hAnsi="仿宋" w:hint="eastAsia"/>
          <w:sz w:val="30"/>
          <w:szCs w:val="30"/>
        </w:rPr>
        <w:t>、节能环保支出</w:t>
      </w:r>
      <w:r w:rsidR="004802DF" w:rsidRPr="003E4840">
        <w:rPr>
          <w:rFonts w:ascii="仿宋" w:eastAsia="仿宋" w:hAnsi="仿宋" w:hint="eastAsia"/>
          <w:sz w:val="30"/>
          <w:szCs w:val="30"/>
        </w:rPr>
        <w:t>5068</w:t>
      </w:r>
      <w:r w:rsidR="00D27FBE" w:rsidRPr="003E4840">
        <w:rPr>
          <w:rFonts w:ascii="仿宋" w:eastAsia="仿宋" w:hAnsi="仿宋" w:hint="eastAsia"/>
          <w:sz w:val="30"/>
          <w:szCs w:val="30"/>
        </w:rPr>
        <w:t>万元</w:t>
      </w:r>
      <w:r w:rsidR="00211F3D" w:rsidRPr="003E4840">
        <w:rPr>
          <w:rFonts w:ascii="仿宋" w:eastAsia="仿宋" w:hAnsi="仿宋" w:hint="eastAsia"/>
          <w:sz w:val="30"/>
          <w:szCs w:val="30"/>
        </w:rPr>
        <w:t>，为预算的</w:t>
      </w:r>
      <w:r w:rsidR="00AE3DF3" w:rsidRPr="003E4840">
        <w:rPr>
          <w:rFonts w:ascii="仿宋" w:eastAsia="仿宋" w:hAnsi="仿宋" w:hint="eastAsia"/>
          <w:sz w:val="30"/>
          <w:szCs w:val="30"/>
        </w:rPr>
        <w:t>100.</w:t>
      </w:r>
      <w:r w:rsidR="004802DF" w:rsidRPr="003E4840">
        <w:rPr>
          <w:rFonts w:ascii="仿宋" w:eastAsia="仿宋" w:hAnsi="仿宋" w:hint="eastAsia"/>
          <w:sz w:val="30"/>
          <w:szCs w:val="30"/>
        </w:rPr>
        <w:t>3</w:t>
      </w:r>
      <w:r w:rsidR="00211F3D" w:rsidRPr="003E4840">
        <w:rPr>
          <w:rFonts w:ascii="仿宋" w:eastAsia="仿宋" w:hAnsi="仿宋" w:hint="eastAsia"/>
          <w:sz w:val="30"/>
          <w:szCs w:val="30"/>
        </w:rPr>
        <w:t>%，增长</w:t>
      </w:r>
      <w:r w:rsidR="00AE3DF3" w:rsidRPr="003E4840">
        <w:rPr>
          <w:rFonts w:ascii="仿宋" w:eastAsia="仿宋" w:hAnsi="仿宋" w:hint="eastAsia"/>
          <w:sz w:val="30"/>
          <w:szCs w:val="30"/>
        </w:rPr>
        <w:t>1</w:t>
      </w:r>
      <w:r w:rsidR="004802DF" w:rsidRPr="003E4840">
        <w:rPr>
          <w:rFonts w:ascii="仿宋" w:eastAsia="仿宋" w:hAnsi="仿宋" w:hint="eastAsia"/>
          <w:sz w:val="30"/>
          <w:szCs w:val="30"/>
        </w:rPr>
        <w:t>6.3</w:t>
      </w:r>
      <w:r w:rsidR="00211F3D" w:rsidRPr="003E4840">
        <w:rPr>
          <w:rFonts w:ascii="仿宋" w:eastAsia="仿宋" w:hAnsi="仿宋" w:hint="eastAsia"/>
          <w:sz w:val="30"/>
          <w:szCs w:val="30"/>
        </w:rPr>
        <w:t>%。</w:t>
      </w:r>
    </w:p>
    <w:p w:rsidR="00211F3D" w:rsidRPr="003E4840" w:rsidRDefault="00450959"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9</w:t>
      </w:r>
      <w:r w:rsidR="00211F3D" w:rsidRPr="003E4840">
        <w:rPr>
          <w:rFonts w:ascii="仿宋" w:eastAsia="仿宋" w:hAnsi="仿宋" w:hint="eastAsia"/>
          <w:sz w:val="30"/>
          <w:szCs w:val="30"/>
        </w:rPr>
        <w:t>、城乡社区支出</w:t>
      </w:r>
      <w:r w:rsidR="00AE3DF3" w:rsidRPr="003E4840">
        <w:rPr>
          <w:rFonts w:ascii="仿宋" w:eastAsia="仿宋" w:hAnsi="仿宋" w:hint="eastAsia"/>
          <w:sz w:val="30"/>
          <w:szCs w:val="30"/>
        </w:rPr>
        <w:t>2</w:t>
      </w:r>
      <w:r w:rsidR="004802DF" w:rsidRPr="003E4840">
        <w:rPr>
          <w:rFonts w:ascii="仿宋" w:eastAsia="仿宋" w:hAnsi="仿宋" w:hint="eastAsia"/>
          <w:sz w:val="30"/>
          <w:szCs w:val="30"/>
        </w:rPr>
        <w:t>4.5</w:t>
      </w:r>
      <w:r w:rsidR="00745810">
        <w:rPr>
          <w:rFonts w:ascii="仿宋" w:eastAsia="仿宋" w:hAnsi="仿宋" w:hint="eastAsia"/>
          <w:sz w:val="30"/>
          <w:szCs w:val="30"/>
        </w:rPr>
        <w:t>0</w:t>
      </w:r>
      <w:r w:rsidR="00211F3D" w:rsidRPr="003E4840">
        <w:rPr>
          <w:rFonts w:ascii="仿宋" w:eastAsia="仿宋" w:hAnsi="仿宋" w:hint="eastAsia"/>
          <w:sz w:val="30"/>
          <w:szCs w:val="30"/>
        </w:rPr>
        <w:t>亿元，为预算的</w:t>
      </w:r>
      <w:r w:rsidR="00AE3DF3" w:rsidRPr="003E4840">
        <w:rPr>
          <w:rFonts w:ascii="仿宋" w:eastAsia="仿宋" w:hAnsi="仿宋" w:hint="eastAsia"/>
          <w:sz w:val="30"/>
          <w:szCs w:val="30"/>
        </w:rPr>
        <w:t>10</w:t>
      </w:r>
      <w:r w:rsidR="004802DF" w:rsidRPr="003E4840">
        <w:rPr>
          <w:rFonts w:ascii="仿宋" w:eastAsia="仿宋" w:hAnsi="仿宋" w:hint="eastAsia"/>
          <w:sz w:val="30"/>
          <w:szCs w:val="30"/>
        </w:rPr>
        <w:t>3.7</w:t>
      </w:r>
      <w:r w:rsidR="00211F3D" w:rsidRPr="003E4840">
        <w:rPr>
          <w:rFonts w:ascii="仿宋" w:eastAsia="仿宋" w:hAnsi="仿宋" w:hint="eastAsia"/>
          <w:sz w:val="30"/>
          <w:szCs w:val="30"/>
        </w:rPr>
        <w:t>%，</w:t>
      </w:r>
      <w:r w:rsidR="00A73580">
        <w:rPr>
          <w:rFonts w:ascii="仿宋" w:eastAsia="仿宋" w:hAnsi="仿宋" w:hint="eastAsia"/>
          <w:sz w:val="30"/>
          <w:szCs w:val="30"/>
        </w:rPr>
        <w:t>增长</w:t>
      </w:r>
      <w:r w:rsidR="004802DF" w:rsidRPr="003E4840">
        <w:rPr>
          <w:rFonts w:ascii="仿宋" w:eastAsia="仿宋" w:hAnsi="仿宋" w:hint="eastAsia"/>
          <w:sz w:val="30"/>
          <w:szCs w:val="30"/>
        </w:rPr>
        <w:t>6.2</w:t>
      </w:r>
      <w:r w:rsidR="00211F3D" w:rsidRPr="003E4840">
        <w:rPr>
          <w:rFonts w:ascii="仿宋" w:eastAsia="仿宋" w:hAnsi="仿宋" w:hint="eastAsia"/>
          <w:sz w:val="30"/>
          <w:szCs w:val="30"/>
        </w:rPr>
        <w:t>%。</w:t>
      </w:r>
    </w:p>
    <w:p w:rsidR="00211F3D" w:rsidRPr="003E4840" w:rsidRDefault="00450959"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10</w:t>
      </w:r>
      <w:r w:rsidR="00245D70">
        <w:rPr>
          <w:rFonts w:ascii="仿宋" w:eastAsia="仿宋" w:hAnsi="仿宋" w:hint="eastAsia"/>
          <w:sz w:val="30"/>
          <w:szCs w:val="30"/>
        </w:rPr>
        <w:t>、</w:t>
      </w:r>
      <w:r w:rsidR="00211F3D" w:rsidRPr="003E4840">
        <w:rPr>
          <w:rFonts w:ascii="仿宋" w:eastAsia="仿宋" w:hAnsi="仿宋" w:hint="eastAsia"/>
          <w:sz w:val="30"/>
          <w:szCs w:val="30"/>
        </w:rPr>
        <w:t>农林水支出</w:t>
      </w:r>
      <w:r w:rsidR="004802DF" w:rsidRPr="003E4840">
        <w:rPr>
          <w:rFonts w:ascii="仿宋" w:eastAsia="仿宋" w:hAnsi="仿宋" w:hint="eastAsia"/>
          <w:sz w:val="30"/>
          <w:szCs w:val="30"/>
        </w:rPr>
        <w:t>9402万</w:t>
      </w:r>
      <w:r w:rsidR="00A006E6" w:rsidRPr="003E4840">
        <w:rPr>
          <w:rFonts w:ascii="仿宋" w:eastAsia="仿宋" w:hAnsi="仿宋" w:hint="eastAsia"/>
          <w:sz w:val="30"/>
          <w:szCs w:val="30"/>
        </w:rPr>
        <w:t>元，为预算的</w:t>
      </w:r>
      <w:r w:rsidR="004802DF" w:rsidRPr="003E4840">
        <w:rPr>
          <w:rFonts w:ascii="仿宋" w:eastAsia="仿宋" w:hAnsi="仿宋" w:hint="eastAsia"/>
          <w:sz w:val="30"/>
          <w:szCs w:val="30"/>
        </w:rPr>
        <w:t>45.7</w:t>
      </w:r>
      <w:r w:rsidR="00A006E6" w:rsidRPr="003E4840">
        <w:rPr>
          <w:rFonts w:ascii="仿宋" w:eastAsia="仿宋" w:hAnsi="仿宋" w:hint="eastAsia"/>
          <w:sz w:val="30"/>
          <w:szCs w:val="30"/>
        </w:rPr>
        <w:t>%，</w:t>
      </w:r>
      <w:r w:rsidR="004802DF" w:rsidRPr="003E4840">
        <w:rPr>
          <w:rFonts w:ascii="仿宋" w:eastAsia="仿宋" w:hAnsi="仿宋" w:hint="eastAsia"/>
          <w:sz w:val="30"/>
          <w:szCs w:val="30"/>
        </w:rPr>
        <w:t>下降53.8</w:t>
      </w:r>
      <w:r w:rsidR="00A006E6" w:rsidRPr="003E4840">
        <w:rPr>
          <w:rFonts w:ascii="仿宋" w:eastAsia="仿宋" w:hAnsi="仿宋" w:hint="eastAsia"/>
          <w:sz w:val="30"/>
          <w:szCs w:val="30"/>
        </w:rPr>
        <w:t>%。</w:t>
      </w:r>
    </w:p>
    <w:p w:rsidR="00A006E6" w:rsidRPr="003E4840" w:rsidRDefault="00A006E6"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1</w:t>
      </w:r>
      <w:r w:rsidR="00450959" w:rsidRPr="003E4840">
        <w:rPr>
          <w:rFonts w:ascii="仿宋" w:eastAsia="仿宋" w:hAnsi="仿宋" w:hint="eastAsia"/>
          <w:sz w:val="30"/>
          <w:szCs w:val="30"/>
        </w:rPr>
        <w:t>1</w:t>
      </w:r>
      <w:r w:rsidRPr="003E4840">
        <w:rPr>
          <w:rFonts w:ascii="仿宋" w:eastAsia="仿宋" w:hAnsi="仿宋" w:hint="eastAsia"/>
          <w:sz w:val="30"/>
          <w:szCs w:val="30"/>
        </w:rPr>
        <w:t>、资源勘探信息等支出</w:t>
      </w:r>
      <w:r w:rsidR="004802DF" w:rsidRPr="003E4840">
        <w:rPr>
          <w:rFonts w:ascii="仿宋" w:eastAsia="仿宋" w:hAnsi="仿宋" w:hint="eastAsia"/>
          <w:sz w:val="30"/>
          <w:szCs w:val="30"/>
        </w:rPr>
        <w:t>6</w:t>
      </w:r>
      <w:r w:rsidRPr="003E4840">
        <w:rPr>
          <w:rFonts w:ascii="仿宋" w:eastAsia="仿宋" w:hAnsi="仿宋" w:hint="eastAsia"/>
          <w:sz w:val="30"/>
          <w:szCs w:val="30"/>
        </w:rPr>
        <w:t>亿元，为预算的</w:t>
      </w:r>
      <w:r w:rsidR="004802DF" w:rsidRPr="003E4840">
        <w:rPr>
          <w:rFonts w:ascii="仿宋" w:eastAsia="仿宋" w:hAnsi="仿宋" w:hint="eastAsia"/>
          <w:sz w:val="30"/>
          <w:szCs w:val="30"/>
        </w:rPr>
        <w:t>84</w:t>
      </w:r>
      <w:r w:rsidRPr="003E4840">
        <w:rPr>
          <w:rFonts w:ascii="仿宋" w:eastAsia="仿宋" w:hAnsi="仿宋" w:hint="eastAsia"/>
          <w:sz w:val="30"/>
          <w:szCs w:val="30"/>
        </w:rPr>
        <w:t>%，</w:t>
      </w:r>
      <w:r w:rsidR="004802DF" w:rsidRPr="003E4840">
        <w:rPr>
          <w:rFonts w:ascii="仿宋" w:eastAsia="仿宋" w:hAnsi="仿宋" w:hint="eastAsia"/>
          <w:sz w:val="30"/>
          <w:szCs w:val="30"/>
        </w:rPr>
        <w:t>增长2.6</w:t>
      </w:r>
      <w:r w:rsidRPr="003E4840">
        <w:rPr>
          <w:rFonts w:ascii="仿宋" w:eastAsia="仿宋" w:hAnsi="仿宋" w:hint="eastAsia"/>
          <w:sz w:val="30"/>
          <w:szCs w:val="30"/>
        </w:rPr>
        <w:t>%。</w:t>
      </w:r>
    </w:p>
    <w:p w:rsidR="00A006E6" w:rsidRPr="003E4840" w:rsidRDefault="00A006E6"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1</w:t>
      </w:r>
      <w:r w:rsidR="005C2EA8" w:rsidRPr="003E4840">
        <w:rPr>
          <w:rFonts w:ascii="仿宋" w:eastAsia="仿宋" w:hAnsi="仿宋" w:hint="eastAsia"/>
          <w:sz w:val="30"/>
          <w:szCs w:val="30"/>
        </w:rPr>
        <w:t>2</w:t>
      </w:r>
      <w:r w:rsidR="00245D70">
        <w:rPr>
          <w:rFonts w:ascii="仿宋" w:eastAsia="仿宋" w:hAnsi="仿宋" w:hint="eastAsia"/>
          <w:sz w:val="30"/>
          <w:szCs w:val="30"/>
        </w:rPr>
        <w:t>、</w:t>
      </w:r>
      <w:r w:rsidRPr="003E4840">
        <w:rPr>
          <w:rFonts w:ascii="仿宋" w:eastAsia="仿宋" w:hAnsi="仿宋" w:hint="eastAsia"/>
          <w:sz w:val="30"/>
          <w:szCs w:val="30"/>
        </w:rPr>
        <w:t>援助其他地区支出</w:t>
      </w:r>
      <w:r w:rsidR="00745810">
        <w:rPr>
          <w:rFonts w:ascii="仿宋" w:eastAsia="仿宋" w:hAnsi="仿宋" w:hint="eastAsia"/>
          <w:sz w:val="30"/>
          <w:szCs w:val="30"/>
        </w:rPr>
        <w:t>1.48亿元</w:t>
      </w:r>
      <w:r w:rsidRPr="003E4840">
        <w:rPr>
          <w:rFonts w:ascii="仿宋" w:eastAsia="仿宋" w:hAnsi="仿宋" w:hint="eastAsia"/>
          <w:sz w:val="30"/>
          <w:szCs w:val="30"/>
        </w:rPr>
        <w:t>，为预算</w:t>
      </w:r>
      <w:r w:rsidR="00A73580">
        <w:rPr>
          <w:rFonts w:ascii="仿宋" w:eastAsia="仿宋" w:hAnsi="仿宋" w:hint="eastAsia"/>
          <w:sz w:val="30"/>
          <w:szCs w:val="30"/>
        </w:rPr>
        <w:t>的</w:t>
      </w:r>
      <w:r w:rsidR="005C2EA8" w:rsidRPr="003E4840">
        <w:rPr>
          <w:rFonts w:ascii="仿宋" w:eastAsia="仿宋" w:hAnsi="仿宋" w:hint="eastAsia"/>
          <w:sz w:val="30"/>
          <w:szCs w:val="30"/>
        </w:rPr>
        <w:t>1</w:t>
      </w:r>
      <w:r w:rsidR="004802DF" w:rsidRPr="003E4840">
        <w:rPr>
          <w:rFonts w:ascii="仿宋" w:eastAsia="仿宋" w:hAnsi="仿宋" w:hint="eastAsia"/>
          <w:sz w:val="30"/>
          <w:szCs w:val="30"/>
        </w:rPr>
        <w:t>93.6</w:t>
      </w:r>
      <w:r w:rsidRPr="003E4840">
        <w:rPr>
          <w:rFonts w:ascii="仿宋" w:eastAsia="仿宋" w:hAnsi="仿宋" w:hint="eastAsia"/>
          <w:sz w:val="30"/>
          <w:szCs w:val="30"/>
        </w:rPr>
        <w:t>%，增长</w:t>
      </w:r>
      <w:r w:rsidR="004802DF" w:rsidRPr="003E4840">
        <w:rPr>
          <w:rFonts w:ascii="仿宋" w:eastAsia="仿宋" w:hAnsi="仿宋" w:hint="eastAsia"/>
          <w:sz w:val="30"/>
          <w:szCs w:val="30"/>
        </w:rPr>
        <w:t>100.7</w:t>
      </w:r>
      <w:r w:rsidRPr="003E4840">
        <w:rPr>
          <w:rFonts w:ascii="仿宋" w:eastAsia="仿宋" w:hAnsi="仿宋" w:hint="eastAsia"/>
          <w:sz w:val="30"/>
          <w:szCs w:val="30"/>
        </w:rPr>
        <w:t>%。</w:t>
      </w:r>
    </w:p>
    <w:p w:rsidR="00A006E6" w:rsidRPr="003E4840" w:rsidRDefault="00A006E6"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1</w:t>
      </w:r>
      <w:r w:rsidR="005C2EA8" w:rsidRPr="003E4840">
        <w:rPr>
          <w:rFonts w:ascii="仿宋" w:eastAsia="仿宋" w:hAnsi="仿宋" w:hint="eastAsia"/>
          <w:sz w:val="30"/>
          <w:szCs w:val="30"/>
        </w:rPr>
        <w:t>3</w:t>
      </w:r>
      <w:r w:rsidRPr="003E4840">
        <w:rPr>
          <w:rFonts w:ascii="仿宋" w:eastAsia="仿宋" w:hAnsi="仿宋" w:hint="eastAsia"/>
          <w:sz w:val="30"/>
          <w:szCs w:val="30"/>
        </w:rPr>
        <w:t>、国土海洋气象等支出</w:t>
      </w:r>
      <w:r w:rsidR="004802DF" w:rsidRPr="003E4840">
        <w:rPr>
          <w:rFonts w:ascii="仿宋" w:eastAsia="仿宋" w:hAnsi="仿宋" w:hint="eastAsia"/>
          <w:sz w:val="30"/>
          <w:szCs w:val="30"/>
        </w:rPr>
        <w:t>2007</w:t>
      </w:r>
      <w:r w:rsidR="008740AF" w:rsidRPr="003E4840">
        <w:rPr>
          <w:rFonts w:ascii="仿宋" w:eastAsia="仿宋" w:hAnsi="仿宋" w:hint="eastAsia"/>
          <w:sz w:val="30"/>
          <w:szCs w:val="30"/>
        </w:rPr>
        <w:t>万元</w:t>
      </w:r>
      <w:r w:rsidRPr="003E4840">
        <w:rPr>
          <w:rFonts w:ascii="仿宋" w:eastAsia="仿宋" w:hAnsi="仿宋" w:hint="eastAsia"/>
          <w:sz w:val="30"/>
          <w:szCs w:val="30"/>
        </w:rPr>
        <w:t>，为预算的</w:t>
      </w:r>
      <w:r w:rsidR="004802DF" w:rsidRPr="003E4840">
        <w:rPr>
          <w:rFonts w:ascii="仿宋" w:eastAsia="仿宋" w:hAnsi="仿宋" w:hint="eastAsia"/>
          <w:sz w:val="30"/>
          <w:szCs w:val="30"/>
        </w:rPr>
        <w:t>110.4</w:t>
      </w:r>
      <w:r w:rsidRPr="003E4840">
        <w:rPr>
          <w:rFonts w:ascii="仿宋" w:eastAsia="仿宋" w:hAnsi="仿宋" w:hint="eastAsia"/>
          <w:sz w:val="30"/>
          <w:szCs w:val="30"/>
        </w:rPr>
        <w:t>%，增长</w:t>
      </w:r>
      <w:r w:rsidR="004802DF" w:rsidRPr="003E4840">
        <w:rPr>
          <w:rFonts w:ascii="仿宋" w:eastAsia="仿宋" w:hAnsi="仿宋" w:hint="eastAsia"/>
          <w:sz w:val="30"/>
          <w:szCs w:val="30"/>
        </w:rPr>
        <w:t>5.7</w:t>
      </w:r>
      <w:r w:rsidRPr="003E4840">
        <w:rPr>
          <w:rFonts w:ascii="仿宋" w:eastAsia="仿宋" w:hAnsi="仿宋" w:hint="eastAsia"/>
          <w:sz w:val="30"/>
          <w:szCs w:val="30"/>
        </w:rPr>
        <w:t>%。</w:t>
      </w:r>
    </w:p>
    <w:p w:rsidR="00A006E6" w:rsidRPr="003E4840" w:rsidRDefault="00A006E6"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1</w:t>
      </w:r>
      <w:r w:rsidR="005C2EA8" w:rsidRPr="003E4840">
        <w:rPr>
          <w:rFonts w:ascii="仿宋" w:eastAsia="仿宋" w:hAnsi="仿宋" w:hint="eastAsia"/>
          <w:sz w:val="30"/>
          <w:szCs w:val="30"/>
        </w:rPr>
        <w:t>4</w:t>
      </w:r>
      <w:r w:rsidRPr="003E4840">
        <w:rPr>
          <w:rFonts w:ascii="仿宋" w:eastAsia="仿宋" w:hAnsi="仿宋" w:hint="eastAsia"/>
          <w:sz w:val="30"/>
          <w:szCs w:val="30"/>
        </w:rPr>
        <w:t>、住房保障支出</w:t>
      </w:r>
      <w:r w:rsidR="00745810">
        <w:rPr>
          <w:rFonts w:ascii="仿宋" w:eastAsia="仿宋" w:hAnsi="仿宋" w:hint="eastAsia"/>
          <w:sz w:val="30"/>
          <w:szCs w:val="30"/>
        </w:rPr>
        <w:t>1.43亿元</w:t>
      </w:r>
      <w:r w:rsidRPr="003E4840">
        <w:rPr>
          <w:rFonts w:ascii="仿宋" w:eastAsia="仿宋" w:hAnsi="仿宋" w:hint="eastAsia"/>
          <w:sz w:val="30"/>
          <w:szCs w:val="30"/>
        </w:rPr>
        <w:t>，为预算的</w:t>
      </w:r>
      <w:r w:rsidR="000C7C5F" w:rsidRPr="003E4840">
        <w:rPr>
          <w:rFonts w:ascii="仿宋" w:eastAsia="仿宋" w:hAnsi="仿宋" w:hint="eastAsia"/>
          <w:sz w:val="30"/>
          <w:szCs w:val="30"/>
        </w:rPr>
        <w:t>1</w:t>
      </w:r>
      <w:r w:rsidR="004802DF" w:rsidRPr="003E4840">
        <w:rPr>
          <w:rFonts w:ascii="仿宋" w:eastAsia="仿宋" w:hAnsi="仿宋" w:hint="eastAsia"/>
          <w:sz w:val="30"/>
          <w:szCs w:val="30"/>
        </w:rPr>
        <w:t>17.7</w:t>
      </w:r>
      <w:r w:rsidRPr="003E4840">
        <w:rPr>
          <w:rFonts w:ascii="仿宋" w:eastAsia="仿宋" w:hAnsi="仿宋" w:hint="eastAsia"/>
          <w:sz w:val="30"/>
          <w:szCs w:val="30"/>
        </w:rPr>
        <w:t>%，增长</w:t>
      </w:r>
      <w:r w:rsidR="004802DF" w:rsidRPr="003E4840">
        <w:rPr>
          <w:rFonts w:ascii="仿宋" w:eastAsia="仿宋" w:hAnsi="仿宋" w:hint="eastAsia"/>
          <w:sz w:val="30"/>
          <w:szCs w:val="30"/>
        </w:rPr>
        <w:t>19.1</w:t>
      </w:r>
      <w:r w:rsidRPr="003E4840">
        <w:rPr>
          <w:rFonts w:ascii="仿宋" w:eastAsia="仿宋" w:hAnsi="仿宋" w:hint="eastAsia"/>
          <w:sz w:val="30"/>
          <w:szCs w:val="30"/>
        </w:rPr>
        <w:t>%。</w:t>
      </w:r>
    </w:p>
    <w:p w:rsidR="00A006E6" w:rsidRPr="003E4840" w:rsidRDefault="00A006E6"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1</w:t>
      </w:r>
      <w:r w:rsidR="005C2EA8" w:rsidRPr="003E4840">
        <w:rPr>
          <w:rFonts w:ascii="仿宋" w:eastAsia="仿宋" w:hAnsi="仿宋" w:hint="eastAsia"/>
          <w:sz w:val="30"/>
          <w:szCs w:val="30"/>
        </w:rPr>
        <w:t>5</w:t>
      </w:r>
      <w:r w:rsidR="00245D70">
        <w:rPr>
          <w:rFonts w:ascii="仿宋" w:eastAsia="仿宋" w:hAnsi="仿宋" w:hint="eastAsia"/>
          <w:sz w:val="30"/>
          <w:szCs w:val="30"/>
        </w:rPr>
        <w:t>、</w:t>
      </w:r>
      <w:r w:rsidRPr="003E4840">
        <w:rPr>
          <w:rFonts w:ascii="仿宋" w:eastAsia="仿宋" w:hAnsi="仿宋" w:hint="eastAsia"/>
          <w:sz w:val="30"/>
          <w:szCs w:val="30"/>
        </w:rPr>
        <w:t>其他支出</w:t>
      </w:r>
      <w:r w:rsidR="004802DF" w:rsidRPr="003E4840">
        <w:rPr>
          <w:rFonts w:ascii="仿宋" w:eastAsia="仿宋" w:hAnsi="仿宋" w:hint="eastAsia"/>
          <w:sz w:val="30"/>
          <w:szCs w:val="30"/>
        </w:rPr>
        <w:t>4461</w:t>
      </w:r>
      <w:r w:rsidR="00172D0F" w:rsidRPr="003E4840">
        <w:rPr>
          <w:rFonts w:ascii="仿宋" w:eastAsia="仿宋" w:hAnsi="仿宋" w:hint="eastAsia"/>
          <w:sz w:val="30"/>
          <w:szCs w:val="30"/>
        </w:rPr>
        <w:t>万元</w:t>
      </w:r>
      <w:r w:rsidRPr="003E4840">
        <w:rPr>
          <w:rFonts w:ascii="仿宋" w:eastAsia="仿宋" w:hAnsi="仿宋" w:hint="eastAsia"/>
          <w:sz w:val="30"/>
          <w:szCs w:val="30"/>
        </w:rPr>
        <w:t>，为预算的</w:t>
      </w:r>
      <w:r w:rsidR="004802DF" w:rsidRPr="003E4840">
        <w:rPr>
          <w:rFonts w:ascii="仿宋" w:eastAsia="仿宋" w:hAnsi="仿宋" w:hint="eastAsia"/>
          <w:sz w:val="30"/>
          <w:szCs w:val="30"/>
        </w:rPr>
        <w:t>64.4</w:t>
      </w:r>
      <w:r w:rsidRPr="003E4840">
        <w:rPr>
          <w:rFonts w:ascii="仿宋" w:eastAsia="仿宋" w:hAnsi="仿宋" w:hint="eastAsia"/>
          <w:sz w:val="30"/>
          <w:szCs w:val="30"/>
        </w:rPr>
        <w:t>%，增长</w:t>
      </w:r>
      <w:r w:rsidR="004802DF" w:rsidRPr="003E4840">
        <w:rPr>
          <w:rFonts w:ascii="仿宋" w:eastAsia="仿宋" w:hAnsi="仿宋" w:hint="eastAsia"/>
          <w:sz w:val="30"/>
          <w:szCs w:val="30"/>
        </w:rPr>
        <w:t>17.9</w:t>
      </w:r>
      <w:r w:rsidRPr="003E4840">
        <w:rPr>
          <w:rFonts w:ascii="仿宋" w:eastAsia="仿宋" w:hAnsi="仿宋" w:hint="eastAsia"/>
          <w:sz w:val="30"/>
          <w:szCs w:val="30"/>
        </w:rPr>
        <w:t>%。</w:t>
      </w:r>
    </w:p>
    <w:p w:rsidR="005C2EA8" w:rsidRPr="003E4840" w:rsidRDefault="005C2EA8"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16、债务付息支出</w:t>
      </w:r>
      <w:r w:rsidR="00745810">
        <w:rPr>
          <w:rFonts w:ascii="仿宋" w:eastAsia="仿宋" w:hAnsi="仿宋" w:hint="eastAsia"/>
          <w:sz w:val="30"/>
          <w:szCs w:val="30"/>
        </w:rPr>
        <w:t>1.78亿元，</w:t>
      </w:r>
      <w:r w:rsidRPr="003E4840">
        <w:rPr>
          <w:rFonts w:ascii="仿宋" w:eastAsia="仿宋" w:hAnsi="仿宋" w:hint="eastAsia"/>
          <w:sz w:val="30"/>
          <w:szCs w:val="30"/>
        </w:rPr>
        <w:t>为预算的</w:t>
      </w:r>
      <w:r w:rsidR="004802DF" w:rsidRPr="003E4840">
        <w:rPr>
          <w:rFonts w:ascii="仿宋" w:eastAsia="仿宋" w:hAnsi="仿宋" w:hint="eastAsia"/>
          <w:sz w:val="30"/>
          <w:szCs w:val="30"/>
        </w:rPr>
        <w:t>100</w:t>
      </w:r>
      <w:r w:rsidRPr="003E4840">
        <w:rPr>
          <w:rFonts w:ascii="仿宋" w:eastAsia="仿宋" w:hAnsi="仿宋" w:hint="eastAsia"/>
          <w:sz w:val="30"/>
          <w:szCs w:val="30"/>
        </w:rPr>
        <w:t>%</w:t>
      </w:r>
      <w:r w:rsidR="000C7C5F" w:rsidRPr="003E4840">
        <w:rPr>
          <w:rFonts w:ascii="仿宋" w:eastAsia="仿宋" w:hAnsi="仿宋" w:hint="eastAsia"/>
          <w:sz w:val="30"/>
          <w:szCs w:val="30"/>
        </w:rPr>
        <w:t>，增长</w:t>
      </w:r>
      <w:r w:rsidR="004802DF" w:rsidRPr="003E4840">
        <w:rPr>
          <w:rFonts w:ascii="仿宋" w:eastAsia="仿宋" w:hAnsi="仿宋" w:hint="eastAsia"/>
          <w:sz w:val="30"/>
          <w:szCs w:val="30"/>
        </w:rPr>
        <w:t>95.2</w:t>
      </w:r>
      <w:r w:rsidR="000C7C5F" w:rsidRPr="003E4840">
        <w:rPr>
          <w:rFonts w:ascii="仿宋" w:eastAsia="仿宋" w:hAnsi="仿宋" w:hint="eastAsia"/>
          <w:sz w:val="30"/>
          <w:szCs w:val="30"/>
        </w:rPr>
        <w:t>%。</w:t>
      </w:r>
    </w:p>
    <w:p w:rsidR="005C2EA8" w:rsidRPr="003E4840" w:rsidRDefault="0043426B"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17、债务发行费用支出</w:t>
      </w:r>
      <w:r w:rsidR="004802DF" w:rsidRPr="003E4840">
        <w:rPr>
          <w:rFonts w:ascii="仿宋" w:eastAsia="仿宋" w:hAnsi="仿宋" w:hint="eastAsia"/>
          <w:sz w:val="30"/>
          <w:szCs w:val="30"/>
        </w:rPr>
        <w:t>37</w:t>
      </w:r>
      <w:r w:rsidR="005C2EA8" w:rsidRPr="003E4840">
        <w:rPr>
          <w:rFonts w:ascii="仿宋" w:eastAsia="仿宋" w:hAnsi="仿宋" w:hint="eastAsia"/>
          <w:sz w:val="30"/>
          <w:szCs w:val="30"/>
        </w:rPr>
        <w:t>万元，为预算的</w:t>
      </w:r>
      <w:r w:rsidR="004802DF" w:rsidRPr="003E4840">
        <w:rPr>
          <w:rFonts w:ascii="仿宋" w:eastAsia="仿宋" w:hAnsi="仿宋" w:hint="eastAsia"/>
          <w:sz w:val="30"/>
          <w:szCs w:val="30"/>
        </w:rPr>
        <w:t>24.7</w:t>
      </w:r>
      <w:r w:rsidR="005C2EA8" w:rsidRPr="003E4840">
        <w:rPr>
          <w:rFonts w:ascii="仿宋" w:eastAsia="仿宋" w:hAnsi="仿宋" w:hint="eastAsia"/>
          <w:sz w:val="30"/>
          <w:szCs w:val="30"/>
        </w:rPr>
        <w:t>%，</w:t>
      </w:r>
      <w:r w:rsidR="004802DF" w:rsidRPr="003E4840">
        <w:rPr>
          <w:rFonts w:ascii="仿宋" w:eastAsia="仿宋" w:hAnsi="仿宋" w:hint="eastAsia"/>
          <w:sz w:val="30"/>
          <w:szCs w:val="30"/>
        </w:rPr>
        <w:t>下降82.3</w:t>
      </w:r>
      <w:r w:rsidR="005C2EA8" w:rsidRPr="003E4840">
        <w:rPr>
          <w:rFonts w:ascii="仿宋" w:eastAsia="仿宋" w:hAnsi="仿宋" w:hint="eastAsia"/>
          <w:sz w:val="30"/>
          <w:szCs w:val="30"/>
        </w:rPr>
        <w:t>%。</w:t>
      </w:r>
    </w:p>
    <w:p w:rsidR="00025DE1" w:rsidRPr="003E4840" w:rsidRDefault="00025DE1"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区级</w:t>
      </w:r>
      <w:r w:rsidRPr="003E4840">
        <w:rPr>
          <w:rFonts w:ascii="仿宋" w:eastAsia="仿宋" w:hAnsi="仿宋" w:hint="eastAsia"/>
          <w:spacing w:val="-2"/>
          <w:sz w:val="30"/>
          <w:szCs w:val="30"/>
        </w:rPr>
        <w:t>一般公共预算基本</w:t>
      </w:r>
      <w:r w:rsidRPr="003E4840">
        <w:rPr>
          <w:rFonts w:ascii="仿宋" w:eastAsia="仿宋" w:hAnsi="仿宋" w:hint="eastAsia"/>
          <w:sz w:val="30"/>
          <w:szCs w:val="30"/>
        </w:rPr>
        <w:t>支出按经济类情况如下（详见附表</w:t>
      </w:r>
      <w:r w:rsidRPr="003E4840">
        <w:rPr>
          <w:rFonts w:ascii="仿宋" w:eastAsia="仿宋" w:hAnsi="仿宋" w:hint="eastAsia"/>
          <w:sz w:val="30"/>
          <w:szCs w:val="30"/>
        </w:rPr>
        <w:lastRenderedPageBreak/>
        <w:t>四）：</w:t>
      </w:r>
    </w:p>
    <w:p w:rsidR="00025DE1" w:rsidRPr="003E4840" w:rsidRDefault="00025DE1" w:rsidP="003E4840">
      <w:pPr>
        <w:ind w:firstLineChars="200" w:firstLine="600"/>
        <w:rPr>
          <w:rFonts w:ascii="仿宋" w:eastAsia="仿宋" w:hAnsi="仿宋"/>
          <w:sz w:val="30"/>
          <w:szCs w:val="30"/>
        </w:rPr>
      </w:pPr>
      <w:r w:rsidRPr="003E4840">
        <w:rPr>
          <w:rFonts w:ascii="仿宋" w:eastAsia="仿宋" w:hAnsi="仿宋" w:hint="eastAsia"/>
          <w:sz w:val="30"/>
          <w:szCs w:val="30"/>
        </w:rPr>
        <w:t>工资福利支出</w:t>
      </w:r>
      <w:r w:rsidR="006A40CC" w:rsidRPr="003E4840">
        <w:rPr>
          <w:rFonts w:ascii="仿宋" w:eastAsia="仿宋" w:hAnsi="仿宋" w:hint="eastAsia"/>
          <w:sz w:val="30"/>
          <w:szCs w:val="30"/>
        </w:rPr>
        <w:t>11.56</w:t>
      </w:r>
      <w:r w:rsidRPr="003E4840">
        <w:rPr>
          <w:rFonts w:ascii="仿宋" w:eastAsia="仿宋" w:hAnsi="仿宋" w:hint="eastAsia"/>
          <w:sz w:val="30"/>
          <w:szCs w:val="30"/>
        </w:rPr>
        <w:t>亿元，商品和服务支出</w:t>
      </w:r>
      <w:r w:rsidR="006A40CC" w:rsidRPr="003E4840">
        <w:rPr>
          <w:rFonts w:ascii="仿宋" w:eastAsia="仿宋" w:hAnsi="仿宋" w:hint="eastAsia"/>
          <w:sz w:val="30"/>
          <w:szCs w:val="30"/>
        </w:rPr>
        <w:t>2.32</w:t>
      </w:r>
      <w:r w:rsidRPr="003E4840">
        <w:rPr>
          <w:rFonts w:ascii="仿宋" w:eastAsia="仿宋" w:hAnsi="仿宋" w:hint="eastAsia"/>
          <w:sz w:val="30"/>
          <w:szCs w:val="30"/>
        </w:rPr>
        <w:t>亿元，对个人和家庭的补助</w:t>
      </w:r>
      <w:r w:rsidR="006A40CC" w:rsidRPr="003E4840">
        <w:rPr>
          <w:rFonts w:ascii="仿宋" w:eastAsia="仿宋" w:hAnsi="仿宋" w:hint="eastAsia"/>
          <w:sz w:val="30"/>
          <w:szCs w:val="30"/>
        </w:rPr>
        <w:t>1193万</w:t>
      </w:r>
      <w:r w:rsidRPr="003E4840">
        <w:rPr>
          <w:rFonts w:ascii="仿宋" w:eastAsia="仿宋" w:hAnsi="仿宋" w:hint="eastAsia"/>
          <w:sz w:val="30"/>
          <w:szCs w:val="30"/>
        </w:rPr>
        <w:t>元，资本性支出</w:t>
      </w:r>
      <w:r w:rsidR="006A40CC" w:rsidRPr="003E4840">
        <w:rPr>
          <w:rFonts w:ascii="仿宋" w:eastAsia="仿宋" w:hAnsi="仿宋" w:hint="eastAsia"/>
          <w:sz w:val="30"/>
          <w:szCs w:val="30"/>
        </w:rPr>
        <w:t>274</w:t>
      </w:r>
      <w:r w:rsidRPr="003E4840">
        <w:rPr>
          <w:rFonts w:ascii="仿宋" w:eastAsia="仿宋" w:hAnsi="仿宋" w:hint="eastAsia"/>
          <w:sz w:val="30"/>
          <w:szCs w:val="30"/>
        </w:rPr>
        <w:t>万元。</w:t>
      </w:r>
    </w:p>
    <w:bookmarkEnd w:id="0"/>
    <w:p w:rsidR="00F75A5E" w:rsidRPr="003E4840" w:rsidRDefault="001848CF" w:rsidP="003E4840">
      <w:pPr>
        <w:spacing w:line="600" w:lineRule="exact"/>
        <w:ind w:firstLineChars="200" w:firstLine="602"/>
        <w:rPr>
          <w:rFonts w:ascii="仿宋" w:eastAsia="仿宋" w:hAnsi="仿宋"/>
          <w:b/>
          <w:sz w:val="30"/>
          <w:szCs w:val="30"/>
        </w:rPr>
      </w:pPr>
      <w:r w:rsidRPr="003E4840">
        <w:rPr>
          <w:rFonts w:ascii="仿宋" w:eastAsia="仿宋" w:hAnsi="仿宋" w:hint="eastAsia"/>
          <w:b/>
          <w:sz w:val="30"/>
          <w:szCs w:val="30"/>
        </w:rPr>
        <w:t>（三）</w:t>
      </w:r>
      <w:r w:rsidR="004A5A44" w:rsidRPr="003E4840">
        <w:rPr>
          <w:rFonts w:ascii="仿宋" w:eastAsia="仿宋" w:hAnsi="仿宋" w:hint="eastAsia"/>
          <w:b/>
          <w:sz w:val="30"/>
          <w:szCs w:val="30"/>
        </w:rPr>
        <w:t>收支平衡</w:t>
      </w:r>
    </w:p>
    <w:p w:rsidR="00986C85" w:rsidRDefault="00025DE1" w:rsidP="003E4840">
      <w:pPr>
        <w:spacing w:line="600" w:lineRule="exact"/>
        <w:ind w:firstLineChars="200" w:firstLine="592"/>
        <w:rPr>
          <w:rFonts w:ascii="仿宋" w:eastAsia="仿宋" w:hAnsi="仿宋"/>
          <w:spacing w:val="-2"/>
          <w:sz w:val="30"/>
          <w:szCs w:val="30"/>
        </w:rPr>
      </w:pPr>
      <w:r w:rsidRPr="003E4840">
        <w:rPr>
          <w:rFonts w:ascii="仿宋" w:eastAsia="仿宋" w:hAnsi="仿宋" w:hint="eastAsia"/>
          <w:spacing w:val="-2"/>
          <w:sz w:val="30"/>
          <w:szCs w:val="30"/>
        </w:rPr>
        <w:t>按现行财政体制测算，全年一般公共预算收入1</w:t>
      </w:r>
      <w:r w:rsidR="004802DF" w:rsidRPr="003E4840">
        <w:rPr>
          <w:rFonts w:ascii="仿宋" w:eastAsia="仿宋" w:hAnsi="仿宋" w:hint="eastAsia"/>
          <w:spacing w:val="-2"/>
          <w:sz w:val="30"/>
          <w:szCs w:val="30"/>
        </w:rPr>
        <w:t>64.86</w:t>
      </w:r>
      <w:r w:rsidRPr="003E4840">
        <w:rPr>
          <w:rFonts w:ascii="仿宋" w:eastAsia="仿宋" w:hAnsi="仿宋" w:hint="eastAsia"/>
          <w:spacing w:val="-2"/>
          <w:sz w:val="30"/>
          <w:szCs w:val="30"/>
        </w:rPr>
        <w:t>亿元，加上税收返还1.</w:t>
      </w:r>
      <w:r w:rsidR="004802DF" w:rsidRPr="003E4840">
        <w:rPr>
          <w:rFonts w:ascii="仿宋" w:eastAsia="仿宋" w:hAnsi="仿宋" w:hint="eastAsia"/>
          <w:spacing w:val="-2"/>
          <w:sz w:val="30"/>
          <w:szCs w:val="30"/>
        </w:rPr>
        <w:t>73</w:t>
      </w:r>
      <w:r w:rsidRPr="003E4840">
        <w:rPr>
          <w:rFonts w:ascii="仿宋" w:eastAsia="仿宋" w:hAnsi="仿宋" w:hint="eastAsia"/>
          <w:spacing w:val="-2"/>
          <w:sz w:val="30"/>
          <w:szCs w:val="30"/>
        </w:rPr>
        <w:t>亿元，省市补助1</w:t>
      </w:r>
      <w:r w:rsidR="004802DF" w:rsidRPr="003E4840">
        <w:rPr>
          <w:rFonts w:ascii="仿宋" w:eastAsia="仿宋" w:hAnsi="仿宋" w:hint="eastAsia"/>
          <w:spacing w:val="-2"/>
          <w:sz w:val="30"/>
          <w:szCs w:val="30"/>
        </w:rPr>
        <w:t>3.51</w:t>
      </w:r>
      <w:r w:rsidRPr="003E4840">
        <w:rPr>
          <w:rFonts w:ascii="仿宋" w:eastAsia="仿宋" w:hAnsi="仿宋" w:hint="eastAsia"/>
          <w:spacing w:val="-2"/>
          <w:sz w:val="30"/>
          <w:szCs w:val="30"/>
        </w:rPr>
        <w:t>亿元，上年专项结转1.</w:t>
      </w:r>
      <w:r w:rsidR="004B02B3" w:rsidRPr="003E4840">
        <w:rPr>
          <w:rFonts w:ascii="仿宋" w:eastAsia="仿宋" w:hAnsi="仿宋" w:hint="eastAsia"/>
          <w:spacing w:val="-2"/>
          <w:sz w:val="30"/>
          <w:szCs w:val="30"/>
        </w:rPr>
        <w:t>42</w:t>
      </w:r>
      <w:r w:rsidRPr="003E4840">
        <w:rPr>
          <w:rFonts w:ascii="仿宋" w:eastAsia="仿宋" w:hAnsi="仿宋" w:hint="eastAsia"/>
          <w:spacing w:val="-2"/>
          <w:sz w:val="30"/>
          <w:szCs w:val="30"/>
        </w:rPr>
        <w:t>亿元，预算稳定调节基金</w:t>
      </w:r>
      <w:r w:rsidR="004B02B3" w:rsidRPr="003E4840">
        <w:rPr>
          <w:rFonts w:ascii="仿宋" w:eastAsia="仿宋" w:hAnsi="仿宋" w:hint="eastAsia"/>
          <w:spacing w:val="-2"/>
          <w:sz w:val="30"/>
          <w:szCs w:val="30"/>
        </w:rPr>
        <w:t>5.07</w:t>
      </w:r>
      <w:r w:rsidRPr="003E4840">
        <w:rPr>
          <w:rFonts w:ascii="仿宋" w:eastAsia="仿宋" w:hAnsi="仿宋" w:hint="eastAsia"/>
          <w:spacing w:val="-2"/>
          <w:sz w:val="30"/>
          <w:szCs w:val="30"/>
        </w:rPr>
        <w:t>亿元，收入合计1</w:t>
      </w:r>
      <w:r w:rsidR="004B02B3" w:rsidRPr="003E4840">
        <w:rPr>
          <w:rFonts w:ascii="仿宋" w:eastAsia="仿宋" w:hAnsi="仿宋" w:hint="eastAsia"/>
          <w:spacing w:val="-2"/>
          <w:sz w:val="30"/>
          <w:szCs w:val="30"/>
        </w:rPr>
        <w:t>86.59</w:t>
      </w:r>
      <w:r w:rsidRPr="003E4840">
        <w:rPr>
          <w:rFonts w:ascii="仿宋" w:eastAsia="仿宋" w:hAnsi="仿宋" w:hint="eastAsia"/>
          <w:spacing w:val="-2"/>
          <w:sz w:val="30"/>
          <w:szCs w:val="30"/>
        </w:rPr>
        <w:t>亿元。一般公共预算支出</w:t>
      </w:r>
      <w:r w:rsidR="008A4842" w:rsidRPr="003E4840">
        <w:rPr>
          <w:rFonts w:ascii="仿宋" w:eastAsia="仿宋" w:hAnsi="仿宋" w:hint="eastAsia"/>
          <w:spacing w:val="-2"/>
          <w:sz w:val="30"/>
          <w:szCs w:val="30"/>
        </w:rPr>
        <w:t>106.72</w:t>
      </w:r>
      <w:r w:rsidRPr="003E4840">
        <w:rPr>
          <w:rFonts w:ascii="仿宋" w:eastAsia="仿宋" w:hAnsi="仿宋" w:hint="eastAsia"/>
          <w:spacing w:val="-2"/>
          <w:sz w:val="30"/>
          <w:szCs w:val="30"/>
        </w:rPr>
        <w:t>亿元，上解省市支出6</w:t>
      </w:r>
      <w:r w:rsidR="004B02B3" w:rsidRPr="003E4840">
        <w:rPr>
          <w:rFonts w:ascii="仿宋" w:eastAsia="仿宋" w:hAnsi="仿宋" w:hint="eastAsia"/>
          <w:spacing w:val="-2"/>
          <w:sz w:val="30"/>
          <w:szCs w:val="30"/>
        </w:rPr>
        <w:t>9.03</w:t>
      </w:r>
      <w:r w:rsidRPr="003E4840">
        <w:rPr>
          <w:rFonts w:ascii="仿宋" w:eastAsia="仿宋" w:hAnsi="仿宋" w:hint="eastAsia"/>
          <w:spacing w:val="-2"/>
          <w:sz w:val="30"/>
          <w:szCs w:val="30"/>
        </w:rPr>
        <w:t>亿元，结转下年专项支出1.</w:t>
      </w:r>
      <w:r w:rsidR="004B02B3" w:rsidRPr="003E4840">
        <w:rPr>
          <w:rFonts w:ascii="仿宋" w:eastAsia="仿宋" w:hAnsi="仿宋" w:hint="eastAsia"/>
          <w:spacing w:val="-2"/>
          <w:sz w:val="30"/>
          <w:szCs w:val="30"/>
        </w:rPr>
        <w:t>20</w:t>
      </w:r>
      <w:r w:rsidRPr="003E4840">
        <w:rPr>
          <w:rFonts w:ascii="仿宋" w:eastAsia="仿宋" w:hAnsi="仿宋" w:hint="eastAsia"/>
          <w:spacing w:val="-2"/>
          <w:sz w:val="30"/>
          <w:szCs w:val="30"/>
        </w:rPr>
        <w:t>亿元，转入预算稳定调节基金</w:t>
      </w:r>
      <w:r w:rsidR="004B02B3" w:rsidRPr="003E4840">
        <w:rPr>
          <w:rFonts w:ascii="仿宋" w:eastAsia="仿宋" w:hAnsi="仿宋" w:hint="eastAsia"/>
          <w:spacing w:val="-2"/>
          <w:sz w:val="30"/>
          <w:szCs w:val="30"/>
        </w:rPr>
        <w:t>9.64</w:t>
      </w:r>
      <w:r w:rsidRPr="003E4840">
        <w:rPr>
          <w:rFonts w:ascii="仿宋" w:eastAsia="仿宋" w:hAnsi="仿宋" w:hint="eastAsia"/>
          <w:spacing w:val="-2"/>
          <w:sz w:val="30"/>
          <w:szCs w:val="30"/>
        </w:rPr>
        <w:t>亿元，支出合计1</w:t>
      </w:r>
      <w:r w:rsidR="004B02B3" w:rsidRPr="003E4840">
        <w:rPr>
          <w:rFonts w:ascii="仿宋" w:eastAsia="仿宋" w:hAnsi="仿宋" w:hint="eastAsia"/>
          <w:spacing w:val="-2"/>
          <w:sz w:val="30"/>
          <w:szCs w:val="30"/>
        </w:rPr>
        <w:t>86.59</w:t>
      </w:r>
      <w:r w:rsidRPr="003E4840">
        <w:rPr>
          <w:rFonts w:ascii="仿宋" w:eastAsia="仿宋" w:hAnsi="仿宋" w:hint="eastAsia"/>
          <w:spacing w:val="-2"/>
          <w:sz w:val="30"/>
          <w:szCs w:val="30"/>
        </w:rPr>
        <w:t>亿元。实现收支平衡。执行数据有待市财政局决算确认，届时可能会有调整</w:t>
      </w:r>
      <w:r w:rsidR="00242EB9" w:rsidRPr="003E4840">
        <w:rPr>
          <w:rFonts w:ascii="仿宋" w:eastAsia="仿宋" w:hAnsi="仿宋" w:hint="eastAsia"/>
          <w:sz w:val="30"/>
          <w:szCs w:val="30"/>
        </w:rPr>
        <w:t>（详见附表五）</w:t>
      </w:r>
      <w:r w:rsidR="0043426B" w:rsidRPr="003E4840">
        <w:rPr>
          <w:rFonts w:ascii="仿宋" w:eastAsia="仿宋" w:hAnsi="仿宋" w:hint="eastAsia"/>
          <w:spacing w:val="-2"/>
          <w:sz w:val="30"/>
          <w:szCs w:val="30"/>
        </w:rPr>
        <w:t>。</w:t>
      </w:r>
    </w:p>
    <w:p w:rsidR="003E4840" w:rsidRPr="003E4840" w:rsidRDefault="003E4840" w:rsidP="003E4840">
      <w:pPr>
        <w:spacing w:line="600" w:lineRule="exact"/>
        <w:ind w:firstLineChars="200" w:firstLine="592"/>
        <w:rPr>
          <w:rFonts w:ascii="仿宋" w:eastAsia="仿宋" w:hAnsi="仿宋"/>
          <w:spacing w:val="-2"/>
          <w:sz w:val="30"/>
          <w:szCs w:val="30"/>
        </w:rPr>
      </w:pPr>
    </w:p>
    <w:p w:rsidR="000E4C87" w:rsidRPr="003E4840" w:rsidRDefault="0078192E" w:rsidP="003E4840">
      <w:pPr>
        <w:adjustRightInd w:val="0"/>
        <w:snapToGrid w:val="0"/>
        <w:spacing w:line="360" w:lineRule="auto"/>
        <w:ind w:firstLineChars="180" w:firstLine="542"/>
        <w:rPr>
          <w:rFonts w:ascii="仿宋" w:eastAsia="仿宋" w:hAnsi="仿宋"/>
          <w:b/>
          <w:sz w:val="30"/>
          <w:szCs w:val="30"/>
        </w:rPr>
      </w:pPr>
      <w:r w:rsidRPr="003E4840">
        <w:rPr>
          <w:rFonts w:ascii="仿宋" w:eastAsia="仿宋" w:hAnsi="仿宋" w:hint="eastAsia"/>
          <w:b/>
          <w:sz w:val="30"/>
          <w:szCs w:val="30"/>
        </w:rPr>
        <w:t>二、</w:t>
      </w:r>
      <w:r w:rsidR="00490901" w:rsidRPr="003E4840">
        <w:rPr>
          <w:rFonts w:ascii="仿宋" w:eastAsia="仿宋" w:hAnsi="仿宋" w:hint="eastAsia"/>
          <w:b/>
          <w:sz w:val="30"/>
          <w:szCs w:val="30"/>
        </w:rPr>
        <w:t>201</w:t>
      </w:r>
      <w:r w:rsidR="00866FE9" w:rsidRPr="003E4840">
        <w:rPr>
          <w:rFonts w:ascii="仿宋" w:eastAsia="仿宋" w:hAnsi="仿宋" w:hint="eastAsia"/>
          <w:b/>
          <w:sz w:val="30"/>
          <w:szCs w:val="30"/>
        </w:rPr>
        <w:t>9</w:t>
      </w:r>
      <w:r w:rsidRPr="003E4840">
        <w:rPr>
          <w:rFonts w:ascii="仿宋" w:eastAsia="仿宋" w:hAnsi="仿宋" w:hint="eastAsia"/>
          <w:b/>
          <w:sz w:val="30"/>
          <w:szCs w:val="30"/>
        </w:rPr>
        <w:t>年一般公共预算编制情况</w:t>
      </w:r>
    </w:p>
    <w:p w:rsidR="0078192E" w:rsidRPr="003E4840" w:rsidRDefault="00A77C33" w:rsidP="003E4840">
      <w:pPr>
        <w:adjustRightInd w:val="0"/>
        <w:snapToGrid w:val="0"/>
        <w:spacing w:line="360" w:lineRule="auto"/>
        <w:ind w:firstLineChars="180" w:firstLine="542"/>
        <w:rPr>
          <w:rFonts w:ascii="仿宋" w:eastAsia="仿宋" w:hAnsi="仿宋"/>
          <w:b/>
          <w:sz w:val="30"/>
          <w:szCs w:val="30"/>
        </w:rPr>
      </w:pPr>
      <w:r w:rsidRPr="003E4840">
        <w:rPr>
          <w:rFonts w:ascii="仿宋" w:eastAsia="仿宋" w:hAnsi="仿宋" w:hint="eastAsia"/>
          <w:b/>
          <w:sz w:val="30"/>
          <w:szCs w:val="30"/>
        </w:rPr>
        <w:t>（一）</w:t>
      </w:r>
      <w:r w:rsidR="0078192E" w:rsidRPr="003E4840">
        <w:rPr>
          <w:rFonts w:ascii="仿宋" w:eastAsia="仿宋" w:hAnsi="仿宋" w:hint="eastAsia"/>
          <w:b/>
          <w:sz w:val="30"/>
          <w:szCs w:val="30"/>
        </w:rPr>
        <w:t>收</w:t>
      </w:r>
      <w:r w:rsidR="00F75A5E" w:rsidRPr="003E4840">
        <w:rPr>
          <w:rFonts w:ascii="仿宋" w:eastAsia="仿宋" w:hAnsi="仿宋" w:hint="eastAsia"/>
          <w:b/>
          <w:sz w:val="30"/>
          <w:szCs w:val="30"/>
        </w:rPr>
        <w:t>入</w:t>
      </w:r>
      <w:r w:rsidR="0078192E" w:rsidRPr="003E4840">
        <w:rPr>
          <w:rFonts w:ascii="仿宋" w:eastAsia="仿宋" w:hAnsi="仿宋" w:hint="eastAsia"/>
          <w:b/>
          <w:sz w:val="30"/>
          <w:szCs w:val="30"/>
        </w:rPr>
        <w:t>预期</w:t>
      </w:r>
    </w:p>
    <w:p w:rsidR="00F75A5E" w:rsidRPr="003E4840" w:rsidRDefault="0043426B"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一般公共预算收入预期</w:t>
      </w:r>
      <w:r w:rsidR="004F796B" w:rsidRPr="003E4840">
        <w:rPr>
          <w:rFonts w:ascii="仿宋" w:eastAsia="仿宋" w:hAnsi="仿宋" w:hint="eastAsia"/>
          <w:sz w:val="30"/>
          <w:szCs w:val="30"/>
        </w:rPr>
        <w:t>1</w:t>
      </w:r>
      <w:r w:rsidR="004B02B3" w:rsidRPr="003E4840">
        <w:rPr>
          <w:rFonts w:ascii="仿宋" w:eastAsia="仿宋" w:hAnsi="仿宋" w:hint="eastAsia"/>
          <w:sz w:val="30"/>
          <w:szCs w:val="30"/>
        </w:rPr>
        <w:t>84.64</w:t>
      </w:r>
      <w:r w:rsidRPr="003E4840">
        <w:rPr>
          <w:rFonts w:ascii="仿宋" w:eastAsia="仿宋" w:hAnsi="仿宋" w:hint="eastAsia"/>
          <w:sz w:val="30"/>
          <w:szCs w:val="30"/>
        </w:rPr>
        <w:t>亿元，增长12%</w:t>
      </w:r>
      <w:r w:rsidR="00745810">
        <w:rPr>
          <w:rFonts w:ascii="仿宋" w:eastAsia="仿宋" w:hAnsi="仿宋" w:hint="eastAsia"/>
          <w:sz w:val="30"/>
          <w:szCs w:val="30"/>
        </w:rPr>
        <w:t>，</w:t>
      </w:r>
      <w:r w:rsidR="00686CCD" w:rsidRPr="003E4840">
        <w:rPr>
          <w:rFonts w:ascii="仿宋" w:eastAsia="仿宋" w:hAnsi="仿宋" w:hint="eastAsia"/>
          <w:sz w:val="30"/>
          <w:szCs w:val="30"/>
        </w:rPr>
        <w:t>一般公共预算收入</w:t>
      </w:r>
      <w:r w:rsidR="00236326" w:rsidRPr="003E4840">
        <w:rPr>
          <w:rFonts w:ascii="仿宋" w:eastAsia="仿宋" w:hAnsi="仿宋" w:hint="eastAsia"/>
          <w:sz w:val="30"/>
          <w:szCs w:val="30"/>
        </w:rPr>
        <w:t>分项目情况如下</w:t>
      </w:r>
      <w:r w:rsidR="00F75A5E" w:rsidRPr="003E4840">
        <w:rPr>
          <w:rFonts w:ascii="仿宋" w:eastAsia="仿宋" w:hAnsi="仿宋" w:hint="eastAsia"/>
          <w:sz w:val="30"/>
          <w:szCs w:val="30"/>
        </w:rPr>
        <w:t>（详见附表</w:t>
      </w:r>
      <w:r w:rsidR="00487074" w:rsidRPr="003E4840">
        <w:rPr>
          <w:rFonts w:ascii="仿宋" w:eastAsia="仿宋" w:hAnsi="仿宋" w:hint="eastAsia"/>
          <w:sz w:val="30"/>
          <w:szCs w:val="30"/>
        </w:rPr>
        <w:t>六</w:t>
      </w:r>
      <w:r w:rsidR="00F75A5E" w:rsidRPr="003E4840">
        <w:rPr>
          <w:rFonts w:ascii="仿宋" w:eastAsia="仿宋" w:hAnsi="仿宋" w:hint="eastAsia"/>
          <w:sz w:val="30"/>
          <w:szCs w:val="30"/>
        </w:rPr>
        <w:t>）</w:t>
      </w:r>
      <w:r w:rsidR="00E8258C" w:rsidRPr="003E4840">
        <w:rPr>
          <w:rFonts w:ascii="仿宋" w:eastAsia="仿宋" w:hAnsi="仿宋" w:hint="eastAsia"/>
          <w:sz w:val="30"/>
          <w:szCs w:val="30"/>
        </w:rPr>
        <w:t>：</w:t>
      </w:r>
    </w:p>
    <w:p w:rsidR="00236326" w:rsidRPr="003E4840" w:rsidRDefault="00236326"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1、</w:t>
      </w:r>
      <w:r w:rsidR="0043426B" w:rsidRPr="003E4840">
        <w:rPr>
          <w:rFonts w:ascii="仿宋" w:eastAsia="仿宋" w:hAnsi="仿宋" w:hint="eastAsia"/>
          <w:sz w:val="30"/>
          <w:szCs w:val="30"/>
        </w:rPr>
        <w:t>增值税</w:t>
      </w:r>
      <w:r w:rsidR="004F796B" w:rsidRPr="003E4840">
        <w:rPr>
          <w:rFonts w:ascii="仿宋" w:eastAsia="仿宋" w:hAnsi="仿宋" w:hint="eastAsia"/>
          <w:sz w:val="30"/>
          <w:szCs w:val="30"/>
        </w:rPr>
        <w:t>（50%部分）</w:t>
      </w:r>
      <w:r w:rsidR="004B02B3" w:rsidRPr="003E4840">
        <w:rPr>
          <w:rFonts w:ascii="仿宋" w:eastAsia="仿宋" w:hAnsi="仿宋" w:hint="eastAsia"/>
          <w:sz w:val="30"/>
          <w:szCs w:val="30"/>
        </w:rPr>
        <w:t>70.85</w:t>
      </w:r>
      <w:r w:rsidR="0043426B" w:rsidRPr="003E4840">
        <w:rPr>
          <w:rFonts w:ascii="仿宋" w:eastAsia="仿宋" w:hAnsi="仿宋" w:hint="eastAsia"/>
          <w:sz w:val="30"/>
          <w:szCs w:val="30"/>
        </w:rPr>
        <w:t>亿元，增长</w:t>
      </w:r>
      <w:r w:rsidR="004B02B3" w:rsidRPr="003E4840">
        <w:rPr>
          <w:rFonts w:ascii="仿宋" w:eastAsia="仿宋" w:hAnsi="仿宋" w:hint="eastAsia"/>
          <w:sz w:val="30"/>
          <w:szCs w:val="30"/>
        </w:rPr>
        <w:t>14.7</w:t>
      </w:r>
      <w:r w:rsidR="0043426B" w:rsidRPr="003E4840">
        <w:rPr>
          <w:rFonts w:ascii="仿宋" w:eastAsia="仿宋" w:hAnsi="仿宋" w:hint="eastAsia"/>
          <w:sz w:val="30"/>
          <w:szCs w:val="30"/>
        </w:rPr>
        <w:t>%。</w:t>
      </w:r>
    </w:p>
    <w:p w:rsidR="00236326" w:rsidRPr="003E4840" w:rsidRDefault="001C383A"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2</w:t>
      </w:r>
      <w:r w:rsidR="00236326" w:rsidRPr="003E4840">
        <w:rPr>
          <w:rFonts w:ascii="仿宋" w:eastAsia="仿宋" w:hAnsi="仿宋" w:hint="eastAsia"/>
          <w:sz w:val="30"/>
          <w:szCs w:val="30"/>
        </w:rPr>
        <w:t>、</w:t>
      </w:r>
      <w:r w:rsidR="0043426B" w:rsidRPr="003E4840">
        <w:rPr>
          <w:rFonts w:ascii="仿宋" w:eastAsia="仿宋" w:hAnsi="仿宋" w:hint="eastAsia"/>
          <w:sz w:val="30"/>
          <w:szCs w:val="30"/>
        </w:rPr>
        <w:t>企业所得税（40%部分）</w:t>
      </w:r>
      <w:r w:rsidR="003669C9" w:rsidRPr="003E4840">
        <w:rPr>
          <w:rFonts w:ascii="仿宋" w:eastAsia="仿宋" w:hAnsi="仿宋" w:hint="eastAsia"/>
          <w:sz w:val="30"/>
          <w:szCs w:val="30"/>
        </w:rPr>
        <w:t>35.43</w:t>
      </w:r>
      <w:r w:rsidR="0043426B" w:rsidRPr="003E4840">
        <w:rPr>
          <w:rFonts w:ascii="仿宋" w:eastAsia="仿宋" w:hAnsi="仿宋" w:hint="eastAsia"/>
          <w:sz w:val="30"/>
          <w:szCs w:val="30"/>
        </w:rPr>
        <w:t>亿元，增长</w:t>
      </w:r>
      <w:r w:rsidR="004B02B3" w:rsidRPr="003E4840">
        <w:rPr>
          <w:rFonts w:ascii="仿宋" w:eastAsia="仿宋" w:hAnsi="仿宋" w:hint="eastAsia"/>
          <w:sz w:val="30"/>
          <w:szCs w:val="30"/>
        </w:rPr>
        <w:t>2</w:t>
      </w:r>
      <w:r w:rsidR="003669C9" w:rsidRPr="003E4840">
        <w:rPr>
          <w:rFonts w:ascii="仿宋" w:eastAsia="仿宋" w:hAnsi="仿宋" w:hint="eastAsia"/>
          <w:sz w:val="30"/>
          <w:szCs w:val="30"/>
        </w:rPr>
        <w:t>2.8</w:t>
      </w:r>
      <w:r w:rsidR="0043426B" w:rsidRPr="003E4840">
        <w:rPr>
          <w:rFonts w:ascii="仿宋" w:eastAsia="仿宋" w:hAnsi="仿宋" w:hint="eastAsia"/>
          <w:sz w:val="30"/>
          <w:szCs w:val="30"/>
        </w:rPr>
        <w:t>%。</w:t>
      </w:r>
    </w:p>
    <w:p w:rsidR="00236326" w:rsidRPr="003E4840" w:rsidRDefault="001C383A"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3</w:t>
      </w:r>
      <w:r w:rsidR="00236326" w:rsidRPr="003E4840">
        <w:rPr>
          <w:rFonts w:ascii="仿宋" w:eastAsia="仿宋" w:hAnsi="仿宋" w:hint="eastAsia"/>
          <w:sz w:val="30"/>
          <w:szCs w:val="30"/>
        </w:rPr>
        <w:t>、</w:t>
      </w:r>
      <w:r w:rsidR="0043426B" w:rsidRPr="003E4840">
        <w:rPr>
          <w:rFonts w:ascii="仿宋" w:eastAsia="仿宋" w:hAnsi="仿宋" w:hint="eastAsia"/>
          <w:sz w:val="30"/>
          <w:szCs w:val="30"/>
        </w:rPr>
        <w:t>个人所得税（40%部分）</w:t>
      </w:r>
      <w:r w:rsidR="003669C9" w:rsidRPr="003E4840">
        <w:rPr>
          <w:rFonts w:ascii="仿宋" w:eastAsia="仿宋" w:hAnsi="仿宋" w:hint="eastAsia"/>
          <w:sz w:val="30"/>
          <w:szCs w:val="30"/>
        </w:rPr>
        <w:t>35.22</w:t>
      </w:r>
      <w:r w:rsidR="0043426B" w:rsidRPr="003E4840">
        <w:rPr>
          <w:rFonts w:ascii="仿宋" w:eastAsia="仿宋" w:hAnsi="仿宋" w:hint="eastAsia"/>
          <w:sz w:val="30"/>
          <w:szCs w:val="30"/>
        </w:rPr>
        <w:t>亿元，增长</w:t>
      </w:r>
      <w:r w:rsidR="00353A34">
        <w:rPr>
          <w:rFonts w:ascii="仿宋" w:eastAsia="仿宋" w:hAnsi="仿宋" w:hint="eastAsia"/>
          <w:sz w:val="30"/>
          <w:szCs w:val="30"/>
        </w:rPr>
        <w:t>0</w:t>
      </w:r>
      <w:r w:rsidR="0043426B" w:rsidRPr="003E4840">
        <w:rPr>
          <w:rFonts w:ascii="仿宋" w:eastAsia="仿宋" w:hAnsi="仿宋" w:hint="eastAsia"/>
          <w:sz w:val="30"/>
          <w:szCs w:val="30"/>
        </w:rPr>
        <w:t>%。</w:t>
      </w:r>
    </w:p>
    <w:p w:rsidR="00236326" w:rsidRPr="003E4840" w:rsidRDefault="001C383A"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4</w:t>
      </w:r>
      <w:r w:rsidR="00236326" w:rsidRPr="003E4840">
        <w:rPr>
          <w:rFonts w:ascii="仿宋" w:eastAsia="仿宋" w:hAnsi="仿宋" w:hint="eastAsia"/>
          <w:sz w:val="30"/>
          <w:szCs w:val="30"/>
        </w:rPr>
        <w:t>、城市维护建设税</w:t>
      </w:r>
      <w:r w:rsidR="004F796B" w:rsidRPr="003E4840">
        <w:rPr>
          <w:rFonts w:ascii="仿宋" w:eastAsia="仿宋" w:hAnsi="仿宋" w:hint="eastAsia"/>
          <w:sz w:val="30"/>
          <w:szCs w:val="30"/>
        </w:rPr>
        <w:t>12.</w:t>
      </w:r>
      <w:r w:rsidR="004B02B3" w:rsidRPr="003E4840">
        <w:rPr>
          <w:rFonts w:ascii="仿宋" w:eastAsia="仿宋" w:hAnsi="仿宋" w:hint="eastAsia"/>
          <w:sz w:val="30"/>
          <w:szCs w:val="30"/>
        </w:rPr>
        <w:t>70</w:t>
      </w:r>
      <w:r w:rsidR="00236326" w:rsidRPr="003E4840">
        <w:rPr>
          <w:rFonts w:ascii="仿宋" w:eastAsia="仿宋" w:hAnsi="仿宋" w:hint="eastAsia"/>
          <w:sz w:val="30"/>
          <w:szCs w:val="30"/>
        </w:rPr>
        <w:t>亿元，增长</w:t>
      </w:r>
      <w:r w:rsidR="004F796B" w:rsidRPr="003E4840">
        <w:rPr>
          <w:rFonts w:ascii="仿宋" w:eastAsia="仿宋" w:hAnsi="仿宋" w:hint="eastAsia"/>
          <w:sz w:val="30"/>
          <w:szCs w:val="30"/>
        </w:rPr>
        <w:t>1</w:t>
      </w:r>
      <w:r w:rsidR="00353A34">
        <w:rPr>
          <w:rFonts w:ascii="仿宋" w:eastAsia="仿宋" w:hAnsi="仿宋" w:hint="eastAsia"/>
          <w:sz w:val="30"/>
          <w:szCs w:val="30"/>
        </w:rPr>
        <w:t>3</w:t>
      </w:r>
      <w:r w:rsidR="00236326" w:rsidRPr="003E4840">
        <w:rPr>
          <w:rFonts w:ascii="仿宋" w:eastAsia="仿宋" w:hAnsi="仿宋" w:hint="eastAsia"/>
          <w:sz w:val="30"/>
          <w:szCs w:val="30"/>
        </w:rPr>
        <w:t>%。</w:t>
      </w:r>
    </w:p>
    <w:p w:rsidR="00236326" w:rsidRPr="003E4840" w:rsidRDefault="001C383A"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5</w:t>
      </w:r>
      <w:r w:rsidR="00236326" w:rsidRPr="003E4840">
        <w:rPr>
          <w:rFonts w:ascii="仿宋" w:eastAsia="仿宋" w:hAnsi="仿宋" w:hint="eastAsia"/>
          <w:sz w:val="30"/>
          <w:szCs w:val="30"/>
        </w:rPr>
        <w:t>、其他税收</w:t>
      </w:r>
      <w:r w:rsidR="004B02B3" w:rsidRPr="003E4840">
        <w:rPr>
          <w:rFonts w:ascii="仿宋" w:eastAsia="仿宋" w:hAnsi="仿宋" w:hint="eastAsia"/>
          <w:sz w:val="30"/>
          <w:szCs w:val="30"/>
        </w:rPr>
        <w:t>20.44</w:t>
      </w:r>
      <w:r w:rsidR="00236326" w:rsidRPr="003E4840">
        <w:rPr>
          <w:rFonts w:ascii="仿宋" w:eastAsia="仿宋" w:hAnsi="仿宋" w:hint="eastAsia"/>
          <w:sz w:val="30"/>
          <w:szCs w:val="30"/>
        </w:rPr>
        <w:t>亿元，增长</w:t>
      </w:r>
      <w:r w:rsidR="004B02B3" w:rsidRPr="003E4840">
        <w:rPr>
          <w:rFonts w:ascii="仿宋" w:eastAsia="仿宋" w:hAnsi="仿宋" w:hint="eastAsia"/>
          <w:sz w:val="30"/>
          <w:szCs w:val="30"/>
        </w:rPr>
        <w:t>8.2</w:t>
      </w:r>
      <w:r w:rsidR="00236326" w:rsidRPr="003E4840">
        <w:rPr>
          <w:rFonts w:ascii="仿宋" w:eastAsia="仿宋" w:hAnsi="仿宋" w:hint="eastAsia"/>
          <w:sz w:val="30"/>
          <w:szCs w:val="30"/>
        </w:rPr>
        <w:t>%。</w:t>
      </w:r>
    </w:p>
    <w:p w:rsidR="00236326" w:rsidRPr="003E4840" w:rsidRDefault="001C383A"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6</w:t>
      </w:r>
      <w:r w:rsidR="00236326" w:rsidRPr="003E4840">
        <w:rPr>
          <w:rFonts w:ascii="仿宋" w:eastAsia="仿宋" w:hAnsi="仿宋" w:hint="eastAsia"/>
          <w:sz w:val="30"/>
          <w:szCs w:val="30"/>
        </w:rPr>
        <w:t>、专项收入</w:t>
      </w:r>
      <w:r w:rsidR="004B02B3" w:rsidRPr="003E4840">
        <w:rPr>
          <w:rFonts w:ascii="仿宋" w:eastAsia="仿宋" w:hAnsi="仿宋" w:hint="eastAsia"/>
          <w:sz w:val="30"/>
          <w:szCs w:val="30"/>
        </w:rPr>
        <w:t>9.68</w:t>
      </w:r>
      <w:r w:rsidR="00236326" w:rsidRPr="003E4840">
        <w:rPr>
          <w:rFonts w:ascii="仿宋" w:eastAsia="仿宋" w:hAnsi="仿宋" w:hint="eastAsia"/>
          <w:sz w:val="30"/>
          <w:szCs w:val="30"/>
        </w:rPr>
        <w:t>亿元，增长</w:t>
      </w:r>
      <w:r w:rsidR="004F796B" w:rsidRPr="003E4840">
        <w:rPr>
          <w:rFonts w:ascii="仿宋" w:eastAsia="仿宋" w:hAnsi="仿宋" w:hint="eastAsia"/>
          <w:sz w:val="30"/>
          <w:szCs w:val="30"/>
        </w:rPr>
        <w:t>1</w:t>
      </w:r>
      <w:r w:rsidR="004B02B3" w:rsidRPr="003E4840">
        <w:rPr>
          <w:rFonts w:ascii="仿宋" w:eastAsia="仿宋" w:hAnsi="仿宋" w:hint="eastAsia"/>
          <w:sz w:val="30"/>
          <w:szCs w:val="30"/>
        </w:rPr>
        <w:t>2.7</w:t>
      </w:r>
      <w:r w:rsidR="00236326" w:rsidRPr="003E4840">
        <w:rPr>
          <w:rFonts w:ascii="仿宋" w:eastAsia="仿宋" w:hAnsi="仿宋" w:hint="eastAsia"/>
          <w:sz w:val="30"/>
          <w:szCs w:val="30"/>
        </w:rPr>
        <w:t>%。</w:t>
      </w:r>
    </w:p>
    <w:p w:rsidR="00236326" w:rsidRPr="003E4840" w:rsidRDefault="001C383A"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7</w:t>
      </w:r>
      <w:r w:rsidR="00236326" w:rsidRPr="003E4840">
        <w:rPr>
          <w:rFonts w:ascii="仿宋" w:eastAsia="仿宋" w:hAnsi="仿宋" w:hint="eastAsia"/>
          <w:sz w:val="30"/>
          <w:szCs w:val="30"/>
        </w:rPr>
        <w:t>、罚没收入</w:t>
      </w:r>
      <w:r w:rsidR="004B02B3" w:rsidRPr="003E4840">
        <w:rPr>
          <w:rFonts w:ascii="仿宋" w:eastAsia="仿宋" w:hAnsi="仿宋" w:hint="eastAsia"/>
          <w:sz w:val="30"/>
          <w:szCs w:val="30"/>
        </w:rPr>
        <w:t>2600</w:t>
      </w:r>
      <w:r w:rsidR="00157DF1" w:rsidRPr="003E4840">
        <w:rPr>
          <w:rFonts w:ascii="仿宋" w:eastAsia="仿宋" w:hAnsi="仿宋" w:hint="eastAsia"/>
          <w:sz w:val="30"/>
          <w:szCs w:val="30"/>
        </w:rPr>
        <w:t>万</w:t>
      </w:r>
      <w:r w:rsidR="00236326" w:rsidRPr="003E4840">
        <w:rPr>
          <w:rFonts w:ascii="仿宋" w:eastAsia="仿宋" w:hAnsi="仿宋" w:hint="eastAsia"/>
          <w:sz w:val="30"/>
          <w:szCs w:val="30"/>
        </w:rPr>
        <w:t>元，</w:t>
      </w:r>
      <w:r w:rsidR="0043426B" w:rsidRPr="003E4840">
        <w:rPr>
          <w:rFonts w:ascii="仿宋" w:eastAsia="仿宋" w:hAnsi="仿宋" w:hint="eastAsia"/>
          <w:sz w:val="30"/>
          <w:szCs w:val="30"/>
        </w:rPr>
        <w:t>增长</w:t>
      </w:r>
      <w:r w:rsidR="004B02B3" w:rsidRPr="003E4840">
        <w:rPr>
          <w:rFonts w:ascii="仿宋" w:eastAsia="仿宋" w:hAnsi="仿宋" w:hint="eastAsia"/>
          <w:sz w:val="30"/>
          <w:szCs w:val="30"/>
        </w:rPr>
        <w:t>3.4</w:t>
      </w:r>
      <w:r w:rsidR="00236326" w:rsidRPr="003E4840">
        <w:rPr>
          <w:rFonts w:ascii="仿宋" w:eastAsia="仿宋" w:hAnsi="仿宋" w:hint="eastAsia"/>
          <w:sz w:val="30"/>
          <w:szCs w:val="30"/>
        </w:rPr>
        <w:t>%。</w:t>
      </w:r>
    </w:p>
    <w:p w:rsidR="00236326" w:rsidRPr="003E4840" w:rsidRDefault="001C383A"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lastRenderedPageBreak/>
        <w:t>8</w:t>
      </w:r>
      <w:r w:rsidR="00236326" w:rsidRPr="003E4840">
        <w:rPr>
          <w:rFonts w:ascii="仿宋" w:eastAsia="仿宋" w:hAnsi="仿宋" w:hint="eastAsia"/>
          <w:sz w:val="30"/>
          <w:szCs w:val="30"/>
        </w:rPr>
        <w:t>、国有资源（资产）有偿使用收入</w:t>
      </w:r>
      <w:r w:rsidR="004B02B3" w:rsidRPr="003E4840">
        <w:rPr>
          <w:rFonts w:ascii="仿宋" w:eastAsia="仿宋" w:hAnsi="仿宋" w:hint="eastAsia"/>
          <w:sz w:val="30"/>
          <w:szCs w:val="30"/>
        </w:rPr>
        <w:t>600</w:t>
      </w:r>
      <w:r w:rsidR="00157DF1" w:rsidRPr="003E4840">
        <w:rPr>
          <w:rFonts w:ascii="仿宋" w:eastAsia="仿宋" w:hAnsi="仿宋" w:hint="eastAsia"/>
          <w:sz w:val="30"/>
          <w:szCs w:val="30"/>
        </w:rPr>
        <w:t>万</w:t>
      </w:r>
      <w:r w:rsidR="001022A5" w:rsidRPr="003E4840">
        <w:rPr>
          <w:rFonts w:ascii="仿宋" w:eastAsia="仿宋" w:hAnsi="仿宋" w:hint="eastAsia"/>
          <w:sz w:val="30"/>
          <w:szCs w:val="30"/>
        </w:rPr>
        <w:t>元,</w:t>
      </w:r>
      <w:r w:rsidR="004B02B3" w:rsidRPr="003E4840">
        <w:rPr>
          <w:rFonts w:ascii="仿宋" w:eastAsia="仿宋" w:hAnsi="仿宋" w:hint="eastAsia"/>
          <w:sz w:val="30"/>
          <w:szCs w:val="30"/>
        </w:rPr>
        <w:t>下降5.7</w:t>
      </w:r>
      <w:r w:rsidR="001022A5" w:rsidRPr="003E4840">
        <w:rPr>
          <w:rFonts w:ascii="仿宋" w:eastAsia="仿宋" w:hAnsi="仿宋" w:hint="eastAsia"/>
          <w:sz w:val="30"/>
          <w:szCs w:val="30"/>
        </w:rPr>
        <w:t>%。</w:t>
      </w:r>
    </w:p>
    <w:p w:rsidR="00F75A5E" w:rsidRPr="003E4840" w:rsidRDefault="00A77C33" w:rsidP="003E4840">
      <w:pPr>
        <w:spacing w:line="600" w:lineRule="exact"/>
        <w:ind w:firstLineChars="200" w:firstLine="602"/>
        <w:rPr>
          <w:rFonts w:ascii="仿宋" w:eastAsia="仿宋" w:hAnsi="仿宋"/>
          <w:b/>
          <w:sz w:val="30"/>
          <w:szCs w:val="30"/>
        </w:rPr>
      </w:pPr>
      <w:r w:rsidRPr="003E4840">
        <w:rPr>
          <w:rFonts w:ascii="仿宋" w:eastAsia="仿宋" w:hAnsi="仿宋" w:hint="eastAsia"/>
          <w:b/>
          <w:sz w:val="30"/>
          <w:szCs w:val="30"/>
        </w:rPr>
        <w:t>（二）</w:t>
      </w:r>
      <w:r w:rsidR="00E47841" w:rsidRPr="003E4840">
        <w:rPr>
          <w:rFonts w:ascii="仿宋" w:eastAsia="仿宋" w:hAnsi="仿宋" w:hint="eastAsia"/>
          <w:b/>
          <w:sz w:val="30"/>
          <w:szCs w:val="30"/>
        </w:rPr>
        <w:t>支出预算</w:t>
      </w:r>
    </w:p>
    <w:p w:rsidR="0078192E" w:rsidRPr="003E4840" w:rsidRDefault="0043426B" w:rsidP="003E4840">
      <w:pPr>
        <w:spacing w:line="600" w:lineRule="exact"/>
        <w:ind w:firstLineChars="200" w:firstLine="592"/>
        <w:rPr>
          <w:rFonts w:ascii="仿宋" w:eastAsia="仿宋" w:hAnsi="仿宋"/>
          <w:sz w:val="30"/>
          <w:szCs w:val="30"/>
        </w:rPr>
      </w:pPr>
      <w:r w:rsidRPr="003E4840">
        <w:rPr>
          <w:rFonts w:ascii="仿宋" w:eastAsia="仿宋" w:hAnsi="仿宋" w:hint="eastAsia"/>
          <w:spacing w:val="-2"/>
          <w:sz w:val="30"/>
          <w:szCs w:val="30"/>
        </w:rPr>
        <w:t>一般公共预算支出</w:t>
      </w:r>
      <w:r w:rsidR="00D914DB" w:rsidRPr="003E4840">
        <w:rPr>
          <w:rFonts w:ascii="仿宋" w:eastAsia="仿宋" w:hAnsi="仿宋" w:hint="eastAsia"/>
          <w:spacing w:val="-2"/>
          <w:sz w:val="30"/>
          <w:szCs w:val="30"/>
        </w:rPr>
        <w:t>预算</w:t>
      </w:r>
      <w:r w:rsidR="004B02B3" w:rsidRPr="003E4840">
        <w:rPr>
          <w:rFonts w:ascii="仿宋" w:eastAsia="仿宋" w:hAnsi="仿宋" w:hint="eastAsia"/>
          <w:spacing w:val="-2"/>
          <w:sz w:val="30"/>
          <w:szCs w:val="30"/>
        </w:rPr>
        <w:t>127.5</w:t>
      </w:r>
      <w:r w:rsidR="00353A34">
        <w:rPr>
          <w:rFonts w:ascii="仿宋" w:eastAsia="仿宋" w:hAnsi="仿宋" w:hint="eastAsia"/>
          <w:spacing w:val="-2"/>
          <w:sz w:val="30"/>
          <w:szCs w:val="30"/>
        </w:rPr>
        <w:t>0</w:t>
      </w:r>
      <w:r w:rsidR="00983655" w:rsidRPr="003E4840">
        <w:rPr>
          <w:rFonts w:ascii="仿宋" w:eastAsia="仿宋" w:hAnsi="仿宋" w:hint="eastAsia"/>
          <w:spacing w:val="-2"/>
          <w:sz w:val="30"/>
          <w:szCs w:val="30"/>
        </w:rPr>
        <w:t>亿</w:t>
      </w:r>
      <w:r w:rsidRPr="003E4840">
        <w:rPr>
          <w:rFonts w:ascii="仿宋" w:eastAsia="仿宋" w:hAnsi="仿宋" w:hint="eastAsia"/>
          <w:spacing w:val="-2"/>
          <w:sz w:val="30"/>
          <w:szCs w:val="30"/>
        </w:rPr>
        <w:t>元，其中：区级一般公共预算支出</w:t>
      </w:r>
      <w:r w:rsidR="00D914DB" w:rsidRPr="003E4840">
        <w:rPr>
          <w:rFonts w:ascii="仿宋" w:eastAsia="仿宋" w:hAnsi="仿宋" w:hint="eastAsia"/>
          <w:spacing w:val="-2"/>
          <w:sz w:val="30"/>
          <w:szCs w:val="30"/>
        </w:rPr>
        <w:t>预算</w:t>
      </w:r>
      <w:r w:rsidR="004B02B3" w:rsidRPr="003E4840">
        <w:rPr>
          <w:rFonts w:ascii="仿宋" w:eastAsia="仿宋" w:hAnsi="仿宋" w:hint="eastAsia"/>
          <w:spacing w:val="-2"/>
          <w:sz w:val="30"/>
          <w:szCs w:val="30"/>
        </w:rPr>
        <w:t>118</w:t>
      </w:r>
      <w:r w:rsidRPr="003E4840">
        <w:rPr>
          <w:rFonts w:ascii="仿宋" w:eastAsia="仿宋" w:hAnsi="仿宋" w:hint="eastAsia"/>
          <w:spacing w:val="-2"/>
          <w:sz w:val="30"/>
          <w:szCs w:val="30"/>
        </w:rPr>
        <w:t>亿元，增长</w:t>
      </w:r>
      <w:r w:rsidR="004B02B3" w:rsidRPr="003E4840">
        <w:rPr>
          <w:rFonts w:ascii="仿宋" w:eastAsia="仿宋" w:hAnsi="仿宋" w:hint="eastAsia"/>
          <w:spacing w:val="-2"/>
          <w:sz w:val="30"/>
          <w:szCs w:val="30"/>
        </w:rPr>
        <w:t>21.3</w:t>
      </w:r>
      <w:r w:rsidRPr="003E4840">
        <w:rPr>
          <w:rFonts w:ascii="仿宋" w:eastAsia="仿宋" w:hAnsi="仿宋" w:hint="eastAsia"/>
          <w:spacing w:val="-2"/>
          <w:sz w:val="30"/>
          <w:szCs w:val="30"/>
        </w:rPr>
        <w:t>%；</w:t>
      </w:r>
      <w:r w:rsidR="004B02B3" w:rsidRPr="003E4840">
        <w:rPr>
          <w:rFonts w:ascii="仿宋" w:eastAsia="仿宋" w:hAnsi="仿宋" w:hint="eastAsia"/>
          <w:spacing w:val="-2"/>
          <w:sz w:val="30"/>
          <w:szCs w:val="30"/>
        </w:rPr>
        <w:t>政府债券安排的城乡社区支出1.5</w:t>
      </w:r>
      <w:r w:rsidR="00353A34">
        <w:rPr>
          <w:rFonts w:ascii="仿宋" w:eastAsia="仿宋" w:hAnsi="仿宋" w:hint="eastAsia"/>
          <w:spacing w:val="-2"/>
          <w:sz w:val="30"/>
          <w:szCs w:val="30"/>
        </w:rPr>
        <w:t>0</w:t>
      </w:r>
      <w:r w:rsidR="004B02B3" w:rsidRPr="003E4840">
        <w:rPr>
          <w:rFonts w:ascii="仿宋" w:eastAsia="仿宋" w:hAnsi="仿宋" w:hint="eastAsia"/>
          <w:spacing w:val="-2"/>
          <w:sz w:val="30"/>
          <w:szCs w:val="30"/>
        </w:rPr>
        <w:t>亿元，</w:t>
      </w:r>
      <w:r w:rsidRPr="003E4840">
        <w:rPr>
          <w:rFonts w:ascii="仿宋" w:eastAsia="仿宋" w:hAnsi="仿宋" w:hint="eastAsia"/>
          <w:spacing w:val="-2"/>
          <w:sz w:val="30"/>
          <w:szCs w:val="30"/>
        </w:rPr>
        <w:t>省市专项支出</w:t>
      </w:r>
      <w:r w:rsidR="004B02B3" w:rsidRPr="003E4840">
        <w:rPr>
          <w:rFonts w:ascii="仿宋" w:eastAsia="仿宋" w:hAnsi="仿宋" w:hint="eastAsia"/>
          <w:spacing w:val="-2"/>
          <w:sz w:val="30"/>
          <w:szCs w:val="30"/>
        </w:rPr>
        <w:t>8</w:t>
      </w:r>
      <w:r w:rsidRPr="003E4840">
        <w:rPr>
          <w:rFonts w:ascii="仿宋" w:eastAsia="仿宋" w:hAnsi="仿宋" w:hint="eastAsia"/>
          <w:spacing w:val="-2"/>
          <w:sz w:val="30"/>
          <w:szCs w:val="30"/>
        </w:rPr>
        <w:t>亿元。</w:t>
      </w:r>
      <w:r w:rsidR="003F0B6A" w:rsidRPr="003E4840">
        <w:rPr>
          <w:rFonts w:ascii="仿宋" w:eastAsia="仿宋" w:hAnsi="仿宋" w:hint="eastAsia"/>
          <w:sz w:val="30"/>
          <w:szCs w:val="30"/>
        </w:rPr>
        <w:t>区级</w:t>
      </w:r>
      <w:r w:rsidR="003F0B6A" w:rsidRPr="003E4840">
        <w:rPr>
          <w:rFonts w:ascii="仿宋" w:eastAsia="仿宋" w:hAnsi="仿宋" w:hint="eastAsia"/>
          <w:spacing w:val="-2"/>
          <w:sz w:val="30"/>
          <w:szCs w:val="30"/>
        </w:rPr>
        <w:t>一般公共预算</w:t>
      </w:r>
      <w:r w:rsidR="003F0B6A" w:rsidRPr="003E4840">
        <w:rPr>
          <w:rFonts w:ascii="仿宋" w:eastAsia="仿宋" w:hAnsi="仿宋" w:hint="eastAsia"/>
          <w:sz w:val="30"/>
          <w:szCs w:val="30"/>
        </w:rPr>
        <w:t>支出</w:t>
      </w:r>
      <w:r w:rsidR="00332D14" w:rsidRPr="003E4840">
        <w:rPr>
          <w:rFonts w:ascii="仿宋" w:eastAsia="仿宋" w:hAnsi="仿宋" w:hint="eastAsia"/>
          <w:sz w:val="30"/>
          <w:szCs w:val="30"/>
        </w:rPr>
        <w:t>按</w:t>
      </w:r>
      <w:proofErr w:type="gramStart"/>
      <w:r w:rsidR="00332D14" w:rsidRPr="003E4840">
        <w:rPr>
          <w:rFonts w:ascii="仿宋" w:eastAsia="仿宋" w:hAnsi="仿宋" w:hint="eastAsia"/>
          <w:sz w:val="30"/>
          <w:szCs w:val="30"/>
        </w:rPr>
        <w:t>功能类</w:t>
      </w:r>
      <w:r w:rsidR="00102103">
        <w:rPr>
          <w:rFonts w:ascii="仿宋" w:eastAsia="仿宋" w:hAnsi="仿宋" w:hint="eastAsia"/>
          <w:sz w:val="30"/>
          <w:szCs w:val="30"/>
        </w:rPr>
        <w:t>分</w:t>
      </w:r>
      <w:r w:rsidR="003F0B6A" w:rsidRPr="003E4840">
        <w:rPr>
          <w:rFonts w:ascii="仿宋" w:eastAsia="仿宋" w:hAnsi="仿宋" w:hint="eastAsia"/>
          <w:sz w:val="30"/>
          <w:szCs w:val="30"/>
        </w:rPr>
        <w:t>情况</w:t>
      </w:r>
      <w:proofErr w:type="gramEnd"/>
      <w:r w:rsidR="003F0B6A" w:rsidRPr="003E4840">
        <w:rPr>
          <w:rFonts w:ascii="仿宋" w:eastAsia="仿宋" w:hAnsi="仿宋" w:hint="eastAsia"/>
          <w:sz w:val="30"/>
          <w:szCs w:val="30"/>
        </w:rPr>
        <w:t>如下</w:t>
      </w:r>
      <w:r w:rsidR="00F75A5E" w:rsidRPr="003E4840">
        <w:rPr>
          <w:rFonts w:ascii="仿宋" w:eastAsia="仿宋" w:hAnsi="仿宋" w:hint="eastAsia"/>
          <w:sz w:val="30"/>
          <w:szCs w:val="30"/>
        </w:rPr>
        <w:t>（详见附表</w:t>
      </w:r>
      <w:r w:rsidR="00487074" w:rsidRPr="003E4840">
        <w:rPr>
          <w:rFonts w:ascii="仿宋" w:eastAsia="仿宋" w:hAnsi="仿宋" w:hint="eastAsia"/>
          <w:sz w:val="30"/>
          <w:szCs w:val="30"/>
        </w:rPr>
        <w:t>七</w:t>
      </w:r>
      <w:r w:rsidR="008D5D18" w:rsidRPr="003E4840">
        <w:rPr>
          <w:rFonts w:ascii="仿宋" w:eastAsia="仿宋" w:hAnsi="仿宋" w:hint="eastAsia"/>
          <w:sz w:val="30"/>
          <w:szCs w:val="30"/>
        </w:rPr>
        <w:t>、八</w:t>
      </w:r>
      <w:r w:rsidR="00F75A5E" w:rsidRPr="003E4840">
        <w:rPr>
          <w:rFonts w:ascii="仿宋" w:eastAsia="仿宋" w:hAnsi="仿宋" w:hint="eastAsia"/>
          <w:sz w:val="30"/>
          <w:szCs w:val="30"/>
        </w:rPr>
        <w:t>）</w:t>
      </w:r>
      <w:r w:rsidR="00E8258C" w:rsidRPr="003E4840">
        <w:rPr>
          <w:rFonts w:ascii="仿宋" w:eastAsia="仿宋" w:hAnsi="仿宋" w:hint="eastAsia"/>
          <w:sz w:val="30"/>
          <w:szCs w:val="30"/>
        </w:rPr>
        <w:t>：</w:t>
      </w:r>
    </w:p>
    <w:p w:rsidR="007D21B9" w:rsidRPr="003E4840" w:rsidRDefault="003F0B6A"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1、一般公共服务支出</w:t>
      </w:r>
      <w:r w:rsidR="008A4842" w:rsidRPr="003E4840">
        <w:rPr>
          <w:rFonts w:ascii="仿宋" w:eastAsia="仿宋" w:hAnsi="仿宋" w:hint="eastAsia"/>
          <w:sz w:val="30"/>
          <w:szCs w:val="30"/>
        </w:rPr>
        <w:t>3.90</w:t>
      </w:r>
      <w:r w:rsidRPr="003E4840">
        <w:rPr>
          <w:rFonts w:ascii="仿宋" w:eastAsia="仿宋" w:hAnsi="仿宋" w:hint="eastAsia"/>
          <w:sz w:val="30"/>
          <w:szCs w:val="30"/>
        </w:rPr>
        <w:t>亿元，增长</w:t>
      </w:r>
      <w:r w:rsidR="00B7385D" w:rsidRPr="003E4840">
        <w:rPr>
          <w:rFonts w:ascii="仿宋" w:eastAsia="仿宋" w:hAnsi="仿宋" w:hint="eastAsia"/>
          <w:sz w:val="30"/>
          <w:szCs w:val="30"/>
        </w:rPr>
        <w:t>1</w:t>
      </w:r>
      <w:r w:rsidR="008A4842" w:rsidRPr="003E4840">
        <w:rPr>
          <w:rFonts w:ascii="仿宋" w:eastAsia="仿宋" w:hAnsi="仿宋" w:hint="eastAsia"/>
          <w:sz w:val="30"/>
          <w:szCs w:val="30"/>
        </w:rPr>
        <w:t>1.9</w:t>
      </w:r>
      <w:r w:rsidRPr="003E4840">
        <w:rPr>
          <w:rFonts w:ascii="仿宋" w:eastAsia="仿宋" w:hAnsi="仿宋" w:hint="eastAsia"/>
          <w:sz w:val="30"/>
          <w:szCs w:val="30"/>
        </w:rPr>
        <w:t>%。</w:t>
      </w:r>
      <w:r w:rsidR="007D21B9" w:rsidRPr="003E4840">
        <w:rPr>
          <w:rFonts w:ascii="仿宋" w:eastAsia="仿宋" w:hAnsi="仿宋" w:hint="eastAsia"/>
          <w:sz w:val="30"/>
          <w:szCs w:val="30"/>
        </w:rPr>
        <w:t>其中</w:t>
      </w:r>
      <w:r w:rsidR="00156F24" w:rsidRPr="003E4840">
        <w:rPr>
          <w:rFonts w:ascii="仿宋" w:eastAsia="仿宋" w:hAnsi="仿宋" w:hint="eastAsia"/>
          <w:sz w:val="30"/>
          <w:szCs w:val="30"/>
        </w:rPr>
        <w:t>:</w:t>
      </w:r>
    </w:p>
    <w:p w:rsidR="00156F24" w:rsidRPr="003E4840" w:rsidRDefault="00156F24"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人大事务</w:t>
      </w:r>
      <w:r w:rsidR="00067ADB" w:rsidRPr="003E4840">
        <w:rPr>
          <w:rFonts w:ascii="仿宋" w:eastAsia="仿宋" w:hAnsi="仿宋" w:hint="eastAsia"/>
          <w:sz w:val="30"/>
          <w:szCs w:val="30"/>
        </w:rPr>
        <w:t>13</w:t>
      </w:r>
      <w:r w:rsidR="00B7385D" w:rsidRPr="003E4840">
        <w:rPr>
          <w:rFonts w:ascii="仿宋" w:eastAsia="仿宋" w:hAnsi="仿宋" w:hint="eastAsia"/>
          <w:sz w:val="30"/>
          <w:szCs w:val="30"/>
        </w:rPr>
        <w:t>6</w:t>
      </w:r>
      <w:r w:rsidR="00067ADB" w:rsidRPr="003E4840">
        <w:rPr>
          <w:rFonts w:ascii="仿宋" w:eastAsia="仿宋" w:hAnsi="仿宋" w:hint="eastAsia"/>
          <w:sz w:val="30"/>
          <w:szCs w:val="30"/>
        </w:rPr>
        <w:t>5</w:t>
      </w:r>
      <w:r w:rsidRPr="003E4840">
        <w:rPr>
          <w:rFonts w:ascii="仿宋" w:eastAsia="仿宋" w:hAnsi="仿宋" w:hint="eastAsia"/>
          <w:sz w:val="30"/>
          <w:szCs w:val="30"/>
        </w:rPr>
        <w:t>万元，政协事务</w:t>
      </w:r>
      <w:r w:rsidR="00B7385D" w:rsidRPr="003E4840">
        <w:rPr>
          <w:rFonts w:ascii="仿宋" w:eastAsia="仿宋" w:hAnsi="仿宋" w:hint="eastAsia"/>
          <w:sz w:val="30"/>
          <w:szCs w:val="30"/>
        </w:rPr>
        <w:t>1002</w:t>
      </w:r>
      <w:r w:rsidRPr="003E4840">
        <w:rPr>
          <w:rFonts w:ascii="仿宋" w:eastAsia="仿宋" w:hAnsi="仿宋" w:hint="eastAsia"/>
          <w:sz w:val="30"/>
          <w:szCs w:val="30"/>
        </w:rPr>
        <w:t>万元，政府办公厅（室）及相关机构事务</w:t>
      </w:r>
      <w:r w:rsidR="00067ADB" w:rsidRPr="003E4840">
        <w:rPr>
          <w:rFonts w:ascii="仿宋" w:eastAsia="仿宋" w:hAnsi="仿宋" w:hint="eastAsia"/>
          <w:sz w:val="30"/>
          <w:szCs w:val="30"/>
        </w:rPr>
        <w:t>1</w:t>
      </w:r>
      <w:r w:rsidR="00F111F7" w:rsidRPr="003E4840">
        <w:rPr>
          <w:rFonts w:ascii="仿宋" w:eastAsia="仿宋" w:hAnsi="仿宋" w:hint="eastAsia"/>
          <w:sz w:val="30"/>
          <w:szCs w:val="30"/>
        </w:rPr>
        <w:t>.</w:t>
      </w:r>
      <w:r w:rsidR="00B7385D" w:rsidRPr="003E4840">
        <w:rPr>
          <w:rFonts w:ascii="仿宋" w:eastAsia="仿宋" w:hAnsi="仿宋" w:hint="eastAsia"/>
          <w:sz w:val="30"/>
          <w:szCs w:val="30"/>
        </w:rPr>
        <w:t>26</w:t>
      </w:r>
      <w:r w:rsidR="00F111F7" w:rsidRPr="003E4840">
        <w:rPr>
          <w:rFonts w:ascii="仿宋" w:eastAsia="仿宋" w:hAnsi="仿宋" w:hint="eastAsia"/>
          <w:sz w:val="30"/>
          <w:szCs w:val="30"/>
        </w:rPr>
        <w:t>亿</w:t>
      </w:r>
      <w:r w:rsidRPr="003E4840">
        <w:rPr>
          <w:rFonts w:ascii="仿宋" w:eastAsia="仿宋" w:hAnsi="仿宋" w:hint="eastAsia"/>
          <w:sz w:val="30"/>
          <w:szCs w:val="30"/>
        </w:rPr>
        <w:t>元，发展与改革事务</w:t>
      </w:r>
      <w:r w:rsidR="00C073AC" w:rsidRPr="003E4840">
        <w:rPr>
          <w:rFonts w:ascii="仿宋" w:eastAsia="仿宋" w:hAnsi="仿宋" w:hint="eastAsia"/>
          <w:sz w:val="30"/>
          <w:szCs w:val="30"/>
        </w:rPr>
        <w:t>2925</w:t>
      </w:r>
      <w:r w:rsidRPr="003E4840">
        <w:rPr>
          <w:rFonts w:ascii="仿宋" w:eastAsia="仿宋" w:hAnsi="仿宋" w:hint="eastAsia"/>
          <w:sz w:val="30"/>
          <w:szCs w:val="30"/>
        </w:rPr>
        <w:t>万元，</w:t>
      </w:r>
      <w:r w:rsidR="00067ADB" w:rsidRPr="003E4840">
        <w:rPr>
          <w:rFonts w:ascii="仿宋" w:eastAsia="仿宋" w:hAnsi="仿宋" w:hint="eastAsia"/>
          <w:sz w:val="30"/>
          <w:szCs w:val="30"/>
        </w:rPr>
        <w:t>统计信息事务</w:t>
      </w:r>
      <w:r w:rsidR="00B7385D" w:rsidRPr="003E4840">
        <w:rPr>
          <w:rFonts w:ascii="仿宋" w:eastAsia="仿宋" w:hAnsi="仿宋" w:hint="eastAsia"/>
          <w:sz w:val="30"/>
          <w:szCs w:val="30"/>
        </w:rPr>
        <w:t>247</w:t>
      </w:r>
      <w:r w:rsidR="00067ADB" w:rsidRPr="003E4840">
        <w:rPr>
          <w:rFonts w:ascii="仿宋" w:eastAsia="仿宋" w:hAnsi="仿宋" w:hint="eastAsia"/>
          <w:sz w:val="30"/>
          <w:szCs w:val="30"/>
        </w:rPr>
        <w:t>万元，</w:t>
      </w:r>
      <w:r w:rsidRPr="003E4840">
        <w:rPr>
          <w:rFonts w:ascii="仿宋" w:eastAsia="仿宋" w:hAnsi="仿宋" w:hint="eastAsia"/>
          <w:sz w:val="30"/>
          <w:szCs w:val="30"/>
        </w:rPr>
        <w:t>财政事务</w:t>
      </w:r>
      <w:r w:rsidR="00C073AC" w:rsidRPr="003E4840">
        <w:rPr>
          <w:rFonts w:ascii="仿宋" w:eastAsia="仿宋" w:hAnsi="仿宋" w:hint="eastAsia"/>
          <w:sz w:val="30"/>
          <w:szCs w:val="30"/>
        </w:rPr>
        <w:t>2244</w:t>
      </w:r>
      <w:r w:rsidRPr="003E4840">
        <w:rPr>
          <w:rFonts w:ascii="仿宋" w:eastAsia="仿宋" w:hAnsi="仿宋" w:hint="eastAsia"/>
          <w:sz w:val="30"/>
          <w:szCs w:val="30"/>
        </w:rPr>
        <w:t>万元，审计事务</w:t>
      </w:r>
      <w:r w:rsidR="00067ADB" w:rsidRPr="003E4840">
        <w:rPr>
          <w:rFonts w:ascii="仿宋" w:eastAsia="仿宋" w:hAnsi="仿宋" w:hint="eastAsia"/>
          <w:sz w:val="30"/>
          <w:szCs w:val="30"/>
        </w:rPr>
        <w:t>1</w:t>
      </w:r>
      <w:r w:rsidR="00C073AC" w:rsidRPr="003E4840">
        <w:rPr>
          <w:rFonts w:ascii="仿宋" w:eastAsia="仿宋" w:hAnsi="仿宋" w:hint="eastAsia"/>
          <w:sz w:val="30"/>
          <w:szCs w:val="30"/>
        </w:rPr>
        <w:t>55</w:t>
      </w:r>
      <w:r w:rsidR="00B7385D" w:rsidRPr="003E4840">
        <w:rPr>
          <w:rFonts w:ascii="仿宋" w:eastAsia="仿宋" w:hAnsi="仿宋" w:hint="eastAsia"/>
          <w:sz w:val="30"/>
          <w:szCs w:val="30"/>
        </w:rPr>
        <w:t>9</w:t>
      </w:r>
      <w:r w:rsidR="00067ADB" w:rsidRPr="003E4840">
        <w:rPr>
          <w:rFonts w:ascii="仿宋" w:eastAsia="仿宋" w:hAnsi="仿宋" w:hint="eastAsia"/>
          <w:sz w:val="30"/>
          <w:szCs w:val="30"/>
        </w:rPr>
        <w:t>万元</w:t>
      </w:r>
      <w:r w:rsidRPr="003E4840">
        <w:rPr>
          <w:rFonts w:ascii="仿宋" w:eastAsia="仿宋" w:hAnsi="仿宋" w:hint="eastAsia"/>
          <w:sz w:val="30"/>
          <w:szCs w:val="30"/>
        </w:rPr>
        <w:t>，纪检监察事务</w:t>
      </w:r>
      <w:r w:rsidR="00067ADB" w:rsidRPr="003E4840">
        <w:rPr>
          <w:rFonts w:ascii="仿宋" w:eastAsia="仿宋" w:hAnsi="仿宋" w:hint="eastAsia"/>
          <w:sz w:val="30"/>
          <w:szCs w:val="30"/>
        </w:rPr>
        <w:t>12</w:t>
      </w:r>
      <w:r w:rsidR="00B7385D" w:rsidRPr="003E4840">
        <w:rPr>
          <w:rFonts w:ascii="仿宋" w:eastAsia="仿宋" w:hAnsi="仿宋" w:hint="eastAsia"/>
          <w:sz w:val="30"/>
          <w:szCs w:val="30"/>
        </w:rPr>
        <w:t>88</w:t>
      </w:r>
      <w:r w:rsidRPr="003E4840">
        <w:rPr>
          <w:rFonts w:ascii="仿宋" w:eastAsia="仿宋" w:hAnsi="仿宋" w:hint="eastAsia"/>
          <w:sz w:val="30"/>
          <w:szCs w:val="30"/>
        </w:rPr>
        <w:t>万元，商贸事务</w:t>
      </w:r>
      <w:r w:rsidR="00067ADB" w:rsidRPr="003E4840">
        <w:rPr>
          <w:rFonts w:ascii="仿宋" w:eastAsia="仿宋" w:hAnsi="仿宋" w:hint="eastAsia"/>
          <w:sz w:val="30"/>
          <w:szCs w:val="30"/>
        </w:rPr>
        <w:t>1</w:t>
      </w:r>
      <w:r w:rsidR="00B7385D" w:rsidRPr="003E4840">
        <w:rPr>
          <w:rFonts w:ascii="仿宋" w:eastAsia="仿宋" w:hAnsi="仿宋" w:hint="eastAsia"/>
          <w:sz w:val="30"/>
          <w:szCs w:val="30"/>
        </w:rPr>
        <w:t>231</w:t>
      </w:r>
      <w:r w:rsidRPr="003E4840">
        <w:rPr>
          <w:rFonts w:ascii="仿宋" w:eastAsia="仿宋" w:hAnsi="仿宋" w:hint="eastAsia"/>
          <w:sz w:val="30"/>
          <w:szCs w:val="30"/>
        </w:rPr>
        <w:t>万元，</w:t>
      </w:r>
      <w:r w:rsidR="00B7385D" w:rsidRPr="003E4840">
        <w:rPr>
          <w:rFonts w:ascii="仿宋" w:eastAsia="仿宋" w:hAnsi="仿宋" w:hint="eastAsia"/>
          <w:sz w:val="30"/>
          <w:szCs w:val="30"/>
        </w:rPr>
        <w:t>民族</w:t>
      </w:r>
      <w:r w:rsidR="00957CC6" w:rsidRPr="003E4840">
        <w:rPr>
          <w:rFonts w:ascii="仿宋" w:eastAsia="仿宋" w:hAnsi="仿宋" w:hint="eastAsia"/>
          <w:sz w:val="30"/>
          <w:szCs w:val="30"/>
        </w:rPr>
        <w:t>事务</w:t>
      </w:r>
      <w:r w:rsidR="00B7385D" w:rsidRPr="003E4840">
        <w:rPr>
          <w:rFonts w:ascii="仿宋" w:eastAsia="仿宋" w:hAnsi="仿宋" w:hint="eastAsia"/>
          <w:sz w:val="30"/>
          <w:szCs w:val="30"/>
        </w:rPr>
        <w:t>20</w:t>
      </w:r>
      <w:r w:rsidR="00957CC6" w:rsidRPr="003E4840">
        <w:rPr>
          <w:rFonts w:ascii="仿宋" w:eastAsia="仿宋" w:hAnsi="仿宋" w:hint="eastAsia"/>
          <w:sz w:val="30"/>
          <w:szCs w:val="30"/>
        </w:rPr>
        <w:t>万元，民主党派及工商联事务</w:t>
      </w:r>
      <w:r w:rsidR="00B7385D" w:rsidRPr="003E4840">
        <w:rPr>
          <w:rFonts w:ascii="仿宋" w:eastAsia="仿宋" w:hAnsi="仿宋" w:hint="eastAsia"/>
          <w:sz w:val="30"/>
          <w:szCs w:val="30"/>
        </w:rPr>
        <w:t>423</w:t>
      </w:r>
      <w:r w:rsidR="00957CC6" w:rsidRPr="003E4840">
        <w:rPr>
          <w:rFonts w:ascii="仿宋" w:eastAsia="仿宋" w:hAnsi="仿宋" w:hint="eastAsia"/>
          <w:sz w:val="30"/>
          <w:szCs w:val="30"/>
        </w:rPr>
        <w:t>万元，群众团体事务</w:t>
      </w:r>
      <w:r w:rsidR="00067ADB" w:rsidRPr="003E4840">
        <w:rPr>
          <w:rFonts w:ascii="仿宋" w:eastAsia="仿宋" w:hAnsi="仿宋" w:hint="eastAsia"/>
          <w:sz w:val="30"/>
          <w:szCs w:val="30"/>
        </w:rPr>
        <w:t>7</w:t>
      </w:r>
      <w:r w:rsidR="00B7385D" w:rsidRPr="003E4840">
        <w:rPr>
          <w:rFonts w:ascii="仿宋" w:eastAsia="仿宋" w:hAnsi="仿宋" w:hint="eastAsia"/>
          <w:sz w:val="30"/>
          <w:szCs w:val="30"/>
        </w:rPr>
        <w:t>90</w:t>
      </w:r>
      <w:r w:rsidR="00957CC6" w:rsidRPr="003E4840">
        <w:rPr>
          <w:rFonts w:ascii="仿宋" w:eastAsia="仿宋" w:hAnsi="仿宋" w:hint="eastAsia"/>
          <w:sz w:val="30"/>
          <w:szCs w:val="30"/>
        </w:rPr>
        <w:t>万元，组织事务</w:t>
      </w:r>
      <w:r w:rsidR="00067ADB" w:rsidRPr="003E4840">
        <w:rPr>
          <w:rFonts w:ascii="仿宋" w:eastAsia="仿宋" w:hAnsi="仿宋" w:hint="eastAsia"/>
          <w:sz w:val="30"/>
          <w:szCs w:val="30"/>
        </w:rPr>
        <w:t>4</w:t>
      </w:r>
      <w:r w:rsidR="00B7385D" w:rsidRPr="003E4840">
        <w:rPr>
          <w:rFonts w:ascii="仿宋" w:eastAsia="仿宋" w:hAnsi="仿宋" w:hint="eastAsia"/>
          <w:sz w:val="30"/>
          <w:szCs w:val="30"/>
        </w:rPr>
        <w:t>476</w:t>
      </w:r>
      <w:r w:rsidR="00957CC6" w:rsidRPr="003E4840">
        <w:rPr>
          <w:rFonts w:ascii="仿宋" w:eastAsia="仿宋" w:hAnsi="仿宋" w:hint="eastAsia"/>
          <w:sz w:val="30"/>
          <w:szCs w:val="30"/>
        </w:rPr>
        <w:t>万元，宣传事务</w:t>
      </w:r>
      <w:r w:rsidR="00067ADB" w:rsidRPr="003E4840">
        <w:rPr>
          <w:rFonts w:ascii="仿宋" w:eastAsia="仿宋" w:hAnsi="仿宋" w:hint="eastAsia"/>
          <w:sz w:val="30"/>
          <w:szCs w:val="30"/>
        </w:rPr>
        <w:t>2</w:t>
      </w:r>
      <w:r w:rsidR="00B7385D" w:rsidRPr="003E4840">
        <w:rPr>
          <w:rFonts w:ascii="仿宋" w:eastAsia="仿宋" w:hAnsi="仿宋" w:hint="eastAsia"/>
          <w:sz w:val="30"/>
          <w:szCs w:val="30"/>
        </w:rPr>
        <w:t>805</w:t>
      </w:r>
      <w:r w:rsidR="00957CC6" w:rsidRPr="003E4840">
        <w:rPr>
          <w:rFonts w:ascii="仿宋" w:eastAsia="仿宋" w:hAnsi="仿宋" w:hint="eastAsia"/>
          <w:sz w:val="30"/>
          <w:szCs w:val="30"/>
        </w:rPr>
        <w:t>万元，统战事务</w:t>
      </w:r>
      <w:r w:rsidR="00B7385D" w:rsidRPr="003E4840">
        <w:rPr>
          <w:rFonts w:ascii="仿宋" w:eastAsia="仿宋" w:hAnsi="仿宋" w:hint="eastAsia"/>
          <w:sz w:val="30"/>
          <w:szCs w:val="30"/>
        </w:rPr>
        <w:t>597</w:t>
      </w:r>
      <w:r w:rsidR="00957CC6" w:rsidRPr="003E4840">
        <w:rPr>
          <w:rFonts w:ascii="仿宋" w:eastAsia="仿宋" w:hAnsi="仿宋" w:hint="eastAsia"/>
          <w:sz w:val="30"/>
          <w:szCs w:val="30"/>
        </w:rPr>
        <w:t>万元，其他共产党事务支出</w:t>
      </w:r>
      <w:r w:rsidR="00B7385D" w:rsidRPr="003E4840">
        <w:rPr>
          <w:rFonts w:ascii="仿宋" w:eastAsia="仿宋" w:hAnsi="仿宋" w:hint="eastAsia"/>
          <w:sz w:val="30"/>
          <w:szCs w:val="30"/>
        </w:rPr>
        <w:t>901</w:t>
      </w:r>
      <w:r w:rsidR="00957CC6" w:rsidRPr="003E4840">
        <w:rPr>
          <w:rFonts w:ascii="仿宋" w:eastAsia="仿宋" w:hAnsi="仿宋" w:hint="eastAsia"/>
          <w:sz w:val="30"/>
          <w:szCs w:val="30"/>
        </w:rPr>
        <w:t>万元</w:t>
      </w:r>
      <w:r w:rsidR="00B7385D" w:rsidRPr="003E4840">
        <w:rPr>
          <w:rFonts w:ascii="仿宋" w:eastAsia="仿宋" w:hAnsi="仿宋" w:hint="eastAsia"/>
          <w:sz w:val="30"/>
          <w:szCs w:val="30"/>
        </w:rPr>
        <w:t>，市场监督管理事务4</w:t>
      </w:r>
      <w:r w:rsidR="00C073AC" w:rsidRPr="003E4840">
        <w:rPr>
          <w:rFonts w:ascii="仿宋" w:eastAsia="仿宋" w:hAnsi="仿宋" w:hint="eastAsia"/>
          <w:sz w:val="30"/>
          <w:szCs w:val="30"/>
        </w:rPr>
        <w:t>493</w:t>
      </w:r>
      <w:r w:rsidR="00B7385D" w:rsidRPr="003E4840">
        <w:rPr>
          <w:rFonts w:ascii="仿宋" w:eastAsia="仿宋" w:hAnsi="仿宋" w:hint="eastAsia"/>
          <w:sz w:val="30"/>
          <w:szCs w:val="30"/>
        </w:rPr>
        <w:t>万元</w:t>
      </w:r>
      <w:r w:rsidR="007D5638" w:rsidRPr="003E4840">
        <w:rPr>
          <w:rFonts w:ascii="仿宋" w:eastAsia="仿宋" w:hAnsi="仿宋" w:hint="eastAsia"/>
          <w:sz w:val="30"/>
          <w:szCs w:val="30"/>
        </w:rPr>
        <w:t>。</w:t>
      </w:r>
    </w:p>
    <w:p w:rsidR="003F0B6A" w:rsidRPr="003E4840" w:rsidRDefault="003F0B6A"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2、公共安全支出</w:t>
      </w:r>
      <w:r w:rsidR="008A4842" w:rsidRPr="003E4840">
        <w:rPr>
          <w:rFonts w:ascii="仿宋" w:eastAsia="仿宋" w:hAnsi="仿宋" w:hint="eastAsia"/>
          <w:sz w:val="30"/>
          <w:szCs w:val="30"/>
        </w:rPr>
        <w:t>3.94</w:t>
      </w:r>
      <w:r w:rsidRPr="003E4840">
        <w:rPr>
          <w:rFonts w:ascii="仿宋" w:eastAsia="仿宋" w:hAnsi="仿宋" w:hint="eastAsia"/>
          <w:sz w:val="30"/>
          <w:szCs w:val="30"/>
        </w:rPr>
        <w:t>亿元，增长</w:t>
      </w:r>
      <w:r w:rsidR="008A4842" w:rsidRPr="003E4840">
        <w:rPr>
          <w:rFonts w:ascii="仿宋" w:eastAsia="仿宋" w:hAnsi="仿宋" w:hint="eastAsia"/>
          <w:sz w:val="30"/>
          <w:szCs w:val="30"/>
        </w:rPr>
        <w:t>11.7</w:t>
      </w:r>
      <w:r w:rsidRPr="003E4840">
        <w:rPr>
          <w:rFonts w:ascii="仿宋" w:eastAsia="仿宋" w:hAnsi="仿宋" w:hint="eastAsia"/>
          <w:sz w:val="30"/>
          <w:szCs w:val="30"/>
        </w:rPr>
        <w:t>%。</w:t>
      </w:r>
      <w:r w:rsidR="00957CC6" w:rsidRPr="003E4840">
        <w:rPr>
          <w:rFonts w:ascii="仿宋" w:eastAsia="仿宋" w:hAnsi="仿宋" w:hint="eastAsia"/>
          <w:sz w:val="30"/>
          <w:szCs w:val="30"/>
        </w:rPr>
        <w:t>其中：</w:t>
      </w:r>
    </w:p>
    <w:p w:rsidR="00957CC6" w:rsidRPr="003E4840" w:rsidRDefault="00957CC6"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公安</w:t>
      </w:r>
      <w:r w:rsidR="00B7385D" w:rsidRPr="003E4840">
        <w:rPr>
          <w:rFonts w:ascii="仿宋" w:eastAsia="仿宋" w:hAnsi="仿宋" w:hint="eastAsia"/>
          <w:sz w:val="30"/>
          <w:szCs w:val="30"/>
        </w:rPr>
        <w:t>3.</w:t>
      </w:r>
      <w:r w:rsidR="00C073AC" w:rsidRPr="003E4840">
        <w:rPr>
          <w:rFonts w:ascii="仿宋" w:eastAsia="仿宋" w:hAnsi="仿宋" w:hint="eastAsia"/>
          <w:sz w:val="30"/>
          <w:szCs w:val="30"/>
        </w:rPr>
        <w:t>18</w:t>
      </w:r>
      <w:r w:rsidRPr="003E4840">
        <w:rPr>
          <w:rFonts w:ascii="仿宋" w:eastAsia="仿宋" w:hAnsi="仿宋" w:hint="eastAsia"/>
          <w:sz w:val="30"/>
          <w:szCs w:val="30"/>
        </w:rPr>
        <w:t>亿元，检察</w:t>
      </w:r>
      <w:r w:rsidR="00B7385D" w:rsidRPr="003E4840">
        <w:rPr>
          <w:rFonts w:ascii="仿宋" w:eastAsia="仿宋" w:hAnsi="仿宋" w:hint="eastAsia"/>
          <w:sz w:val="30"/>
          <w:szCs w:val="30"/>
        </w:rPr>
        <w:t>1</w:t>
      </w:r>
      <w:r w:rsidR="00C073AC" w:rsidRPr="003E4840">
        <w:rPr>
          <w:rFonts w:ascii="仿宋" w:eastAsia="仿宋" w:hAnsi="仿宋" w:hint="eastAsia"/>
          <w:sz w:val="30"/>
          <w:szCs w:val="30"/>
        </w:rPr>
        <w:t>767</w:t>
      </w:r>
      <w:r w:rsidRPr="003E4840">
        <w:rPr>
          <w:rFonts w:ascii="仿宋" w:eastAsia="仿宋" w:hAnsi="仿宋" w:hint="eastAsia"/>
          <w:sz w:val="30"/>
          <w:szCs w:val="30"/>
        </w:rPr>
        <w:t>万元，法院</w:t>
      </w:r>
      <w:r w:rsidR="00C073AC" w:rsidRPr="003E4840">
        <w:rPr>
          <w:rFonts w:ascii="仿宋" w:eastAsia="仿宋" w:hAnsi="仿宋" w:hint="eastAsia"/>
          <w:sz w:val="30"/>
          <w:szCs w:val="30"/>
        </w:rPr>
        <w:t>4665</w:t>
      </w:r>
      <w:r w:rsidRPr="003E4840">
        <w:rPr>
          <w:rFonts w:ascii="仿宋" w:eastAsia="仿宋" w:hAnsi="仿宋" w:hint="eastAsia"/>
          <w:sz w:val="30"/>
          <w:szCs w:val="30"/>
        </w:rPr>
        <w:t>万元，司法</w:t>
      </w:r>
      <w:r w:rsidR="00B7385D" w:rsidRPr="003E4840">
        <w:rPr>
          <w:rFonts w:ascii="仿宋" w:eastAsia="仿宋" w:hAnsi="仿宋" w:hint="eastAsia"/>
          <w:sz w:val="30"/>
          <w:szCs w:val="30"/>
        </w:rPr>
        <w:t>1184</w:t>
      </w:r>
      <w:r w:rsidRPr="003E4840">
        <w:rPr>
          <w:rFonts w:ascii="仿宋" w:eastAsia="仿宋" w:hAnsi="仿宋" w:hint="eastAsia"/>
          <w:sz w:val="30"/>
          <w:szCs w:val="30"/>
        </w:rPr>
        <w:t>万元。</w:t>
      </w:r>
    </w:p>
    <w:p w:rsidR="003F0B6A" w:rsidRPr="003E4840" w:rsidRDefault="003F0B6A"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3、教育支出</w:t>
      </w:r>
      <w:r w:rsidR="008A4842" w:rsidRPr="003E4840">
        <w:rPr>
          <w:rFonts w:ascii="仿宋" w:eastAsia="仿宋" w:hAnsi="仿宋" w:hint="eastAsia"/>
          <w:sz w:val="30"/>
          <w:szCs w:val="30"/>
        </w:rPr>
        <w:t>20.73</w:t>
      </w:r>
      <w:r w:rsidRPr="003E4840">
        <w:rPr>
          <w:rFonts w:ascii="仿宋" w:eastAsia="仿宋" w:hAnsi="仿宋" w:hint="eastAsia"/>
          <w:sz w:val="30"/>
          <w:szCs w:val="30"/>
        </w:rPr>
        <w:t>亿元，增长</w:t>
      </w:r>
      <w:r w:rsidR="00C073AC" w:rsidRPr="003E4840">
        <w:rPr>
          <w:rFonts w:ascii="仿宋" w:eastAsia="仿宋" w:hAnsi="仿宋" w:hint="eastAsia"/>
          <w:sz w:val="30"/>
          <w:szCs w:val="30"/>
        </w:rPr>
        <w:t>15.8</w:t>
      </w:r>
      <w:r w:rsidRPr="003E4840">
        <w:rPr>
          <w:rFonts w:ascii="仿宋" w:eastAsia="仿宋" w:hAnsi="仿宋" w:hint="eastAsia"/>
          <w:sz w:val="30"/>
          <w:szCs w:val="30"/>
        </w:rPr>
        <w:t>%。</w:t>
      </w:r>
      <w:r w:rsidR="00957CC6" w:rsidRPr="003E4840">
        <w:rPr>
          <w:rFonts w:ascii="仿宋" w:eastAsia="仿宋" w:hAnsi="仿宋" w:hint="eastAsia"/>
          <w:sz w:val="30"/>
          <w:szCs w:val="30"/>
        </w:rPr>
        <w:t>其中：</w:t>
      </w:r>
    </w:p>
    <w:p w:rsidR="00957CC6" w:rsidRPr="003E4840" w:rsidRDefault="00957CC6"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教育管理事务</w:t>
      </w:r>
      <w:r w:rsidR="00B7385D" w:rsidRPr="003E4840">
        <w:rPr>
          <w:rFonts w:ascii="仿宋" w:eastAsia="仿宋" w:hAnsi="仿宋" w:hint="eastAsia"/>
          <w:sz w:val="30"/>
          <w:szCs w:val="30"/>
        </w:rPr>
        <w:t>776</w:t>
      </w:r>
      <w:r w:rsidR="00067ADB" w:rsidRPr="003E4840">
        <w:rPr>
          <w:rFonts w:ascii="仿宋" w:eastAsia="仿宋" w:hAnsi="仿宋" w:hint="eastAsia"/>
          <w:sz w:val="30"/>
          <w:szCs w:val="30"/>
        </w:rPr>
        <w:t>万</w:t>
      </w:r>
      <w:r w:rsidRPr="003E4840">
        <w:rPr>
          <w:rFonts w:ascii="仿宋" w:eastAsia="仿宋" w:hAnsi="仿宋" w:hint="eastAsia"/>
          <w:sz w:val="30"/>
          <w:szCs w:val="30"/>
        </w:rPr>
        <w:t>元，普通教育</w:t>
      </w:r>
      <w:r w:rsidR="00B7385D" w:rsidRPr="003E4840">
        <w:rPr>
          <w:rFonts w:ascii="仿宋" w:eastAsia="仿宋" w:hAnsi="仿宋" w:hint="eastAsia"/>
          <w:sz w:val="30"/>
          <w:szCs w:val="30"/>
        </w:rPr>
        <w:t>1</w:t>
      </w:r>
      <w:r w:rsidR="00C073AC" w:rsidRPr="003E4840">
        <w:rPr>
          <w:rFonts w:ascii="仿宋" w:eastAsia="仿宋" w:hAnsi="仿宋" w:hint="eastAsia"/>
          <w:sz w:val="30"/>
          <w:szCs w:val="30"/>
        </w:rPr>
        <w:t>5.99</w:t>
      </w:r>
      <w:r w:rsidR="00353A34">
        <w:rPr>
          <w:rFonts w:ascii="仿宋" w:eastAsia="仿宋" w:hAnsi="仿宋" w:hint="eastAsia"/>
          <w:sz w:val="30"/>
          <w:szCs w:val="30"/>
        </w:rPr>
        <w:t>亿元，</w:t>
      </w:r>
      <w:r w:rsidRPr="003E4840">
        <w:rPr>
          <w:rFonts w:ascii="仿宋" w:eastAsia="仿宋" w:hAnsi="仿宋" w:hint="eastAsia"/>
          <w:sz w:val="30"/>
          <w:szCs w:val="30"/>
        </w:rPr>
        <w:t>成人教育</w:t>
      </w:r>
      <w:r w:rsidR="00B7385D" w:rsidRPr="003E4840">
        <w:rPr>
          <w:rFonts w:ascii="仿宋" w:eastAsia="仿宋" w:hAnsi="仿宋" w:hint="eastAsia"/>
          <w:sz w:val="30"/>
          <w:szCs w:val="30"/>
        </w:rPr>
        <w:t>112</w:t>
      </w:r>
      <w:r w:rsidR="007A4951" w:rsidRPr="003E4840">
        <w:rPr>
          <w:rFonts w:ascii="仿宋" w:eastAsia="仿宋" w:hAnsi="仿宋" w:hint="eastAsia"/>
          <w:sz w:val="30"/>
          <w:szCs w:val="30"/>
        </w:rPr>
        <w:t>万元</w:t>
      </w:r>
      <w:r w:rsidRPr="003E4840">
        <w:rPr>
          <w:rFonts w:ascii="仿宋" w:eastAsia="仿宋" w:hAnsi="仿宋" w:hint="eastAsia"/>
          <w:sz w:val="30"/>
          <w:szCs w:val="30"/>
        </w:rPr>
        <w:t>，进修及培训</w:t>
      </w:r>
      <w:r w:rsidR="00067ADB" w:rsidRPr="003E4840">
        <w:rPr>
          <w:rFonts w:ascii="仿宋" w:eastAsia="仿宋" w:hAnsi="仿宋" w:hint="eastAsia"/>
          <w:sz w:val="30"/>
          <w:szCs w:val="30"/>
        </w:rPr>
        <w:t>2</w:t>
      </w:r>
      <w:r w:rsidR="00B7385D" w:rsidRPr="003E4840">
        <w:rPr>
          <w:rFonts w:ascii="仿宋" w:eastAsia="仿宋" w:hAnsi="仿宋" w:hint="eastAsia"/>
          <w:sz w:val="30"/>
          <w:szCs w:val="30"/>
        </w:rPr>
        <w:t>34</w:t>
      </w:r>
      <w:r w:rsidRPr="003E4840">
        <w:rPr>
          <w:rFonts w:ascii="仿宋" w:eastAsia="仿宋" w:hAnsi="仿宋" w:hint="eastAsia"/>
          <w:sz w:val="30"/>
          <w:szCs w:val="30"/>
        </w:rPr>
        <w:t>万元，其他教育支出</w:t>
      </w:r>
      <w:r w:rsidR="00C073AC" w:rsidRPr="003E4840">
        <w:rPr>
          <w:rFonts w:ascii="仿宋" w:eastAsia="仿宋" w:hAnsi="仿宋" w:hint="eastAsia"/>
          <w:sz w:val="30"/>
          <w:szCs w:val="30"/>
        </w:rPr>
        <w:t>1</w:t>
      </w:r>
      <w:r w:rsidR="00B7385D" w:rsidRPr="003E4840">
        <w:rPr>
          <w:rFonts w:ascii="仿宋" w:eastAsia="仿宋" w:hAnsi="仿宋" w:hint="eastAsia"/>
          <w:sz w:val="30"/>
          <w:szCs w:val="30"/>
        </w:rPr>
        <w:t>97</w:t>
      </w:r>
      <w:r w:rsidR="007A4951" w:rsidRPr="003E4840">
        <w:rPr>
          <w:rFonts w:ascii="仿宋" w:eastAsia="仿宋" w:hAnsi="仿宋" w:hint="eastAsia"/>
          <w:sz w:val="30"/>
          <w:szCs w:val="30"/>
        </w:rPr>
        <w:t>万</w:t>
      </w:r>
      <w:r w:rsidRPr="003E4840">
        <w:rPr>
          <w:rFonts w:ascii="仿宋" w:eastAsia="仿宋" w:hAnsi="仿宋" w:hint="eastAsia"/>
          <w:sz w:val="30"/>
          <w:szCs w:val="30"/>
        </w:rPr>
        <w:t>元，教育费附加安排的支出</w:t>
      </w:r>
      <w:r w:rsidR="00067ADB" w:rsidRPr="003E4840">
        <w:rPr>
          <w:rFonts w:ascii="仿宋" w:eastAsia="仿宋" w:hAnsi="仿宋" w:hint="eastAsia"/>
          <w:sz w:val="30"/>
          <w:szCs w:val="30"/>
        </w:rPr>
        <w:t>4.</w:t>
      </w:r>
      <w:r w:rsidR="00B7385D" w:rsidRPr="003E4840">
        <w:rPr>
          <w:rFonts w:ascii="仿宋" w:eastAsia="仿宋" w:hAnsi="仿宋" w:hint="eastAsia"/>
          <w:sz w:val="30"/>
          <w:szCs w:val="30"/>
        </w:rPr>
        <w:t>60</w:t>
      </w:r>
      <w:r w:rsidRPr="003E4840">
        <w:rPr>
          <w:rFonts w:ascii="仿宋" w:eastAsia="仿宋" w:hAnsi="仿宋" w:hint="eastAsia"/>
          <w:sz w:val="30"/>
          <w:szCs w:val="30"/>
        </w:rPr>
        <w:t>亿元。</w:t>
      </w:r>
    </w:p>
    <w:p w:rsidR="003F0B6A" w:rsidRPr="003E4840" w:rsidRDefault="003F0B6A"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4、科学技术支出</w:t>
      </w:r>
      <w:r w:rsidR="00B7385D" w:rsidRPr="003E4840">
        <w:rPr>
          <w:rFonts w:ascii="仿宋" w:eastAsia="仿宋" w:hAnsi="仿宋" w:hint="eastAsia"/>
          <w:sz w:val="30"/>
          <w:szCs w:val="30"/>
        </w:rPr>
        <w:t>2</w:t>
      </w:r>
      <w:r w:rsidR="00C073AC" w:rsidRPr="003E4840">
        <w:rPr>
          <w:rFonts w:ascii="仿宋" w:eastAsia="仿宋" w:hAnsi="仿宋" w:hint="eastAsia"/>
          <w:sz w:val="30"/>
          <w:szCs w:val="30"/>
        </w:rPr>
        <w:t>1.31</w:t>
      </w:r>
      <w:r w:rsidRPr="003E4840">
        <w:rPr>
          <w:rFonts w:ascii="仿宋" w:eastAsia="仿宋" w:hAnsi="仿宋" w:hint="eastAsia"/>
          <w:sz w:val="30"/>
          <w:szCs w:val="30"/>
        </w:rPr>
        <w:t>亿元，增长</w:t>
      </w:r>
      <w:r w:rsidR="00C073AC" w:rsidRPr="003E4840">
        <w:rPr>
          <w:rFonts w:ascii="仿宋" w:eastAsia="仿宋" w:hAnsi="仿宋" w:hint="eastAsia"/>
          <w:sz w:val="30"/>
          <w:szCs w:val="30"/>
        </w:rPr>
        <w:t>23.3</w:t>
      </w:r>
      <w:r w:rsidRPr="003E4840">
        <w:rPr>
          <w:rFonts w:ascii="仿宋" w:eastAsia="仿宋" w:hAnsi="仿宋" w:hint="eastAsia"/>
          <w:sz w:val="30"/>
          <w:szCs w:val="30"/>
        </w:rPr>
        <w:t>%。</w:t>
      </w:r>
      <w:r w:rsidR="00957CC6" w:rsidRPr="003E4840">
        <w:rPr>
          <w:rFonts w:ascii="仿宋" w:eastAsia="仿宋" w:hAnsi="仿宋" w:hint="eastAsia"/>
          <w:sz w:val="30"/>
          <w:szCs w:val="30"/>
        </w:rPr>
        <w:t>其中：</w:t>
      </w:r>
    </w:p>
    <w:p w:rsidR="00957CC6" w:rsidRPr="003E4840" w:rsidRDefault="00FD0E48"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科学技术管理事务</w:t>
      </w:r>
      <w:r w:rsidR="00B7385D" w:rsidRPr="003E4840">
        <w:rPr>
          <w:rFonts w:ascii="仿宋" w:eastAsia="仿宋" w:hAnsi="仿宋" w:hint="eastAsia"/>
          <w:sz w:val="30"/>
          <w:szCs w:val="30"/>
        </w:rPr>
        <w:t>842</w:t>
      </w:r>
      <w:r w:rsidRPr="003E4840">
        <w:rPr>
          <w:rFonts w:ascii="仿宋" w:eastAsia="仿宋" w:hAnsi="仿宋" w:hint="eastAsia"/>
          <w:sz w:val="30"/>
          <w:szCs w:val="30"/>
        </w:rPr>
        <w:t>万元，科学技术普及</w:t>
      </w:r>
      <w:r w:rsidR="00C073AC" w:rsidRPr="003E4840">
        <w:rPr>
          <w:rFonts w:ascii="仿宋" w:eastAsia="仿宋" w:hAnsi="仿宋" w:hint="eastAsia"/>
          <w:sz w:val="30"/>
          <w:szCs w:val="30"/>
        </w:rPr>
        <w:t>210</w:t>
      </w:r>
      <w:r w:rsidRPr="003E4840">
        <w:rPr>
          <w:rFonts w:ascii="仿宋" w:eastAsia="仿宋" w:hAnsi="仿宋" w:hint="eastAsia"/>
          <w:sz w:val="30"/>
          <w:szCs w:val="30"/>
        </w:rPr>
        <w:t>万元，技术</w:t>
      </w:r>
      <w:r w:rsidRPr="003E4840">
        <w:rPr>
          <w:rFonts w:ascii="仿宋" w:eastAsia="仿宋" w:hAnsi="仿宋" w:hint="eastAsia"/>
          <w:sz w:val="30"/>
          <w:szCs w:val="30"/>
        </w:rPr>
        <w:lastRenderedPageBreak/>
        <w:t>研究与开发</w:t>
      </w:r>
      <w:r w:rsidR="00B7385D" w:rsidRPr="003E4840">
        <w:rPr>
          <w:rFonts w:ascii="仿宋" w:eastAsia="仿宋" w:hAnsi="仿宋" w:hint="eastAsia"/>
          <w:sz w:val="30"/>
          <w:szCs w:val="30"/>
        </w:rPr>
        <w:t>2</w:t>
      </w:r>
      <w:r w:rsidR="00C073AC" w:rsidRPr="003E4840">
        <w:rPr>
          <w:rFonts w:ascii="仿宋" w:eastAsia="仿宋" w:hAnsi="仿宋" w:hint="eastAsia"/>
          <w:sz w:val="30"/>
          <w:szCs w:val="30"/>
        </w:rPr>
        <w:t>1.20</w:t>
      </w:r>
      <w:r w:rsidRPr="003E4840">
        <w:rPr>
          <w:rFonts w:ascii="仿宋" w:eastAsia="仿宋" w:hAnsi="仿宋" w:hint="eastAsia"/>
          <w:sz w:val="30"/>
          <w:szCs w:val="30"/>
        </w:rPr>
        <w:t>亿元。</w:t>
      </w:r>
    </w:p>
    <w:p w:rsidR="003F0B6A" w:rsidRPr="003E4840" w:rsidRDefault="003F0B6A"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5、文化</w:t>
      </w:r>
      <w:r w:rsidR="00A73580">
        <w:rPr>
          <w:rFonts w:ascii="仿宋" w:eastAsia="仿宋" w:hAnsi="仿宋" w:hint="eastAsia"/>
          <w:sz w:val="30"/>
          <w:szCs w:val="30"/>
        </w:rPr>
        <w:t>旅游</w:t>
      </w:r>
      <w:r w:rsidRPr="003E4840">
        <w:rPr>
          <w:rFonts w:ascii="仿宋" w:eastAsia="仿宋" w:hAnsi="仿宋" w:hint="eastAsia"/>
          <w:sz w:val="30"/>
          <w:szCs w:val="30"/>
        </w:rPr>
        <w:t>体育与传媒支出</w:t>
      </w:r>
      <w:r w:rsidR="00B7385D" w:rsidRPr="003E4840">
        <w:rPr>
          <w:rFonts w:ascii="仿宋" w:eastAsia="仿宋" w:hAnsi="仿宋" w:hint="eastAsia"/>
          <w:sz w:val="30"/>
          <w:szCs w:val="30"/>
        </w:rPr>
        <w:t>3.</w:t>
      </w:r>
      <w:r w:rsidR="00C073AC" w:rsidRPr="003E4840">
        <w:rPr>
          <w:rFonts w:ascii="仿宋" w:eastAsia="仿宋" w:hAnsi="仿宋" w:hint="eastAsia"/>
          <w:sz w:val="30"/>
          <w:szCs w:val="30"/>
        </w:rPr>
        <w:t>18</w:t>
      </w:r>
      <w:r w:rsidRPr="003E4840">
        <w:rPr>
          <w:rFonts w:ascii="仿宋" w:eastAsia="仿宋" w:hAnsi="仿宋" w:hint="eastAsia"/>
          <w:sz w:val="30"/>
          <w:szCs w:val="30"/>
        </w:rPr>
        <w:t>亿元，增长</w:t>
      </w:r>
      <w:r w:rsidR="00C073AC" w:rsidRPr="003E4840">
        <w:rPr>
          <w:rFonts w:ascii="仿宋" w:eastAsia="仿宋" w:hAnsi="仿宋" w:hint="eastAsia"/>
          <w:sz w:val="30"/>
          <w:szCs w:val="30"/>
        </w:rPr>
        <w:t>10.4</w:t>
      </w:r>
      <w:r w:rsidRPr="003E4840">
        <w:rPr>
          <w:rFonts w:ascii="仿宋" w:eastAsia="仿宋" w:hAnsi="仿宋" w:hint="eastAsia"/>
          <w:sz w:val="30"/>
          <w:szCs w:val="30"/>
        </w:rPr>
        <w:t>%。</w:t>
      </w:r>
      <w:r w:rsidR="00FD0E48" w:rsidRPr="003E4840">
        <w:rPr>
          <w:rFonts w:ascii="仿宋" w:eastAsia="仿宋" w:hAnsi="仿宋" w:hint="eastAsia"/>
          <w:sz w:val="30"/>
          <w:szCs w:val="30"/>
        </w:rPr>
        <w:t>其中：</w:t>
      </w:r>
    </w:p>
    <w:p w:rsidR="00FD0E48" w:rsidRPr="003E4840" w:rsidRDefault="00FD0E48"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文化</w:t>
      </w:r>
      <w:r w:rsidR="00A73580">
        <w:rPr>
          <w:rFonts w:ascii="仿宋" w:eastAsia="仿宋" w:hAnsi="仿宋" w:hint="eastAsia"/>
          <w:sz w:val="30"/>
          <w:szCs w:val="30"/>
        </w:rPr>
        <w:t>和旅游</w:t>
      </w:r>
      <w:r w:rsidR="00B7385D" w:rsidRPr="003E4840">
        <w:rPr>
          <w:rFonts w:ascii="仿宋" w:eastAsia="仿宋" w:hAnsi="仿宋" w:hint="eastAsia"/>
          <w:sz w:val="30"/>
          <w:szCs w:val="30"/>
        </w:rPr>
        <w:t>4</w:t>
      </w:r>
      <w:r w:rsidR="00C073AC" w:rsidRPr="003E4840">
        <w:rPr>
          <w:rFonts w:ascii="仿宋" w:eastAsia="仿宋" w:hAnsi="仿宋" w:hint="eastAsia"/>
          <w:sz w:val="30"/>
          <w:szCs w:val="30"/>
        </w:rPr>
        <w:t>68</w:t>
      </w:r>
      <w:r w:rsidR="00B7385D" w:rsidRPr="003E4840">
        <w:rPr>
          <w:rFonts w:ascii="仿宋" w:eastAsia="仿宋" w:hAnsi="仿宋" w:hint="eastAsia"/>
          <w:sz w:val="30"/>
          <w:szCs w:val="30"/>
        </w:rPr>
        <w:t>5万</w:t>
      </w:r>
      <w:r w:rsidRPr="003E4840">
        <w:rPr>
          <w:rFonts w:ascii="仿宋" w:eastAsia="仿宋" w:hAnsi="仿宋" w:hint="eastAsia"/>
          <w:sz w:val="30"/>
          <w:szCs w:val="30"/>
        </w:rPr>
        <w:t>元，</w:t>
      </w:r>
      <w:r w:rsidR="00B017C6" w:rsidRPr="003E4840">
        <w:rPr>
          <w:rFonts w:ascii="仿宋" w:eastAsia="仿宋" w:hAnsi="仿宋" w:hint="eastAsia"/>
          <w:sz w:val="30"/>
          <w:szCs w:val="30"/>
        </w:rPr>
        <w:t>体育</w:t>
      </w:r>
      <w:r w:rsidR="00B7385D" w:rsidRPr="003E4840">
        <w:rPr>
          <w:rFonts w:ascii="仿宋" w:eastAsia="仿宋" w:hAnsi="仿宋" w:hint="eastAsia"/>
          <w:sz w:val="30"/>
          <w:szCs w:val="30"/>
        </w:rPr>
        <w:t>988</w:t>
      </w:r>
      <w:r w:rsidR="00B017C6" w:rsidRPr="003E4840">
        <w:rPr>
          <w:rFonts w:ascii="仿宋" w:eastAsia="仿宋" w:hAnsi="仿宋" w:hint="eastAsia"/>
          <w:sz w:val="30"/>
          <w:szCs w:val="30"/>
        </w:rPr>
        <w:t>万元，新闻出版</w:t>
      </w:r>
      <w:r w:rsidR="00A73580">
        <w:rPr>
          <w:rFonts w:ascii="仿宋" w:eastAsia="仿宋" w:hAnsi="仿宋" w:hint="eastAsia"/>
          <w:sz w:val="30"/>
          <w:szCs w:val="30"/>
        </w:rPr>
        <w:t>电影</w:t>
      </w:r>
      <w:r w:rsidR="00B7385D" w:rsidRPr="003E4840">
        <w:rPr>
          <w:rFonts w:ascii="仿宋" w:eastAsia="仿宋" w:hAnsi="仿宋" w:hint="eastAsia"/>
          <w:sz w:val="30"/>
          <w:szCs w:val="30"/>
        </w:rPr>
        <w:t>898</w:t>
      </w:r>
      <w:r w:rsidR="00B017C6" w:rsidRPr="003E4840">
        <w:rPr>
          <w:rFonts w:ascii="仿宋" w:eastAsia="仿宋" w:hAnsi="仿宋" w:hint="eastAsia"/>
          <w:sz w:val="30"/>
          <w:szCs w:val="30"/>
        </w:rPr>
        <w:t>万元，</w:t>
      </w:r>
      <w:r w:rsidR="007A4951" w:rsidRPr="003E4840">
        <w:rPr>
          <w:rFonts w:ascii="仿宋" w:eastAsia="仿宋" w:hAnsi="仿宋" w:hint="eastAsia"/>
          <w:sz w:val="30"/>
          <w:szCs w:val="30"/>
        </w:rPr>
        <w:t>其他文化体育与传媒支出</w:t>
      </w:r>
      <w:r w:rsidR="00B7385D" w:rsidRPr="003E4840">
        <w:rPr>
          <w:rFonts w:ascii="仿宋" w:eastAsia="仿宋" w:hAnsi="仿宋" w:hint="eastAsia"/>
          <w:sz w:val="30"/>
          <w:szCs w:val="30"/>
        </w:rPr>
        <w:t>2.5</w:t>
      </w:r>
      <w:r w:rsidR="00C073AC" w:rsidRPr="003E4840">
        <w:rPr>
          <w:rFonts w:ascii="仿宋" w:eastAsia="仿宋" w:hAnsi="仿宋" w:hint="eastAsia"/>
          <w:sz w:val="30"/>
          <w:szCs w:val="30"/>
        </w:rPr>
        <w:t>2</w:t>
      </w:r>
      <w:r w:rsidR="00B7385D" w:rsidRPr="003E4840">
        <w:rPr>
          <w:rFonts w:ascii="仿宋" w:eastAsia="仿宋" w:hAnsi="仿宋" w:hint="eastAsia"/>
          <w:sz w:val="30"/>
          <w:szCs w:val="30"/>
        </w:rPr>
        <w:t>亿</w:t>
      </w:r>
      <w:r w:rsidR="00B017C6" w:rsidRPr="003E4840">
        <w:rPr>
          <w:rFonts w:ascii="仿宋" w:eastAsia="仿宋" w:hAnsi="仿宋" w:hint="eastAsia"/>
          <w:sz w:val="30"/>
          <w:szCs w:val="30"/>
        </w:rPr>
        <w:t>元。</w:t>
      </w:r>
    </w:p>
    <w:p w:rsidR="003F0B6A" w:rsidRPr="003E4840" w:rsidRDefault="003F0B6A"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6、社会保障和就业支出</w:t>
      </w:r>
      <w:r w:rsidR="00066421" w:rsidRPr="003E4840">
        <w:rPr>
          <w:rFonts w:ascii="仿宋" w:eastAsia="仿宋" w:hAnsi="仿宋" w:hint="eastAsia"/>
          <w:sz w:val="30"/>
          <w:szCs w:val="30"/>
        </w:rPr>
        <w:t>1</w:t>
      </w:r>
      <w:r w:rsidR="00B7385D" w:rsidRPr="003E4840">
        <w:rPr>
          <w:rFonts w:ascii="仿宋" w:eastAsia="仿宋" w:hAnsi="仿宋" w:hint="eastAsia"/>
          <w:sz w:val="30"/>
          <w:szCs w:val="30"/>
        </w:rPr>
        <w:t>4.</w:t>
      </w:r>
      <w:r w:rsidR="00C073AC" w:rsidRPr="003E4840">
        <w:rPr>
          <w:rFonts w:ascii="仿宋" w:eastAsia="仿宋" w:hAnsi="仿宋" w:hint="eastAsia"/>
          <w:sz w:val="30"/>
          <w:szCs w:val="30"/>
        </w:rPr>
        <w:t>23</w:t>
      </w:r>
      <w:r w:rsidRPr="003E4840">
        <w:rPr>
          <w:rFonts w:ascii="仿宋" w:eastAsia="仿宋" w:hAnsi="仿宋" w:hint="eastAsia"/>
          <w:sz w:val="30"/>
          <w:szCs w:val="30"/>
        </w:rPr>
        <w:t>亿元，增长</w:t>
      </w:r>
      <w:r w:rsidR="00C073AC" w:rsidRPr="003E4840">
        <w:rPr>
          <w:rFonts w:ascii="仿宋" w:eastAsia="仿宋" w:hAnsi="仿宋" w:hint="eastAsia"/>
          <w:sz w:val="30"/>
          <w:szCs w:val="30"/>
        </w:rPr>
        <w:t>22.4</w:t>
      </w:r>
      <w:r w:rsidRPr="003E4840">
        <w:rPr>
          <w:rFonts w:ascii="仿宋" w:eastAsia="仿宋" w:hAnsi="仿宋" w:hint="eastAsia"/>
          <w:sz w:val="30"/>
          <w:szCs w:val="30"/>
        </w:rPr>
        <w:t>%。</w:t>
      </w:r>
      <w:r w:rsidR="00B017C6" w:rsidRPr="003E4840">
        <w:rPr>
          <w:rFonts w:ascii="仿宋" w:eastAsia="仿宋" w:hAnsi="仿宋" w:hint="eastAsia"/>
          <w:sz w:val="30"/>
          <w:szCs w:val="30"/>
        </w:rPr>
        <w:t>其中：</w:t>
      </w:r>
    </w:p>
    <w:p w:rsidR="00B017C6" w:rsidRPr="003E4840" w:rsidRDefault="00B017C6"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人力资源和社会保障管理事务</w:t>
      </w:r>
      <w:r w:rsidR="00B7385D" w:rsidRPr="003E4840">
        <w:rPr>
          <w:rFonts w:ascii="仿宋" w:eastAsia="仿宋" w:hAnsi="仿宋" w:hint="eastAsia"/>
          <w:sz w:val="30"/>
          <w:szCs w:val="30"/>
        </w:rPr>
        <w:t>1.29</w:t>
      </w:r>
      <w:r w:rsidR="00066421" w:rsidRPr="003E4840">
        <w:rPr>
          <w:rFonts w:ascii="仿宋" w:eastAsia="仿宋" w:hAnsi="仿宋" w:hint="eastAsia"/>
          <w:sz w:val="30"/>
          <w:szCs w:val="30"/>
        </w:rPr>
        <w:t>亿</w:t>
      </w:r>
      <w:r w:rsidRPr="003E4840">
        <w:rPr>
          <w:rFonts w:ascii="仿宋" w:eastAsia="仿宋" w:hAnsi="仿宋" w:hint="eastAsia"/>
          <w:sz w:val="30"/>
          <w:szCs w:val="30"/>
        </w:rPr>
        <w:t>元，民政管理事务</w:t>
      </w:r>
      <w:r w:rsidR="00B7385D" w:rsidRPr="003E4840">
        <w:rPr>
          <w:rFonts w:ascii="仿宋" w:eastAsia="仿宋" w:hAnsi="仿宋" w:hint="eastAsia"/>
          <w:sz w:val="30"/>
          <w:szCs w:val="30"/>
        </w:rPr>
        <w:t>1</w:t>
      </w:r>
      <w:r w:rsidR="00C073AC" w:rsidRPr="003E4840">
        <w:rPr>
          <w:rFonts w:ascii="仿宋" w:eastAsia="仿宋" w:hAnsi="仿宋" w:hint="eastAsia"/>
          <w:sz w:val="30"/>
          <w:szCs w:val="30"/>
        </w:rPr>
        <w:t>6</w:t>
      </w:r>
      <w:r w:rsidR="00B7385D" w:rsidRPr="003E4840">
        <w:rPr>
          <w:rFonts w:ascii="仿宋" w:eastAsia="仿宋" w:hAnsi="仿宋" w:hint="eastAsia"/>
          <w:sz w:val="30"/>
          <w:szCs w:val="30"/>
        </w:rPr>
        <w:t>93</w:t>
      </w:r>
      <w:r w:rsidRPr="003E4840">
        <w:rPr>
          <w:rFonts w:ascii="仿宋" w:eastAsia="仿宋" w:hAnsi="仿宋" w:hint="eastAsia"/>
          <w:sz w:val="30"/>
          <w:szCs w:val="30"/>
        </w:rPr>
        <w:t>万元，行政事业单位离退休</w:t>
      </w:r>
      <w:r w:rsidR="00066421" w:rsidRPr="003E4840">
        <w:rPr>
          <w:rFonts w:ascii="仿宋" w:eastAsia="仿宋" w:hAnsi="仿宋" w:hint="eastAsia"/>
          <w:sz w:val="30"/>
          <w:szCs w:val="30"/>
        </w:rPr>
        <w:t>1.</w:t>
      </w:r>
      <w:r w:rsidR="00B7385D" w:rsidRPr="003E4840">
        <w:rPr>
          <w:rFonts w:ascii="仿宋" w:eastAsia="仿宋" w:hAnsi="仿宋" w:hint="eastAsia"/>
          <w:sz w:val="30"/>
          <w:szCs w:val="30"/>
        </w:rPr>
        <w:t>23</w:t>
      </w:r>
      <w:r w:rsidR="00066421" w:rsidRPr="003E4840">
        <w:rPr>
          <w:rFonts w:ascii="仿宋" w:eastAsia="仿宋" w:hAnsi="仿宋" w:hint="eastAsia"/>
          <w:sz w:val="30"/>
          <w:szCs w:val="30"/>
        </w:rPr>
        <w:t>亿</w:t>
      </w:r>
      <w:r w:rsidRPr="003E4840">
        <w:rPr>
          <w:rFonts w:ascii="仿宋" w:eastAsia="仿宋" w:hAnsi="仿宋" w:hint="eastAsia"/>
          <w:sz w:val="30"/>
          <w:szCs w:val="30"/>
        </w:rPr>
        <w:t>元，抚恤</w:t>
      </w:r>
      <w:r w:rsidR="00B7385D" w:rsidRPr="003E4840">
        <w:rPr>
          <w:rFonts w:ascii="仿宋" w:eastAsia="仿宋" w:hAnsi="仿宋" w:hint="eastAsia"/>
          <w:sz w:val="30"/>
          <w:szCs w:val="30"/>
        </w:rPr>
        <w:t>8</w:t>
      </w:r>
      <w:r w:rsidR="00984C0A" w:rsidRPr="003E4840">
        <w:rPr>
          <w:rFonts w:ascii="仿宋" w:eastAsia="仿宋" w:hAnsi="仿宋" w:hint="eastAsia"/>
          <w:sz w:val="30"/>
          <w:szCs w:val="30"/>
        </w:rPr>
        <w:t>53</w:t>
      </w:r>
      <w:r w:rsidRPr="003E4840">
        <w:rPr>
          <w:rFonts w:ascii="仿宋" w:eastAsia="仿宋" w:hAnsi="仿宋" w:hint="eastAsia"/>
          <w:sz w:val="30"/>
          <w:szCs w:val="30"/>
        </w:rPr>
        <w:t>万元，退役安置</w:t>
      </w:r>
      <w:r w:rsidR="00984C0A" w:rsidRPr="003E4840">
        <w:rPr>
          <w:rFonts w:ascii="仿宋" w:eastAsia="仿宋" w:hAnsi="仿宋" w:hint="eastAsia"/>
          <w:sz w:val="30"/>
          <w:szCs w:val="30"/>
        </w:rPr>
        <w:t>40</w:t>
      </w:r>
      <w:r w:rsidR="00B7385D" w:rsidRPr="003E4840">
        <w:rPr>
          <w:rFonts w:ascii="仿宋" w:eastAsia="仿宋" w:hAnsi="仿宋" w:hint="eastAsia"/>
          <w:sz w:val="30"/>
          <w:szCs w:val="30"/>
        </w:rPr>
        <w:t>8</w:t>
      </w:r>
      <w:r w:rsidRPr="003E4840">
        <w:rPr>
          <w:rFonts w:ascii="仿宋" w:eastAsia="仿宋" w:hAnsi="仿宋" w:hint="eastAsia"/>
          <w:sz w:val="30"/>
          <w:szCs w:val="30"/>
        </w:rPr>
        <w:t>万元，社会福利</w:t>
      </w:r>
      <w:r w:rsidR="00066421" w:rsidRPr="003E4840">
        <w:rPr>
          <w:rFonts w:ascii="仿宋" w:eastAsia="仿宋" w:hAnsi="仿宋" w:hint="eastAsia"/>
          <w:sz w:val="30"/>
          <w:szCs w:val="30"/>
        </w:rPr>
        <w:t>3</w:t>
      </w:r>
      <w:r w:rsidR="00984C0A" w:rsidRPr="003E4840">
        <w:rPr>
          <w:rFonts w:ascii="仿宋" w:eastAsia="仿宋" w:hAnsi="仿宋" w:hint="eastAsia"/>
          <w:sz w:val="30"/>
          <w:szCs w:val="30"/>
        </w:rPr>
        <w:t>9</w:t>
      </w:r>
      <w:r w:rsidR="00B7385D" w:rsidRPr="003E4840">
        <w:rPr>
          <w:rFonts w:ascii="仿宋" w:eastAsia="仿宋" w:hAnsi="仿宋" w:hint="eastAsia"/>
          <w:sz w:val="30"/>
          <w:szCs w:val="30"/>
        </w:rPr>
        <w:t>32</w:t>
      </w:r>
      <w:r w:rsidRPr="003E4840">
        <w:rPr>
          <w:rFonts w:ascii="仿宋" w:eastAsia="仿宋" w:hAnsi="仿宋" w:hint="eastAsia"/>
          <w:sz w:val="30"/>
          <w:szCs w:val="30"/>
        </w:rPr>
        <w:t>万元，残疾人事业</w:t>
      </w:r>
      <w:r w:rsidR="00B7385D" w:rsidRPr="003E4840">
        <w:rPr>
          <w:rFonts w:ascii="仿宋" w:eastAsia="仿宋" w:hAnsi="仿宋" w:hint="eastAsia"/>
          <w:sz w:val="30"/>
          <w:szCs w:val="30"/>
        </w:rPr>
        <w:t>3</w:t>
      </w:r>
      <w:r w:rsidR="00984C0A" w:rsidRPr="003E4840">
        <w:rPr>
          <w:rFonts w:ascii="仿宋" w:eastAsia="仿宋" w:hAnsi="仿宋" w:hint="eastAsia"/>
          <w:sz w:val="30"/>
          <w:szCs w:val="30"/>
        </w:rPr>
        <w:t>44</w:t>
      </w:r>
      <w:r w:rsidR="00B7385D" w:rsidRPr="003E4840">
        <w:rPr>
          <w:rFonts w:ascii="仿宋" w:eastAsia="仿宋" w:hAnsi="仿宋" w:hint="eastAsia"/>
          <w:sz w:val="30"/>
          <w:szCs w:val="30"/>
        </w:rPr>
        <w:t>6</w:t>
      </w:r>
      <w:r w:rsidR="00066421" w:rsidRPr="003E4840">
        <w:rPr>
          <w:rFonts w:ascii="仿宋" w:eastAsia="仿宋" w:hAnsi="仿宋" w:hint="eastAsia"/>
          <w:sz w:val="30"/>
          <w:szCs w:val="30"/>
        </w:rPr>
        <w:t>万元</w:t>
      </w:r>
      <w:r w:rsidR="00DE4B44" w:rsidRPr="003E4840">
        <w:rPr>
          <w:rFonts w:ascii="仿宋" w:eastAsia="仿宋" w:hAnsi="仿宋" w:hint="eastAsia"/>
          <w:sz w:val="30"/>
          <w:szCs w:val="30"/>
        </w:rPr>
        <w:t>，</w:t>
      </w:r>
      <w:r w:rsidRPr="003E4840">
        <w:rPr>
          <w:rFonts w:ascii="仿宋" w:eastAsia="仿宋" w:hAnsi="仿宋" w:hint="eastAsia"/>
          <w:sz w:val="30"/>
          <w:szCs w:val="30"/>
        </w:rPr>
        <w:t>最低生活保障</w:t>
      </w:r>
      <w:r w:rsidR="00066421" w:rsidRPr="003E4840">
        <w:rPr>
          <w:rFonts w:ascii="仿宋" w:eastAsia="仿宋" w:hAnsi="仿宋" w:hint="eastAsia"/>
          <w:sz w:val="30"/>
          <w:szCs w:val="30"/>
        </w:rPr>
        <w:t>7</w:t>
      </w:r>
      <w:r w:rsidR="00B7385D" w:rsidRPr="003E4840">
        <w:rPr>
          <w:rFonts w:ascii="仿宋" w:eastAsia="仿宋" w:hAnsi="仿宋" w:hint="eastAsia"/>
          <w:sz w:val="30"/>
          <w:szCs w:val="30"/>
        </w:rPr>
        <w:t>97</w:t>
      </w:r>
      <w:r w:rsidRPr="003E4840">
        <w:rPr>
          <w:rFonts w:ascii="仿宋" w:eastAsia="仿宋" w:hAnsi="仿宋" w:hint="eastAsia"/>
          <w:sz w:val="30"/>
          <w:szCs w:val="30"/>
        </w:rPr>
        <w:t>万元，</w:t>
      </w:r>
      <w:r w:rsidR="00DE4B44" w:rsidRPr="003E4840">
        <w:rPr>
          <w:rFonts w:ascii="仿宋" w:eastAsia="仿宋" w:hAnsi="仿宋" w:hint="eastAsia"/>
          <w:sz w:val="30"/>
          <w:szCs w:val="30"/>
        </w:rPr>
        <w:t>临时救助</w:t>
      </w:r>
      <w:r w:rsidR="00B7385D" w:rsidRPr="003E4840">
        <w:rPr>
          <w:rFonts w:ascii="仿宋" w:eastAsia="仿宋" w:hAnsi="仿宋" w:hint="eastAsia"/>
          <w:sz w:val="30"/>
          <w:szCs w:val="30"/>
        </w:rPr>
        <w:t>20</w:t>
      </w:r>
      <w:r w:rsidR="00DE4B44" w:rsidRPr="003E4840">
        <w:rPr>
          <w:rFonts w:ascii="仿宋" w:eastAsia="仿宋" w:hAnsi="仿宋" w:hint="eastAsia"/>
          <w:sz w:val="30"/>
          <w:szCs w:val="30"/>
        </w:rPr>
        <w:t>万元，</w:t>
      </w:r>
      <w:r w:rsidRPr="003E4840">
        <w:rPr>
          <w:rFonts w:ascii="仿宋" w:eastAsia="仿宋" w:hAnsi="仿宋" w:hint="eastAsia"/>
          <w:sz w:val="30"/>
          <w:szCs w:val="30"/>
        </w:rPr>
        <w:t>其他</w:t>
      </w:r>
      <w:r w:rsidR="00DE4B44" w:rsidRPr="003E4840">
        <w:rPr>
          <w:rFonts w:ascii="仿宋" w:eastAsia="仿宋" w:hAnsi="仿宋" w:hint="eastAsia"/>
          <w:sz w:val="30"/>
          <w:szCs w:val="30"/>
        </w:rPr>
        <w:t>生活救助</w:t>
      </w:r>
      <w:r w:rsidR="00B7385D" w:rsidRPr="003E4840">
        <w:rPr>
          <w:rFonts w:ascii="仿宋" w:eastAsia="仿宋" w:hAnsi="仿宋" w:hint="eastAsia"/>
          <w:sz w:val="30"/>
          <w:szCs w:val="30"/>
        </w:rPr>
        <w:t>977</w:t>
      </w:r>
      <w:r w:rsidRPr="003E4840">
        <w:rPr>
          <w:rFonts w:ascii="仿宋" w:eastAsia="仿宋" w:hAnsi="仿宋" w:hint="eastAsia"/>
          <w:sz w:val="30"/>
          <w:szCs w:val="30"/>
        </w:rPr>
        <w:t>万元，其他社会保障和就业支出</w:t>
      </w:r>
      <w:r w:rsidR="00B7385D" w:rsidRPr="003E4840">
        <w:rPr>
          <w:rFonts w:ascii="仿宋" w:eastAsia="仿宋" w:hAnsi="仿宋" w:hint="eastAsia"/>
          <w:sz w:val="30"/>
          <w:szCs w:val="30"/>
        </w:rPr>
        <w:t>1</w:t>
      </w:r>
      <w:r w:rsidR="00984C0A" w:rsidRPr="003E4840">
        <w:rPr>
          <w:rFonts w:ascii="仿宋" w:eastAsia="仿宋" w:hAnsi="仿宋" w:hint="eastAsia"/>
          <w:sz w:val="30"/>
          <w:szCs w:val="30"/>
        </w:rPr>
        <w:t>0.50</w:t>
      </w:r>
      <w:r w:rsidR="00DE4B44" w:rsidRPr="003E4840">
        <w:rPr>
          <w:rFonts w:ascii="仿宋" w:eastAsia="仿宋" w:hAnsi="仿宋" w:hint="eastAsia"/>
          <w:sz w:val="30"/>
          <w:szCs w:val="30"/>
        </w:rPr>
        <w:t>亿</w:t>
      </w:r>
      <w:r w:rsidRPr="003E4840">
        <w:rPr>
          <w:rFonts w:ascii="仿宋" w:eastAsia="仿宋" w:hAnsi="仿宋" w:hint="eastAsia"/>
          <w:sz w:val="30"/>
          <w:szCs w:val="30"/>
        </w:rPr>
        <w:t>元。</w:t>
      </w:r>
    </w:p>
    <w:p w:rsidR="003F0B6A" w:rsidRPr="003E4840" w:rsidRDefault="003F0B6A"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7、</w:t>
      </w:r>
      <w:r w:rsidR="00B7385D" w:rsidRPr="003E4840">
        <w:rPr>
          <w:rFonts w:ascii="仿宋" w:eastAsia="仿宋" w:hAnsi="仿宋" w:hint="eastAsia"/>
          <w:sz w:val="30"/>
          <w:szCs w:val="30"/>
        </w:rPr>
        <w:t>卫生健康</w:t>
      </w:r>
      <w:r w:rsidRPr="003E4840">
        <w:rPr>
          <w:rFonts w:ascii="仿宋" w:eastAsia="仿宋" w:hAnsi="仿宋" w:hint="eastAsia"/>
          <w:sz w:val="30"/>
          <w:szCs w:val="30"/>
        </w:rPr>
        <w:t>支出</w:t>
      </w:r>
      <w:r w:rsidR="00066421" w:rsidRPr="003E4840">
        <w:rPr>
          <w:rFonts w:ascii="仿宋" w:eastAsia="仿宋" w:hAnsi="仿宋" w:hint="eastAsia"/>
          <w:sz w:val="30"/>
          <w:szCs w:val="30"/>
        </w:rPr>
        <w:t>3.</w:t>
      </w:r>
      <w:r w:rsidR="00B7385D" w:rsidRPr="003E4840">
        <w:rPr>
          <w:rFonts w:ascii="仿宋" w:eastAsia="仿宋" w:hAnsi="仿宋" w:hint="eastAsia"/>
          <w:sz w:val="30"/>
          <w:szCs w:val="30"/>
        </w:rPr>
        <w:t>3</w:t>
      </w:r>
      <w:r w:rsidR="00984C0A" w:rsidRPr="003E4840">
        <w:rPr>
          <w:rFonts w:ascii="仿宋" w:eastAsia="仿宋" w:hAnsi="仿宋" w:hint="eastAsia"/>
          <w:sz w:val="30"/>
          <w:szCs w:val="30"/>
        </w:rPr>
        <w:t>4</w:t>
      </w:r>
      <w:r w:rsidRPr="003E4840">
        <w:rPr>
          <w:rFonts w:ascii="仿宋" w:eastAsia="仿宋" w:hAnsi="仿宋" w:hint="eastAsia"/>
          <w:sz w:val="30"/>
          <w:szCs w:val="30"/>
        </w:rPr>
        <w:t>亿元，增长</w:t>
      </w:r>
      <w:r w:rsidR="00C073AC" w:rsidRPr="003E4840">
        <w:rPr>
          <w:rFonts w:ascii="仿宋" w:eastAsia="仿宋" w:hAnsi="仿宋" w:hint="eastAsia"/>
          <w:sz w:val="30"/>
          <w:szCs w:val="30"/>
        </w:rPr>
        <w:t>6</w:t>
      </w:r>
      <w:r w:rsidRPr="003E4840">
        <w:rPr>
          <w:rFonts w:ascii="仿宋" w:eastAsia="仿宋" w:hAnsi="仿宋" w:hint="eastAsia"/>
          <w:sz w:val="30"/>
          <w:szCs w:val="30"/>
        </w:rPr>
        <w:t>%。</w:t>
      </w:r>
      <w:r w:rsidR="00B017C6" w:rsidRPr="003E4840">
        <w:rPr>
          <w:rFonts w:ascii="仿宋" w:eastAsia="仿宋" w:hAnsi="仿宋" w:hint="eastAsia"/>
          <w:sz w:val="30"/>
          <w:szCs w:val="30"/>
        </w:rPr>
        <w:t>其中：</w:t>
      </w:r>
    </w:p>
    <w:p w:rsidR="00B017C6" w:rsidRPr="003E4840" w:rsidRDefault="00CE02BF"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卫生健康管理事务2705</w:t>
      </w:r>
      <w:r w:rsidR="00B017C6" w:rsidRPr="003E4840">
        <w:rPr>
          <w:rFonts w:ascii="仿宋" w:eastAsia="仿宋" w:hAnsi="仿宋" w:hint="eastAsia"/>
          <w:sz w:val="30"/>
          <w:szCs w:val="30"/>
        </w:rPr>
        <w:t>万元，基层医疗卫生机构</w:t>
      </w:r>
      <w:r w:rsidRPr="003E4840">
        <w:rPr>
          <w:rFonts w:ascii="仿宋" w:eastAsia="仿宋" w:hAnsi="仿宋" w:hint="eastAsia"/>
          <w:sz w:val="30"/>
          <w:szCs w:val="30"/>
        </w:rPr>
        <w:t>5535</w:t>
      </w:r>
      <w:r w:rsidR="00244E24" w:rsidRPr="003E4840">
        <w:rPr>
          <w:rFonts w:ascii="仿宋" w:eastAsia="仿宋" w:hAnsi="仿宋" w:hint="eastAsia"/>
          <w:sz w:val="30"/>
          <w:szCs w:val="30"/>
        </w:rPr>
        <w:t>万</w:t>
      </w:r>
      <w:r w:rsidR="00B017C6" w:rsidRPr="003E4840">
        <w:rPr>
          <w:rFonts w:ascii="仿宋" w:eastAsia="仿宋" w:hAnsi="仿宋" w:hint="eastAsia"/>
          <w:sz w:val="30"/>
          <w:szCs w:val="30"/>
        </w:rPr>
        <w:t>元，公共卫生</w:t>
      </w:r>
      <w:r w:rsidRPr="003E4840">
        <w:rPr>
          <w:rFonts w:ascii="仿宋" w:eastAsia="仿宋" w:hAnsi="仿宋" w:hint="eastAsia"/>
          <w:sz w:val="30"/>
          <w:szCs w:val="30"/>
        </w:rPr>
        <w:t>4473</w:t>
      </w:r>
      <w:r w:rsidR="00B017C6" w:rsidRPr="003E4840">
        <w:rPr>
          <w:rFonts w:ascii="仿宋" w:eastAsia="仿宋" w:hAnsi="仿宋" w:hint="eastAsia"/>
          <w:sz w:val="30"/>
          <w:szCs w:val="30"/>
        </w:rPr>
        <w:t>万元，计划生育事务</w:t>
      </w:r>
      <w:r w:rsidRPr="003E4840">
        <w:rPr>
          <w:rFonts w:ascii="仿宋" w:eastAsia="仿宋" w:hAnsi="仿宋" w:hint="eastAsia"/>
          <w:sz w:val="30"/>
          <w:szCs w:val="30"/>
        </w:rPr>
        <w:t>981</w:t>
      </w:r>
      <w:r w:rsidR="00B017C6" w:rsidRPr="003E4840">
        <w:rPr>
          <w:rFonts w:ascii="仿宋" w:eastAsia="仿宋" w:hAnsi="仿宋" w:hint="eastAsia"/>
          <w:sz w:val="30"/>
          <w:szCs w:val="30"/>
        </w:rPr>
        <w:t>万元，</w:t>
      </w:r>
      <w:r w:rsidR="00244E24" w:rsidRPr="003E4840">
        <w:rPr>
          <w:rFonts w:ascii="仿宋" w:eastAsia="仿宋" w:hAnsi="仿宋" w:hint="eastAsia"/>
          <w:sz w:val="30"/>
          <w:szCs w:val="30"/>
        </w:rPr>
        <w:t>行政</w:t>
      </w:r>
      <w:r w:rsidR="00A73580">
        <w:rPr>
          <w:rFonts w:ascii="仿宋" w:eastAsia="仿宋" w:hAnsi="仿宋" w:hint="eastAsia"/>
          <w:sz w:val="30"/>
          <w:szCs w:val="30"/>
        </w:rPr>
        <w:t>事业</w:t>
      </w:r>
      <w:r w:rsidR="00244E24" w:rsidRPr="003E4840">
        <w:rPr>
          <w:rFonts w:ascii="仿宋" w:eastAsia="仿宋" w:hAnsi="仿宋" w:hint="eastAsia"/>
          <w:sz w:val="30"/>
          <w:szCs w:val="30"/>
        </w:rPr>
        <w:t>单位医疗</w:t>
      </w:r>
      <w:r w:rsidRPr="003E4840">
        <w:rPr>
          <w:rFonts w:ascii="仿宋" w:eastAsia="仿宋" w:hAnsi="仿宋" w:hint="eastAsia"/>
          <w:sz w:val="30"/>
          <w:szCs w:val="30"/>
        </w:rPr>
        <w:t>4449</w:t>
      </w:r>
      <w:r w:rsidR="00244E24" w:rsidRPr="003E4840">
        <w:rPr>
          <w:rFonts w:ascii="仿宋" w:eastAsia="仿宋" w:hAnsi="仿宋" w:hint="eastAsia"/>
          <w:sz w:val="30"/>
          <w:szCs w:val="30"/>
        </w:rPr>
        <w:t>万元，其他</w:t>
      </w:r>
      <w:r w:rsidRPr="003E4840">
        <w:rPr>
          <w:rFonts w:ascii="仿宋" w:eastAsia="仿宋" w:hAnsi="仿宋" w:hint="eastAsia"/>
          <w:sz w:val="30"/>
          <w:szCs w:val="30"/>
        </w:rPr>
        <w:t>卫生健康</w:t>
      </w:r>
      <w:r w:rsidR="00244E24" w:rsidRPr="003E4840">
        <w:rPr>
          <w:rFonts w:ascii="仿宋" w:eastAsia="仿宋" w:hAnsi="仿宋" w:hint="eastAsia"/>
          <w:sz w:val="30"/>
          <w:szCs w:val="30"/>
        </w:rPr>
        <w:t>支出</w:t>
      </w:r>
      <w:r w:rsidR="00066421" w:rsidRPr="003E4840">
        <w:rPr>
          <w:rFonts w:ascii="仿宋" w:eastAsia="仿宋" w:hAnsi="仿宋" w:hint="eastAsia"/>
          <w:sz w:val="30"/>
          <w:szCs w:val="30"/>
        </w:rPr>
        <w:t>1.</w:t>
      </w:r>
      <w:r w:rsidRPr="003E4840">
        <w:rPr>
          <w:rFonts w:ascii="仿宋" w:eastAsia="仿宋" w:hAnsi="仿宋" w:hint="eastAsia"/>
          <w:sz w:val="30"/>
          <w:szCs w:val="30"/>
        </w:rPr>
        <w:t>5</w:t>
      </w:r>
      <w:r w:rsidR="00984C0A" w:rsidRPr="003E4840">
        <w:rPr>
          <w:rFonts w:ascii="仿宋" w:eastAsia="仿宋" w:hAnsi="仿宋" w:hint="eastAsia"/>
          <w:sz w:val="30"/>
          <w:szCs w:val="30"/>
        </w:rPr>
        <w:t>3</w:t>
      </w:r>
      <w:r w:rsidR="00066421" w:rsidRPr="003E4840">
        <w:rPr>
          <w:rFonts w:ascii="仿宋" w:eastAsia="仿宋" w:hAnsi="仿宋" w:hint="eastAsia"/>
          <w:sz w:val="30"/>
          <w:szCs w:val="30"/>
        </w:rPr>
        <w:t>亿</w:t>
      </w:r>
      <w:r w:rsidR="00244E24" w:rsidRPr="003E4840">
        <w:rPr>
          <w:rFonts w:ascii="仿宋" w:eastAsia="仿宋" w:hAnsi="仿宋" w:hint="eastAsia"/>
          <w:sz w:val="30"/>
          <w:szCs w:val="30"/>
        </w:rPr>
        <w:t>元。</w:t>
      </w:r>
    </w:p>
    <w:p w:rsidR="003F0B6A" w:rsidRPr="003E4840" w:rsidRDefault="003F0B6A"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8、节能环保支出</w:t>
      </w:r>
      <w:r w:rsidR="00984C0A" w:rsidRPr="003E4840">
        <w:rPr>
          <w:rFonts w:ascii="仿宋" w:eastAsia="仿宋" w:hAnsi="仿宋" w:hint="eastAsia"/>
          <w:sz w:val="30"/>
          <w:szCs w:val="30"/>
        </w:rPr>
        <w:t>5886</w:t>
      </w:r>
      <w:r w:rsidR="001022A5" w:rsidRPr="003E4840">
        <w:rPr>
          <w:rFonts w:ascii="仿宋" w:eastAsia="仿宋" w:hAnsi="仿宋" w:hint="eastAsia"/>
          <w:sz w:val="30"/>
          <w:szCs w:val="30"/>
        </w:rPr>
        <w:t>万</w:t>
      </w:r>
      <w:r w:rsidR="00DC48AF" w:rsidRPr="003E4840">
        <w:rPr>
          <w:rFonts w:ascii="仿宋" w:eastAsia="仿宋" w:hAnsi="仿宋" w:hint="eastAsia"/>
          <w:sz w:val="30"/>
          <w:szCs w:val="30"/>
        </w:rPr>
        <w:t>元</w:t>
      </w:r>
      <w:r w:rsidRPr="003E4840">
        <w:rPr>
          <w:rFonts w:ascii="仿宋" w:eastAsia="仿宋" w:hAnsi="仿宋" w:hint="eastAsia"/>
          <w:sz w:val="30"/>
          <w:szCs w:val="30"/>
        </w:rPr>
        <w:t>，增长</w:t>
      </w:r>
      <w:r w:rsidR="00C073AC" w:rsidRPr="003E4840">
        <w:rPr>
          <w:rFonts w:ascii="仿宋" w:eastAsia="仿宋" w:hAnsi="仿宋" w:hint="eastAsia"/>
          <w:sz w:val="30"/>
          <w:szCs w:val="30"/>
        </w:rPr>
        <w:t>16.1</w:t>
      </w:r>
      <w:r w:rsidRPr="003E4840">
        <w:rPr>
          <w:rFonts w:ascii="仿宋" w:eastAsia="仿宋" w:hAnsi="仿宋" w:hint="eastAsia"/>
          <w:sz w:val="30"/>
          <w:szCs w:val="30"/>
        </w:rPr>
        <w:t>%。</w:t>
      </w:r>
      <w:r w:rsidR="00B017C6" w:rsidRPr="003E4840">
        <w:rPr>
          <w:rFonts w:ascii="仿宋" w:eastAsia="仿宋" w:hAnsi="仿宋" w:hint="eastAsia"/>
          <w:sz w:val="30"/>
          <w:szCs w:val="30"/>
        </w:rPr>
        <w:t>其中：</w:t>
      </w:r>
    </w:p>
    <w:p w:rsidR="00B017C6" w:rsidRPr="003E4840" w:rsidRDefault="00066421"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环境保护管理事务</w:t>
      </w:r>
      <w:r w:rsidR="00CE02BF" w:rsidRPr="003E4840">
        <w:rPr>
          <w:rFonts w:ascii="仿宋" w:eastAsia="仿宋" w:hAnsi="仿宋" w:hint="eastAsia"/>
          <w:sz w:val="30"/>
          <w:szCs w:val="30"/>
        </w:rPr>
        <w:t>235</w:t>
      </w:r>
      <w:r w:rsidRPr="003E4840">
        <w:rPr>
          <w:rFonts w:ascii="仿宋" w:eastAsia="仿宋" w:hAnsi="仿宋" w:hint="eastAsia"/>
          <w:sz w:val="30"/>
          <w:szCs w:val="30"/>
        </w:rPr>
        <w:t>万元，</w:t>
      </w:r>
      <w:r w:rsidR="007E4CE4" w:rsidRPr="003E4840">
        <w:rPr>
          <w:rFonts w:ascii="仿宋" w:eastAsia="仿宋" w:hAnsi="仿宋" w:hint="eastAsia"/>
          <w:sz w:val="30"/>
          <w:szCs w:val="30"/>
        </w:rPr>
        <w:t>环境监测与监察</w:t>
      </w:r>
      <w:r w:rsidR="00CE02BF" w:rsidRPr="003E4840">
        <w:rPr>
          <w:rFonts w:ascii="仿宋" w:eastAsia="仿宋" w:hAnsi="仿宋" w:hint="eastAsia"/>
          <w:sz w:val="30"/>
          <w:szCs w:val="30"/>
        </w:rPr>
        <w:t>120</w:t>
      </w:r>
      <w:r w:rsidR="007E4CE4" w:rsidRPr="003E4840">
        <w:rPr>
          <w:rFonts w:ascii="仿宋" w:eastAsia="仿宋" w:hAnsi="仿宋" w:hint="eastAsia"/>
          <w:sz w:val="30"/>
          <w:szCs w:val="30"/>
        </w:rPr>
        <w:t>万元，污染防治</w:t>
      </w:r>
      <w:r w:rsidR="00CE02BF" w:rsidRPr="003E4840">
        <w:rPr>
          <w:rFonts w:ascii="仿宋" w:eastAsia="仿宋" w:hAnsi="仿宋" w:hint="eastAsia"/>
          <w:sz w:val="30"/>
          <w:szCs w:val="30"/>
        </w:rPr>
        <w:t>31</w:t>
      </w:r>
      <w:r w:rsidR="007E4CE4" w:rsidRPr="003E4840">
        <w:rPr>
          <w:rFonts w:ascii="仿宋" w:eastAsia="仿宋" w:hAnsi="仿宋" w:hint="eastAsia"/>
          <w:sz w:val="30"/>
          <w:szCs w:val="30"/>
        </w:rPr>
        <w:t>万元，</w:t>
      </w:r>
      <w:r w:rsidR="00244E24" w:rsidRPr="003E4840">
        <w:rPr>
          <w:rFonts w:ascii="仿宋" w:eastAsia="仿宋" w:hAnsi="仿宋" w:hint="eastAsia"/>
          <w:sz w:val="30"/>
          <w:szCs w:val="30"/>
        </w:rPr>
        <w:t>其他节能环保支出</w:t>
      </w:r>
      <w:r w:rsidR="00CE02BF" w:rsidRPr="003E4840">
        <w:rPr>
          <w:rFonts w:ascii="仿宋" w:eastAsia="仿宋" w:hAnsi="仿宋" w:hint="eastAsia"/>
          <w:sz w:val="30"/>
          <w:szCs w:val="30"/>
        </w:rPr>
        <w:t>5500</w:t>
      </w:r>
      <w:r w:rsidR="00B017C6" w:rsidRPr="003E4840">
        <w:rPr>
          <w:rFonts w:ascii="仿宋" w:eastAsia="仿宋" w:hAnsi="仿宋" w:hint="eastAsia"/>
          <w:sz w:val="30"/>
          <w:szCs w:val="30"/>
        </w:rPr>
        <w:t>万元。</w:t>
      </w:r>
    </w:p>
    <w:p w:rsidR="003F0B6A" w:rsidRPr="003E4840" w:rsidRDefault="003F0B6A"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9、城乡社区支出</w:t>
      </w:r>
      <w:r w:rsidR="00353A34">
        <w:rPr>
          <w:rFonts w:ascii="仿宋" w:eastAsia="仿宋" w:hAnsi="仿宋" w:hint="eastAsia"/>
          <w:sz w:val="30"/>
          <w:szCs w:val="30"/>
        </w:rPr>
        <w:t>33.67</w:t>
      </w:r>
      <w:r w:rsidRPr="003E4840">
        <w:rPr>
          <w:rFonts w:ascii="仿宋" w:eastAsia="仿宋" w:hAnsi="仿宋" w:hint="eastAsia"/>
          <w:sz w:val="30"/>
          <w:szCs w:val="30"/>
        </w:rPr>
        <w:t>亿元，增长</w:t>
      </w:r>
      <w:r w:rsidR="00C073AC" w:rsidRPr="003E4840">
        <w:rPr>
          <w:rFonts w:ascii="仿宋" w:eastAsia="仿宋" w:hAnsi="仿宋" w:hint="eastAsia"/>
          <w:sz w:val="30"/>
          <w:szCs w:val="30"/>
        </w:rPr>
        <w:t>37.4</w:t>
      </w:r>
      <w:r w:rsidRPr="003E4840">
        <w:rPr>
          <w:rFonts w:ascii="仿宋" w:eastAsia="仿宋" w:hAnsi="仿宋" w:hint="eastAsia"/>
          <w:sz w:val="30"/>
          <w:szCs w:val="30"/>
        </w:rPr>
        <w:t>%。</w:t>
      </w:r>
      <w:r w:rsidR="00B017C6" w:rsidRPr="003E4840">
        <w:rPr>
          <w:rFonts w:ascii="仿宋" w:eastAsia="仿宋" w:hAnsi="仿宋" w:hint="eastAsia"/>
          <w:sz w:val="30"/>
          <w:szCs w:val="30"/>
        </w:rPr>
        <w:t>其中：</w:t>
      </w:r>
    </w:p>
    <w:p w:rsidR="00B017C6" w:rsidRPr="003E4840" w:rsidRDefault="00B017C6"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城乡社区管理事务</w:t>
      </w:r>
      <w:r w:rsidR="00CE02BF" w:rsidRPr="003E4840">
        <w:rPr>
          <w:rFonts w:ascii="仿宋" w:eastAsia="仿宋" w:hAnsi="仿宋" w:hint="eastAsia"/>
          <w:sz w:val="30"/>
          <w:szCs w:val="30"/>
        </w:rPr>
        <w:t>6.39</w:t>
      </w:r>
      <w:r w:rsidRPr="003E4840">
        <w:rPr>
          <w:rFonts w:ascii="仿宋" w:eastAsia="仿宋" w:hAnsi="仿宋" w:hint="eastAsia"/>
          <w:sz w:val="30"/>
          <w:szCs w:val="30"/>
        </w:rPr>
        <w:t>亿元，城乡社区规划与管理</w:t>
      </w:r>
      <w:r w:rsidR="00CE02BF" w:rsidRPr="003E4840">
        <w:rPr>
          <w:rFonts w:ascii="仿宋" w:eastAsia="仿宋" w:hAnsi="仿宋" w:hint="eastAsia"/>
          <w:sz w:val="30"/>
          <w:szCs w:val="30"/>
        </w:rPr>
        <w:t>735</w:t>
      </w:r>
      <w:r w:rsidRPr="003E4840">
        <w:rPr>
          <w:rFonts w:ascii="仿宋" w:eastAsia="仿宋" w:hAnsi="仿宋" w:hint="eastAsia"/>
          <w:sz w:val="30"/>
          <w:szCs w:val="30"/>
        </w:rPr>
        <w:t>万元，城乡社区公共设施</w:t>
      </w:r>
      <w:r w:rsidR="00066421" w:rsidRPr="003E4840">
        <w:rPr>
          <w:rFonts w:ascii="仿宋" w:eastAsia="仿宋" w:hAnsi="仿宋" w:hint="eastAsia"/>
          <w:sz w:val="30"/>
          <w:szCs w:val="30"/>
        </w:rPr>
        <w:t>3.4</w:t>
      </w:r>
      <w:r w:rsidR="00CE02BF" w:rsidRPr="003E4840">
        <w:rPr>
          <w:rFonts w:ascii="仿宋" w:eastAsia="仿宋" w:hAnsi="仿宋" w:hint="eastAsia"/>
          <w:sz w:val="30"/>
          <w:szCs w:val="30"/>
        </w:rPr>
        <w:t>1</w:t>
      </w:r>
      <w:r w:rsidRPr="003E4840">
        <w:rPr>
          <w:rFonts w:ascii="仿宋" w:eastAsia="仿宋" w:hAnsi="仿宋" w:hint="eastAsia"/>
          <w:sz w:val="30"/>
          <w:szCs w:val="30"/>
        </w:rPr>
        <w:t>亿元，城乡社区环境卫生</w:t>
      </w:r>
      <w:r w:rsidR="00066421" w:rsidRPr="003E4840">
        <w:rPr>
          <w:rFonts w:ascii="仿宋" w:eastAsia="仿宋" w:hAnsi="仿宋" w:hint="eastAsia"/>
          <w:sz w:val="30"/>
          <w:szCs w:val="30"/>
        </w:rPr>
        <w:t>3.</w:t>
      </w:r>
      <w:r w:rsidR="00CE02BF" w:rsidRPr="003E4840">
        <w:rPr>
          <w:rFonts w:ascii="仿宋" w:eastAsia="仿宋" w:hAnsi="仿宋" w:hint="eastAsia"/>
          <w:sz w:val="30"/>
          <w:szCs w:val="30"/>
        </w:rPr>
        <w:t>14</w:t>
      </w:r>
      <w:r w:rsidRPr="003E4840">
        <w:rPr>
          <w:rFonts w:ascii="仿宋" w:eastAsia="仿宋" w:hAnsi="仿宋" w:hint="eastAsia"/>
          <w:sz w:val="30"/>
          <w:szCs w:val="30"/>
        </w:rPr>
        <w:t>亿元，其他城乡社区支出</w:t>
      </w:r>
      <w:r w:rsidR="00CE02BF" w:rsidRPr="003E4840">
        <w:rPr>
          <w:rFonts w:ascii="仿宋" w:eastAsia="仿宋" w:hAnsi="仿宋" w:hint="eastAsia"/>
          <w:sz w:val="30"/>
          <w:szCs w:val="30"/>
        </w:rPr>
        <w:t>2</w:t>
      </w:r>
      <w:r w:rsidR="00A73580">
        <w:rPr>
          <w:rFonts w:ascii="仿宋" w:eastAsia="仿宋" w:hAnsi="仿宋" w:hint="eastAsia"/>
          <w:sz w:val="30"/>
          <w:szCs w:val="30"/>
        </w:rPr>
        <w:t>0.66</w:t>
      </w:r>
      <w:r w:rsidR="00F1376E" w:rsidRPr="003E4840">
        <w:rPr>
          <w:rFonts w:ascii="仿宋" w:eastAsia="仿宋" w:hAnsi="仿宋" w:hint="eastAsia"/>
          <w:sz w:val="30"/>
          <w:szCs w:val="30"/>
        </w:rPr>
        <w:t>亿</w:t>
      </w:r>
      <w:r w:rsidRPr="003E4840">
        <w:rPr>
          <w:rFonts w:ascii="仿宋" w:eastAsia="仿宋" w:hAnsi="仿宋" w:hint="eastAsia"/>
          <w:sz w:val="30"/>
          <w:szCs w:val="30"/>
        </w:rPr>
        <w:t>元。</w:t>
      </w:r>
    </w:p>
    <w:p w:rsidR="003F0B6A" w:rsidRPr="003E4840" w:rsidRDefault="003F0B6A"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10、农林水支出</w:t>
      </w:r>
      <w:r w:rsidR="00984C0A" w:rsidRPr="003E4840">
        <w:rPr>
          <w:rFonts w:ascii="仿宋" w:eastAsia="仿宋" w:hAnsi="仿宋" w:hint="eastAsia"/>
          <w:sz w:val="30"/>
          <w:szCs w:val="30"/>
        </w:rPr>
        <w:t>9556万</w:t>
      </w:r>
      <w:r w:rsidRPr="003E4840">
        <w:rPr>
          <w:rFonts w:ascii="仿宋" w:eastAsia="仿宋" w:hAnsi="仿宋" w:hint="eastAsia"/>
          <w:sz w:val="30"/>
          <w:szCs w:val="30"/>
        </w:rPr>
        <w:t>元，增长</w:t>
      </w:r>
      <w:r w:rsidR="00697140" w:rsidRPr="003E4840">
        <w:rPr>
          <w:rFonts w:ascii="仿宋" w:eastAsia="仿宋" w:hAnsi="仿宋" w:hint="eastAsia"/>
          <w:sz w:val="30"/>
          <w:szCs w:val="30"/>
        </w:rPr>
        <w:t>1.</w:t>
      </w:r>
      <w:r w:rsidR="00C073AC" w:rsidRPr="003E4840">
        <w:rPr>
          <w:rFonts w:ascii="仿宋" w:eastAsia="仿宋" w:hAnsi="仿宋" w:hint="eastAsia"/>
          <w:sz w:val="30"/>
          <w:szCs w:val="30"/>
        </w:rPr>
        <w:t>6</w:t>
      </w:r>
      <w:r w:rsidRPr="003E4840">
        <w:rPr>
          <w:rFonts w:ascii="仿宋" w:eastAsia="仿宋" w:hAnsi="仿宋" w:hint="eastAsia"/>
          <w:sz w:val="30"/>
          <w:szCs w:val="30"/>
        </w:rPr>
        <w:t>%。</w:t>
      </w:r>
      <w:r w:rsidR="00B017C6" w:rsidRPr="003E4840">
        <w:rPr>
          <w:rFonts w:ascii="仿宋" w:eastAsia="仿宋" w:hAnsi="仿宋" w:hint="eastAsia"/>
          <w:sz w:val="30"/>
          <w:szCs w:val="30"/>
        </w:rPr>
        <w:t>其中：</w:t>
      </w:r>
    </w:p>
    <w:p w:rsidR="00B017C6" w:rsidRPr="003E4840" w:rsidRDefault="00B017C6"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农业</w:t>
      </w:r>
      <w:r w:rsidR="00CE02BF" w:rsidRPr="003E4840">
        <w:rPr>
          <w:rFonts w:ascii="仿宋" w:eastAsia="仿宋" w:hAnsi="仿宋" w:hint="eastAsia"/>
          <w:sz w:val="30"/>
          <w:szCs w:val="30"/>
        </w:rPr>
        <w:t>2</w:t>
      </w:r>
      <w:r w:rsidR="00984C0A" w:rsidRPr="003E4840">
        <w:rPr>
          <w:rFonts w:ascii="仿宋" w:eastAsia="仿宋" w:hAnsi="仿宋" w:hint="eastAsia"/>
          <w:sz w:val="30"/>
          <w:szCs w:val="30"/>
        </w:rPr>
        <w:t>2</w:t>
      </w:r>
      <w:r w:rsidR="00CE02BF" w:rsidRPr="003E4840">
        <w:rPr>
          <w:rFonts w:ascii="仿宋" w:eastAsia="仿宋" w:hAnsi="仿宋" w:hint="eastAsia"/>
          <w:sz w:val="30"/>
          <w:szCs w:val="30"/>
        </w:rPr>
        <w:t>31</w:t>
      </w:r>
      <w:r w:rsidRPr="003E4840">
        <w:rPr>
          <w:rFonts w:ascii="仿宋" w:eastAsia="仿宋" w:hAnsi="仿宋" w:hint="eastAsia"/>
          <w:sz w:val="30"/>
          <w:szCs w:val="30"/>
        </w:rPr>
        <w:t>万元，林业</w:t>
      </w:r>
      <w:r w:rsidR="00A73580">
        <w:rPr>
          <w:rFonts w:ascii="仿宋" w:eastAsia="仿宋" w:hAnsi="仿宋" w:hint="eastAsia"/>
          <w:sz w:val="30"/>
          <w:szCs w:val="30"/>
        </w:rPr>
        <w:t>和草原</w:t>
      </w:r>
      <w:r w:rsidR="00697140" w:rsidRPr="003E4840">
        <w:rPr>
          <w:rFonts w:ascii="仿宋" w:eastAsia="仿宋" w:hAnsi="仿宋" w:hint="eastAsia"/>
          <w:sz w:val="30"/>
          <w:szCs w:val="30"/>
        </w:rPr>
        <w:t>5</w:t>
      </w:r>
      <w:r w:rsidRPr="003E4840">
        <w:rPr>
          <w:rFonts w:ascii="仿宋" w:eastAsia="仿宋" w:hAnsi="仿宋" w:hint="eastAsia"/>
          <w:sz w:val="30"/>
          <w:szCs w:val="30"/>
        </w:rPr>
        <w:t>万元，水利</w:t>
      </w:r>
      <w:r w:rsidR="00697140" w:rsidRPr="003E4840">
        <w:rPr>
          <w:rFonts w:ascii="仿宋" w:eastAsia="仿宋" w:hAnsi="仿宋" w:hint="eastAsia"/>
          <w:sz w:val="30"/>
          <w:szCs w:val="30"/>
        </w:rPr>
        <w:t>2</w:t>
      </w:r>
      <w:r w:rsidR="00984C0A" w:rsidRPr="003E4840">
        <w:rPr>
          <w:rFonts w:ascii="仿宋" w:eastAsia="仿宋" w:hAnsi="仿宋" w:hint="eastAsia"/>
          <w:sz w:val="30"/>
          <w:szCs w:val="30"/>
        </w:rPr>
        <w:t>2</w:t>
      </w:r>
      <w:r w:rsidR="00CE02BF" w:rsidRPr="003E4840">
        <w:rPr>
          <w:rFonts w:ascii="仿宋" w:eastAsia="仿宋" w:hAnsi="仿宋" w:hint="eastAsia"/>
          <w:sz w:val="30"/>
          <w:szCs w:val="30"/>
        </w:rPr>
        <w:t>01</w:t>
      </w:r>
      <w:r w:rsidR="00F1376E" w:rsidRPr="003E4840">
        <w:rPr>
          <w:rFonts w:ascii="仿宋" w:eastAsia="仿宋" w:hAnsi="仿宋" w:hint="eastAsia"/>
          <w:sz w:val="30"/>
          <w:szCs w:val="30"/>
        </w:rPr>
        <w:t>万</w:t>
      </w:r>
      <w:r w:rsidRPr="003E4840">
        <w:rPr>
          <w:rFonts w:ascii="仿宋" w:eastAsia="仿宋" w:hAnsi="仿宋" w:hint="eastAsia"/>
          <w:sz w:val="30"/>
          <w:szCs w:val="30"/>
        </w:rPr>
        <w:t>元</w:t>
      </w:r>
      <w:r w:rsidR="00CE02BF" w:rsidRPr="003E4840">
        <w:rPr>
          <w:rFonts w:ascii="仿宋" w:eastAsia="仿宋" w:hAnsi="仿宋" w:hint="eastAsia"/>
          <w:sz w:val="30"/>
          <w:szCs w:val="30"/>
        </w:rPr>
        <w:t>，</w:t>
      </w:r>
      <w:r w:rsidRPr="003E4840">
        <w:rPr>
          <w:rFonts w:ascii="仿宋" w:eastAsia="仿宋" w:hAnsi="仿宋" w:hint="eastAsia"/>
          <w:sz w:val="30"/>
          <w:szCs w:val="30"/>
        </w:rPr>
        <w:t>其他</w:t>
      </w:r>
      <w:r w:rsidRPr="003E4840">
        <w:rPr>
          <w:rFonts w:ascii="仿宋" w:eastAsia="仿宋" w:hAnsi="仿宋" w:hint="eastAsia"/>
          <w:sz w:val="30"/>
          <w:szCs w:val="30"/>
        </w:rPr>
        <w:lastRenderedPageBreak/>
        <w:t>农林水支出</w:t>
      </w:r>
      <w:r w:rsidR="00A73580">
        <w:rPr>
          <w:rFonts w:ascii="仿宋" w:eastAsia="仿宋" w:hAnsi="仿宋" w:hint="eastAsia"/>
          <w:sz w:val="30"/>
          <w:szCs w:val="30"/>
        </w:rPr>
        <w:t>5120</w:t>
      </w:r>
      <w:r w:rsidR="00CE02BF" w:rsidRPr="003E4840">
        <w:rPr>
          <w:rFonts w:ascii="仿宋" w:eastAsia="仿宋" w:hAnsi="仿宋" w:hint="eastAsia"/>
          <w:sz w:val="30"/>
          <w:szCs w:val="30"/>
        </w:rPr>
        <w:t>万</w:t>
      </w:r>
      <w:r w:rsidRPr="003E4840">
        <w:rPr>
          <w:rFonts w:ascii="仿宋" w:eastAsia="仿宋" w:hAnsi="仿宋" w:hint="eastAsia"/>
          <w:sz w:val="30"/>
          <w:szCs w:val="30"/>
        </w:rPr>
        <w:t>元。</w:t>
      </w:r>
    </w:p>
    <w:p w:rsidR="003F0B6A" w:rsidRPr="003E4840" w:rsidRDefault="003F0B6A"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11、资源勘探信息等支出</w:t>
      </w:r>
      <w:r w:rsidR="00675EE6" w:rsidRPr="003E4840">
        <w:rPr>
          <w:rFonts w:ascii="仿宋" w:eastAsia="仿宋" w:hAnsi="仿宋" w:hint="eastAsia"/>
          <w:sz w:val="30"/>
          <w:szCs w:val="30"/>
        </w:rPr>
        <w:t>4.61</w:t>
      </w:r>
      <w:r w:rsidRPr="003E4840">
        <w:rPr>
          <w:rFonts w:ascii="仿宋" w:eastAsia="仿宋" w:hAnsi="仿宋" w:hint="eastAsia"/>
          <w:sz w:val="30"/>
          <w:szCs w:val="30"/>
        </w:rPr>
        <w:t>亿元，</w:t>
      </w:r>
      <w:r w:rsidR="00C073AC" w:rsidRPr="003E4840">
        <w:rPr>
          <w:rFonts w:ascii="仿宋" w:eastAsia="仿宋" w:hAnsi="仿宋" w:hint="eastAsia"/>
          <w:sz w:val="30"/>
          <w:szCs w:val="30"/>
        </w:rPr>
        <w:t>下降22.4</w:t>
      </w:r>
      <w:r w:rsidRPr="003E4840">
        <w:rPr>
          <w:rFonts w:ascii="仿宋" w:eastAsia="仿宋" w:hAnsi="仿宋" w:hint="eastAsia"/>
          <w:sz w:val="30"/>
          <w:szCs w:val="30"/>
        </w:rPr>
        <w:t>%。</w:t>
      </w:r>
      <w:r w:rsidR="00A72B7A" w:rsidRPr="003E4840">
        <w:rPr>
          <w:rFonts w:ascii="仿宋" w:eastAsia="仿宋" w:hAnsi="仿宋" w:hint="eastAsia"/>
          <w:sz w:val="30"/>
          <w:szCs w:val="30"/>
        </w:rPr>
        <w:t>其中：</w:t>
      </w:r>
    </w:p>
    <w:p w:rsidR="00A72B7A" w:rsidRPr="003E4840" w:rsidRDefault="00A72B7A"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其他资源勘探信息等支出</w:t>
      </w:r>
      <w:r w:rsidR="00A73580">
        <w:rPr>
          <w:rFonts w:ascii="仿宋" w:eastAsia="仿宋" w:hAnsi="仿宋" w:hint="eastAsia"/>
          <w:sz w:val="30"/>
          <w:szCs w:val="30"/>
        </w:rPr>
        <w:t>2.34</w:t>
      </w:r>
      <w:r w:rsidRPr="003E4840">
        <w:rPr>
          <w:rFonts w:ascii="仿宋" w:eastAsia="仿宋" w:hAnsi="仿宋" w:hint="eastAsia"/>
          <w:sz w:val="30"/>
          <w:szCs w:val="30"/>
        </w:rPr>
        <w:t>亿元，支持中小企业发展和管理支出</w:t>
      </w:r>
      <w:r w:rsidR="00675EE6" w:rsidRPr="003E4840">
        <w:rPr>
          <w:rFonts w:ascii="仿宋" w:eastAsia="仿宋" w:hAnsi="仿宋" w:hint="eastAsia"/>
          <w:sz w:val="30"/>
          <w:szCs w:val="30"/>
        </w:rPr>
        <w:t>2.27</w:t>
      </w:r>
      <w:r w:rsidR="00CE02BF" w:rsidRPr="003E4840">
        <w:rPr>
          <w:rFonts w:ascii="仿宋" w:eastAsia="仿宋" w:hAnsi="仿宋" w:hint="eastAsia"/>
          <w:sz w:val="30"/>
          <w:szCs w:val="30"/>
        </w:rPr>
        <w:t>亿</w:t>
      </w:r>
      <w:r w:rsidR="00184D58" w:rsidRPr="003E4840">
        <w:rPr>
          <w:rFonts w:ascii="仿宋" w:eastAsia="仿宋" w:hAnsi="仿宋" w:hint="eastAsia"/>
          <w:sz w:val="30"/>
          <w:szCs w:val="30"/>
        </w:rPr>
        <w:t>元</w:t>
      </w:r>
      <w:r w:rsidR="00697140" w:rsidRPr="003E4840">
        <w:rPr>
          <w:rFonts w:ascii="仿宋" w:eastAsia="仿宋" w:hAnsi="仿宋" w:hint="eastAsia"/>
          <w:sz w:val="30"/>
          <w:szCs w:val="30"/>
        </w:rPr>
        <w:t>。</w:t>
      </w:r>
    </w:p>
    <w:p w:rsidR="003F0B6A" w:rsidRPr="003E4840" w:rsidRDefault="003F0B6A" w:rsidP="00E57381">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1</w:t>
      </w:r>
      <w:r w:rsidR="00184D58" w:rsidRPr="003E4840">
        <w:rPr>
          <w:rFonts w:ascii="仿宋" w:eastAsia="仿宋" w:hAnsi="仿宋" w:hint="eastAsia"/>
          <w:sz w:val="30"/>
          <w:szCs w:val="30"/>
        </w:rPr>
        <w:t>2</w:t>
      </w:r>
      <w:r w:rsidRPr="003E4840">
        <w:rPr>
          <w:rFonts w:ascii="仿宋" w:eastAsia="仿宋" w:hAnsi="仿宋" w:hint="eastAsia"/>
          <w:sz w:val="30"/>
          <w:szCs w:val="30"/>
        </w:rPr>
        <w:t>、援助其他地区支出</w:t>
      </w:r>
      <w:r w:rsidR="00CE02BF" w:rsidRPr="003E4840">
        <w:rPr>
          <w:rFonts w:ascii="仿宋" w:eastAsia="仿宋" w:hAnsi="仿宋" w:hint="eastAsia"/>
          <w:sz w:val="30"/>
          <w:szCs w:val="30"/>
        </w:rPr>
        <w:t>1.54亿</w:t>
      </w:r>
      <w:r w:rsidR="00DC48AF" w:rsidRPr="003E4840">
        <w:rPr>
          <w:rFonts w:ascii="仿宋" w:eastAsia="仿宋" w:hAnsi="仿宋" w:hint="eastAsia"/>
          <w:sz w:val="30"/>
          <w:szCs w:val="30"/>
        </w:rPr>
        <w:t>元</w:t>
      </w:r>
      <w:r w:rsidRPr="003E4840">
        <w:rPr>
          <w:rFonts w:ascii="仿宋" w:eastAsia="仿宋" w:hAnsi="仿宋" w:hint="eastAsia"/>
          <w:sz w:val="30"/>
          <w:szCs w:val="30"/>
        </w:rPr>
        <w:t>，增长</w:t>
      </w:r>
      <w:r w:rsidR="00C073AC" w:rsidRPr="003E4840">
        <w:rPr>
          <w:rFonts w:ascii="仿宋" w:eastAsia="仿宋" w:hAnsi="仿宋" w:hint="eastAsia"/>
          <w:sz w:val="30"/>
          <w:szCs w:val="30"/>
        </w:rPr>
        <w:t>4.3</w:t>
      </w:r>
      <w:r w:rsidRPr="003E4840">
        <w:rPr>
          <w:rFonts w:ascii="仿宋" w:eastAsia="仿宋" w:hAnsi="仿宋" w:hint="eastAsia"/>
          <w:sz w:val="30"/>
          <w:szCs w:val="30"/>
        </w:rPr>
        <w:t>%。</w:t>
      </w:r>
      <w:r w:rsidR="00A72B7A" w:rsidRPr="003E4840">
        <w:rPr>
          <w:rFonts w:ascii="仿宋" w:eastAsia="仿宋" w:hAnsi="仿宋" w:hint="eastAsia"/>
          <w:sz w:val="30"/>
          <w:szCs w:val="30"/>
        </w:rPr>
        <w:t>其中：其他支出</w:t>
      </w:r>
      <w:r w:rsidR="00CE02BF" w:rsidRPr="003E4840">
        <w:rPr>
          <w:rFonts w:ascii="仿宋" w:eastAsia="仿宋" w:hAnsi="仿宋" w:hint="eastAsia"/>
          <w:sz w:val="30"/>
          <w:szCs w:val="30"/>
        </w:rPr>
        <w:t>1.54亿</w:t>
      </w:r>
      <w:r w:rsidR="00DC48AF" w:rsidRPr="003E4840">
        <w:rPr>
          <w:rFonts w:ascii="仿宋" w:eastAsia="仿宋" w:hAnsi="仿宋" w:hint="eastAsia"/>
          <w:sz w:val="30"/>
          <w:szCs w:val="30"/>
        </w:rPr>
        <w:t>元</w:t>
      </w:r>
      <w:r w:rsidR="00A72B7A" w:rsidRPr="003E4840">
        <w:rPr>
          <w:rFonts w:ascii="仿宋" w:eastAsia="仿宋" w:hAnsi="仿宋" w:hint="eastAsia"/>
          <w:sz w:val="30"/>
          <w:szCs w:val="30"/>
        </w:rPr>
        <w:t>。</w:t>
      </w:r>
    </w:p>
    <w:p w:rsidR="00CE02BF" w:rsidRPr="003E4840" w:rsidRDefault="003F0B6A"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1</w:t>
      </w:r>
      <w:r w:rsidR="00184D58" w:rsidRPr="003E4840">
        <w:rPr>
          <w:rFonts w:ascii="仿宋" w:eastAsia="仿宋" w:hAnsi="仿宋" w:hint="eastAsia"/>
          <w:sz w:val="30"/>
          <w:szCs w:val="30"/>
        </w:rPr>
        <w:t>3</w:t>
      </w:r>
      <w:r w:rsidRPr="003E4840">
        <w:rPr>
          <w:rFonts w:ascii="仿宋" w:eastAsia="仿宋" w:hAnsi="仿宋" w:hint="eastAsia"/>
          <w:sz w:val="30"/>
          <w:szCs w:val="30"/>
        </w:rPr>
        <w:t>、</w:t>
      </w:r>
      <w:r w:rsidR="00CE02BF" w:rsidRPr="003E4840">
        <w:rPr>
          <w:rFonts w:ascii="仿宋" w:eastAsia="仿宋" w:hAnsi="仿宋" w:hint="eastAsia"/>
          <w:sz w:val="30"/>
          <w:szCs w:val="30"/>
        </w:rPr>
        <w:t>自然资源海洋气象</w:t>
      </w:r>
      <w:r w:rsidRPr="003E4840">
        <w:rPr>
          <w:rFonts w:ascii="仿宋" w:eastAsia="仿宋" w:hAnsi="仿宋" w:hint="eastAsia"/>
          <w:sz w:val="30"/>
          <w:szCs w:val="30"/>
        </w:rPr>
        <w:t>支出</w:t>
      </w:r>
      <w:r w:rsidR="00CE02BF" w:rsidRPr="003E4840">
        <w:rPr>
          <w:rFonts w:ascii="仿宋" w:eastAsia="仿宋" w:hAnsi="仿宋" w:hint="eastAsia"/>
          <w:sz w:val="30"/>
          <w:szCs w:val="30"/>
        </w:rPr>
        <w:t>2087</w:t>
      </w:r>
      <w:r w:rsidR="00DC48AF" w:rsidRPr="003E4840">
        <w:rPr>
          <w:rFonts w:ascii="仿宋" w:eastAsia="仿宋" w:hAnsi="仿宋" w:hint="eastAsia"/>
          <w:sz w:val="30"/>
          <w:szCs w:val="30"/>
        </w:rPr>
        <w:t>万元</w:t>
      </w:r>
      <w:r w:rsidRPr="003E4840">
        <w:rPr>
          <w:rFonts w:ascii="仿宋" w:eastAsia="仿宋" w:hAnsi="仿宋" w:hint="eastAsia"/>
          <w:sz w:val="30"/>
          <w:szCs w:val="30"/>
        </w:rPr>
        <w:t>，</w:t>
      </w:r>
      <w:r w:rsidR="0034282F" w:rsidRPr="003E4840">
        <w:rPr>
          <w:rFonts w:ascii="仿宋" w:eastAsia="仿宋" w:hAnsi="仿宋" w:hint="eastAsia"/>
          <w:sz w:val="30"/>
          <w:szCs w:val="30"/>
        </w:rPr>
        <w:t>增长</w:t>
      </w:r>
      <w:r w:rsidR="00353A34">
        <w:rPr>
          <w:rFonts w:ascii="仿宋" w:eastAsia="仿宋" w:hAnsi="仿宋" w:hint="eastAsia"/>
          <w:sz w:val="30"/>
          <w:szCs w:val="30"/>
        </w:rPr>
        <w:t>4</w:t>
      </w:r>
      <w:r w:rsidRPr="003E4840">
        <w:rPr>
          <w:rFonts w:ascii="仿宋" w:eastAsia="仿宋" w:hAnsi="仿宋" w:hint="eastAsia"/>
          <w:sz w:val="30"/>
          <w:szCs w:val="30"/>
        </w:rPr>
        <w:t>%。</w:t>
      </w:r>
      <w:r w:rsidR="00A72B7A" w:rsidRPr="003E4840">
        <w:rPr>
          <w:rFonts w:ascii="仿宋" w:eastAsia="仿宋" w:hAnsi="仿宋" w:hint="eastAsia"/>
          <w:sz w:val="30"/>
          <w:szCs w:val="30"/>
        </w:rPr>
        <w:t>其中：</w:t>
      </w:r>
    </w:p>
    <w:p w:rsidR="00A72B7A" w:rsidRPr="003E4840" w:rsidRDefault="00CE02BF"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自然</w:t>
      </w:r>
      <w:r w:rsidR="00A72B7A" w:rsidRPr="003E4840">
        <w:rPr>
          <w:rFonts w:ascii="仿宋" w:eastAsia="仿宋" w:hAnsi="仿宋" w:hint="eastAsia"/>
          <w:sz w:val="30"/>
          <w:szCs w:val="30"/>
        </w:rPr>
        <w:t>资源事务</w:t>
      </w:r>
      <w:r w:rsidR="00697140" w:rsidRPr="003E4840">
        <w:rPr>
          <w:rFonts w:ascii="仿宋" w:eastAsia="仿宋" w:hAnsi="仿宋" w:hint="eastAsia"/>
          <w:sz w:val="30"/>
          <w:szCs w:val="30"/>
        </w:rPr>
        <w:t>18</w:t>
      </w:r>
      <w:r w:rsidRPr="003E4840">
        <w:rPr>
          <w:rFonts w:ascii="仿宋" w:eastAsia="仿宋" w:hAnsi="仿宋" w:hint="eastAsia"/>
          <w:sz w:val="30"/>
          <w:szCs w:val="30"/>
        </w:rPr>
        <w:t>23</w:t>
      </w:r>
      <w:r w:rsidR="00A72B7A" w:rsidRPr="003E4840">
        <w:rPr>
          <w:rFonts w:ascii="仿宋" w:eastAsia="仿宋" w:hAnsi="仿宋" w:hint="eastAsia"/>
          <w:sz w:val="30"/>
          <w:szCs w:val="30"/>
        </w:rPr>
        <w:t>万元</w:t>
      </w:r>
      <w:r w:rsidRPr="003E4840">
        <w:rPr>
          <w:rFonts w:ascii="仿宋" w:eastAsia="仿宋" w:hAnsi="仿宋" w:hint="eastAsia"/>
          <w:sz w:val="30"/>
          <w:szCs w:val="30"/>
        </w:rPr>
        <w:t>，海洋管理事务264万元</w:t>
      </w:r>
      <w:r w:rsidR="00A72B7A" w:rsidRPr="003E4840">
        <w:rPr>
          <w:rFonts w:ascii="仿宋" w:eastAsia="仿宋" w:hAnsi="仿宋" w:hint="eastAsia"/>
          <w:sz w:val="30"/>
          <w:szCs w:val="30"/>
        </w:rPr>
        <w:t>。</w:t>
      </w:r>
    </w:p>
    <w:p w:rsidR="003F0B6A" w:rsidRPr="003E4840" w:rsidRDefault="003F0B6A"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1</w:t>
      </w:r>
      <w:r w:rsidR="00184D58" w:rsidRPr="003E4840">
        <w:rPr>
          <w:rFonts w:ascii="仿宋" w:eastAsia="仿宋" w:hAnsi="仿宋" w:hint="eastAsia"/>
          <w:sz w:val="30"/>
          <w:szCs w:val="30"/>
        </w:rPr>
        <w:t>4</w:t>
      </w:r>
      <w:r w:rsidRPr="003E4840">
        <w:rPr>
          <w:rFonts w:ascii="仿宋" w:eastAsia="仿宋" w:hAnsi="仿宋" w:hint="eastAsia"/>
          <w:sz w:val="30"/>
          <w:szCs w:val="30"/>
        </w:rPr>
        <w:t>、住房保障支出</w:t>
      </w:r>
      <w:r w:rsidR="00697140" w:rsidRPr="003E4840">
        <w:rPr>
          <w:rFonts w:ascii="仿宋" w:eastAsia="仿宋" w:hAnsi="仿宋" w:hint="eastAsia"/>
          <w:sz w:val="30"/>
          <w:szCs w:val="30"/>
        </w:rPr>
        <w:t>1.</w:t>
      </w:r>
      <w:r w:rsidR="00A73580">
        <w:rPr>
          <w:rFonts w:ascii="仿宋" w:eastAsia="仿宋" w:hAnsi="仿宋" w:hint="eastAsia"/>
          <w:sz w:val="30"/>
          <w:szCs w:val="30"/>
        </w:rPr>
        <w:t>50</w:t>
      </w:r>
      <w:r w:rsidR="00697140" w:rsidRPr="003E4840">
        <w:rPr>
          <w:rFonts w:ascii="仿宋" w:eastAsia="仿宋" w:hAnsi="仿宋" w:hint="eastAsia"/>
          <w:sz w:val="30"/>
          <w:szCs w:val="30"/>
        </w:rPr>
        <w:t>亿</w:t>
      </w:r>
      <w:r w:rsidR="001F6A69" w:rsidRPr="003E4840">
        <w:rPr>
          <w:rFonts w:ascii="仿宋" w:eastAsia="仿宋" w:hAnsi="仿宋" w:hint="eastAsia"/>
          <w:sz w:val="30"/>
          <w:szCs w:val="30"/>
        </w:rPr>
        <w:t>元</w:t>
      </w:r>
      <w:r w:rsidRPr="003E4840">
        <w:rPr>
          <w:rFonts w:ascii="仿宋" w:eastAsia="仿宋" w:hAnsi="仿宋" w:hint="eastAsia"/>
          <w:sz w:val="30"/>
          <w:szCs w:val="30"/>
        </w:rPr>
        <w:t>，增长</w:t>
      </w:r>
      <w:r w:rsidR="00C073AC" w:rsidRPr="003E4840">
        <w:rPr>
          <w:rFonts w:ascii="仿宋" w:eastAsia="仿宋" w:hAnsi="仿宋" w:hint="eastAsia"/>
          <w:sz w:val="30"/>
          <w:szCs w:val="30"/>
        </w:rPr>
        <w:t>4.3</w:t>
      </w:r>
      <w:r w:rsidRPr="003E4840">
        <w:rPr>
          <w:rFonts w:ascii="仿宋" w:eastAsia="仿宋" w:hAnsi="仿宋" w:hint="eastAsia"/>
          <w:sz w:val="30"/>
          <w:szCs w:val="30"/>
        </w:rPr>
        <w:t>%。</w:t>
      </w:r>
      <w:r w:rsidR="00A72B7A" w:rsidRPr="003E4840">
        <w:rPr>
          <w:rFonts w:ascii="仿宋" w:eastAsia="仿宋" w:hAnsi="仿宋" w:hint="eastAsia"/>
          <w:sz w:val="30"/>
          <w:szCs w:val="30"/>
        </w:rPr>
        <w:t>其中：</w:t>
      </w:r>
    </w:p>
    <w:p w:rsidR="00A72B7A" w:rsidRPr="003E4840" w:rsidRDefault="00A72B7A"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住房改革支出</w:t>
      </w:r>
      <w:r w:rsidR="00697140" w:rsidRPr="003E4840">
        <w:rPr>
          <w:rFonts w:ascii="仿宋" w:eastAsia="仿宋" w:hAnsi="仿宋" w:hint="eastAsia"/>
          <w:sz w:val="30"/>
          <w:szCs w:val="30"/>
        </w:rPr>
        <w:t>1.</w:t>
      </w:r>
      <w:r w:rsidR="00A73580">
        <w:rPr>
          <w:rFonts w:ascii="仿宋" w:eastAsia="仿宋" w:hAnsi="仿宋" w:hint="eastAsia"/>
          <w:sz w:val="30"/>
          <w:szCs w:val="30"/>
        </w:rPr>
        <w:t>50</w:t>
      </w:r>
      <w:r w:rsidR="00F111F7" w:rsidRPr="003E4840">
        <w:rPr>
          <w:rFonts w:ascii="仿宋" w:eastAsia="仿宋" w:hAnsi="仿宋" w:hint="eastAsia"/>
          <w:sz w:val="30"/>
          <w:szCs w:val="30"/>
        </w:rPr>
        <w:t>亿</w:t>
      </w:r>
      <w:r w:rsidR="001F6A69" w:rsidRPr="003E4840">
        <w:rPr>
          <w:rFonts w:ascii="仿宋" w:eastAsia="仿宋" w:hAnsi="仿宋" w:hint="eastAsia"/>
          <w:sz w:val="30"/>
          <w:szCs w:val="30"/>
        </w:rPr>
        <w:t>元</w:t>
      </w:r>
      <w:r w:rsidRPr="003E4840">
        <w:rPr>
          <w:rFonts w:ascii="仿宋" w:eastAsia="仿宋" w:hAnsi="仿宋" w:hint="eastAsia"/>
          <w:sz w:val="30"/>
          <w:szCs w:val="30"/>
        </w:rPr>
        <w:t>。</w:t>
      </w:r>
    </w:p>
    <w:p w:rsidR="00CE02BF" w:rsidRPr="003E4840" w:rsidRDefault="00CE02BF"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15、灾害防治及应急管理支出2164万元，</w:t>
      </w:r>
      <w:r w:rsidR="00C073AC" w:rsidRPr="003E4840">
        <w:rPr>
          <w:rFonts w:ascii="仿宋" w:eastAsia="仿宋" w:hAnsi="仿宋" w:hint="eastAsia"/>
          <w:sz w:val="30"/>
          <w:szCs w:val="30"/>
        </w:rPr>
        <w:t>增长5.3%，</w:t>
      </w:r>
      <w:r w:rsidRPr="003E4840">
        <w:rPr>
          <w:rFonts w:ascii="仿宋" w:eastAsia="仿宋" w:hAnsi="仿宋" w:hint="eastAsia"/>
          <w:sz w:val="30"/>
          <w:szCs w:val="30"/>
        </w:rPr>
        <w:t>其中：</w:t>
      </w:r>
    </w:p>
    <w:p w:rsidR="00CE02BF" w:rsidRPr="003E4840" w:rsidRDefault="00CE02BF"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应急管理事务2164万元。</w:t>
      </w:r>
    </w:p>
    <w:p w:rsidR="00BB4900" w:rsidRPr="003E4840" w:rsidRDefault="00BB4900"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1</w:t>
      </w:r>
      <w:r w:rsidR="00A73580">
        <w:rPr>
          <w:rFonts w:ascii="仿宋" w:eastAsia="仿宋" w:hAnsi="仿宋" w:hint="eastAsia"/>
          <w:sz w:val="30"/>
          <w:szCs w:val="30"/>
        </w:rPr>
        <w:t>6</w:t>
      </w:r>
      <w:r w:rsidRPr="003E4840">
        <w:rPr>
          <w:rFonts w:ascii="仿宋" w:eastAsia="仿宋" w:hAnsi="仿宋" w:hint="eastAsia"/>
          <w:sz w:val="30"/>
          <w:szCs w:val="30"/>
        </w:rPr>
        <w:t>、预备费</w:t>
      </w:r>
      <w:r w:rsidR="0034282F" w:rsidRPr="003E4840">
        <w:rPr>
          <w:rFonts w:ascii="仿宋" w:eastAsia="仿宋" w:hAnsi="仿宋" w:hint="eastAsia"/>
          <w:sz w:val="30"/>
          <w:szCs w:val="30"/>
        </w:rPr>
        <w:t>1</w:t>
      </w:r>
      <w:r w:rsidR="00CE02BF" w:rsidRPr="003E4840">
        <w:rPr>
          <w:rFonts w:ascii="仿宋" w:eastAsia="仿宋" w:hAnsi="仿宋" w:hint="eastAsia"/>
          <w:sz w:val="30"/>
          <w:szCs w:val="30"/>
        </w:rPr>
        <w:t>.2</w:t>
      </w:r>
      <w:r w:rsidR="00353A34">
        <w:rPr>
          <w:rFonts w:ascii="仿宋" w:eastAsia="仿宋" w:hAnsi="仿宋" w:hint="eastAsia"/>
          <w:sz w:val="30"/>
          <w:szCs w:val="30"/>
        </w:rPr>
        <w:t>0</w:t>
      </w:r>
      <w:r w:rsidR="001022A5" w:rsidRPr="003E4840">
        <w:rPr>
          <w:rFonts w:ascii="仿宋" w:eastAsia="仿宋" w:hAnsi="仿宋" w:hint="eastAsia"/>
          <w:sz w:val="30"/>
          <w:szCs w:val="30"/>
        </w:rPr>
        <w:t>亿</w:t>
      </w:r>
      <w:r w:rsidRPr="003E4840">
        <w:rPr>
          <w:rFonts w:ascii="仿宋" w:eastAsia="仿宋" w:hAnsi="仿宋" w:hint="eastAsia"/>
          <w:sz w:val="30"/>
          <w:szCs w:val="30"/>
        </w:rPr>
        <w:t>元。</w:t>
      </w:r>
    </w:p>
    <w:p w:rsidR="003F0B6A" w:rsidRPr="003E4840" w:rsidRDefault="003F0B6A"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1</w:t>
      </w:r>
      <w:r w:rsidR="00A73580">
        <w:rPr>
          <w:rFonts w:ascii="仿宋" w:eastAsia="仿宋" w:hAnsi="仿宋" w:hint="eastAsia"/>
          <w:sz w:val="30"/>
          <w:szCs w:val="30"/>
        </w:rPr>
        <w:t>7</w:t>
      </w:r>
      <w:r w:rsidRPr="003E4840">
        <w:rPr>
          <w:rFonts w:ascii="仿宋" w:eastAsia="仿宋" w:hAnsi="仿宋" w:hint="eastAsia"/>
          <w:sz w:val="30"/>
          <w:szCs w:val="30"/>
        </w:rPr>
        <w:t>、其他支出</w:t>
      </w:r>
      <w:r w:rsidR="00CE02BF" w:rsidRPr="003E4840">
        <w:rPr>
          <w:rFonts w:ascii="仿宋" w:eastAsia="仿宋" w:hAnsi="仿宋" w:hint="eastAsia"/>
          <w:sz w:val="30"/>
          <w:szCs w:val="30"/>
        </w:rPr>
        <w:t>1.08</w:t>
      </w:r>
      <w:r w:rsidRPr="003E4840">
        <w:rPr>
          <w:rFonts w:ascii="仿宋" w:eastAsia="仿宋" w:hAnsi="仿宋" w:hint="eastAsia"/>
          <w:sz w:val="30"/>
          <w:szCs w:val="30"/>
        </w:rPr>
        <w:t>亿元，增长</w:t>
      </w:r>
      <w:r w:rsidR="00C073AC" w:rsidRPr="003E4840">
        <w:rPr>
          <w:rFonts w:ascii="仿宋" w:eastAsia="仿宋" w:hAnsi="仿宋" w:hint="eastAsia"/>
          <w:sz w:val="30"/>
          <w:szCs w:val="30"/>
        </w:rPr>
        <w:t>142.0</w:t>
      </w:r>
      <w:r w:rsidRPr="003E4840">
        <w:rPr>
          <w:rFonts w:ascii="仿宋" w:eastAsia="仿宋" w:hAnsi="仿宋" w:hint="eastAsia"/>
          <w:sz w:val="30"/>
          <w:szCs w:val="30"/>
        </w:rPr>
        <w:t>%。</w:t>
      </w:r>
    </w:p>
    <w:p w:rsidR="0034282F" w:rsidRPr="003E4840" w:rsidRDefault="0034282F"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1</w:t>
      </w:r>
      <w:r w:rsidR="00A73580">
        <w:rPr>
          <w:rFonts w:ascii="仿宋" w:eastAsia="仿宋" w:hAnsi="仿宋" w:hint="eastAsia"/>
          <w:sz w:val="30"/>
          <w:szCs w:val="30"/>
        </w:rPr>
        <w:t>8</w:t>
      </w:r>
      <w:r w:rsidRPr="003E4840">
        <w:rPr>
          <w:rFonts w:ascii="仿宋" w:eastAsia="仿宋" w:hAnsi="仿宋" w:hint="eastAsia"/>
          <w:sz w:val="30"/>
          <w:szCs w:val="30"/>
        </w:rPr>
        <w:t>、债务付息支出</w:t>
      </w:r>
      <w:r w:rsidR="00697140" w:rsidRPr="003E4840">
        <w:rPr>
          <w:rFonts w:ascii="仿宋" w:eastAsia="仿宋" w:hAnsi="仿宋" w:hint="eastAsia"/>
          <w:sz w:val="30"/>
          <w:szCs w:val="30"/>
        </w:rPr>
        <w:t>1.79亿</w:t>
      </w:r>
      <w:r w:rsidR="00184D58" w:rsidRPr="003E4840">
        <w:rPr>
          <w:rFonts w:ascii="仿宋" w:eastAsia="仿宋" w:hAnsi="仿宋" w:hint="eastAsia"/>
          <w:sz w:val="30"/>
          <w:szCs w:val="30"/>
        </w:rPr>
        <w:t>元，增长</w:t>
      </w:r>
      <w:r w:rsidR="00C073AC" w:rsidRPr="003E4840">
        <w:rPr>
          <w:rFonts w:ascii="仿宋" w:eastAsia="仿宋" w:hAnsi="仿宋" w:hint="eastAsia"/>
          <w:sz w:val="30"/>
          <w:szCs w:val="30"/>
        </w:rPr>
        <w:t>0</w:t>
      </w:r>
      <w:r w:rsidR="00184D58" w:rsidRPr="003E4840">
        <w:rPr>
          <w:rFonts w:ascii="仿宋" w:eastAsia="仿宋" w:hAnsi="仿宋" w:hint="eastAsia"/>
          <w:sz w:val="30"/>
          <w:szCs w:val="30"/>
        </w:rPr>
        <w:t>%。</w:t>
      </w:r>
    </w:p>
    <w:p w:rsidR="00184D58" w:rsidRPr="003E4840" w:rsidRDefault="0034282F"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1</w:t>
      </w:r>
      <w:r w:rsidR="00A73580">
        <w:rPr>
          <w:rFonts w:ascii="仿宋" w:eastAsia="仿宋" w:hAnsi="仿宋" w:hint="eastAsia"/>
          <w:sz w:val="30"/>
          <w:szCs w:val="30"/>
        </w:rPr>
        <w:t>9</w:t>
      </w:r>
      <w:r w:rsidRPr="003E4840">
        <w:rPr>
          <w:rFonts w:ascii="仿宋" w:eastAsia="仿宋" w:hAnsi="仿宋" w:hint="eastAsia"/>
          <w:sz w:val="30"/>
          <w:szCs w:val="30"/>
        </w:rPr>
        <w:t>、债务发行费用支出</w:t>
      </w:r>
      <w:r w:rsidR="00CE02BF" w:rsidRPr="003E4840">
        <w:rPr>
          <w:rFonts w:ascii="仿宋" w:eastAsia="仿宋" w:hAnsi="仿宋" w:hint="eastAsia"/>
          <w:sz w:val="30"/>
          <w:szCs w:val="30"/>
        </w:rPr>
        <w:t>200</w:t>
      </w:r>
      <w:r w:rsidR="00184D58" w:rsidRPr="003E4840">
        <w:rPr>
          <w:rFonts w:ascii="仿宋" w:eastAsia="仿宋" w:hAnsi="仿宋" w:hint="eastAsia"/>
          <w:sz w:val="30"/>
          <w:szCs w:val="30"/>
        </w:rPr>
        <w:t>万</w:t>
      </w:r>
      <w:r w:rsidR="00F111F7" w:rsidRPr="003E4840">
        <w:rPr>
          <w:rFonts w:ascii="仿宋" w:eastAsia="仿宋" w:hAnsi="仿宋" w:hint="eastAsia"/>
          <w:sz w:val="30"/>
          <w:szCs w:val="30"/>
        </w:rPr>
        <w:t>元</w:t>
      </w:r>
      <w:r w:rsidR="00184D58" w:rsidRPr="003E4840">
        <w:rPr>
          <w:rFonts w:ascii="仿宋" w:eastAsia="仿宋" w:hAnsi="仿宋" w:hint="eastAsia"/>
          <w:sz w:val="30"/>
          <w:szCs w:val="30"/>
        </w:rPr>
        <w:t>，增长</w:t>
      </w:r>
      <w:r w:rsidR="00C073AC" w:rsidRPr="003E4840">
        <w:rPr>
          <w:rFonts w:ascii="仿宋" w:eastAsia="仿宋" w:hAnsi="仿宋" w:hint="eastAsia"/>
          <w:sz w:val="30"/>
          <w:szCs w:val="30"/>
        </w:rPr>
        <w:t>440.5</w:t>
      </w:r>
      <w:r w:rsidR="00184D58" w:rsidRPr="003E4840">
        <w:rPr>
          <w:rFonts w:ascii="仿宋" w:eastAsia="仿宋" w:hAnsi="仿宋" w:hint="eastAsia"/>
          <w:sz w:val="30"/>
          <w:szCs w:val="30"/>
        </w:rPr>
        <w:t>%。</w:t>
      </w:r>
    </w:p>
    <w:p w:rsidR="00332D14" w:rsidRPr="003E4840" w:rsidRDefault="00332D14" w:rsidP="003E4840">
      <w:pPr>
        <w:spacing w:line="600" w:lineRule="exact"/>
        <w:ind w:firstLineChars="200" w:firstLine="600"/>
        <w:rPr>
          <w:rFonts w:ascii="仿宋" w:eastAsia="仿宋" w:hAnsi="仿宋"/>
          <w:sz w:val="30"/>
          <w:szCs w:val="30"/>
        </w:rPr>
      </w:pPr>
      <w:r w:rsidRPr="003E4840">
        <w:rPr>
          <w:rFonts w:ascii="仿宋" w:eastAsia="仿宋" w:hAnsi="仿宋" w:hint="eastAsia"/>
          <w:sz w:val="30"/>
          <w:szCs w:val="30"/>
        </w:rPr>
        <w:t>区级</w:t>
      </w:r>
      <w:r w:rsidRPr="003E4840">
        <w:rPr>
          <w:rFonts w:ascii="仿宋" w:eastAsia="仿宋" w:hAnsi="仿宋" w:hint="eastAsia"/>
          <w:spacing w:val="-2"/>
          <w:sz w:val="30"/>
          <w:szCs w:val="30"/>
        </w:rPr>
        <w:t>一般公共预算</w:t>
      </w:r>
      <w:r w:rsidR="008F5E79" w:rsidRPr="003E4840">
        <w:rPr>
          <w:rFonts w:ascii="仿宋" w:eastAsia="仿宋" w:hAnsi="仿宋" w:hint="eastAsia"/>
          <w:spacing w:val="-2"/>
          <w:sz w:val="30"/>
          <w:szCs w:val="30"/>
        </w:rPr>
        <w:t>基本</w:t>
      </w:r>
      <w:r w:rsidRPr="003E4840">
        <w:rPr>
          <w:rFonts w:ascii="仿宋" w:eastAsia="仿宋" w:hAnsi="仿宋" w:hint="eastAsia"/>
          <w:sz w:val="30"/>
          <w:szCs w:val="30"/>
        </w:rPr>
        <w:t>支出按经济类情况如下</w:t>
      </w:r>
      <w:r w:rsidR="00D914DB" w:rsidRPr="003E4840">
        <w:rPr>
          <w:rFonts w:ascii="仿宋" w:eastAsia="仿宋" w:hAnsi="仿宋" w:hint="eastAsia"/>
          <w:sz w:val="30"/>
          <w:szCs w:val="30"/>
        </w:rPr>
        <w:t>（详见附表九）</w:t>
      </w:r>
      <w:r w:rsidRPr="003E4840">
        <w:rPr>
          <w:rFonts w:ascii="仿宋" w:eastAsia="仿宋" w:hAnsi="仿宋" w:hint="eastAsia"/>
          <w:sz w:val="30"/>
          <w:szCs w:val="30"/>
        </w:rPr>
        <w:t>：</w:t>
      </w:r>
    </w:p>
    <w:p w:rsidR="00332D14" w:rsidRPr="003E4840" w:rsidRDefault="00332D14" w:rsidP="003E4840">
      <w:pPr>
        <w:ind w:firstLineChars="200" w:firstLine="600"/>
        <w:rPr>
          <w:rFonts w:ascii="仿宋" w:eastAsia="仿宋" w:hAnsi="仿宋"/>
          <w:sz w:val="30"/>
          <w:szCs w:val="30"/>
        </w:rPr>
      </w:pPr>
      <w:r w:rsidRPr="003E4840">
        <w:rPr>
          <w:rFonts w:ascii="仿宋" w:eastAsia="仿宋" w:hAnsi="仿宋" w:hint="eastAsia"/>
          <w:sz w:val="30"/>
          <w:szCs w:val="30"/>
        </w:rPr>
        <w:t>工资福利支出</w:t>
      </w:r>
      <w:r w:rsidR="00914200" w:rsidRPr="003E4840">
        <w:rPr>
          <w:rFonts w:ascii="仿宋" w:eastAsia="仿宋" w:hAnsi="仿宋" w:hint="eastAsia"/>
          <w:sz w:val="30"/>
          <w:szCs w:val="30"/>
        </w:rPr>
        <w:t>1</w:t>
      </w:r>
      <w:r w:rsidR="00CE02BF" w:rsidRPr="003E4840">
        <w:rPr>
          <w:rFonts w:ascii="仿宋" w:eastAsia="仿宋" w:hAnsi="仿宋" w:hint="eastAsia"/>
          <w:sz w:val="30"/>
          <w:szCs w:val="30"/>
        </w:rPr>
        <w:t>2.10</w:t>
      </w:r>
      <w:r w:rsidRPr="003E4840">
        <w:rPr>
          <w:rFonts w:ascii="仿宋" w:eastAsia="仿宋" w:hAnsi="仿宋" w:hint="eastAsia"/>
          <w:sz w:val="30"/>
          <w:szCs w:val="30"/>
        </w:rPr>
        <w:t>亿元，商品和服务支出</w:t>
      </w:r>
      <w:r w:rsidR="008F5E79" w:rsidRPr="003E4840">
        <w:rPr>
          <w:rFonts w:ascii="仿宋" w:eastAsia="仿宋" w:hAnsi="仿宋" w:hint="eastAsia"/>
          <w:sz w:val="30"/>
          <w:szCs w:val="30"/>
        </w:rPr>
        <w:t>2.</w:t>
      </w:r>
      <w:r w:rsidR="00CE02BF" w:rsidRPr="003E4840">
        <w:rPr>
          <w:rFonts w:ascii="仿宋" w:eastAsia="仿宋" w:hAnsi="仿宋" w:hint="eastAsia"/>
          <w:sz w:val="30"/>
          <w:szCs w:val="30"/>
        </w:rPr>
        <w:t>52</w:t>
      </w:r>
      <w:r w:rsidRPr="003E4840">
        <w:rPr>
          <w:rFonts w:ascii="仿宋" w:eastAsia="仿宋" w:hAnsi="仿宋" w:hint="eastAsia"/>
          <w:sz w:val="30"/>
          <w:szCs w:val="30"/>
        </w:rPr>
        <w:t>亿元，对个人和家庭的补助</w:t>
      </w:r>
      <w:r w:rsidR="00CE02BF" w:rsidRPr="003E4840">
        <w:rPr>
          <w:rFonts w:ascii="仿宋" w:eastAsia="仿宋" w:hAnsi="仿宋" w:hint="eastAsia"/>
          <w:sz w:val="30"/>
          <w:szCs w:val="30"/>
        </w:rPr>
        <w:t>630</w:t>
      </w:r>
      <w:r w:rsidR="008F5E79" w:rsidRPr="003E4840">
        <w:rPr>
          <w:rFonts w:ascii="仿宋" w:eastAsia="仿宋" w:hAnsi="仿宋" w:hint="eastAsia"/>
          <w:sz w:val="30"/>
          <w:szCs w:val="30"/>
        </w:rPr>
        <w:t>万</w:t>
      </w:r>
      <w:r w:rsidRPr="003E4840">
        <w:rPr>
          <w:rFonts w:ascii="仿宋" w:eastAsia="仿宋" w:hAnsi="仿宋" w:hint="eastAsia"/>
          <w:sz w:val="30"/>
          <w:szCs w:val="30"/>
        </w:rPr>
        <w:t>元，资本性支出</w:t>
      </w:r>
      <w:r w:rsidR="00CE02BF" w:rsidRPr="003E4840">
        <w:rPr>
          <w:rFonts w:ascii="仿宋" w:eastAsia="仿宋" w:hAnsi="仿宋" w:hint="eastAsia"/>
          <w:sz w:val="30"/>
          <w:szCs w:val="30"/>
        </w:rPr>
        <w:t>683</w:t>
      </w:r>
      <w:r w:rsidR="008F5E79" w:rsidRPr="003E4840">
        <w:rPr>
          <w:rFonts w:ascii="仿宋" w:eastAsia="仿宋" w:hAnsi="仿宋" w:hint="eastAsia"/>
          <w:sz w:val="30"/>
          <w:szCs w:val="30"/>
        </w:rPr>
        <w:t>万元</w:t>
      </w:r>
      <w:r w:rsidR="00242EB9" w:rsidRPr="003E4840">
        <w:rPr>
          <w:rFonts w:ascii="仿宋" w:eastAsia="仿宋" w:hAnsi="仿宋" w:hint="eastAsia"/>
          <w:sz w:val="30"/>
          <w:szCs w:val="30"/>
        </w:rPr>
        <w:t>。</w:t>
      </w:r>
    </w:p>
    <w:p w:rsidR="00F75A5E" w:rsidRPr="003E4840" w:rsidRDefault="00A77C33" w:rsidP="003E4840">
      <w:pPr>
        <w:spacing w:line="600" w:lineRule="exact"/>
        <w:ind w:firstLineChars="200" w:firstLine="602"/>
        <w:rPr>
          <w:rFonts w:ascii="仿宋" w:eastAsia="仿宋" w:hAnsi="仿宋"/>
          <w:b/>
          <w:sz w:val="30"/>
          <w:szCs w:val="30"/>
        </w:rPr>
      </w:pPr>
      <w:r w:rsidRPr="003E4840">
        <w:rPr>
          <w:rFonts w:ascii="仿宋" w:eastAsia="仿宋" w:hAnsi="仿宋" w:hint="eastAsia"/>
          <w:b/>
          <w:sz w:val="30"/>
          <w:szCs w:val="30"/>
        </w:rPr>
        <w:t>（三）</w:t>
      </w:r>
      <w:r w:rsidR="00025DE1" w:rsidRPr="003E4840">
        <w:rPr>
          <w:rFonts w:ascii="仿宋" w:eastAsia="仿宋" w:hAnsi="仿宋" w:hint="eastAsia"/>
          <w:b/>
          <w:sz w:val="30"/>
          <w:szCs w:val="30"/>
        </w:rPr>
        <w:t>收支平衡</w:t>
      </w:r>
    </w:p>
    <w:p w:rsidR="0078192E" w:rsidRPr="003E4840" w:rsidRDefault="00D914DB" w:rsidP="003E4840">
      <w:pPr>
        <w:spacing w:line="600" w:lineRule="exact"/>
        <w:ind w:firstLineChars="200" w:firstLine="592"/>
        <w:rPr>
          <w:rFonts w:ascii="仿宋" w:eastAsia="仿宋" w:hAnsi="仿宋"/>
          <w:spacing w:val="-2"/>
          <w:sz w:val="30"/>
          <w:szCs w:val="30"/>
        </w:rPr>
      </w:pPr>
      <w:r w:rsidRPr="003E4840">
        <w:rPr>
          <w:rFonts w:ascii="仿宋" w:eastAsia="仿宋" w:hAnsi="仿宋" w:hint="eastAsia"/>
          <w:spacing w:val="-2"/>
          <w:sz w:val="30"/>
          <w:szCs w:val="30"/>
        </w:rPr>
        <w:t>按现行财政体制测算，全年一般公共预算收入1</w:t>
      </w:r>
      <w:r w:rsidR="000230B0" w:rsidRPr="003E4840">
        <w:rPr>
          <w:rFonts w:ascii="仿宋" w:eastAsia="仿宋" w:hAnsi="仿宋" w:hint="eastAsia"/>
          <w:spacing w:val="-2"/>
          <w:sz w:val="30"/>
          <w:szCs w:val="30"/>
        </w:rPr>
        <w:t>84.64</w:t>
      </w:r>
      <w:r w:rsidRPr="003E4840">
        <w:rPr>
          <w:rFonts w:ascii="仿宋" w:eastAsia="仿宋" w:hAnsi="仿宋" w:hint="eastAsia"/>
          <w:spacing w:val="-2"/>
          <w:sz w:val="30"/>
          <w:szCs w:val="30"/>
        </w:rPr>
        <w:t>亿元，加税收返还1.</w:t>
      </w:r>
      <w:r w:rsidR="000230B0" w:rsidRPr="003E4840">
        <w:rPr>
          <w:rFonts w:ascii="仿宋" w:eastAsia="仿宋" w:hAnsi="仿宋" w:hint="eastAsia"/>
          <w:spacing w:val="-2"/>
          <w:sz w:val="30"/>
          <w:szCs w:val="30"/>
        </w:rPr>
        <w:t>73</w:t>
      </w:r>
      <w:r w:rsidRPr="003E4840">
        <w:rPr>
          <w:rFonts w:ascii="仿宋" w:eastAsia="仿宋" w:hAnsi="仿宋" w:hint="eastAsia"/>
          <w:spacing w:val="-2"/>
          <w:sz w:val="30"/>
          <w:szCs w:val="30"/>
        </w:rPr>
        <w:t>亿元、省市补助</w:t>
      </w:r>
      <w:r w:rsidR="000230B0" w:rsidRPr="003E4840">
        <w:rPr>
          <w:rFonts w:ascii="仿宋" w:eastAsia="仿宋" w:hAnsi="仿宋" w:hint="eastAsia"/>
          <w:spacing w:val="-2"/>
          <w:sz w:val="30"/>
          <w:szCs w:val="30"/>
        </w:rPr>
        <w:t>10.38</w:t>
      </w:r>
      <w:r w:rsidRPr="003E4840">
        <w:rPr>
          <w:rFonts w:ascii="仿宋" w:eastAsia="仿宋" w:hAnsi="仿宋" w:hint="eastAsia"/>
          <w:spacing w:val="-2"/>
          <w:sz w:val="30"/>
          <w:szCs w:val="30"/>
        </w:rPr>
        <w:t>亿元、</w:t>
      </w:r>
      <w:r w:rsidR="000230B0" w:rsidRPr="003E4840">
        <w:rPr>
          <w:rFonts w:ascii="仿宋" w:eastAsia="仿宋" w:hAnsi="仿宋" w:hint="eastAsia"/>
          <w:spacing w:val="-2"/>
          <w:sz w:val="30"/>
          <w:szCs w:val="30"/>
        </w:rPr>
        <w:t>一般债券收入1.5</w:t>
      </w:r>
      <w:r w:rsidR="00353A34">
        <w:rPr>
          <w:rFonts w:ascii="仿宋" w:eastAsia="仿宋" w:hAnsi="仿宋" w:hint="eastAsia"/>
          <w:spacing w:val="-2"/>
          <w:sz w:val="30"/>
          <w:szCs w:val="30"/>
        </w:rPr>
        <w:t>0</w:t>
      </w:r>
      <w:r w:rsidR="000230B0" w:rsidRPr="003E4840">
        <w:rPr>
          <w:rFonts w:ascii="仿宋" w:eastAsia="仿宋" w:hAnsi="仿宋" w:hint="eastAsia"/>
          <w:spacing w:val="-2"/>
          <w:sz w:val="30"/>
          <w:szCs w:val="30"/>
        </w:rPr>
        <w:lastRenderedPageBreak/>
        <w:t>亿元、</w:t>
      </w:r>
      <w:r w:rsidRPr="003E4840">
        <w:rPr>
          <w:rFonts w:ascii="仿宋" w:eastAsia="仿宋" w:hAnsi="仿宋" w:hint="eastAsia"/>
          <w:spacing w:val="-2"/>
          <w:sz w:val="30"/>
          <w:szCs w:val="30"/>
        </w:rPr>
        <w:t>上年专项结转1.</w:t>
      </w:r>
      <w:r w:rsidR="000230B0" w:rsidRPr="003E4840">
        <w:rPr>
          <w:rFonts w:ascii="仿宋" w:eastAsia="仿宋" w:hAnsi="仿宋" w:hint="eastAsia"/>
          <w:spacing w:val="-2"/>
          <w:sz w:val="30"/>
          <w:szCs w:val="30"/>
        </w:rPr>
        <w:t>20</w:t>
      </w:r>
      <w:r w:rsidRPr="003E4840">
        <w:rPr>
          <w:rFonts w:ascii="仿宋" w:eastAsia="仿宋" w:hAnsi="仿宋" w:hint="eastAsia"/>
          <w:spacing w:val="-2"/>
          <w:sz w:val="30"/>
          <w:szCs w:val="30"/>
        </w:rPr>
        <w:t>亿元、预算稳定调节基金</w:t>
      </w:r>
      <w:r w:rsidR="000230B0" w:rsidRPr="003E4840">
        <w:rPr>
          <w:rFonts w:ascii="仿宋" w:eastAsia="仿宋" w:hAnsi="仿宋" w:hint="eastAsia"/>
          <w:spacing w:val="-2"/>
          <w:sz w:val="30"/>
          <w:szCs w:val="30"/>
        </w:rPr>
        <w:t>9.64</w:t>
      </w:r>
      <w:r w:rsidRPr="003E4840">
        <w:rPr>
          <w:rFonts w:ascii="仿宋" w:eastAsia="仿宋" w:hAnsi="仿宋" w:hint="eastAsia"/>
          <w:spacing w:val="-2"/>
          <w:sz w:val="30"/>
          <w:szCs w:val="30"/>
        </w:rPr>
        <w:t>亿元，收入合计</w:t>
      </w:r>
      <w:r w:rsidR="000230B0" w:rsidRPr="003E4840">
        <w:rPr>
          <w:rFonts w:ascii="仿宋" w:eastAsia="仿宋" w:hAnsi="仿宋" w:hint="eastAsia"/>
          <w:spacing w:val="-2"/>
          <w:sz w:val="30"/>
          <w:szCs w:val="30"/>
        </w:rPr>
        <w:t>209.09</w:t>
      </w:r>
      <w:r w:rsidRPr="003E4840">
        <w:rPr>
          <w:rFonts w:ascii="仿宋" w:eastAsia="仿宋" w:hAnsi="仿宋" w:hint="eastAsia"/>
          <w:spacing w:val="-2"/>
          <w:sz w:val="30"/>
          <w:szCs w:val="30"/>
        </w:rPr>
        <w:t>亿元。一般公共预算支出</w:t>
      </w:r>
      <w:r w:rsidR="00353A34">
        <w:rPr>
          <w:rFonts w:ascii="仿宋" w:eastAsia="仿宋" w:hAnsi="仿宋" w:hint="eastAsia"/>
          <w:spacing w:val="-2"/>
          <w:sz w:val="30"/>
          <w:szCs w:val="30"/>
        </w:rPr>
        <w:t>127.50</w:t>
      </w:r>
      <w:r w:rsidRPr="003E4840">
        <w:rPr>
          <w:rFonts w:ascii="仿宋" w:eastAsia="仿宋" w:hAnsi="仿宋" w:hint="eastAsia"/>
          <w:spacing w:val="-2"/>
          <w:sz w:val="30"/>
          <w:szCs w:val="30"/>
        </w:rPr>
        <w:t>亿元，上解省市支出</w:t>
      </w:r>
      <w:r w:rsidR="008A4842" w:rsidRPr="003E4840">
        <w:rPr>
          <w:rFonts w:ascii="仿宋" w:eastAsia="仿宋" w:hAnsi="仿宋" w:hint="eastAsia"/>
          <w:spacing w:val="-2"/>
          <w:sz w:val="30"/>
          <w:szCs w:val="30"/>
        </w:rPr>
        <w:t>76.68</w:t>
      </w:r>
      <w:r w:rsidRPr="003E4840">
        <w:rPr>
          <w:rFonts w:ascii="仿宋" w:eastAsia="仿宋" w:hAnsi="仿宋" w:hint="eastAsia"/>
          <w:spacing w:val="-2"/>
          <w:sz w:val="30"/>
          <w:szCs w:val="30"/>
        </w:rPr>
        <w:t>亿元，结转下年预算稳定调节基金4.</w:t>
      </w:r>
      <w:r w:rsidR="008A4842" w:rsidRPr="003E4840">
        <w:rPr>
          <w:rFonts w:ascii="仿宋" w:eastAsia="仿宋" w:hAnsi="仿宋" w:hint="eastAsia"/>
          <w:spacing w:val="-2"/>
          <w:sz w:val="30"/>
          <w:szCs w:val="30"/>
        </w:rPr>
        <w:t>91</w:t>
      </w:r>
      <w:r w:rsidRPr="003E4840">
        <w:rPr>
          <w:rFonts w:ascii="仿宋" w:eastAsia="仿宋" w:hAnsi="仿宋" w:hint="eastAsia"/>
          <w:spacing w:val="-2"/>
          <w:sz w:val="30"/>
          <w:szCs w:val="30"/>
        </w:rPr>
        <w:t>亿元，支出合计</w:t>
      </w:r>
      <w:r w:rsidR="008A4842" w:rsidRPr="003E4840">
        <w:rPr>
          <w:rFonts w:ascii="仿宋" w:eastAsia="仿宋" w:hAnsi="仿宋" w:hint="eastAsia"/>
          <w:spacing w:val="-2"/>
          <w:sz w:val="30"/>
          <w:szCs w:val="30"/>
        </w:rPr>
        <w:t>209.09</w:t>
      </w:r>
      <w:r w:rsidRPr="003E4840">
        <w:rPr>
          <w:rFonts w:ascii="仿宋" w:eastAsia="仿宋" w:hAnsi="仿宋" w:hint="eastAsia"/>
          <w:spacing w:val="-2"/>
          <w:sz w:val="30"/>
          <w:szCs w:val="30"/>
        </w:rPr>
        <w:t>亿元。实现收支平衡</w:t>
      </w:r>
      <w:r w:rsidR="00242EB9" w:rsidRPr="003E4840">
        <w:rPr>
          <w:rFonts w:ascii="仿宋" w:eastAsia="仿宋" w:hAnsi="仿宋" w:hint="eastAsia"/>
          <w:sz w:val="30"/>
          <w:szCs w:val="30"/>
        </w:rPr>
        <w:t>（详见附表十）</w:t>
      </w:r>
      <w:r w:rsidR="00242EB9" w:rsidRPr="003E4840">
        <w:rPr>
          <w:rFonts w:ascii="仿宋" w:eastAsia="仿宋" w:hAnsi="仿宋" w:hint="eastAsia"/>
          <w:spacing w:val="-2"/>
          <w:sz w:val="30"/>
          <w:szCs w:val="30"/>
        </w:rPr>
        <w:t>。</w:t>
      </w:r>
    </w:p>
    <w:p w:rsidR="0075608F" w:rsidRDefault="0075608F" w:rsidP="0075608F">
      <w:pPr>
        <w:adjustRightInd w:val="0"/>
        <w:snapToGrid w:val="0"/>
        <w:spacing w:line="360" w:lineRule="auto"/>
        <w:ind w:firstLineChars="180" w:firstLine="542"/>
        <w:rPr>
          <w:rFonts w:ascii="仿宋" w:eastAsia="仿宋" w:hAnsi="仿宋" w:hint="eastAsia"/>
          <w:b/>
          <w:sz w:val="30"/>
          <w:szCs w:val="30"/>
        </w:rPr>
      </w:pPr>
    </w:p>
    <w:p w:rsidR="0075608F" w:rsidRPr="0075608F" w:rsidRDefault="0075608F" w:rsidP="0075608F">
      <w:pPr>
        <w:adjustRightInd w:val="0"/>
        <w:snapToGrid w:val="0"/>
        <w:spacing w:line="360" w:lineRule="auto"/>
        <w:ind w:firstLineChars="180" w:firstLine="542"/>
        <w:rPr>
          <w:rFonts w:ascii="仿宋" w:eastAsia="仿宋" w:hAnsi="仿宋"/>
          <w:b/>
          <w:sz w:val="30"/>
          <w:szCs w:val="30"/>
        </w:rPr>
      </w:pPr>
      <w:r w:rsidRPr="0075608F">
        <w:rPr>
          <w:rFonts w:ascii="仿宋" w:eastAsia="仿宋" w:hAnsi="仿宋" w:hint="eastAsia"/>
          <w:b/>
          <w:sz w:val="30"/>
          <w:szCs w:val="30"/>
        </w:rPr>
        <w:t>三、预算绩效开展情况</w:t>
      </w:r>
    </w:p>
    <w:p w:rsidR="0075608F" w:rsidRPr="0075608F" w:rsidRDefault="0075608F" w:rsidP="0075608F">
      <w:pPr>
        <w:spacing w:line="600" w:lineRule="exact"/>
        <w:ind w:firstLineChars="200" w:firstLine="592"/>
        <w:rPr>
          <w:rFonts w:ascii="仿宋" w:eastAsia="仿宋" w:hAnsi="仿宋"/>
          <w:spacing w:val="-2"/>
          <w:sz w:val="30"/>
          <w:szCs w:val="30"/>
        </w:rPr>
      </w:pPr>
      <w:r w:rsidRPr="0075608F">
        <w:rPr>
          <w:rFonts w:ascii="仿宋" w:eastAsia="仿宋" w:hAnsi="仿宋" w:hint="eastAsia"/>
          <w:spacing w:val="-2"/>
          <w:sz w:val="30"/>
          <w:szCs w:val="30"/>
        </w:rPr>
        <w:t>建立重大政策和项目事前绩效评估机制。要求部门集合预算评审、立项可行性研究和项目审批，对100万以上的新增项目开展事前绩效评估，重点论证立项必要性、投入经济性、绩效目标合理性、实施方案可行性和筹资合</w:t>
      </w:r>
      <w:proofErr w:type="gramStart"/>
      <w:r w:rsidRPr="0075608F">
        <w:rPr>
          <w:rFonts w:ascii="仿宋" w:eastAsia="仿宋" w:hAnsi="仿宋" w:hint="eastAsia"/>
          <w:spacing w:val="-2"/>
          <w:sz w:val="30"/>
          <w:szCs w:val="30"/>
        </w:rPr>
        <w:t>规</w:t>
      </w:r>
      <w:proofErr w:type="gramEnd"/>
      <w:r w:rsidRPr="0075608F">
        <w:rPr>
          <w:rFonts w:ascii="仿宋" w:eastAsia="仿宋" w:hAnsi="仿宋" w:hint="eastAsia"/>
          <w:spacing w:val="-2"/>
          <w:sz w:val="30"/>
          <w:szCs w:val="30"/>
        </w:rPr>
        <w:t>性等，评估结果作为申请预算的必要要件。财政部门选取部分新增项目及其他项目自行开展或组织第三方机构独立开展重点评审。例如：201</w:t>
      </w:r>
      <w:r>
        <w:rPr>
          <w:rFonts w:ascii="仿宋" w:eastAsia="仿宋" w:hAnsi="仿宋" w:hint="eastAsia"/>
          <w:spacing w:val="-2"/>
          <w:sz w:val="30"/>
          <w:szCs w:val="30"/>
        </w:rPr>
        <w:t>8</w:t>
      </w:r>
      <w:r w:rsidRPr="0075608F">
        <w:rPr>
          <w:rFonts w:ascii="仿宋" w:eastAsia="仿宋" w:hAnsi="仿宋" w:hint="eastAsia"/>
          <w:spacing w:val="-2"/>
          <w:sz w:val="30"/>
          <w:szCs w:val="30"/>
        </w:rPr>
        <w:t>年对</w:t>
      </w:r>
      <w:r>
        <w:rPr>
          <w:rFonts w:ascii="仿宋" w:eastAsia="仿宋" w:hAnsi="仿宋" w:hint="eastAsia"/>
          <w:spacing w:val="-2"/>
          <w:sz w:val="30"/>
          <w:szCs w:val="30"/>
        </w:rPr>
        <w:t>我区</w:t>
      </w:r>
      <w:r w:rsidRPr="0075608F">
        <w:rPr>
          <w:rFonts w:ascii="仿宋" w:eastAsia="仿宋" w:hAnsi="仿宋" w:hint="eastAsia"/>
          <w:spacing w:val="-2"/>
          <w:sz w:val="30"/>
          <w:szCs w:val="30"/>
        </w:rPr>
        <w:t>省两化深度融合国家综合性示范区建设项目开展绩效评价。</w:t>
      </w:r>
    </w:p>
    <w:p w:rsidR="001A17B4" w:rsidRPr="0075608F" w:rsidRDefault="001A17B4" w:rsidP="0075608F">
      <w:pPr>
        <w:spacing w:line="600" w:lineRule="exact"/>
        <w:ind w:firstLineChars="200" w:firstLine="592"/>
        <w:rPr>
          <w:rFonts w:ascii="仿宋" w:eastAsia="仿宋" w:hAnsi="仿宋"/>
          <w:spacing w:val="-2"/>
          <w:sz w:val="30"/>
          <w:szCs w:val="30"/>
        </w:rPr>
      </w:pPr>
    </w:p>
    <w:p w:rsidR="00E66980" w:rsidRPr="0075608F" w:rsidRDefault="00E66980" w:rsidP="0075608F">
      <w:pPr>
        <w:spacing w:line="600" w:lineRule="exact"/>
        <w:ind w:firstLineChars="200" w:firstLine="640"/>
        <w:rPr>
          <w:rFonts w:ascii="仿宋_GB2312" w:eastAsia="仿宋_GB2312"/>
          <w:b/>
          <w:sz w:val="32"/>
          <w:szCs w:val="32"/>
        </w:rPr>
      </w:pPr>
    </w:p>
    <w:p w:rsidR="00E66980" w:rsidRDefault="00E66980" w:rsidP="0075608F">
      <w:pPr>
        <w:spacing w:line="600" w:lineRule="exact"/>
        <w:ind w:firstLineChars="200" w:firstLine="640"/>
        <w:rPr>
          <w:rFonts w:ascii="仿宋_GB2312" w:eastAsia="仿宋_GB2312"/>
          <w:b/>
          <w:sz w:val="32"/>
          <w:szCs w:val="32"/>
        </w:rPr>
      </w:pPr>
    </w:p>
    <w:p w:rsidR="00290F85" w:rsidRDefault="00290F85" w:rsidP="0075608F">
      <w:pPr>
        <w:spacing w:line="600" w:lineRule="exact"/>
        <w:ind w:firstLineChars="200" w:firstLine="640"/>
        <w:rPr>
          <w:rFonts w:ascii="仿宋_GB2312" w:eastAsia="仿宋_GB2312"/>
          <w:b/>
          <w:sz w:val="32"/>
          <w:szCs w:val="32"/>
        </w:rPr>
      </w:pPr>
    </w:p>
    <w:p w:rsidR="00290F85" w:rsidRPr="00D80302" w:rsidRDefault="00290F85" w:rsidP="0075608F">
      <w:pPr>
        <w:spacing w:line="600" w:lineRule="exact"/>
        <w:ind w:firstLineChars="200" w:firstLine="640"/>
        <w:rPr>
          <w:rFonts w:ascii="仿宋_GB2312" w:eastAsia="仿宋_GB2312"/>
          <w:b/>
          <w:sz w:val="32"/>
          <w:szCs w:val="32"/>
        </w:rPr>
      </w:pPr>
    </w:p>
    <w:p w:rsidR="00E66980" w:rsidRDefault="00E66980" w:rsidP="0075608F">
      <w:pPr>
        <w:spacing w:line="600" w:lineRule="exact"/>
        <w:ind w:firstLineChars="200" w:firstLine="640"/>
        <w:rPr>
          <w:rFonts w:ascii="仿宋_GB2312" w:eastAsia="仿宋_GB2312"/>
          <w:b/>
          <w:sz w:val="32"/>
          <w:szCs w:val="32"/>
        </w:rPr>
      </w:pPr>
    </w:p>
    <w:p w:rsidR="00D914DB" w:rsidRDefault="00D914DB" w:rsidP="0075608F">
      <w:pPr>
        <w:spacing w:line="600" w:lineRule="exact"/>
        <w:ind w:firstLineChars="200" w:firstLine="640"/>
        <w:rPr>
          <w:rFonts w:ascii="仿宋_GB2312" w:eastAsia="仿宋_GB2312"/>
          <w:b/>
          <w:sz w:val="32"/>
          <w:szCs w:val="32"/>
        </w:rPr>
      </w:pPr>
    </w:p>
    <w:p w:rsidR="00D914DB" w:rsidRDefault="00D914DB" w:rsidP="0075608F">
      <w:pPr>
        <w:spacing w:line="600" w:lineRule="exact"/>
        <w:ind w:firstLineChars="200" w:firstLine="640"/>
        <w:rPr>
          <w:rFonts w:ascii="仿宋_GB2312" w:eastAsia="仿宋_GB2312"/>
          <w:b/>
          <w:sz w:val="32"/>
          <w:szCs w:val="32"/>
        </w:rPr>
      </w:pPr>
    </w:p>
    <w:p w:rsidR="000563E8" w:rsidRDefault="000563E8" w:rsidP="0075608F">
      <w:pPr>
        <w:spacing w:line="600" w:lineRule="exact"/>
        <w:ind w:firstLineChars="200" w:firstLine="640"/>
        <w:rPr>
          <w:rFonts w:ascii="仿宋_GB2312" w:eastAsia="仿宋_GB2312"/>
          <w:b/>
          <w:sz w:val="32"/>
          <w:szCs w:val="32"/>
        </w:rPr>
      </w:pPr>
    </w:p>
    <w:p w:rsidR="00D914DB" w:rsidRDefault="00D914DB" w:rsidP="0075608F">
      <w:pPr>
        <w:spacing w:line="600" w:lineRule="exact"/>
        <w:ind w:firstLineChars="200" w:firstLine="640"/>
        <w:rPr>
          <w:rFonts w:ascii="仿宋_GB2312" w:eastAsia="仿宋_GB2312"/>
          <w:b/>
          <w:sz w:val="32"/>
          <w:szCs w:val="32"/>
        </w:rPr>
      </w:pPr>
    </w:p>
    <w:p w:rsidR="00D914DB" w:rsidRDefault="00D914DB" w:rsidP="0075608F">
      <w:pPr>
        <w:spacing w:line="600" w:lineRule="exact"/>
        <w:ind w:firstLineChars="200" w:firstLine="640"/>
        <w:rPr>
          <w:rFonts w:ascii="仿宋_GB2312" w:eastAsia="仿宋_GB2312"/>
          <w:b/>
          <w:sz w:val="32"/>
          <w:szCs w:val="32"/>
        </w:rPr>
      </w:pPr>
    </w:p>
    <w:p w:rsidR="003E4840" w:rsidRDefault="003E4840" w:rsidP="0075608F">
      <w:pPr>
        <w:spacing w:line="600" w:lineRule="exact"/>
        <w:ind w:firstLineChars="200" w:firstLine="640"/>
        <w:rPr>
          <w:rFonts w:ascii="仿宋_GB2312" w:eastAsia="仿宋_GB2312"/>
          <w:b/>
          <w:sz w:val="32"/>
          <w:szCs w:val="32"/>
        </w:rPr>
      </w:pPr>
    </w:p>
    <w:p w:rsidR="003E4840" w:rsidRDefault="003E4840" w:rsidP="0075608F">
      <w:pPr>
        <w:spacing w:line="600" w:lineRule="exact"/>
        <w:ind w:firstLineChars="200" w:firstLine="640"/>
        <w:rPr>
          <w:rFonts w:ascii="仿宋_GB2312" w:eastAsia="仿宋_GB2312"/>
          <w:b/>
          <w:sz w:val="32"/>
          <w:szCs w:val="32"/>
        </w:rPr>
      </w:pPr>
    </w:p>
    <w:p w:rsidR="003E4840" w:rsidRDefault="003E4840" w:rsidP="0075608F">
      <w:pPr>
        <w:spacing w:line="600" w:lineRule="exact"/>
        <w:ind w:firstLineChars="200" w:firstLine="640"/>
        <w:rPr>
          <w:rFonts w:ascii="仿宋_GB2312" w:eastAsia="仿宋_GB2312"/>
          <w:b/>
          <w:sz w:val="32"/>
          <w:szCs w:val="32"/>
        </w:rPr>
      </w:pPr>
    </w:p>
    <w:p w:rsidR="003E4840" w:rsidRDefault="003E4840" w:rsidP="0075608F">
      <w:pPr>
        <w:spacing w:line="600" w:lineRule="exact"/>
        <w:ind w:firstLineChars="200" w:firstLine="640"/>
        <w:rPr>
          <w:rFonts w:ascii="仿宋_GB2312" w:eastAsia="仿宋_GB2312"/>
          <w:b/>
          <w:sz w:val="32"/>
          <w:szCs w:val="32"/>
        </w:rPr>
      </w:pPr>
    </w:p>
    <w:p w:rsidR="003E4840" w:rsidRDefault="003E4840" w:rsidP="0075608F">
      <w:pPr>
        <w:spacing w:line="600" w:lineRule="exact"/>
        <w:ind w:firstLineChars="200" w:firstLine="640"/>
        <w:rPr>
          <w:rFonts w:ascii="仿宋_GB2312" w:eastAsia="仿宋_GB2312"/>
          <w:b/>
          <w:sz w:val="32"/>
          <w:szCs w:val="32"/>
        </w:rPr>
      </w:pPr>
    </w:p>
    <w:p w:rsidR="003E4840" w:rsidRDefault="003E4840" w:rsidP="0075608F">
      <w:pPr>
        <w:spacing w:line="600" w:lineRule="exact"/>
        <w:ind w:firstLineChars="200" w:firstLine="640"/>
        <w:rPr>
          <w:rFonts w:ascii="仿宋_GB2312" w:eastAsia="仿宋_GB2312"/>
          <w:b/>
          <w:sz w:val="32"/>
          <w:szCs w:val="32"/>
        </w:rPr>
      </w:pPr>
    </w:p>
    <w:p w:rsidR="009B7B2A" w:rsidRDefault="009B7B2A" w:rsidP="0075608F">
      <w:pPr>
        <w:spacing w:line="600" w:lineRule="exact"/>
        <w:ind w:firstLineChars="200" w:firstLine="640"/>
        <w:rPr>
          <w:rFonts w:ascii="仿宋_GB2312" w:eastAsia="仿宋_GB2312"/>
          <w:b/>
          <w:sz w:val="32"/>
          <w:szCs w:val="32"/>
        </w:rPr>
      </w:pPr>
    </w:p>
    <w:p w:rsidR="009B7B2A" w:rsidRPr="00D80302" w:rsidRDefault="009B7B2A" w:rsidP="0075608F">
      <w:pPr>
        <w:spacing w:line="600" w:lineRule="exact"/>
        <w:ind w:firstLineChars="200" w:firstLine="640"/>
        <w:rPr>
          <w:rFonts w:ascii="仿宋_GB2312" w:eastAsia="仿宋_GB2312"/>
          <w:b/>
          <w:sz w:val="32"/>
          <w:szCs w:val="32"/>
        </w:rPr>
      </w:pPr>
    </w:p>
    <w:p w:rsidR="00DA7D55" w:rsidRPr="003E4840" w:rsidRDefault="0078192E" w:rsidP="00BB7FE2">
      <w:pPr>
        <w:jc w:val="center"/>
        <w:rPr>
          <w:rFonts w:ascii="仿宋" w:eastAsia="仿宋" w:hAnsi="仿宋"/>
          <w:b/>
          <w:sz w:val="48"/>
          <w:szCs w:val="48"/>
        </w:rPr>
      </w:pPr>
      <w:r w:rsidRPr="003E4840">
        <w:rPr>
          <w:rFonts w:ascii="仿宋" w:eastAsia="仿宋" w:hAnsi="仿宋" w:hint="eastAsia"/>
          <w:b/>
          <w:sz w:val="48"/>
          <w:szCs w:val="48"/>
        </w:rPr>
        <w:t>滨江区</w:t>
      </w:r>
      <w:r w:rsidR="00090C39" w:rsidRPr="003E4840">
        <w:rPr>
          <w:rFonts w:ascii="仿宋" w:eastAsia="仿宋" w:hAnsi="仿宋" w:hint="eastAsia"/>
          <w:b/>
          <w:sz w:val="48"/>
          <w:szCs w:val="48"/>
        </w:rPr>
        <w:t>201</w:t>
      </w:r>
      <w:r w:rsidR="000220D2" w:rsidRPr="003E4840">
        <w:rPr>
          <w:rFonts w:ascii="仿宋" w:eastAsia="仿宋" w:hAnsi="仿宋" w:hint="eastAsia"/>
          <w:b/>
          <w:sz w:val="48"/>
          <w:szCs w:val="48"/>
        </w:rPr>
        <w:t>8</w:t>
      </w:r>
      <w:r w:rsidRPr="003E4840">
        <w:rPr>
          <w:rFonts w:ascii="仿宋" w:eastAsia="仿宋" w:hAnsi="仿宋" w:hint="eastAsia"/>
          <w:b/>
          <w:sz w:val="48"/>
          <w:szCs w:val="48"/>
        </w:rPr>
        <w:t>年政府性基金</w:t>
      </w:r>
      <w:r w:rsidR="00BB7FE2" w:rsidRPr="003E4840">
        <w:rPr>
          <w:rFonts w:ascii="仿宋" w:eastAsia="仿宋" w:hAnsi="仿宋" w:hint="eastAsia"/>
          <w:b/>
          <w:sz w:val="48"/>
          <w:szCs w:val="48"/>
        </w:rPr>
        <w:t>预算</w:t>
      </w:r>
      <w:r w:rsidRPr="003E4840">
        <w:rPr>
          <w:rFonts w:ascii="仿宋" w:eastAsia="仿宋" w:hAnsi="仿宋" w:hint="eastAsia"/>
          <w:b/>
          <w:sz w:val="48"/>
          <w:szCs w:val="48"/>
        </w:rPr>
        <w:t>执行</w:t>
      </w:r>
      <w:r w:rsidR="00BB7FE2" w:rsidRPr="003E4840">
        <w:rPr>
          <w:rFonts w:ascii="仿宋" w:eastAsia="仿宋" w:hAnsi="仿宋" w:hint="eastAsia"/>
          <w:b/>
          <w:sz w:val="48"/>
          <w:szCs w:val="48"/>
        </w:rPr>
        <w:t>情况</w:t>
      </w:r>
      <w:r w:rsidRPr="003E4840">
        <w:rPr>
          <w:rFonts w:ascii="仿宋" w:eastAsia="仿宋" w:hAnsi="仿宋" w:hint="eastAsia"/>
          <w:b/>
          <w:sz w:val="48"/>
          <w:szCs w:val="48"/>
        </w:rPr>
        <w:t>及</w:t>
      </w:r>
      <w:r w:rsidR="00090C39" w:rsidRPr="003E4840">
        <w:rPr>
          <w:rFonts w:ascii="仿宋" w:eastAsia="仿宋" w:hAnsi="仿宋" w:hint="eastAsia"/>
          <w:b/>
          <w:sz w:val="48"/>
          <w:szCs w:val="48"/>
        </w:rPr>
        <w:t>201</w:t>
      </w:r>
      <w:r w:rsidR="000220D2" w:rsidRPr="003E4840">
        <w:rPr>
          <w:rFonts w:ascii="仿宋" w:eastAsia="仿宋" w:hAnsi="仿宋" w:hint="eastAsia"/>
          <w:b/>
          <w:sz w:val="48"/>
          <w:szCs w:val="48"/>
        </w:rPr>
        <w:t>9</w:t>
      </w:r>
      <w:r w:rsidRPr="003E4840">
        <w:rPr>
          <w:rFonts w:ascii="仿宋" w:eastAsia="仿宋" w:hAnsi="仿宋" w:hint="eastAsia"/>
          <w:b/>
          <w:sz w:val="48"/>
          <w:szCs w:val="48"/>
        </w:rPr>
        <w:t>年政府性基金预算</w:t>
      </w:r>
    </w:p>
    <w:p w:rsidR="0078192E" w:rsidRPr="003E4840" w:rsidRDefault="00BB7FE2" w:rsidP="00BB7FE2">
      <w:pPr>
        <w:jc w:val="center"/>
        <w:rPr>
          <w:rFonts w:ascii="仿宋" w:eastAsia="仿宋" w:hAnsi="仿宋"/>
          <w:b/>
          <w:sz w:val="48"/>
          <w:szCs w:val="48"/>
        </w:rPr>
      </w:pPr>
      <w:r w:rsidRPr="003E4840">
        <w:rPr>
          <w:rFonts w:ascii="仿宋" w:eastAsia="仿宋" w:hAnsi="仿宋" w:hint="eastAsia"/>
          <w:b/>
          <w:sz w:val="48"/>
          <w:szCs w:val="48"/>
        </w:rPr>
        <w:t>（</w:t>
      </w:r>
      <w:r w:rsidR="0078192E" w:rsidRPr="003E4840">
        <w:rPr>
          <w:rFonts w:ascii="仿宋" w:eastAsia="仿宋" w:hAnsi="仿宋" w:hint="eastAsia"/>
          <w:b/>
          <w:sz w:val="48"/>
          <w:szCs w:val="48"/>
        </w:rPr>
        <w:t>草案</w:t>
      </w:r>
      <w:r w:rsidRPr="003E4840">
        <w:rPr>
          <w:rFonts w:ascii="仿宋" w:eastAsia="仿宋" w:hAnsi="仿宋" w:hint="eastAsia"/>
          <w:b/>
          <w:sz w:val="48"/>
          <w:szCs w:val="48"/>
        </w:rPr>
        <w:t>）</w:t>
      </w:r>
    </w:p>
    <w:p w:rsidR="009B7B2A" w:rsidRDefault="009B7B2A" w:rsidP="005D169B">
      <w:pPr>
        <w:spacing w:line="600" w:lineRule="exact"/>
        <w:rPr>
          <w:rFonts w:ascii="仿宋_GB2312" w:eastAsia="仿宋_GB2312" w:hint="eastAsia"/>
          <w:b/>
          <w:sz w:val="32"/>
          <w:szCs w:val="32"/>
        </w:rPr>
      </w:pPr>
    </w:p>
    <w:p w:rsidR="0075608F" w:rsidRDefault="0075608F" w:rsidP="005D169B">
      <w:pPr>
        <w:spacing w:line="600" w:lineRule="exact"/>
        <w:rPr>
          <w:rFonts w:ascii="仿宋_GB2312" w:eastAsia="仿宋_GB2312" w:hint="eastAsia"/>
          <w:b/>
          <w:sz w:val="32"/>
          <w:szCs w:val="32"/>
        </w:rPr>
      </w:pPr>
    </w:p>
    <w:p w:rsidR="0075608F" w:rsidRDefault="0075608F" w:rsidP="005D169B">
      <w:pPr>
        <w:spacing w:line="600" w:lineRule="exact"/>
        <w:rPr>
          <w:rFonts w:ascii="仿宋_GB2312" w:eastAsia="仿宋_GB2312" w:hint="eastAsia"/>
          <w:b/>
          <w:sz w:val="32"/>
          <w:szCs w:val="32"/>
        </w:rPr>
      </w:pPr>
    </w:p>
    <w:p w:rsidR="0075608F" w:rsidRDefault="0075608F" w:rsidP="005D169B">
      <w:pPr>
        <w:spacing w:line="600" w:lineRule="exact"/>
        <w:rPr>
          <w:rFonts w:ascii="仿宋_GB2312" w:eastAsia="仿宋_GB2312" w:hint="eastAsia"/>
          <w:b/>
          <w:sz w:val="32"/>
          <w:szCs w:val="32"/>
        </w:rPr>
      </w:pPr>
    </w:p>
    <w:p w:rsidR="0075608F" w:rsidRDefault="0075608F" w:rsidP="005D169B">
      <w:pPr>
        <w:spacing w:line="600" w:lineRule="exact"/>
        <w:rPr>
          <w:rFonts w:ascii="仿宋_GB2312" w:eastAsia="仿宋_GB2312" w:hint="eastAsia"/>
          <w:b/>
          <w:sz w:val="32"/>
          <w:szCs w:val="32"/>
        </w:rPr>
      </w:pPr>
    </w:p>
    <w:p w:rsidR="0075608F" w:rsidRDefault="0075608F" w:rsidP="005D169B">
      <w:pPr>
        <w:spacing w:line="600" w:lineRule="exact"/>
        <w:rPr>
          <w:rFonts w:ascii="仿宋_GB2312" w:eastAsia="仿宋_GB2312" w:hint="eastAsia"/>
          <w:b/>
          <w:sz w:val="32"/>
          <w:szCs w:val="32"/>
        </w:rPr>
      </w:pPr>
    </w:p>
    <w:p w:rsidR="0075608F" w:rsidRDefault="0075608F" w:rsidP="005D169B">
      <w:pPr>
        <w:spacing w:line="600" w:lineRule="exact"/>
        <w:rPr>
          <w:rFonts w:ascii="仿宋_GB2312" w:eastAsia="仿宋_GB2312" w:hint="eastAsia"/>
          <w:b/>
          <w:sz w:val="32"/>
          <w:szCs w:val="32"/>
        </w:rPr>
      </w:pPr>
    </w:p>
    <w:p w:rsidR="0075608F" w:rsidRDefault="0075608F" w:rsidP="005D169B">
      <w:pPr>
        <w:spacing w:line="600" w:lineRule="exact"/>
        <w:rPr>
          <w:rFonts w:ascii="仿宋_GB2312" w:eastAsia="仿宋_GB2312" w:hint="eastAsia"/>
          <w:b/>
          <w:sz w:val="32"/>
          <w:szCs w:val="32"/>
        </w:rPr>
      </w:pPr>
    </w:p>
    <w:p w:rsidR="0075608F" w:rsidRDefault="0075608F" w:rsidP="005D169B">
      <w:pPr>
        <w:spacing w:line="600" w:lineRule="exact"/>
        <w:rPr>
          <w:rFonts w:ascii="仿宋_GB2312" w:eastAsia="仿宋_GB2312" w:hint="eastAsia"/>
          <w:b/>
          <w:sz w:val="32"/>
          <w:szCs w:val="32"/>
        </w:rPr>
      </w:pPr>
    </w:p>
    <w:p w:rsidR="0075608F" w:rsidRDefault="0075608F" w:rsidP="005D169B">
      <w:pPr>
        <w:spacing w:line="600" w:lineRule="exact"/>
        <w:rPr>
          <w:rFonts w:ascii="仿宋_GB2312" w:eastAsia="仿宋_GB2312" w:hint="eastAsia"/>
          <w:b/>
          <w:sz w:val="32"/>
          <w:szCs w:val="32"/>
        </w:rPr>
      </w:pPr>
    </w:p>
    <w:p w:rsidR="0075608F" w:rsidRPr="005D169B" w:rsidRDefault="0075608F" w:rsidP="005D169B">
      <w:pPr>
        <w:spacing w:line="600" w:lineRule="exact"/>
        <w:rPr>
          <w:rFonts w:ascii="仿宋_GB2312" w:eastAsia="仿宋_GB2312"/>
          <w:b/>
          <w:sz w:val="32"/>
          <w:szCs w:val="32"/>
        </w:rPr>
      </w:pPr>
    </w:p>
    <w:p w:rsidR="00986C85" w:rsidRPr="00B36053" w:rsidRDefault="00E025A5" w:rsidP="00B36053">
      <w:pPr>
        <w:spacing w:line="600" w:lineRule="exact"/>
        <w:ind w:firstLineChars="200" w:firstLine="602"/>
        <w:rPr>
          <w:rFonts w:ascii="仿宋" w:eastAsia="仿宋" w:hAnsi="仿宋"/>
          <w:b/>
          <w:sz w:val="30"/>
          <w:szCs w:val="30"/>
        </w:rPr>
      </w:pPr>
      <w:r w:rsidRPr="00B36053">
        <w:rPr>
          <w:rFonts w:ascii="仿宋" w:eastAsia="仿宋" w:hAnsi="仿宋" w:hint="eastAsia"/>
          <w:b/>
          <w:sz w:val="30"/>
          <w:szCs w:val="30"/>
        </w:rPr>
        <w:lastRenderedPageBreak/>
        <w:t>一、</w:t>
      </w:r>
      <w:r w:rsidR="00090C39" w:rsidRPr="00B36053">
        <w:rPr>
          <w:rFonts w:ascii="仿宋" w:eastAsia="仿宋" w:hAnsi="仿宋" w:hint="eastAsia"/>
          <w:b/>
          <w:sz w:val="30"/>
          <w:szCs w:val="30"/>
        </w:rPr>
        <w:t>201</w:t>
      </w:r>
      <w:r w:rsidR="000220D2" w:rsidRPr="00B36053">
        <w:rPr>
          <w:rFonts w:ascii="仿宋" w:eastAsia="仿宋" w:hAnsi="仿宋" w:hint="eastAsia"/>
          <w:b/>
          <w:sz w:val="30"/>
          <w:szCs w:val="30"/>
        </w:rPr>
        <w:t>8</w:t>
      </w:r>
      <w:r w:rsidRPr="00B36053">
        <w:rPr>
          <w:rFonts w:ascii="仿宋" w:eastAsia="仿宋" w:hAnsi="仿宋" w:hint="eastAsia"/>
          <w:b/>
          <w:sz w:val="30"/>
          <w:szCs w:val="30"/>
        </w:rPr>
        <w:t>年</w:t>
      </w:r>
      <w:r w:rsidR="00986C85" w:rsidRPr="00B36053">
        <w:rPr>
          <w:rFonts w:ascii="仿宋" w:eastAsia="仿宋" w:hAnsi="仿宋" w:hint="eastAsia"/>
          <w:b/>
          <w:sz w:val="30"/>
          <w:szCs w:val="30"/>
        </w:rPr>
        <w:t>政府性基金</w:t>
      </w:r>
      <w:r w:rsidRPr="00B36053">
        <w:rPr>
          <w:rFonts w:ascii="仿宋" w:eastAsia="仿宋" w:hAnsi="仿宋" w:hint="eastAsia"/>
          <w:b/>
          <w:sz w:val="30"/>
          <w:szCs w:val="30"/>
        </w:rPr>
        <w:t>预算</w:t>
      </w:r>
      <w:r w:rsidR="00986C85" w:rsidRPr="00B36053">
        <w:rPr>
          <w:rFonts w:ascii="仿宋" w:eastAsia="仿宋" w:hAnsi="仿宋" w:hint="eastAsia"/>
          <w:b/>
          <w:sz w:val="30"/>
          <w:szCs w:val="30"/>
        </w:rPr>
        <w:t>执行情况</w:t>
      </w:r>
    </w:p>
    <w:p w:rsidR="00986C85" w:rsidRPr="00B36053" w:rsidRDefault="00A77C33" w:rsidP="00B36053">
      <w:pPr>
        <w:spacing w:line="600" w:lineRule="exact"/>
        <w:ind w:firstLineChars="200" w:firstLine="602"/>
        <w:rPr>
          <w:rFonts w:ascii="仿宋" w:eastAsia="仿宋" w:hAnsi="仿宋"/>
          <w:b/>
          <w:sz w:val="30"/>
          <w:szCs w:val="30"/>
        </w:rPr>
      </w:pPr>
      <w:r w:rsidRPr="00B36053">
        <w:rPr>
          <w:rFonts w:ascii="仿宋" w:eastAsia="仿宋" w:hAnsi="仿宋" w:hint="eastAsia"/>
          <w:b/>
          <w:sz w:val="30"/>
          <w:szCs w:val="30"/>
        </w:rPr>
        <w:t>（一）</w:t>
      </w:r>
      <w:r w:rsidR="00986C85" w:rsidRPr="00B36053">
        <w:rPr>
          <w:rFonts w:ascii="仿宋" w:eastAsia="仿宋" w:hAnsi="仿宋" w:hint="eastAsia"/>
          <w:b/>
          <w:sz w:val="30"/>
          <w:szCs w:val="30"/>
        </w:rPr>
        <w:t>收</w:t>
      </w:r>
      <w:r w:rsidR="0041533D" w:rsidRPr="00B36053">
        <w:rPr>
          <w:rFonts w:ascii="仿宋" w:eastAsia="仿宋" w:hAnsi="仿宋" w:hint="eastAsia"/>
          <w:b/>
          <w:sz w:val="30"/>
          <w:szCs w:val="30"/>
        </w:rPr>
        <w:t>入</w:t>
      </w:r>
      <w:r w:rsidR="00461A40" w:rsidRPr="00B36053">
        <w:rPr>
          <w:rFonts w:ascii="仿宋" w:eastAsia="仿宋" w:hAnsi="仿宋" w:hint="eastAsia"/>
          <w:b/>
          <w:sz w:val="30"/>
          <w:szCs w:val="30"/>
        </w:rPr>
        <w:t>执行</w:t>
      </w:r>
    </w:p>
    <w:p w:rsidR="0041533D" w:rsidRPr="00B36053" w:rsidRDefault="009B7B2A"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完成政府性基金</w:t>
      </w:r>
      <w:r w:rsidR="00986C85" w:rsidRPr="00B36053">
        <w:rPr>
          <w:rFonts w:ascii="仿宋" w:eastAsia="仿宋" w:hAnsi="仿宋" w:hint="eastAsia"/>
          <w:sz w:val="30"/>
          <w:szCs w:val="30"/>
        </w:rPr>
        <w:t>收入</w:t>
      </w:r>
      <w:r w:rsidR="000220D2" w:rsidRPr="00B36053">
        <w:rPr>
          <w:rFonts w:ascii="仿宋" w:eastAsia="仿宋" w:hAnsi="仿宋" w:hint="eastAsia"/>
          <w:sz w:val="30"/>
          <w:szCs w:val="30"/>
        </w:rPr>
        <w:t>126.66</w:t>
      </w:r>
      <w:r w:rsidR="00986C85" w:rsidRPr="00B36053">
        <w:rPr>
          <w:rFonts w:ascii="仿宋" w:eastAsia="仿宋" w:hAnsi="仿宋" w:hint="eastAsia"/>
          <w:sz w:val="30"/>
          <w:szCs w:val="30"/>
        </w:rPr>
        <w:t>亿元，为预</w:t>
      </w:r>
      <w:r w:rsidR="00642ABE" w:rsidRPr="00B36053">
        <w:rPr>
          <w:rFonts w:ascii="仿宋" w:eastAsia="仿宋" w:hAnsi="仿宋" w:hint="eastAsia"/>
          <w:sz w:val="30"/>
          <w:szCs w:val="30"/>
        </w:rPr>
        <w:t>期</w:t>
      </w:r>
      <w:r w:rsidR="00986C85" w:rsidRPr="00B36053">
        <w:rPr>
          <w:rFonts w:ascii="仿宋" w:eastAsia="仿宋" w:hAnsi="仿宋" w:hint="eastAsia"/>
          <w:sz w:val="30"/>
          <w:szCs w:val="30"/>
        </w:rPr>
        <w:t>的</w:t>
      </w:r>
      <w:r w:rsidR="000220D2" w:rsidRPr="00B36053">
        <w:rPr>
          <w:rFonts w:ascii="仿宋" w:eastAsia="仿宋" w:hAnsi="仿宋" w:hint="eastAsia"/>
          <w:sz w:val="30"/>
          <w:szCs w:val="30"/>
        </w:rPr>
        <w:t>100.2</w:t>
      </w:r>
      <w:r w:rsidR="00986C85" w:rsidRPr="00B36053">
        <w:rPr>
          <w:rFonts w:ascii="仿宋" w:eastAsia="仿宋" w:hAnsi="仿宋" w:hint="eastAsia"/>
          <w:sz w:val="30"/>
          <w:szCs w:val="30"/>
        </w:rPr>
        <w:t>%。</w:t>
      </w:r>
      <w:r w:rsidR="00DE340C" w:rsidRPr="00B36053">
        <w:rPr>
          <w:rFonts w:ascii="仿宋" w:eastAsia="仿宋" w:hAnsi="仿宋" w:hint="eastAsia"/>
          <w:sz w:val="30"/>
          <w:szCs w:val="30"/>
        </w:rPr>
        <w:t>分项目完成情况如下</w:t>
      </w:r>
      <w:r w:rsidR="0041533D" w:rsidRPr="00B36053">
        <w:rPr>
          <w:rFonts w:ascii="仿宋" w:eastAsia="仿宋" w:hAnsi="仿宋" w:hint="eastAsia"/>
          <w:sz w:val="30"/>
          <w:szCs w:val="30"/>
        </w:rPr>
        <w:t>（详见附表</w:t>
      </w:r>
      <w:r w:rsidR="007315F0" w:rsidRPr="00B36053">
        <w:rPr>
          <w:rFonts w:ascii="仿宋" w:eastAsia="仿宋" w:hAnsi="仿宋" w:hint="eastAsia"/>
          <w:sz w:val="30"/>
          <w:szCs w:val="30"/>
        </w:rPr>
        <w:t>十一</w:t>
      </w:r>
      <w:r w:rsidR="0041533D" w:rsidRPr="00B36053">
        <w:rPr>
          <w:rFonts w:ascii="仿宋" w:eastAsia="仿宋" w:hAnsi="仿宋" w:hint="eastAsia"/>
          <w:sz w:val="30"/>
          <w:szCs w:val="30"/>
        </w:rPr>
        <w:t>）</w:t>
      </w:r>
      <w:r w:rsidR="00E8258C" w:rsidRPr="00B36053">
        <w:rPr>
          <w:rFonts w:ascii="仿宋" w:eastAsia="仿宋" w:hAnsi="仿宋" w:hint="eastAsia"/>
          <w:sz w:val="30"/>
          <w:szCs w:val="30"/>
        </w:rPr>
        <w:t>：</w:t>
      </w:r>
    </w:p>
    <w:p w:rsidR="00DE340C" w:rsidRPr="00B36053" w:rsidRDefault="00DE340C"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1、国有土地使用权出让收入</w:t>
      </w:r>
      <w:r w:rsidR="000220D2" w:rsidRPr="00B36053">
        <w:rPr>
          <w:rFonts w:ascii="仿宋" w:eastAsia="仿宋" w:hAnsi="仿宋" w:hint="eastAsia"/>
          <w:sz w:val="30"/>
          <w:szCs w:val="30"/>
        </w:rPr>
        <w:t>122.55</w:t>
      </w:r>
      <w:r w:rsidRPr="00B36053">
        <w:rPr>
          <w:rFonts w:ascii="仿宋" w:eastAsia="仿宋" w:hAnsi="仿宋" w:hint="eastAsia"/>
          <w:sz w:val="30"/>
          <w:szCs w:val="30"/>
        </w:rPr>
        <w:t>亿元，为预</w:t>
      </w:r>
      <w:r w:rsidR="00642ABE" w:rsidRPr="00B36053">
        <w:rPr>
          <w:rFonts w:ascii="仿宋" w:eastAsia="仿宋" w:hAnsi="仿宋" w:hint="eastAsia"/>
          <w:sz w:val="30"/>
          <w:szCs w:val="30"/>
        </w:rPr>
        <w:t>期</w:t>
      </w:r>
      <w:r w:rsidRPr="00B36053">
        <w:rPr>
          <w:rFonts w:ascii="仿宋" w:eastAsia="仿宋" w:hAnsi="仿宋" w:hint="eastAsia"/>
          <w:sz w:val="30"/>
          <w:szCs w:val="30"/>
        </w:rPr>
        <w:t>的</w:t>
      </w:r>
      <w:r w:rsidR="000220D2" w:rsidRPr="00B36053">
        <w:rPr>
          <w:rFonts w:ascii="仿宋" w:eastAsia="仿宋" w:hAnsi="仿宋" w:hint="eastAsia"/>
          <w:sz w:val="30"/>
          <w:szCs w:val="30"/>
        </w:rPr>
        <w:t>100.5</w:t>
      </w:r>
      <w:r w:rsidRPr="00B36053">
        <w:rPr>
          <w:rFonts w:ascii="仿宋" w:eastAsia="仿宋" w:hAnsi="仿宋" w:hint="eastAsia"/>
          <w:sz w:val="30"/>
          <w:szCs w:val="30"/>
        </w:rPr>
        <w:t>%。</w:t>
      </w:r>
    </w:p>
    <w:p w:rsidR="00DE340C" w:rsidRPr="00B36053" w:rsidRDefault="000220D2"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2</w:t>
      </w:r>
      <w:r w:rsidR="00DE340C" w:rsidRPr="00B36053">
        <w:rPr>
          <w:rFonts w:ascii="仿宋" w:eastAsia="仿宋" w:hAnsi="仿宋" w:hint="eastAsia"/>
          <w:sz w:val="30"/>
          <w:szCs w:val="30"/>
        </w:rPr>
        <w:t>、</w:t>
      </w:r>
      <w:r w:rsidR="00DE7B61" w:rsidRPr="00B36053">
        <w:rPr>
          <w:rFonts w:ascii="仿宋" w:eastAsia="仿宋" w:hAnsi="仿宋" w:hint="eastAsia"/>
          <w:sz w:val="30"/>
          <w:szCs w:val="30"/>
        </w:rPr>
        <w:t>彩票公益金</w:t>
      </w:r>
      <w:r w:rsidR="00DE340C" w:rsidRPr="00B36053">
        <w:rPr>
          <w:rFonts w:ascii="仿宋" w:eastAsia="仿宋" w:hAnsi="仿宋" w:hint="eastAsia"/>
          <w:sz w:val="30"/>
          <w:szCs w:val="30"/>
        </w:rPr>
        <w:t>收入</w:t>
      </w:r>
      <w:r w:rsidRPr="00B36053">
        <w:rPr>
          <w:rFonts w:ascii="仿宋" w:eastAsia="仿宋" w:hAnsi="仿宋" w:hint="eastAsia"/>
          <w:sz w:val="30"/>
          <w:szCs w:val="30"/>
        </w:rPr>
        <w:t>249</w:t>
      </w:r>
      <w:r w:rsidR="00DE7B61" w:rsidRPr="00B36053">
        <w:rPr>
          <w:rFonts w:ascii="仿宋" w:eastAsia="仿宋" w:hAnsi="仿宋" w:hint="eastAsia"/>
          <w:sz w:val="30"/>
          <w:szCs w:val="30"/>
        </w:rPr>
        <w:t>万</w:t>
      </w:r>
      <w:r w:rsidR="00DE340C" w:rsidRPr="00B36053">
        <w:rPr>
          <w:rFonts w:ascii="仿宋" w:eastAsia="仿宋" w:hAnsi="仿宋" w:hint="eastAsia"/>
          <w:sz w:val="30"/>
          <w:szCs w:val="30"/>
        </w:rPr>
        <w:t>元</w:t>
      </w:r>
      <w:r w:rsidR="003E25F8" w:rsidRPr="00B36053">
        <w:rPr>
          <w:rFonts w:ascii="仿宋" w:eastAsia="仿宋" w:hAnsi="仿宋" w:hint="eastAsia"/>
          <w:sz w:val="30"/>
          <w:szCs w:val="30"/>
        </w:rPr>
        <w:t>，为预</w:t>
      </w:r>
      <w:r w:rsidR="00642ABE" w:rsidRPr="00B36053">
        <w:rPr>
          <w:rFonts w:ascii="仿宋" w:eastAsia="仿宋" w:hAnsi="仿宋" w:hint="eastAsia"/>
          <w:sz w:val="30"/>
          <w:szCs w:val="30"/>
        </w:rPr>
        <w:t>期</w:t>
      </w:r>
      <w:r w:rsidR="003E25F8" w:rsidRPr="00B36053">
        <w:rPr>
          <w:rFonts w:ascii="仿宋" w:eastAsia="仿宋" w:hAnsi="仿宋" w:hint="eastAsia"/>
          <w:sz w:val="30"/>
          <w:szCs w:val="30"/>
        </w:rPr>
        <w:t>的</w:t>
      </w:r>
      <w:r w:rsidRPr="00B36053">
        <w:rPr>
          <w:rFonts w:ascii="仿宋" w:eastAsia="仿宋" w:hAnsi="仿宋" w:hint="eastAsia"/>
          <w:sz w:val="30"/>
          <w:szCs w:val="30"/>
        </w:rPr>
        <w:t>99.6</w:t>
      </w:r>
      <w:r w:rsidR="003E25F8" w:rsidRPr="00B36053">
        <w:rPr>
          <w:rFonts w:ascii="仿宋" w:eastAsia="仿宋" w:hAnsi="仿宋" w:hint="eastAsia"/>
          <w:sz w:val="30"/>
          <w:szCs w:val="30"/>
        </w:rPr>
        <w:t>%。</w:t>
      </w:r>
    </w:p>
    <w:p w:rsidR="000220D2" w:rsidRPr="00B36053" w:rsidRDefault="000220D2"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3、城市基础设施配套费收入1.87亿元，为预期的84.9%。</w:t>
      </w:r>
    </w:p>
    <w:p w:rsidR="00FC2F5E" w:rsidRPr="00B36053" w:rsidRDefault="00FC2F5E"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4、污水处理费收入</w:t>
      </w:r>
      <w:r w:rsidR="000220D2" w:rsidRPr="00B36053">
        <w:rPr>
          <w:rFonts w:ascii="仿宋" w:eastAsia="仿宋" w:hAnsi="仿宋" w:hint="eastAsia"/>
          <w:sz w:val="30"/>
          <w:szCs w:val="30"/>
        </w:rPr>
        <w:t>8000</w:t>
      </w:r>
      <w:r w:rsidR="005D4532" w:rsidRPr="00B36053">
        <w:rPr>
          <w:rFonts w:ascii="仿宋" w:eastAsia="仿宋" w:hAnsi="仿宋" w:hint="eastAsia"/>
          <w:sz w:val="30"/>
          <w:szCs w:val="30"/>
        </w:rPr>
        <w:t>万元，</w:t>
      </w:r>
      <w:r w:rsidRPr="00B36053">
        <w:rPr>
          <w:rFonts w:ascii="仿宋" w:eastAsia="仿宋" w:hAnsi="仿宋" w:hint="eastAsia"/>
          <w:sz w:val="30"/>
          <w:szCs w:val="30"/>
        </w:rPr>
        <w:t>为预期的</w:t>
      </w:r>
      <w:r w:rsidR="005D4532" w:rsidRPr="00B36053">
        <w:rPr>
          <w:rFonts w:ascii="仿宋" w:eastAsia="仿宋" w:hAnsi="仿宋" w:hint="eastAsia"/>
          <w:sz w:val="30"/>
          <w:szCs w:val="30"/>
        </w:rPr>
        <w:t>100</w:t>
      </w:r>
      <w:r w:rsidRPr="00B36053">
        <w:rPr>
          <w:rFonts w:ascii="仿宋" w:eastAsia="仿宋" w:hAnsi="仿宋" w:hint="eastAsia"/>
          <w:sz w:val="30"/>
          <w:szCs w:val="30"/>
        </w:rPr>
        <w:t>%</w:t>
      </w:r>
    </w:p>
    <w:p w:rsidR="00DE340C" w:rsidRPr="00B36053" w:rsidRDefault="00FC2F5E"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5</w:t>
      </w:r>
      <w:r w:rsidR="00DE340C" w:rsidRPr="00B36053">
        <w:rPr>
          <w:rFonts w:ascii="仿宋" w:eastAsia="仿宋" w:hAnsi="仿宋" w:hint="eastAsia"/>
          <w:sz w:val="30"/>
          <w:szCs w:val="30"/>
        </w:rPr>
        <w:t>、其他政府性基金收入</w:t>
      </w:r>
      <w:r w:rsidR="000220D2" w:rsidRPr="00B36053">
        <w:rPr>
          <w:rFonts w:ascii="仿宋" w:eastAsia="仿宋" w:hAnsi="仿宋" w:hint="eastAsia"/>
          <w:sz w:val="30"/>
          <w:szCs w:val="30"/>
        </w:rPr>
        <w:t>1.4</w:t>
      </w:r>
      <w:r w:rsidR="002934DD">
        <w:rPr>
          <w:rFonts w:ascii="仿宋" w:eastAsia="仿宋" w:hAnsi="仿宋" w:hint="eastAsia"/>
          <w:sz w:val="30"/>
          <w:szCs w:val="30"/>
        </w:rPr>
        <w:t>2</w:t>
      </w:r>
      <w:r w:rsidR="00DE340C" w:rsidRPr="00B36053">
        <w:rPr>
          <w:rFonts w:ascii="仿宋" w:eastAsia="仿宋" w:hAnsi="仿宋" w:hint="eastAsia"/>
          <w:sz w:val="30"/>
          <w:szCs w:val="30"/>
        </w:rPr>
        <w:t>亿元，为预</w:t>
      </w:r>
      <w:r w:rsidR="00642ABE" w:rsidRPr="00B36053">
        <w:rPr>
          <w:rFonts w:ascii="仿宋" w:eastAsia="仿宋" w:hAnsi="仿宋" w:hint="eastAsia"/>
          <w:sz w:val="30"/>
          <w:szCs w:val="30"/>
        </w:rPr>
        <w:t>期</w:t>
      </w:r>
      <w:r w:rsidR="00DE340C" w:rsidRPr="00B36053">
        <w:rPr>
          <w:rFonts w:ascii="仿宋" w:eastAsia="仿宋" w:hAnsi="仿宋" w:hint="eastAsia"/>
          <w:sz w:val="30"/>
          <w:szCs w:val="30"/>
        </w:rPr>
        <w:t>的</w:t>
      </w:r>
      <w:r w:rsidR="005D4532" w:rsidRPr="00B36053">
        <w:rPr>
          <w:rFonts w:ascii="仿宋" w:eastAsia="仿宋" w:hAnsi="仿宋" w:hint="eastAsia"/>
          <w:sz w:val="30"/>
          <w:szCs w:val="30"/>
        </w:rPr>
        <w:t>100</w:t>
      </w:r>
      <w:r w:rsidR="00DE340C" w:rsidRPr="00B36053">
        <w:rPr>
          <w:rFonts w:ascii="仿宋" w:eastAsia="仿宋" w:hAnsi="仿宋" w:hint="eastAsia"/>
          <w:sz w:val="30"/>
          <w:szCs w:val="30"/>
        </w:rPr>
        <w:t>%。</w:t>
      </w:r>
    </w:p>
    <w:p w:rsidR="0041533D" w:rsidRPr="00B36053" w:rsidRDefault="00A77C33" w:rsidP="00B36053">
      <w:pPr>
        <w:adjustRightInd w:val="0"/>
        <w:snapToGrid w:val="0"/>
        <w:spacing w:line="520" w:lineRule="exact"/>
        <w:ind w:firstLineChars="200" w:firstLine="602"/>
        <w:rPr>
          <w:rFonts w:ascii="仿宋" w:eastAsia="仿宋" w:hAnsi="仿宋"/>
          <w:b/>
          <w:sz w:val="30"/>
          <w:szCs w:val="30"/>
        </w:rPr>
      </w:pPr>
      <w:r w:rsidRPr="00B36053">
        <w:rPr>
          <w:rFonts w:ascii="仿宋" w:eastAsia="仿宋" w:hAnsi="仿宋" w:hint="eastAsia"/>
          <w:b/>
          <w:sz w:val="30"/>
          <w:szCs w:val="30"/>
        </w:rPr>
        <w:t>（二）</w:t>
      </w:r>
      <w:r w:rsidR="00461A40" w:rsidRPr="00B36053">
        <w:rPr>
          <w:rFonts w:ascii="仿宋" w:eastAsia="仿宋" w:hAnsi="仿宋" w:hint="eastAsia"/>
          <w:b/>
          <w:sz w:val="30"/>
          <w:szCs w:val="30"/>
        </w:rPr>
        <w:t>支出执行</w:t>
      </w:r>
    </w:p>
    <w:p w:rsidR="00986C85" w:rsidRPr="00B36053" w:rsidRDefault="00986C85"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完成政府性基金支出</w:t>
      </w:r>
      <w:r w:rsidR="007315F0" w:rsidRPr="00B36053">
        <w:rPr>
          <w:rFonts w:ascii="仿宋" w:eastAsia="仿宋" w:hAnsi="仿宋" w:hint="eastAsia"/>
          <w:sz w:val="30"/>
          <w:szCs w:val="30"/>
        </w:rPr>
        <w:t>1</w:t>
      </w:r>
      <w:r w:rsidR="000220D2" w:rsidRPr="00B36053">
        <w:rPr>
          <w:rFonts w:ascii="仿宋" w:eastAsia="仿宋" w:hAnsi="仿宋" w:hint="eastAsia"/>
          <w:sz w:val="30"/>
          <w:szCs w:val="30"/>
        </w:rPr>
        <w:t>35.93</w:t>
      </w:r>
      <w:r w:rsidRPr="00B36053">
        <w:rPr>
          <w:rFonts w:ascii="仿宋" w:eastAsia="仿宋" w:hAnsi="仿宋" w:hint="eastAsia"/>
          <w:sz w:val="30"/>
          <w:szCs w:val="30"/>
        </w:rPr>
        <w:t>亿元，其中区级政府性基金支出</w:t>
      </w:r>
      <w:r w:rsidR="000220D2" w:rsidRPr="00B36053">
        <w:rPr>
          <w:rFonts w:ascii="仿宋" w:eastAsia="仿宋" w:hAnsi="仿宋" w:hint="eastAsia"/>
          <w:sz w:val="30"/>
          <w:szCs w:val="30"/>
        </w:rPr>
        <w:t>125.83</w:t>
      </w:r>
      <w:r w:rsidRPr="00B36053">
        <w:rPr>
          <w:rFonts w:ascii="仿宋" w:eastAsia="仿宋" w:hAnsi="仿宋" w:hint="eastAsia"/>
          <w:sz w:val="30"/>
          <w:szCs w:val="30"/>
        </w:rPr>
        <w:t>亿元，为预算的</w:t>
      </w:r>
      <w:r w:rsidR="000220D2" w:rsidRPr="00B36053">
        <w:rPr>
          <w:rFonts w:ascii="仿宋" w:eastAsia="仿宋" w:hAnsi="仿宋" w:hint="eastAsia"/>
          <w:sz w:val="30"/>
          <w:szCs w:val="30"/>
        </w:rPr>
        <w:t>99.5</w:t>
      </w:r>
      <w:r w:rsidRPr="00B36053">
        <w:rPr>
          <w:rFonts w:ascii="仿宋" w:eastAsia="仿宋" w:hAnsi="仿宋" w:hint="eastAsia"/>
          <w:sz w:val="30"/>
          <w:szCs w:val="30"/>
        </w:rPr>
        <w:t>%</w:t>
      </w:r>
      <w:r w:rsidR="00A83A8D" w:rsidRPr="00B36053">
        <w:rPr>
          <w:rFonts w:ascii="仿宋" w:eastAsia="仿宋" w:hAnsi="仿宋" w:hint="eastAsia"/>
          <w:sz w:val="30"/>
          <w:szCs w:val="30"/>
        </w:rPr>
        <w:t>。区级政府性基金支出</w:t>
      </w:r>
      <w:r w:rsidR="00461A40" w:rsidRPr="00B36053">
        <w:rPr>
          <w:rFonts w:ascii="仿宋" w:eastAsia="仿宋" w:hAnsi="仿宋" w:hint="eastAsia"/>
          <w:sz w:val="30"/>
          <w:szCs w:val="30"/>
        </w:rPr>
        <w:t>按功能</w:t>
      </w:r>
      <w:proofErr w:type="gramStart"/>
      <w:r w:rsidR="00461A40" w:rsidRPr="00B36053">
        <w:rPr>
          <w:rFonts w:ascii="仿宋" w:eastAsia="仿宋" w:hAnsi="仿宋" w:hint="eastAsia"/>
          <w:sz w:val="30"/>
          <w:szCs w:val="30"/>
        </w:rPr>
        <w:t>类分</w:t>
      </w:r>
      <w:r w:rsidR="00583CD9" w:rsidRPr="00B36053">
        <w:rPr>
          <w:rFonts w:ascii="仿宋" w:eastAsia="仿宋" w:hAnsi="仿宋" w:hint="eastAsia"/>
          <w:sz w:val="30"/>
          <w:szCs w:val="30"/>
        </w:rPr>
        <w:t>完成</w:t>
      </w:r>
      <w:proofErr w:type="gramEnd"/>
      <w:r w:rsidR="00583CD9" w:rsidRPr="00B36053">
        <w:rPr>
          <w:rFonts w:ascii="仿宋" w:eastAsia="仿宋" w:hAnsi="仿宋" w:hint="eastAsia"/>
          <w:sz w:val="30"/>
          <w:szCs w:val="30"/>
        </w:rPr>
        <w:t>情况如下</w:t>
      </w:r>
      <w:r w:rsidR="0041533D" w:rsidRPr="00B36053">
        <w:rPr>
          <w:rFonts w:ascii="仿宋" w:eastAsia="仿宋" w:hAnsi="仿宋" w:hint="eastAsia"/>
          <w:sz w:val="30"/>
          <w:szCs w:val="30"/>
        </w:rPr>
        <w:t>（详见附表</w:t>
      </w:r>
      <w:r w:rsidR="007315F0" w:rsidRPr="00B36053">
        <w:rPr>
          <w:rFonts w:ascii="仿宋" w:eastAsia="仿宋" w:hAnsi="仿宋" w:hint="eastAsia"/>
          <w:sz w:val="30"/>
          <w:szCs w:val="30"/>
        </w:rPr>
        <w:t>十一</w:t>
      </w:r>
      <w:r w:rsidR="00461A40" w:rsidRPr="00B36053">
        <w:rPr>
          <w:rFonts w:ascii="仿宋" w:eastAsia="仿宋" w:hAnsi="仿宋" w:hint="eastAsia"/>
          <w:sz w:val="30"/>
          <w:szCs w:val="30"/>
        </w:rPr>
        <w:t>、十二</w:t>
      </w:r>
      <w:r w:rsidR="0041533D" w:rsidRPr="00B36053">
        <w:rPr>
          <w:rFonts w:ascii="仿宋" w:eastAsia="仿宋" w:hAnsi="仿宋" w:hint="eastAsia"/>
          <w:sz w:val="30"/>
          <w:szCs w:val="30"/>
        </w:rPr>
        <w:t>）</w:t>
      </w:r>
      <w:r w:rsidR="00E8258C" w:rsidRPr="00B36053">
        <w:rPr>
          <w:rFonts w:ascii="仿宋" w:eastAsia="仿宋" w:hAnsi="仿宋" w:hint="eastAsia"/>
          <w:sz w:val="30"/>
          <w:szCs w:val="30"/>
        </w:rPr>
        <w:t>：</w:t>
      </w:r>
    </w:p>
    <w:p w:rsidR="00583CD9" w:rsidRPr="00B36053" w:rsidRDefault="00C45038"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1、国有土地使用权出</w:t>
      </w:r>
      <w:r w:rsidR="00B966A8">
        <w:rPr>
          <w:rFonts w:ascii="仿宋" w:eastAsia="仿宋" w:hAnsi="仿宋" w:hint="eastAsia"/>
          <w:sz w:val="30"/>
          <w:szCs w:val="30"/>
        </w:rPr>
        <w:t>让</w:t>
      </w:r>
      <w:r w:rsidRPr="00B36053">
        <w:rPr>
          <w:rFonts w:ascii="仿宋" w:eastAsia="仿宋" w:hAnsi="仿宋" w:hint="eastAsia"/>
          <w:sz w:val="30"/>
          <w:szCs w:val="30"/>
        </w:rPr>
        <w:t>收入安排的支出</w:t>
      </w:r>
      <w:r w:rsidR="007315F0" w:rsidRPr="00B36053">
        <w:rPr>
          <w:rFonts w:ascii="仿宋" w:eastAsia="仿宋" w:hAnsi="仿宋" w:hint="eastAsia"/>
          <w:sz w:val="30"/>
          <w:szCs w:val="30"/>
        </w:rPr>
        <w:t>1</w:t>
      </w:r>
      <w:r w:rsidR="000220D2" w:rsidRPr="00B36053">
        <w:rPr>
          <w:rFonts w:ascii="仿宋" w:eastAsia="仿宋" w:hAnsi="仿宋" w:hint="eastAsia"/>
          <w:sz w:val="30"/>
          <w:szCs w:val="30"/>
        </w:rPr>
        <w:t>21.</w:t>
      </w:r>
      <w:r w:rsidR="00B67C0D" w:rsidRPr="00B36053">
        <w:rPr>
          <w:rFonts w:ascii="仿宋" w:eastAsia="仿宋" w:hAnsi="仿宋" w:hint="eastAsia"/>
          <w:sz w:val="30"/>
          <w:szCs w:val="30"/>
        </w:rPr>
        <w:t>70</w:t>
      </w:r>
      <w:r w:rsidRPr="00B36053">
        <w:rPr>
          <w:rFonts w:ascii="仿宋" w:eastAsia="仿宋" w:hAnsi="仿宋" w:hint="eastAsia"/>
          <w:sz w:val="30"/>
          <w:szCs w:val="30"/>
        </w:rPr>
        <w:t>亿元，为预算的</w:t>
      </w:r>
      <w:r w:rsidR="007315F0" w:rsidRPr="00B36053">
        <w:rPr>
          <w:rFonts w:ascii="仿宋" w:eastAsia="仿宋" w:hAnsi="仿宋" w:hint="eastAsia"/>
          <w:sz w:val="30"/>
          <w:szCs w:val="30"/>
        </w:rPr>
        <w:t>9</w:t>
      </w:r>
      <w:r w:rsidR="000220D2" w:rsidRPr="00B36053">
        <w:rPr>
          <w:rFonts w:ascii="仿宋" w:eastAsia="仿宋" w:hAnsi="仿宋" w:hint="eastAsia"/>
          <w:sz w:val="30"/>
          <w:szCs w:val="30"/>
        </w:rPr>
        <w:t>9.8</w:t>
      </w:r>
      <w:r w:rsidRPr="00B36053">
        <w:rPr>
          <w:rFonts w:ascii="仿宋" w:eastAsia="仿宋" w:hAnsi="仿宋" w:hint="eastAsia"/>
          <w:sz w:val="30"/>
          <w:szCs w:val="30"/>
        </w:rPr>
        <w:t>%。</w:t>
      </w:r>
    </w:p>
    <w:p w:rsidR="00B67C0D" w:rsidRPr="00B36053" w:rsidRDefault="00B67C0D"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2、</w:t>
      </w:r>
      <w:r w:rsidR="00A73580" w:rsidRPr="00B36053">
        <w:rPr>
          <w:rFonts w:ascii="仿宋" w:eastAsia="仿宋" w:hAnsi="仿宋" w:hint="eastAsia"/>
          <w:sz w:val="30"/>
          <w:szCs w:val="30"/>
        </w:rPr>
        <w:t>彩票公益金安排的支出350万元，为预算的100%。</w:t>
      </w:r>
    </w:p>
    <w:p w:rsidR="00B67C0D" w:rsidRPr="00B36053" w:rsidRDefault="00B67C0D"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3、</w:t>
      </w:r>
      <w:r w:rsidR="00A73580" w:rsidRPr="00B36053">
        <w:rPr>
          <w:rFonts w:ascii="仿宋" w:eastAsia="仿宋" w:hAnsi="仿宋" w:hint="eastAsia"/>
          <w:sz w:val="30"/>
          <w:szCs w:val="30"/>
        </w:rPr>
        <w:t>城市基础设施配套费收入安排的支出1.87亿元，为预算的84.9%。</w:t>
      </w:r>
    </w:p>
    <w:p w:rsidR="00B67C0D" w:rsidRPr="00B36053" w:rsidRDefault="00B67C0D"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4、</w:t>
      </w:r>
      <w:r w:rsidR="00A73580" w:rsidRPr="00B36053">
        <w:rPr>
          <w:rFonts w:ascii="仿宋" w:eastAsia="仿宋" w:hAnsi="仿宋" w:hint="eastAsia"/>
          <w:sz w:val="30"/>
          <w:szCs w:val="30"/>
        </w:rPr>
        <w:t>污水处理费收入安排的支出8000万元，为预算的100%。</w:t>
      </w:r>
    </w:p>
    <w:p w:rsidR="007315F0" w:rsidRPr="00B36053" w:rsidRDefault="00B67C0D"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5</w:t>
      </w:r>
      <w:r w:rsidR="00A73580">
        <w:rPr>
          <w:rFonts w:ascii="仿宋" w:eastAsia="仿宋" w:hAnsi="仿宋" w:hint="eastAsia"/>
          <w:sz w:val="30"/>
          <w:szCs w:val="30"/>
        </w:rPr>
        <w:t>、</w:t>
      </w:r>
      <w:r w:rsidR="0085063B" w:rsidRPr="00B36053">
        <w:rPr>
          <w:rFonts w:ascii="仿宋" w:eastAsia="仿宋" w:hAnsi="仿宋" w:hint="eastAsia"/>
          <w:sz w:val="30"/>
          <w:szCs w:val="30"/>
        </w:rPr>
        <w:t>其他政府性基金支出1.4</w:t>
      </w:r>
      <w:r w:rsidR="0085063B">
        <w:rPr>
          <w:rFonts w:ascii="仿宋" w:eastAsia="仿宋" w:hAnsi="仿宋" w:hint="eastAsia"/>
          <w:sz w:val="30"/>
          <w:szCs w:val="30"/>
        </w:rPr>
        <w:t>2</w:t>
      </w:r>
      <w:r w:rsidR="0085063B" w:rsidRPr="00B36053">
        <w:rPr>
          <w:rFonts w:ascii="仿宋" w:eastAsia="仿宋" w:hAnsi="仿宋" w:hint="eastAsia"/>
          <w:sz w:val="30"/>
          <w:szCs w:val="30"/>
        </w:rPr>
        <w:t>亿元，为预算的100%。</w:t>
      </w:r>
    </w:p>
    <w:p w:rsidR="00B67C0D" w:rsidRPr="00B36053" w:rsidRDefault="00B67C0D"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6</w:t>
      </w:r>
      <w:r w:rsidR="007315F0" w:rsidRPr="00B36053">
        <w:rPr>
          <w:rFonts w:ascii="仿宋" w:eastAsia="仿宋" w:hAnsi="仿宋" w:hint="eastAsia"/>
          <w:sz w:val="30"/>
          <w:szCs w:val="30"/>
        </w:rPr>
        <w:t>、</w:t>
      </w:r>
      <w:r w:rsidR="006E10E7" w:rsidRPr="00B36053">
        <w:rPr>
          <w:rFonts w:ascii="仿宋" w:eastAsia="仿宋" w:hAnsi="仿宋" w:hint="eastAsia"/>
          <w:sz w:val="30"/>
          <w:szCs w:val="30"/>
        </w:rPr>
        <w:t>地方政府专项债务发行费用支出110</w:t>
      </w:r>
      <w:r w:rsidR="00A15182" w:rsidRPr="00B36053">
        <w:rPr>
          <w:rFonts w:ascii="仿宋" w:eastAsia="仿宋" w:hAnsi="仿宋" w:hint="eastAsia"/>
          <w:sz w:val="30"/>
          <w:szCs w:val="30"/>
        </w:rPr>
        <w:t>万</w:t>
      </w:r>
      <w:r w:rsidR="000220D2" w:rsidRPr="00B36053">
        <w:rPr>
          <w:rFonts w:ascii="仿宋" w:eastAsia="仿宋" w:hAnsi="仿宋" w:hint="eastAsia"/>
          <w:sz w:val="30"/>
          <w:szCs w:val="30"/>
        </w:rPr>
        <w:t>元，为预算的</w:t>
      </w:r>
      <w:r w:rsidR="006E10E7" w:rsidRPr="00B36053">
        <w:rPr>
          <w:rFonts w:ascii="仿宋" w:eastAsia="仿宋" w:hAnsi="仿宋" w:hint="eastAsia"/>
          <w:sz w:val="30"/>
          <w:szCs w:val="30"/>
        </w:rPr>
        <w:t>100</w:t>
      </w:r>
      <w:r w:rsidR="000220D2" w:rsidRPr="00B36053">
        <w:rPr>
          <w:rFonts w:ascii="仿宋" w:eastAsia="仿宋" w:hAnsi="仿宋" w:hint="eastAsia"/>
          <w:sz w:val="30"/>
          <w:szCs w:val="30"/>
        </w:rPr>
        <w:t>%。</w:t>
      </w:r>
    </w:p>
    <w:p w:rsidR="00D8551C" w:rsidRPr="00B36053" w:rsidRDefault="00D8551C"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区级政府性基金支出按项目用途完成情况如下：</w:t>
      </w:r>
      <w:r w:rsidRPr="00B36053">
        <w:rPr>
          <w:rFonts w:ascii="仿宋" w:eastAsia="仿宋" w:hAnsi="仿宋"/>
          <w:sz w:val="30"/>
          <w:szCs w:val="30"/>
        </w:rPr>
        <w:t>政府投资项目</w:t>
      </w:r>
      <w:r w:rsidRPr="00B36053">
        <w:rPr>
          <w:rFonts w:ascii="仿宋" w:eastAsia="仿宋" w:hAnsi="仿宋" w:hint="eastAsia"/>
          <w:sz w:val="30"/>
          <w:szCs w:val="30"/>
        </w:rPr>
        <w:t>4</w:t>
      </w:r>
      <w:r w:rsidRPr="00B36053">
        <w:rPr>
          <w:rFonts w:ascii="仿宋" w:eastAsia="仿宋" w:hAnsi="仿宋"/>
          <w:sz w:val="30"/>
          <w:szCs w:val="30"/>
        </w:rPr>
        <w:t>0.33亿元、整村拆迁4.21亿元、街道（村）开发补助14.04</w:t>
      </w:r>
      <w:r w:rsidRPr="00B36053">
        <w:rPr>
          <w:rFonts w:ascii="仿宋" w:eastAsia="仿宋" w:hAnsi="仿宋"/>
          <w:sz w:val="30"/>
          <w:szCs w:val="30"/>
        </w:rPr>
        <w:lastRenderedPageBreak/>
        <w:t>亿元、化解债务36.65亿元、征地及管理29.36亿元、失土农民养老保险1431万元、污水处理费8000万元、其他支出2892万元。</w:t>
      </w:r>
    </w:p>
    <w:p w:rsidR="00D8551C" w:rsidRPr="00B36053" w:rsidRDefault="00A2194B"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政府债券安排的10亿元支出用于政府投资项目。</w:t>
      </w:r>
    </w:p>
    <w:p w:rsidR="0041533D" w:rsidRPr="00B36053" w:rsidRDefault="00A77C33" w:rsidP="00B36053">
      <w:pPr>
        <w:spacing w:line="600" w:lineRule="exact"/>
        <w:ind w:firstLineChars="200" w:firstLine="602"/>
        <w:rPr>
          <w:rFonts w:ascii="仿宋" w:eastAsia="仿宋" w:hAnsi="仿宋"/>
          <w:b/>
          <w:sz w:val="30"/>
          <w:szCs w:val="30"/>
        </w:rPr>
      </w:pPr>
      <w:r w:rsidRPr="00B36053">
        <w:rPr>
          <w:rFonts w:ascii="仿宋" w:eastAsia="仿宋" w:hAnsi="仿宋" w:hint="eastAsia"/>
          <w:b/>
          <w:sz w:val="30"/>
          <w:szCs w:val="30"/>
        </w:rPr>
        <w:t>（三）</w:t>
      </w:r>
      <w:r w:rsidR="00461A40" w:rsidRPr="00B36053">
        <w:rPr>
          <w:rFonts w:ascii="仿宋" w:eastAsia="仿宋" w:hAnsi="仿宋" w:hint="eastAsia"/>
          <w:b/>
          <w:sz w:val="30"/>
          <w:szCs w:val="30"/>
        </w:rPr>
        <w:t>收支平衡</w:t>
      </w:r>
    </w:p>
    <w:p w:rsidR="00DA7D55" w:rsidRPr="00B36053" w:rsidRDefault="00461A40" w:rsidP="0075608F">
      <w:pPr>
        <w:spacing w:afterLines="50" w:line="620" w:lineRule="exact"/>
        <w:ind w:firstLineChars="200" w:firstLine="600"/>
        <w:rPr>
          <w:rFonts w:ascii="仿宋" w:eastAsia="仿宋" w:hAnsi="仿宋"/>
          <w:sz w:val="30"/>
          <w:szCs w:val="30"/>
        </w:rPr>
      </w:pPr>
      <w:r w:rsidRPr="00B36053">
        <w:rPr>
          <w:rFonts w:ascii="仿宋" w:eastAsia="仿宋" w:hAnsi="仿宋" w:hint="eastAsia"/>
          <w:sz w:val="30"/>
          <w:szCs w:val="30"/>
        </w:rPr>
        <w:t>按现行财政体制测算，政府性基金收入</w:t>
      </w:r>
      <w:r w:rsidR="000220D2" w:rsidRPr="00B36053">
        <w:rPr>
          <w:rFonts w:ascii="仿宋" w:eastAsia="仿宋" w:hAnsi="仿宋" w:hint="eastAsia"/>
          <w:sz w:val="30"/>
          <w:szCs w:val="30"/>
        </w:rPr>
        <w:t>126.66</w:t>
      </w:r>
      <w:r w:rsidRPr="00B36053">
        <w:rPr>
          <w:rFonts w:ascii="仿宋" w:eastAsia="仿宋" w:hAnsi="仿宋" w:hint="eastAsia"/>
          <w:sz w:val="30"/>
          <w:szCs w:val="30"/>
        </w:rPr>
        <w:t>亿元，省市补助</w:t>
      </w:r>
      <w:r w:rsidR="000220D2" w:rsidRPr="00B36053">
        <w:rPr>
          <w:rFonts w:ascii="仿宋" w:eastAsia="仿宋" w:hAnsi="仿宋" w:hint="eastAsia"/>
          <w:sz w:val="30"/>
          <w:szCs w:val="30"/>
        </w:rPr>
        <w:t>955</w:t>
      </w:r>
      <w:r w:rsidRPr="00B36053">
        <w:rPr>
          <w:rFonts w:ascii="仿宋" w:eastAsia="仿宋" w:hAnsi="仿宋" w:hint="eastAsia"/>
          <w:sz w:val="30"/>
          <w:szCs w:val="30"/>
        </w:rPr>
        <w:t>万元，</w:t>
      </w:r>
      <w:r w:rsidR="00C164EC" w:rsidRPr="00B36053">
        <w:rPr>
          <w:rFonts w:ascii="仿宋" w:eastAsia="仿宋" w:hAnsi="仿宋" w:hint="eastAsia"/>
          <w:sz w:val="30"/>
          <w:szCs w:val="30"/>
        </w:rPr>
        <w:t>专项债券收入10亿元，</w:t>
      </w:r>
      <w:r w:rsidRPr="00B36053">
        <w:rPr>
          <w:rFonts w:ascii="仿宋" w:eastAsia="仿宋" w:hAnsi="仿宋" w:hint="eastAsia"/>
          <w:sz w:val="30"/>
          <w:szCs w:val="30"/>
        </w:rPr>
        <w:t>上年结余</w:t>
      </w:r>
      <w:r w:rsidR="00C164EC" w:rsidRPr="00B36053">
        <w:rPr>
          <w:rFonts w:ascii="仿宋" w:eastAsia="仿宋" w:hAnsi="仿宋" w:hint="eastAsia"/>
          <w:sz w:val="30"/>
          <w:szCs w:val="30"/>
        </w:rPr>
        <w:t>468</w:t>
      </w:r>
      <w:r w:rsidRPr="00B36053">
        <w:rPr>
          <w:rFonts w:ascii="仿宋" w:eastAsia="仿宋" w:hAnsi="仿宋" w:hint="eastAsia"/>
          <w:sz w:val="30"/>
          <w:szCs w:val="30"/>
        </w:rPr>
        <w:t>万元，收入合计1</w:t>
      </w:r>
      <w:r w:rsidR="00C164EC" w:rsidRPr="00B36053">
        <w:rPr>
          <w:rFonts w:ascii="仿宋" w:eastAsia="仿宋" w:hAnsi="仿宋" w:hint="eastAsia"/>
          <w:sz w:val="30"/>
          <w:szCs w:val="30"/>
        </w:rPr>
        <w:t>36.80</w:t>
      </w:r>
      <w:r w:rsidRPr="00B36053">
        <w:rPr>
          <w:rFonts w:ascii="仿宋" w:eastAsia="仿宋" w:hAnsi="仿宋" w:hint="eastAsia"/>
          <w:sz w:val="30"/>
          <w:szCs w:val="30"/>
        </w:rPr>
        <w:t>亿元。政府性基金支出</w:t>
      </w:r>
      <w:r w:rsidR="00A2194B" w:rsidRPr="00B36053">
        <w:rPr>
          <w:rFonts w:ascii="仿宋" w:eastAsia="仿宋" w:hAnsi="仿宋" w:hint="eastAsia"/>
          <w:sz w:val="30"/>
          <w:szCs w:val="30"/>
        </w:rPr>
        <w:t>13</w:t>
      </w:r>
      <w:r w:rsidR="00843E07" w:rsidRPr="00B36053">
        <w:rPr>
          <w:rFonts w:ascii="仿宋" w:eastAsia="仿宋" w:hAnsi="仿宋" w:hint="eastAsia"/>
          <w:sz w:val="30"/>
          <w:szCs w:val="30"/>
        </w:rPr>
        <w:t>5</w:t>
      </w:r>
      <w:r w:rsidR="00A2194B" w:rsidRPr="00B36053">
        <w:rPr>
          <w:rFonts w:ascii="仿宋" w:eastAsia="仿宋" w:hAnsi="仿宋" w:hint="eastAsia"/>
          <w:sz w:val="30"/>
          <w:szCs w:val="30"/>
        </w:rPr>
        <w:t>.93</w:t>
      </w:r>
      <w:r w:rsidRPr="00B36053">
        <w:rPr>
          <w:rFonts w:ascii="仿宋" w:eastAsia="仿宋" w:hAnsi="仿宋" w:hint="eastAsia"/>
          <w:sz w:val="30"/>
          <w:szCs w:val="30"/>
        </w:rPr>
        <w:t>亿元</w:t>
      </w:r>
      <w:r w:rsidR="00C164EC" w:rsidRPr="00B36053">
        <w:rPr>
          <w:rFonts w:ascii="仿宋" w:eastAsia="仿宋" w:hAnsi="仿宋" w:hint="eastAsia"/>
          <w:sz w:val="30"/>
          <w:szCs w:val="30"/>
        </w:rPr>
        <w:t>，</w:t>
      </w:r>
      <w:r w:rsidRPr="00B36053">
        <w:rPr>
          <w:rFonts w:ascii="仿宋" w:eastAsia="仿宋" w:hAnsi="仿宋" w:hint="eastAsia"/>
          <w:sz w:val="30"/>
          <w:szCs w:val="30"/>
        </w:rPr>
        <w:t>结转下年支出</w:t>
      </w:r>
      <w:r w:rsidR="00C164EC" w:rsidRPr="00B36053">
        <w:rPr>
          <w:rFonts w:ascii="仿宋" w:eastAsia="仿宋" w:hAnsi="仿宋" w:hint="eastAsia"/>
          <w:sz w:val="30"/>
          <w:szCs w:val="30"/>
        </w:rPr>
        <w:t>8681</w:t>
      </w:r>
      <w:r w:rsidRPr="00B36053">
        <w:rPr>
          <w:rFonts w:ascii="仿宋" w:eastAsia="仿宋" w:hAnsi="仿宋" w:hint="eastAsia"/>
          <w:sz w:val="30"/>
          <w:szCs w:val="30"/>
        </w:rPr>
        <w:t>万元，其中省市专项结转</w:t>
      </w:r>
      <w:r w:rsidR="00A2194B" w:rsidRPr="00B36053">
        <w:rPr>
          <w:rFonts w:ascii="仿宋" w:eastAsia="仿宋" w:hAnsi="仿宋" w:hint="eastAsia"/>
          <w:sz w:val="30"/>
          <w:szCs w:val="30"/>
        </w:rPr>
        <w:t>271</w:t>
      </w:r>
      <w:r w:rsidRPr="00B36053">
        <w:rPr>
          <w:rFonts w:ascii="仿宋" w:eastAsia="仿宋" w:hAnsi="仿宋" w:hint="eastAsia"/>
          <w:sz w:val="30"/>
          <w:szCs w:val="30"/>
        </w:rPr>
        <w:t>万元，支出合计1</w:t>
      </w:r>
      <w:r w:rsidR="00C164EC" w:rsidRPr="00B36053">
        <w:rPr>
          <w:rFonts w:ascii="仿宋" w:eastAsia="仿宋" w:hAnsi="仿宋" w:hint="eastAsia"/>
          <w:sz w:val="30"/>
          <w:szCs w:val="30"/>
        </w:rPr>
        <w:t>36.80</w:t>
      </w:r>
      <w:r w:rsidRPr="00B36053">
        <w:rPr>
          <w:rFonts w:ascii="仿宋" w:eastAsia="仿宋" w:hAnsi="仿宋" w:hint="eastAsia"/>
          <w:sz w:val="30"/>
          <w:szCs w:val="30"/>
        </w:rPr>
        <w:t>亿元。实现收支平衡。执行数据有待市财政局决算确认，届时可能会有调整</w:t>
      </w:r>
      <w:r w:rsidR="00242EB9" w:rsidRPr="00B36053">
        <w:rPr>
          <w:rFonts w:ascii="仿宋" w:eastAsia="仿宋" w:hAnsi="仿宋" w:hint="eastAsia"/>
          <w:sz w:val="30"/>
          <w:szCs w:val="30"/>
        </w:rPr>
        <w:t>（详见附表十三）</w:t>
      </w:r>
      <w:r w:rsidR="00DE7B61" w:rsidRPr="00B36053">
        <w:rPr>
          <w:rFonts w:ascii="仿宋" w:eastAsia="仿宋" w:hAnsi="仿宋" w:hint="eastAsia"/>
          <w:sz w:val="30"/>
          <w:szCs w:val="30"/>
        </w:rPr>
        <w:t>。</w:t>
      </w:r>
    </w:p>
    <w:p w:rsidR="00986C85" w:rsidRPr="00B36053" w:rsidRDefault="0041533D" w:rsidP="00B36053">
      <w:pPr>
        <w:spacing w:line="600" w:lineRule="exact"/>
        <w:ind w:firstLineChars="200" w:firstLine="594"/>
        <w:rPr>
          <w:rFonts w:ascii="仿宋" w:eastAsia="仿宋" w:hAnsi="仿宋"/>
          <w:b/>
          <w:spacing w:val="-2"/>
          <w:sz w:val="30"/>
          <w:szCs w:val="30"/>
        </w:rPr>
      </w:pPr>
      <w:r w:rsidRPr="00B36053">
        <w:rPr>
          <w:rFonts w:ascii="仿宋" w:eastAsia="仿宋" w:hAnsi="仿宋" w:hint="eastAsia"/>
          <w:b/>
          <w:spacing w:val="-2"/>
          <w:sz w:val="30"/>
          <w:szCs w:val="30"/>
        </w:rPr>
        <w:t>二、</w:t>
      </w:r>
      <w:r w:rsidR="00090C39" w:rsidRPr="00B36053">
        <w:rPr>
          <w:rFonts w:ascii="仿宋" w:eastAsia="仿宋" w:hAnsi="仿宋" w:hint="eastAsia"/>
          <w:b/>
          <w:spacing w:val="-2"/>
          <w:sz w:val="30"/>
          <w:szCs w:val="30"/>
        </w:rPr>
        <w:t>201</w:t>
      </w:r>
      <w:r w:rsidR="007A1919" w:rsidRPr="00B36053">
        <w:rPr>
          <w:rFonts w:ascii="仿宋" w:eastAsia="仿宋" w:hAnsi="仿宋" w:hint="eastAsia"/>
          <w:b/>
          <w:spacing w:val="-2"/>
          <w:sz w:val="30"/>
          <w:szCs w:val="30"/>
        </w:rPr>
        <w:t>9</w:t>
      </w:r>
      <w:r w:rsidRPr="00B36053">
        <w:rPr>
          <w:rFonts w:ascii="仿宋" w:eastAsia="仿宋" w:hAnsi="仿宋" w:hint="eastAsia"/>
          <w:b/>
          <w:spacing w:val="-2"/>
          <w:sz w:val="30"/>
          <w:szCs w:val="30"/>
        </w:rPr>
        <w:t>年政府性基金预算安排情况</w:t>
      </w:r>
    </w:p>
    <w:p w:rsidR="0041533D" w:rsidRPr="00B36053" w:rsidRDefault="00FE6CAA" w:rsidP="00B36053">
      <w:pPr>
        <w:spacing w:line="600" w:lineRule="exact"/>
        <w:ind w:firstLineChars="200" w:firstLine="602"/>
        <w:rPr>
          <w:rFonts w:ascii="仿宋" w:eastAsia="仿宋" w:hAnsi="仿宋"/>
          <w:b/>
          <w:sz w:val="30"/>
          <w:szCs w:val="30"/>
        </w:rPr>
      </w:pPr>
      <w:r w:rsidRPr="00B36053">
        <w:rPr>
          <w:rFonts w:ascii="仿宋" w:eastAsia="仿宋" w:hAnsi="仿宋" w:hint="eastAsia"/>
          <w:b/>
          <w:sz w:val="30"/>
          <w:szCs w:val="30"/>
        </w:rPr>
        <w:t>（一）</w:t>
      </w:r>
      <w:r w:rsidR="0041533D" w:rsidRPr="00B36053">
        <w:rPr>
          <w:rFonts w:ascii="仿宋" w:eastAsia="仿宋" w:hAnsi="仿宋" w:hint="eastAsia"/>
          <w:b/>
          <w:sz w:val="30"/>
          <w:szCs w:val="30"/>
        </w:rPr>
        <w:t>收入预期</w:t>
      </w:r>
    </w:p>
    <w:p w:rsidR="0041533D" w:rsidRPr="00B36053" w:rsidRDefault="00DE7B61"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政府性基金收入预期</w:t>
      </w:r>
      <w:r w:rsidR="00C164EC" w:rsidRPr="00B36053">
        <w:rPr>
          <w:rFonts w:ascii="仿宋" w:eastAsia="仿宋" w:hAnsi="仿宋" w:hint="eastAsia"/>
          <w:sz w:val="30"/>
          <w:szCs w:val="30"/>
        </w:rPr>
        <w:t>74.34</w:t>
      </w:r>
      <w:r w:rsidRPr="00B36053">
        <w:rPr>
          <w:rFonts w:ascii="仿宋" w:eastAsia="仿宋" w:hAnsi="仿宋" w:hint="eastAsia"/>
          <w:sz w:val="30"/>
          <w:szCs w:val="30"/>
        </w:rPr>
        <w:t>亿元</w:t>
      </w:r>
      <w:r w:rsidR="0041533D" w:rsidRPr="00B36053">
        <w:rPr>
          <w:rFonts w:ascii="仿宋" w:eastAsia="仿宋" w:hAnsi="仿宋" w:hint="eastAsia"/>
          <w:sz w:val="30"/>
          <w:szCs w:val="30"/>
        </w:rPr>
        <w:t>。</w:t>
      </w:r>
      <w:r w:rsidR="00F63B41" w:rsidRPr="00B36053">
        <w:rPr>
          <w:rFonts w:ascii="仿宋" w:eastAsia="仿宋" w:hAnsi="仿宋" w:hint="eastAsia"/>
          <w:sz w:val="30"/>
          <w:szCs w:val="30"/>
        </w:rPr>
        <w:t>分项目情况如下</w:t>
      </w:r>
      <w:r w:rsidR="0041533D" w:rsidRPr="00B36053">
        <w:rPr>
          <w:rFonts w:ascii="仿宋" w:eastAsia="仿宋" w:hAnsi="仿宋" w:hint="eastAsia"/>
          <w:sz w:val="30"/>
          <w:szCs w:val="30"/>
        </w:rPr>
        <w:t>（详见附表</w:t>
      </w:r>
      <w:r w:rsidR="007315F0" w:rsidRPr="00B36053">
        <w:rPr>
          <w:rFonts w:ascii="仿宋" w:eastAsia="仿宋" w:hAnsi="仿宋" w:hint="eastAsia"/>
          <w:sz w:val="30"/>
          <w:szCs w:val="30"/>
        </w:rPr>
        <w:t>十四</w:t>
      </w:r>
      <w:r w:rsidR="0041533D" w:rsidRPr="00B36053">
        <w:rPr>
          <w:rFonts w:ascii="仿宋" w:eastAsia="仿宋" w:hAnsi="仿宋" w:hint="eastAsia"/>
          <w:sz w:val="30"/>
          <w:szCs w:val="30"/>
        </w:rPr>
        <w:t>）</w:t>
      </w:r>
      <w:r w:rsidR="00E8258C" w:rsidRPr="00B36053">
        <w:rPr>
          <w:rFonts w:ascii="仿宋" w:eastAsia="仿宋" w:hAnsi="仿宋" w:hint="eastAsia"/>
          <w:sz w:val="30"/>
          <w:szCs w:val="30"/>
        </w:rPr>
        <w:t>：</w:t>
      </w:r>
    </w:p>
    <w:p w:rsidR="00F63B41" w:rsidRPr="00B36053" w:rsidRDefault="00F63B41"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1、国有土地使用权出让收入</w:t>
      </w:r>
      <w:r w:rsidR="00C164EC" w:rsidRPr="00B36053">
        <w:rPr>
          <w:rFonts w:ascii="仿宋" w:eastAsia="仿宋" w:hAnsi="仿宋" w:hint="eastAsia"/>
          <w:sz w:val="30"/>
          <w:szCs w:val="30"/>
        </w:rPr>
        <w:t>70</w:t>
      </w:r>
      <w:r w:rsidRPr="00B36053">
        <w:rPr>
          <w:rFonts w:ascii="仿宋" w:eastAsia="仿宋" w:hAnsi="仿宋" w:hint="eastAsia"/>
          <w:sz w:val="30"/>
          <w:szCs w:val="30"/>
        </w:rPr>
        <w:t>亿元。</w:t>
      </w:r>
    </w:p>
    <w:p w:rsidR="00F63B41" w:rsidRPr="00B36053" w:rsidRDefault="00F63B41"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2、</w:t>
      </w:r>
      <w:r w:rsidR="00E03445" w:rsidRPr="00B36053">
        <w:rPr>
          <w:rFonts w:ascii="仿宋" w:eastAsia="仿宋" w:hAnsi="仿宋" w:hint="eastAsia"/>
          <w:sz w:val="30"/>
          <w:szCs w:val="30"/>
        </w:rPr>
        <w:t>彩票公益金收入250万元。</w:t>
      </w:r>
    </w:p>
    <w:p w:rsidR="00C909D5" w:rsidRPr="00B36053" w:rsidRDefault="00C909D5"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3、</w:t>
      </w:r>
      <w:r w:rsidR="00E03445" w:rsidRPr="00B36053">
        <w:rPr>
          <w:rFonts w:ascii="仿宋" w:eastAsia="仿宋" w:hAnsi="仿宋" w:hint="eastAsia"/>
          <w:sz w:val="30"/>
          <w:szCs w:val="30"/>
        </w:rPr>
        <w:t>城市基础设施配套费收入2亿元。</w:t>
      </w:r>
    </w:p>
    <w:p w:rsidR="00490C87" w:rsidRPr="00B36053" w:rsidRDefault="00490C87"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4、污水处理费收入</w:t>
      </w:r>
      <w:r w:rsidR="00C164EC" w:rsidRPr="00B36053">
        <w:rPr>
          <w:rFonts w:ascii="仿宋" w:eastAsia="仿宋" w:hAnsi="仿宋" w:hint="eastAsia"/>
          <w:sz w:val="30"/>
          <w:szCs w:val="30"/>
        </w:rPr>
        <w:t>8400</w:t>
      </w:r>
      <w:r w:rsidRPr="00B36053">
        <w:rPr>
          <w:rFonts w:ascii="仿宋" w:eastAsia="仿宋" w:hAnsi="仿宋" w:hint="eastAsia"/>
          <w:sz w:val="30"/>
          <w:szCs w:val="30"/>
        </w:rPr>
        <w:t>万元。</w:t>
      </w:r>
    </w:p>
    <w:p w:rsidR="007B395E" w:rsidRPr="00B36053" w:rsidRDefault="00490C87"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5</w:t>
      </w:r>
      <w:r w:rsidR="00F63B41" w:rsidRPr="00B36053">
        <w:rPr>
          <w:rFonts w:ascii="仿宋" w:eastAsia="仿宋" w:hAnsi="仿宋" w:hint="eastAsia"/>
          <w:sz w:val="30"/>
          <w:szCs w:val="30"/>
        </w:rPr>
        <w:t>、其他政府性基金收入</w:t>
      </w:r>
      <w:r w:rsidR="007315F0" w:rsidRPr="00B36053">
        <w:rPr>
          <w:rFonts w:ascii="仿宋" w:eastAsia="仿宋" w:hAnsi="仿宋" w:hint="eastAsia"/>
          <w:sz w:val="30"/>
          <w:szCs w:val="30"/>
        </w:rPr>
        <w:t>1.</w:t>
      </w:r>
      <w:r w:rsidR="00C164EC" w:rsidRPr="00B36053">
        <w:rPr>
          <w:rFonts w:ascii="仿宋" w:eastAsia="仿宋" w:hAnsi="仿宋" w:hint="eastAsia"/>
          <w:sz w:val="30"/>
          <w:szCs w:val="30"/>
        </w:rPr>
        <w:t>4</w:t>
      </w:r>
      <w:r w:rsidR="00A83A8D" w:rsidRPr="00B36053">
        <w:rPr>
          <w:rFonts w:ascii="仿宋" w:eastAsia="仿宋" w:hAnsi="仿宋" w:hint="eastAsia"/>
          <w:sz w:val="30"/>
          <w:szCs w:val="30"/>
        </w:rPr>
        <w:t>8</w:t>
      </w:r>
      <w:r w:rsidR="00F63B41" w:rsidRPr="00B36053">
        <w:rPr>
          <w:rFonts w:ascii="仿宋" w:eastAsia="仿宋" w:hAnsi="仿宋" w:hint="eastAsia"/>
          <w:sz w:val="30"/>
          <w:szCs w:val="30"/>
        </w:rPr>
        <w:t>亿元。</w:t>
      </w:r>
    </w:p>
    <w:p w:rsidR="0041533D" w:rsidRPr="00B36053" w:rsidRDefault="00FE6CAA" w:rsidP="00B36053">
      <w:pPr>
        <w:spacing w:line="600" w:lineRule="exact"/>
        <w:ind w:firstLineChars="200" w:firstLine="602"/>
        <w:rPr>
          <w:rFonts w:ascii="仿宋" w:eastAsia="仿宋" w:hAnsi="仿宋"/>
          <w:b/>
          <w:sz w:val="30"/>
          <w:szCs w:val="30"/>
        </w:rPr>
      </w:pPr>
      <w:r w:rsidRPr="00B36053">
        <w:rPr>
          <w:rFonts w:ascii="仿宋" w:eastAsia="仿宋" w:hAnsi="仿宋" w:hint="eastAsia"/>
          <w:b/>
          <w:sz w:val="30"/>
          <w:szCs w:val="30"/>
        </w:rPr>
        <w:t>（二）</w:t>
      </w:r>
      <w:r w:rsidR="0041533D" w:rsidRPr="00B36053">
        <w:rPr>
          <w:rFonts w:ascii="仿宋" w:eastAsia="仿宋" w:hAnsi="仿宋" w:hint="eastAsia"/>
          <w:b/>
          <w:sz w:val="30"/>
          <w:szCs w:val="30"/>
        </w:rPr>
        <w:t>支出预算</w:t>
      </w:r>
    </w:p>
    <w:p w:rsidR="0041533D" w:rsidRPr="00B36053" w:rsidRDefault="00DE7B61"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政府性基金支出</w:t>
      </w:r>
      <w:r w:rsidR="00461A40" w:rsidRPr="00B36053">
        <w:rPr>
          <w:rFonts w:ascii="仿宋" w:eastAsia="仿宋" w:hAnsi="仿宋" w:hint="eastAsia"/>
          <w:sz w:val="30"/>
          <w:szCs w:val="30"/>
        </w:rPr>
        <w:t>预算</w:t>
      </w:r>
      <w:r w:rsidR="00C164EC" w:rsidRPr="00B36053">
        <w:rPr>
          <w:rFonts w:ascii="仿宋" w:eastAsia="仿宋" w:hAnsi="仿宋" w:hint="eastAsia"/>
          <w:sz w:val="30"/>
          <w:szCs w:val="30"/>
        </w:rPr>
        <w:t>75.28</w:t>
      </w:r>
      <w:r w:rsidRPr="00B36053">
        <w:rPr>
          <w:rFonts w:ascii="仿宋" w:eastAsia="仿宋" w:hAnsi="仿宋" w:hint="eastAsia"/>
          <w:sz w:val="30"/>
          <w:szCs w:val="30"/>
        </w:rPr>
        <w:t>亿元，其中区级政府性基金支出</w:t>
      </w:r>
      <w:r w:rsidR="00461A40" w:rsidRPr="00B36053">
        <w:rPr>
          <w:rFonts w:ascii="仿宋" w:eastAsia="仿宋" w:hAnsi="仿宋" w:hint="eastAsia"/>
          <w:sz w:val="30"/>
          <w:szCs w:val="30"/>
        </w:rPr>
        <w:lastRenderedPageBreak/>
        <w:t>预算</w:t>
      </w:r>
      <w:r w:rsidR="00C164EC" w:rsidRPr="00B36053">
        <w:rPr>
          <w:rFonts w:ascii="仿宋" w:eastAsia="仿宋" w:hAnsi="仿宋" w:hint="eastAsia"/>
          <w:sz w:val="30"/>
          <w:szCs w:val="30"/>
        </w:rPr>
        <w:t>75.18</w:t>
      </w:r>
      <w:r w:rsidRPr="00B36053">
        <w:rPr>
          <w:rFonts w:ascii="仿宋" w:eastAsia="仿宋" w:hAnsi="仿宋" w:hint="eastAsia"/>
          <w:sz w:val="30"/>
          <w:szCs w:val="30"/>
        </w:rPr>
        <w:t>亿元</w:t>
      </w:r>
      <w:r w:rsidR="0041533D" w:rsidRPr="00B36053">
        <w:rPr>
          <w:rFonts w:ascii="仿宋" w:eastAsia="仿宋" w:hAnsi="仿宋" w:hint="eastAsia"/>
          <w:sz w:val="30"/>
          <w:szCs w:val="30"/>
        </w:rPr>
        <w:t>。</w:t>
      </w:r>
      <w:r w:rsidR="007B395E" w:rsidRPr="00B36053">
        <w:rPr>
          <w:rFonts w:ascii="仿宋" w:eastAsia="仿宋" w:hAnsi="仿宋" w:hint="eastAsia"/>
          <w:sz w:val="30"/>
          <w:szCs w:val="30"/>
        </w:rPr>
        <w:t>区级政府性基金支出</w:t>
      </w:r>
      <w:r w:rsidR="00461A40" w:rsidRPr="00B36053">
        <w:rPr>
          <w:rFonts w:ascii="仿宋" w:eastAsia="仿宋" w:hAnsi="仿宋" w:hint="eastAsia"/>
          <w:sz w:val="30"/>
          <w:szCs w:val="30"/>
        </w:rPr>
        <w:t>按</w:t>
      </w:r>
      <w:proofErr w:type="gramStart"/>
      <w:r w:rsidR="00461A40" w:rsidRPr="00B36053">
        <w:rPr>
          <w:rFonts w:ascii="仿宋" w:eastAsia="仿宋" w:hAnsi="仿宋" w:hint="eastAsia"/>
          <w:sz w:val="30"/>
          <w:szCs w:val="30"/>
        </w:rPr>
        <w:t>功能类分</w:t>
      </w:r>
      <w:r w:rsidR="007B395E" w:rsidRPr="00B36053">
        <w:rPr>
          <w:rFonts w:ascii="仿宋" w:eastAsia="仿宋" w:hAnsi="仿宋" w:hint="eastAsia"/>
          <w:sz w:val="30"/>
          <w:szCs w:val="30"/>
        </w:rPr>
        <w:t>情况</w:t>
      </w:r>
      <w:proofErr w:type="gramEnd"/>
      <w:r w:rsidR="007B395E" w:rsidRPr="00B36053">
        <w:rPr>
          <w:rFonts w:ascii="仿宋" w:eastAsia="仿宋" w:hAnsi="仿宋" w:hint="eastAsia"/>
          <w:sz w:val="30"/>
          <w:szCs w:val="30"/>
        </w:rPr>
        <w:t>如下</w:t>
      </w:r>
      <w:r w:rsidR="0041533D" w:rsidRPr="00B36053">
        <w:rPr>
          <w:rFonts w:ascii="仿宋" w:eastAsia="仿宋" w:hAnsi="仿宋" w:hint="eastAsia"/>
          <w:sz w:val="30"/>
          <w:szCs w:val="30"/>
        </w:rPr>
        <w:t>（详见附表</w:t>
      </w:r>
      <w:r w:rsidR="007315F0" w:rsidRPr="00B36053">
        <w:rPr>
          <w:rFonts w:ascii="仿宋" w:eastAsia="仿宋" w:hAnsi="仿宋" w:hint="eastAsia"/>
          <w:sz w:val="30"/>
          <w:szCs w:val="30"/>
        </w:rPr>
        <w:t>十四</w:t>
      </w:r>
      <w:r w:rsidR="00461A40" w:rsidRPr="00B36053">
        <w:rPr>
          <w:rFonts w:ascii="仿宋" w:eastAsia="仿宋" w:hAnsi="仿宋" w:hint="eastAsia"/>
          <w:sz w:val="30"/>
          <w:szCs w:val="30"/>
        </w:rPr>
        <w:t>、十五</w:t>
      </w:r>
      <w:r w:rsidR="00006189" w:rsidRPr="00B36053">
        <w:rPr>
          <w:rFonts w:ascii="仿宋" w:eastAsia="仿宋" w:hAnsi="仿宋" w:hint="eastAsia"/>
          <w:sz w:val="30"/>
          <w:szCs w:val="30"/>
        </w:rPr>
        <w:t>）</w:t>
      </w:r>
      <w:r w:rsidR="00E8258C" w:rsidRPr="00B36053">
        <w:rPr>
          <w:rFonts w:ascii="仿宋" w:eastAsia="仿宋" w:hAnsi="仿宋" w:hint="eastAsia"/>
          <w:sz w:val="30"/>
          <w:szCs w:val="30"/>
        </w:rPr>
        <w:t>：</w:t>
      </w:r>
    </w:p>
    <w:p w:rsidR="00A83A8D" w:rsidRPr="00B36053" w:rsidRDefault="00A83A8D"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1、国有土地使用权出</w:t>
      </w:r>
      <w:r w:rsidR="00E03445">
        <w:rPr>
          <w:rFonts w:ascii="仿宋" w:eastAsia="仿宋" w:hAnsi="仿宋" w:hint="eastAsia"/>
          <w:sz w:val="30"/>
          <w:szCs w:val="30"/>
        </w:rPr>
        <w:t>让</w:t>
      </w:r>
      <w:r w:rsidRPr="00B36053">
        <w:rPr>
          <w:rFonts w:ascii="仿宋" w:eastAsia="仿宋" w:hAnsi="仿宋" w:hint="eastAsia"/>
          <w:sz w:val="30"/>
          <w:szCs w:val="30"/>
        </w:rPr>
        <w:t>收入安排的支出</w:t>
      </w:r>
      <w:r w:rsidR="0042171F" w:rsidRPr="00B36053">
        <w:rPr>
          <w:rFonts w:ascii="仿宋" w:eastAsia="仿宋" w:hAnsi="仿宋" w:hint="eastAsia"/>
          <w:sz w:val="30"/>
          <w:szCs w:val="30"/>
        </w:rPr>
        <w:t>70.8</w:t>
      </w:r>
      <w:r w:rsidR="00B36053" w:rsidRPr="00B36053">
        <w:rPr>
          <w:rFonts w:ascii="仿宋" w:eastAsia="仿宋" w:hAnsi="仿宋" w:hint="eastAsia"/>
          <w:sz w:val="30"/>
          <w:szCs w:val="30"/>
        </w:rPr>
        <w:t>1</w:t>
      </w:r>
      <w:r w:rsidRPr="00B36053">
        <w:rPr>
          <w:rFonts w:ascii="仿宋" w:eastAsia="仿宋" w:hAnsi="仿宋" w:hint="eastAsia"/>
          <w:sz w:val="30"/>
          <w:szCs w:val="30"/>
        </w:rPr>
        <w:t>亿元。</w:t>
      </w:r>
    </w:p>
    <w:p w:rsidR="00A83A8D" w:rsidRPr="00B36053" w:rsidRDefault="00A83A8D"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2、</w:t>
      </w:r>
      <w:r w:rsidR="00E03445" w:rsidRPr="00B36053">
        <w:rPr>
          <w:rFonts w:ascii="仿宋" w:eastAsia="仿宋" w:hAnsi="仿宋" w:hint="eastAsia"/>
          <w:sz w:val="30"/>
          <w:szCs w:val="30"/>
        </w:rPr>
        <w:t>彩票公益金安排的支出250万元。</w:t>
      </w:r>
    </w:p>
    <w:p w:rsidR="00A83A8D" w:rsidRPr="00B36053" w:rsidRDefault="00A83A8D"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3、</w:t>
      </w:r>
      <w:r w:rsidR="00E03445" w:rsidRPr="00B36053">
        <w:rPr>
          <w:rFonts w:ascii="仿宋" w:eastAsia="仿宋" w:hAnsi="仿宋" w:hint="eastAsia"/>
          <w:sz w:val="30"/>
          <w:szCs w:val="30"/>
        </w:rPr>
        <w:t>城市基础设施配套费收入安排的支出2亿元。</w:t>
      </w:r>
    </w:p>
    <w:p w:rsidR="00A83A8D" w:rsidRPr="00B36053" w:rsidRDefault="00A83A8D"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4、</w:t>
      </w:r>
      <w:r w:rsidR="00E03445" w:rsidRPr="00B36053">
        <w:rPr>
          <w:rFonts w:ascii="仿宋" w:eastAsia="仿宋" w:hAnsi="仿宋" w:hint="eastAsia"/>
          <w:sz w:val="30"/>
          <w:szCs w:val="30"/>
        </w:rPr>
        <w:t>污水处理费收入安排的支出8400万元。</w:t>
      </w:r>
    </w:p>
    <w:p w:rsidR="00A83A8D" w:rsidRPr="00B36053" w:rsidRDefault="00A83A8D"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5、</w:t>
      </w:r>
      <w:r w:rsidR="0085063B" w:rsidRPr="00B36053">
        <w:rPr>
          <w:rFonts w:ascii="仿宋" w:eastAsia="仿宋" w:hAnsi="仿宋" w:hint="eastAsia"/>
          <w:sz w:val="30"/>
          <w:szCs w:val="30"/>
        </w:rPr>
        <w:t>其他政府性基金支出1.48亿元。</w:t>
      </w:r>
    </w:p>
    <w:p w:rsidR="00A83A8D" w:rsidRPr="00B36053" w:rsidRDefault="00A83A8D"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6、地方政府专项债务发行费用支出</w:t>
      </w:r>
      <w:r w:rsidR="0042171F" w:rsidRPr="00B36053">
        <w:rPr>
          <w:rFonts w:ascii="仿宋" w:eastAsia="仿宋" w:hAnsi="仿宋" w:hint="eastAsia"/>
          <w:sz w:val="30"/>
          <w:szCs w:val="30"/>
        </w:rPr>
        <w:t>33</w:t>
      </w:r>
      <w:r w:rsidRPr="00B36053">
        <w:rPr>
          <w:rFonts w:ascii="仿宋" w:eastAsia="仿宋" w:hAnsi="仿宋" w:hint="eastAsia"/>
          <w:sz w:val="30"/>
          <w:szCs w:val="30"/>
        </w:rPr>
        <w:t>0</w:t>
      </w:r>
      <w:r w:rsidR="004E7ECD" w:rsidRPr="00B36053">
        <w:rPr>
          <w:rFonts w:ascii="仿宋" w:eastAsia="仿宋" w:hAnsi="仿宋" w:hint="eastAsia"/>
          <w:sz w:val="30"/>
          <w:szCs w:val="30"/>
        </w:rPr>
        <w:t>万</w:t>
      </w:r>
      <w:r w:rsidRPr="00B36053">
        <w:rPr>
          <w:rFonts w:ascii="仿宋" w:eastAsia="仿宋" w:hAnsi="仿宋" w:hint="eastAsia"/>
          <w:sz w:val="30"/>
          <w:szCs w:val="30"/>
        </w:rPr>
        <w:t>元。</w:t>
      </w:r>
    </w:p>
    <w:p w:rsidR="0042171F" w:rsidRPr="00B36053" w:rsidRDefault="0042171F"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区级政府性基金支出按项目用途完成情况如下：</w:t>
      </w:r>
      <w:r w:rsidRPr="00B36053">
        <w:rPr>
          <w:rFonts w:ascii="仿宋" w:eastAsia="仿宋" w:hAnsi="仿宋"/>
          <w:sz w:val="30"/>
          <w:szCs w:val="30"/>
        </w:rPr>
        <w:t>政府投资项目21.3</w:t>
      </w:r>
      <w:r w:rsidRPr="00B36053">
        <w:rPr>
          <w:rFonts w:ascii="仿宋" w:eastAsia="仿宋" w:hAnsi="仿宋" w:hint="eastAsia"/>
          <w:sz w:val="30"/>
          <w:szCs w:val="30"/>
        </w:rPr>
        <w:t>0</w:t>
      </w:r>
      <w:r w:rsidRPr="00B36053">
        <w:rPr>
          <w:rFonts w:ascii="仿宋" w:eastAsia="仿宋" w:hAnsi="仿宋"/>
          <w:sz w:val="30"/>
          <w:szCs w:val="30"/>
        </w:rPr>
        <w:t>亿元、整村拆迁18亿元、街道（村）开发补助15.43亿元、化解债务14.36亿元、征地及管理4.21亿元、失土农民养老保险2000万元、污水处理费8400万元、股改资金3200万元、政府专项债券利息3700万元、其他支出1560万元。</w:t>
      </w:r>
    </w:p>
    <w:p w:rsidR="0041533D" w:rsidRPr="00B36053" w:rsidRDefault="00FE6CAA" w:rsidP="00B36053">
      <w:pPr>
        <w:spacing w:line="600" w:lineRule="exact"/>
        <w:ind w:firstLineChars="200" w:firstLine="602"/>
        <w:rPr>
          <w:rFonts w:ascii="仿宋" w:eastAsia="仿宋" w:hAnsi="仿宋"/>
          <w:b/>
          <w:sz w:val="30"/>
          <w:szCs w:val="30"/>
        </w:rPr>
      </w:pPr>
      <w:r w:rsidRPr="00B36053">
        <w:rPr>
          <w:rFonts w:ascii="仿宋" w:eastAsia="仿宋" w:hAnsi="仿宋" w:hint="eastAsia"/>
          <w:b/>
          <w:sz w:val="30"/>
          <w:szCs w:val="30"/>
        </w:rPr>
        <w:t>（三）</w:t>
      </w:r>
      <w:r w:rsidR="00461A40" w:rsidRPr="00B36053">
        <w:rPr>
          <w:rFonts w:ascii="仿宋" w:eastAsia="仿宋" w:hAnsi="仿宋" w:hint="eastAsia"/>
          <w:b/>
          <w:sz w:val="30"/>
          <w:szCs w:val="30"/>
        </w:rPr>
        <w:t>收支平衡</w:t>
      </w:r>
    </w:p>
    <w:p w:rsidR="0041533D" w:rsidRPr="009B7B2A" w:rsidRDefault="008B5323" w:rsidP="00B36053">
      <w:pPr>
        <w:spacing w:line="610" w:lineRule="exact"/>
        <w:ind w:firstLineChars="200" w:firstLine="600"/>
        <w:rPr>
          <w:rFonts w:ascii="仿宋" w:eastAsia="仿宋" w:hAnsi="仿宋"/>
          <w:sz w:val="32"/>
          <w:szCs w:val="32"/>
        </w:rPr>
      </w:pPr>
      <w:r w:rsidRPr="00B36053">
        <w:rPr>
          <w:rFonts w:ascii="仿宋" w:eastAsia="仿宋" w:hAnsi="仿宋" w:hint="eastAsia"/>
          <w:sz w:val="30"/>
          <w:szCs w:val="30"/>
        </w:rPr>
        <w:t>按现行财政体制测算，全年区级政府性基金收入</w:t>
      </w:r>
      <w:r w:rsidR="00C164EC" w:rsidRPr="00B36053">
        <w:rPr>
          <w:rFonts w:ascii="仿宋" w:eastAsia="仿宋" w:hAnsi="仿宋" w:hint="eastAsia"/>
          <w:sz w:val="30"/>
          <w:szCs w:val="30"/>
        </w:rPr>
        <w:t>74.34</w:t>
      </w:r>
      <w:r w:rsidRPr="00B36053">
        <w:rPr>
          <w:rFonts w:ascii="仿宋" w:eastAsia="仿宋" w:hAnsi="仿宋" w:hint="eastAsia"/>
          <w:sz w:val="30"/>
          <w:szCs w:val="30"/>
        </w:rPr>
        <w:t>亿元，加上省市补助</w:t>
      </w:r>
      <w:r w:rsidR="00C164EC" w:rsidRPr="00B36053">
        <w:rPr>
          <w:rFonts w:ascii="仿宋" w:eastAsia="仿宋" w:hAnsi="仿宋" w:hint="eastAsia"/>
          <w:sz w:val="30"/>
          <w:szCs w:val="30"/>
        </w:rPr>
        <w:t>700</w:t>
      </w:r>
      <w:r w:rsidRPr="00B36053">
        <w:rPr>
          <w:rFonts w:ascii="仿宋" w:eastAsia="仿宋" w:hAnsi="仿宋" w:hint="eastAsia"/>
          <w:sz w:val="30"/>
          <w:szCs w:val="30"/>
        </w:rPr>
        <w:t>万元，上年结余</w:t>
      </w:r>
      <w:r w:rsidR="00C164EC" w:rsidRPr="00B36053">
        <w:rPr>
          <w:rFonts w:ascii="仿宋" w:eastAsia="仿宋" w:hAnsi="仿宋" w:hint="eastAsia"/>
          <w:sz w:val="30"/>
          <w:szCs w:val="30"/>
        </w:rPr>
        <w:t>8681</w:t>
      </w:r>
      <w:r w:rsidRPr="00B36053">
        <w:rPr>
          <w:rFonts w:ascii="仿宋" w:eastAsia="仿宋" w:hAnsi="仿宋" w:hint="eastAsia"/>
          <w:sz w:val="30"/>
          <w:szCs w:val="30"/>
        </w:rPr>
        <w:t>万元，收入合计</w:t>
      </w:r>
      <w:r w:rsidR="00C164EC" w:rsidRPr="00B36053">
        <w:rPr>
          <w:rFonts w:ascii="仿宋" w:eastAsia="仿宋" w:hAnsi="仿宋" w:hint="eastAsia"/>
          <w:sz w:val="30"/>
          <w:szCs w:val="30"/>
        </w:rPr>
        <w:t>75.28</w:t>
      </w:r>
      <w:r w:rsidRPr="00B36053">
        <w:rPr>
          <w:rFonts w:ascii="仿宋" w:eastAsia="仿宋" w:hAnsi="仿宋" w:hint="eastAsia"/>
          <w:sz w:val="30"/>
          <w:szCs w:val="30"/>
        </w:rPr>
        <w:t>亿</w:t>
      </w:r>
      <w:r w:rsidR="00E03445">
        <w:rPr>
          <w:rFonts w:ascii="仿宋" w:eastAsia="仿宋" w:hAnsi="仿宋" w:hint="eastAsia"/>
          <w:sz w:val="30"/>
          <w:szCs w:val="30"/>
        </w:rPr>
        <w:t>元</w:t>
      </w:r>
      <w:r w:rsidRPr="00B36053">
        <w:rPr>
          <w:rFonts w:ascii="仿宋" w:eastAsia="仿宋" w:hAnsi="仿宋" w:hint="eastAsia"/>
          <w:sz w:val="30"/>
          <w:szCs w:val="30"/>
        </w:rPr>
        <w:t>。减去政府性基金支出</w:t>
      </w:r>
      <w:r w:rsidR="00C164EC" w:rsidRPr="00B36053">
        <w:rPr>
          <w:rFonts w:ascii="仿宋" w:eastAsia="仿宋" w:hAnsi="仿宋" w:hint="eastAsia"/>
          <w:sz w:val="30"/>
          <w:szCs w:val="30"/>
        </w:rPr>
        <w:t>75.28</w:t>
      </w:r>
      <w:r w:rsidRPr="00B36053">
        <w:rPr>
          <w:rFonts w:ascii="仿宋" w:eastAsia="仿宋" w:hAnsi="仿宋" w:hint="eastAsia"/>
          <w:sz w:val="30"/>
          <w:szCs w:val="30"/>
        </w:rPr>
        <w:t>亿元。实现收支平衡</w:t>
      </w:r>
      <w:r w:rsidR="00242EB9" w:rsidRPr="00B36053">
        <w:rPr>
          <w:rFonts w:ascii="仿宋" w:eastAsia="仿宋" w:hAnsi="仿宋" w:hint="eastAsia"/>
          <w:sz w:val="30"/>
          <w:szCs w:val="30"/>
        </w:rPr>
        <w:t>（详见附表十六）</w:t>
      </w:r>
      <w:r w:rsidR="00B022D2" w:rsidRPr="00B36053">
        <w:rPr>
          <w:rFonts w:ascii="仿宋" w:eastAsia="仿宋" w:hAnsi="仿宋" w:hint="eastAsia"/>
          <w:spacing w:val="-2"/>
          <w:sz w:val="30"/>
          <w:szCs w:val="30"/>
        </w:rPr>
        <w:t>。</w:t>
      </w:r>
    </w:p>
    <w:p w:rsidR="0041533D" w:rsidRPr="009B7B2A" w:rsidRDefault="0041533D" w:rsidP="009B7B2A">
      <w:pPr>
        <w:spacing w:line="600" w:lineRule="exact"/>
        <w:ind w:firstLineChars="200" w:firstLine="634"/>
        <w:rPr>
          <w:rFonts w:ascii="仿宋" w:eastAsia="仿宋" w:hAnsi="仿宋"/>
          <w:b/>
          <w:spacing w:val="-2"/>
          <w:sz w:val="32"/>
          <w:szCs w:val="32"/>
        </w:rPr>
      </w:pPr>
    </w:p>
    <w:p w:rsidR="00DE7B61" w:rsidRPr="009B7B2A" w:rsidRDefault="00DE7B61" w:rsidP="00986C85">
      <w:pPr>
        <w:spacing w:line="360" w:lineRule="auto"/>
        <w:ind w:firstLine="645"/>
        <w:rPr>
          <w:rFonts w:ascii="仿宋" w:eastAsia="仿宋" w:hAnsi="仿宋"/>
          <w:b/>
          <w:sz w:val="32"/>
          <w:szCs w:val="32"/>
        </w:rPr>
      </w:pPr>
    </w:p>
    <w:p w:rsidR="00DE7B61" w:rsidRPr="009B7B2A" w:rsidRDefault="00DE7B61" w:rsidP="00986C85">
      <w:pPr>
        <w:spacing w:line="360" w:lineRule="auto"/>
        <w:ind w:firstLine="645"/>
        <w:rPr>
          <w:rFonts w:ascii="仿宋" w:eastAsia="仿宋" w:hAnsi="仿宋"/>
          <w:b/>
          <w:sz w:val="32"/>
          <w:szCs w:val="32"/>
        </w:rPr>
      </w:pPr>
    </w:p>
    <w:p w:rsidR="00DE7B61" w:rsidRPr="009B7B2A" w:rsidRDefault="00DE7B61" w:rsidP="00986C85">
      <w:pPr>
        <w:spacing w:line="360" w:lineRule="auto"/>
        <w:ind w:firstLine="645"/>
        <w:rPr>
          <w:rFonts w:ascii="仿宋" w:eastAsia="仿宋" w:hAnsi="仿宋"/>
          <w:b/>
          <w:sz w:val="32"/>
          <w:szCs w:val="32"/>
        </w:rPr>
      </w:pPr>
    </w:p>
    <w:p w:rsidR="00DE7B61" w:rsidRPr="009B7B2A" w:rsidRDefault="00DE7B61" w:rsidP="00986C85">
      <w:pPr>
        <w:spacing w:line="360" w:lineRule="auto"/>
        <w:ind w:firstLine="645"/>
        <w:rPr>
          <w:rFonts w:ascii="仿宋" w:eastAsia="仿宋" w:hAnsi="仿宋"/>
          <w:b/>
          <w:sz w:val="32"/>
          <w:szCs w:val="32"/>
        </w:rPr>
      </w:pPr>
    </w:p>
    <w:p w:rsidR="00DE7B61" w:rsidRPr="009B7B2A" w:rsidRDefault="00DE7B61" w:rsidP="00986C85">
      <w:pPr>
        <w:spacing w:line="360" w:lineRule="auto"/>
        <w:ind w:firstLine="645"/>
        <w:rPr>
          <w:rFonts w:ascii="仿宋" w:eastAsia="仿宋" w:hAnsi="仿宋"/>
          <w:b/>
          <w:sz w:val="32"/>
          <w:szCs w:val="32"/>
        </w:rPr>
      </w:pPr>
    </w:p>
    <w:p w:rsidR="00C35E49" w:rsidRPr="009B7B2A" w:rsidRDefault="00C35E49" w:rsidP="00986C85">
      <w:pPr>
        <w:spacing w:line="360" w:lineRule="auto"/>
        <w:ind w:firstLine="645"/>
        <w:rPr>
          <w:rFonts w:ascii="仿宋" w:eastAsia="仿宋" w:hAnsi="仿宋"/>
          <w:b/>
          <w:sz w:val="32"/>
          <w:szCs w:val="32"/>
        </w:rPr>
      </w:pPr>
    </w:p>
    <w:p w:rsidR="00C35E49" w:rsidRPr="009B7B2A" w:rsidRDefault="00C35E49" w:rsidP="00986C85">
      <w:pPr>
        <w:spacing w:line="360" w:lineRule="auto"/>
        <w:ind w:firstLine="645"/>
        <w:rPr>
          <w:rFonts w:ascii="仿宋" w:eastAsia="仿宋" w:hAnsi="仿宋"/>
          <w:b/>
          <w:sz w:val="32"/>
          <w:szCs w:val="32"/>
        </w:rPr>
      </w:pPr>
    </w:p>
    <w:p w:rsidR="00C35E49" w:rsidRDefault="00C35E49" w:rsidP="00986C85">
      <w:pPr>
        <w:spacing w:line="360" w:lineRule="auto"/>
        <w:ind w:firstLine="645"/>
        <w:rPr>
          <w:rFonts w:ascii="仿宋" w:eastAsia="仿宋" w:hAnsi="仿宋"/>
          <w:b/>
          <w:sz w:val="32"/>
          <w:szCs w:val="32"/>
        </w:rPr>
      </w:pPr>
    </w:p>
    <w:p w:rsidR="00B36053" w:rsidRDefault="00B36053" w:rsidP="00986C85">
      <w:pPr>
        <w:spacing w:line="360" w:lineRule="auto"/>
        <w:ind w:firstLine="645"/>
        <w:rPr>
          <w:rFonts w:ascii="仿宋" w:eastAsia="仿宋" w:hAnsi="仿宋"/>
          <w:b/>
          <w:sz w:val="32"/>
          <w:szCs w:val="32"/>
        </w:rPr>
      </w:pPr>
    </w:p>
    <w:p w:rsidR="00B36053" w:rsidRDefault="00B36053" w:rsidP="00986C85">
      <w:pPr>
        <w:spacing w:line="360" w:lineRule="auto"/>
        <w:ind w:firstLine="645"/>
        <w:rPr>
          <w:rFonts w:ascii="仿宋" w:eastAsia="仿宋" w:hAnsi="仿宋"/>
          <w:b/>
          <w:sz w:val="32"/>
          <w:szCs w:val="32"/>
        </w:rPr>
      </w:pPr>
    </w:p>
    <w:p w:rsidR="00B36053" w:rsidRPr="009B7B2A" w:rsidRDefault="00B36053" w:rsidP="00986C85">
      <w:pPr>
        <w:spacing w:line="360" w:lineRule="auto"/>
        <w:ind w:firstLine="645"/>
        <w:rPr>
          <w:rFonts w:ascii="仿宋" w:eastAsia="仿宋" w:hAnsi="仿宋"/>
          <w:b/>
          <w:sz w:val="32"/>
          <w:szCs w:val="32"/>
        </w:rPr>
      </w:pPr>
    </w:p>
    <w:p w:rsidR="00C35E49" w:rsidRPr="009B7B2A" w:rsidRDefault="00C35E49" w:rsidP="00986C85">
      <w:pPr>
        <w:spacing w:line="360" w:lineRule="auto"/>
        <w:ind w:firstLine="645"/>
        <w:rPr>
          <w:rFonts w:ascii="仿宋" w:eastAsia="仿宋" w:hAnsi="仿宋"/>
          <w:b/>
          <w:sz w:val="32"/>
          <w:szCs w:val="32"/>
        </w:rPr>
      </w:pPr>
    </w:p>
    <w:p w:rsidR="00DE7B61" w:rsidRPr="009B7B2A" w:rsidRDefault="00DE7B61" w:rsidP="00F20375">
      <w:pPr>
        <w:spacing w:line="360" w:lineRule="auto"/>
        <w:rPr>
          <w:rFonts w:ascii="仿宋" w:eastAsia="仿宋" w:hAnsi="仿宋"/>
          <w:b/>
          <w:color w:val="FF0000"/>
          <w:sz w:val="32"/>
          <w:szCs w:val="32"/>
        </w:rPr>
      </w:pPr>
    </w:p>
    <w:p w:rsidR="0041533D" w:rsidRPr="009B7B2A" w:rsidRDefault="0041533D" w:rsidP="0041533D">
      <w:pPr>
        <w:jc w:val="center"/>
        <w:rPr>
          <w:rFonts w:ascii="仿宋" w:eastAsia="仿宋" w:hAnsi="仿宋"/>
          <w:b/>
          <w:sz w:val="48"/>
          <w:szCs w:val="48"/>
        </w:rPr>
      </w:pPr>
      <w:r w:rsidRPr="009B7B2A">
        <w:rPr>
          <w:rFonts w:ascii="仿宋" w:eastAsia="仿宋" w:hAnsi="仿宋" w:hint="eastAsia"/>
          <w:b/>
          <w:sz w:val="48"/>
          <w:szCs w:val="48"/>
        </w:rPr>
        <w:t>滨江区</w:t>
      </w:r>
      <w:r w:rsidR="00090C39" w:rsidRPr="009B7B2A">
        <w:rPr>
          <w:rFonts w:ascii="仿宋" w:eastAsia="仿宋" w:hAnsi="仿宋" w:hint="eastAsia"/>
          <w:b/>
          <w:sz w:val="48"/>
          <w:szCs w:val="48"/>
        </w:rPr>
        <w:t>201</w:t>
      </w:r>
      <w:r w:rsidR="00C164EC" w:rsidRPr="009B7B2A">
        <w:rPr>
          <w:rFonts w:ascii="仿宋" w:eastAsia="仿宋" w:hAnsi="仿宋" w:hint="eastAsia"/>
          <w:b/>
          <w:sz w:val="48"/>
          <w:szCs w:val="48"/>
        </w:rPr>
        <w:t>8</w:t>
      </w:r>
      <w:r w:rsidRPr="009B7B2A">
        <w:rPr>
          <w:rFonts w:ascii="仿宋" w:eastAsia="仿宋" w:hAnsi="仿宋" w:hint="eastAsia"/>
          <w:b/>
          <w:sz w:val="48"/>
          <w:szCs w:val="48"/>
        </w:rPr>
        <w:t>年国有资本经营预算执行情况及</w:t>
      </w:r>
      <w:r w:rsidR="00090C39" w:rsidRPr="009B7B2A">
        <w:rPr>
          <w:rFonts w:ascii="仿宋" w:eastAsia="仿宋" w:hAnsi="仿宋" w:hint="eastAsia"/>
          <w:b/>
          <w:sz w:val="48"/>
          <w:szCs w:val="48"/>
        </w:rPr>
        <w:t>201</w:t>
      </w:r>
      <w:r w:rsidR="00C164EC" w:rsidRPr="009B7B2A">
        <w:rPr>
          <w:rFonts w:ascii="仿宋" w:eastAsia="仿宋" w:hAnsi="仿宋" w:hint="eastAsia"/>
          <w:b/>
          <w:sz w:val="48"/>
          <w:szCs w:val="48"/>
        </w:rPr>
        <w:t>9</w:t>
      </w:r>
      <w:r w:rsidRPr="009B7B2A">
        <w:rPr>
          <w:rFonts w:ascii="仿宋" w:eastAsia="仿宋" w:hAnsi="仿宋" w:hint="eastAsia"/>
          <w:b/>
          <w:sz w:val="48"/>
          <w:szCs w:val="48"/>
        </w:rPr>
        <w:t>年国有资本经营预算</w:t>
      </w:r>
    </w:p>
    <w:p w:rsidR="0041533D" w:rsidRPr="009B7B2A" w:rsidRDefault="0041533D" w:rsidP="0041533D">
      <w:pPr>
        <w:jc w:val="center"/>
        <w:rPr>
          <w:rFonts w:ascii="仿宋" w:eastAsia="仿宋" w:hAnsi="仿宋"/>
          <w:b/>
          <w:sz w:val="48"/>
          <w:szCs w:val="48"/>
        </w:rPr>
      </w:pPr>
      <w:r w:rsidRPr="009B7B2A">
        <w:rPr>
          <w:rFonts w:ascii="仿宋" w:eastAsia="仿宋" w:hAnsi="仿宋" w:hint="eastAsia"/>
          <w:b/>
          <w:sz w:val="48"/>
          <w:szCs w:val="48"/>
        </w:rPr>
        <w:t>（草案）</w:t>
      </w:r>
    </w:p>
    <w:p w:rsidR="0041533D" w:rsidRPr="009B7B2A" w:rsidRDefault="0041533D" w:rsidP="00986C85">
      <w:pPr>
        <w:spacing w:line="360" w:lineRule="auto"/>
        <w:ind w:firstLine="645"/>
        <w:rPr>
          <w:rFonts w:ascii="仿宋" w:eastAsia="仿宋" w:hAnsi="仿宋"/>
          <w:b/>
          <w:sz w:val="32"/>
          <w:szCs w:val="32"/>
        </w:rPr>
      </w:pPr>
    </w:p>
    <w:p w:rsidR="0041533D" w:rsidRPr="009B7B2A" w:rsidRDefault="0041533D" w:rsidP="00986C85">
      <w:pPr>
        <w:spacing w:line="360" w:lineRule="auto"/>
        <w:ind w:firstLine="645"/>
        <w:rPr>
          <w:rFonts w:ascii="仿宋" w:eastAsia="仿宋" w:hAnsi="仿宋"/>
          <w:b/>
          <w:sz w:val="32"/>
          <w:szCs w:val="32"/>
        </w:rPr>
      </w:pPr>
    </w:p>
    <w:p w:rsidR="0041533D" w:rsidRPr="009B7B2A" w:rsidRDefault="0041533D" w:rsidP="00986C85">
      <w:pPr>
        <w:spacing w:line="360" w:lineRule="auto"/>
        <w:ind w:firstLine="645"/>
        <w:rPr>
          <w:rFonts w:ascii="仿宋" w:eastAsia="仿宋" w:hAnsi="仿宋"/>
          <w:b/>
          <w:sz w:val="32"/>
          <w:szCs w:val="32"/>
        </w:rPr>
      </w:pPr>
    </w:p>
    <w:p w:rsidR="0041533D" w:rsidRPr="009B7B2A" w:rsidRDefault="0041533D" w:rsidP="00986C85">
      <w:pPr>
        <w:spacing w:line="360" w:lineRule="auto"/>
        <w:ind w:firstLine="645"/>
        <w:rPr>
          <w:rFonts w:ascii="仿宋" w:eastAsia="仿宋" w:hAnsi="仿宋"/>
          <w:b/>
          <w:sz w:val="32"/>
          <w:szCs w:val="32"/>
        </w:rPr>
      </w:pPr>
    </w:p>
    <w:p w:rsidR="00C11D9F" w:rsidRPr="009B7B2A" w:rsidRDefault="00C11D9F" w:rsidP="00986C85">
      <w:pPr>
        <w:spacing w:line="360" w:lineRule="auto"/>
        <w:ind w:firstLine="645"/>
        <w:rPr>
          <w:rFonts w:ascii="仿宋" w:eastAsia="仿宋" w:hAnsi="仿宋"/>
          <w:b/>
          <w:sz w:val="32"/>
          <w:szCs w:val="32"/>
        </w:rPr>
      </w:pPr>
    </w:p>
    <w:p w:rsidR="00C11D9F" w:rsidRPr="009B7B2A" w:rsidRDefault="00C11D9F" w:rsidP="00986C85">
      <w:pPr>
        <w:spacing w:line="360" w:lineRule="auto"/>
        <w:ind w:firstLine="645"/>
        <w:rPr>
          <w:rFonts w:ascii="仿宋" w:eastAsia="仿宋" w:hAnsi="仿宋"/>
          <w:b/>
          <w:sz w:val="32"/>
          <w:szCs w:val="32"/>
        </w:rPr>
      </w:pPr>
    </w:p>
    <w:p w:rsidR="00C11D9F" w:rsidRDefault="00C11D9F" w:rsidP="00986C85">
      <w:pPr>
        <w:spacing w:line="360" w:lineRule="auto"/>
        <w:ind w:firstLine="645"/>
        <w:rPr>
          <w:rFonts w:ascii="仿宋" w:eastAsia="仿宋" w:hAnsi="仿宋"/>
          <w:b/>
          <w:sz w:val="32"/>
          <w:szCs w:val="32"/>
        </w:rPr>
      </w:pPr>
    </w:p>
    <w:p w:rsidR="00B14A41" w:rsidRDefault="00B14A41" w:rsidP="00986C85">
      <w:pPr>
        <w:spacing w:line="360" w:lineRule="auto"/>
        <w:ind w:firstLine="645"/>
        <w:rPr>
          <w:rFonts w:ascii="仿宋" w:eastAsia="仿宋" w:hAnsi="仿宋"/>
          <w:b/>
          <w:sz w:val="32"/>
          <w:szCs w:val="32"/>
        </w:rPr>
      </w:pPr>
    </w:p>
    <w:p w:rsidR="00B14A41" w:rsidRPr="009B7B2A" w:rsidRDefault="00B14A41" w:rsidP="00986C85">
      <w:pPr>
        <w:spacing w:line="360" w:lineRule="auto"/>
        <w:ind w:firstLine="645"/>
        <w:rPr>
          <w:rFonts w:ascii="仿宋" w:eastAsia="仿宋" w:hAnsi="仿宋"/>
          <w:b/>
          <w:sz w:val="32"/>
          <w:szCs w:val="32"/>
        </w:rPr>
      </w:pPr>
    </w:p>
    <w:p w:rsidR="00C11D9F" w:rsidRPr="009B7B2A" w:rsidRDefault="00C11D9F" w:rsidP="005D169B">
      <w:pPr>
        <w:spacing w:line="360" w:lineRule="auto"/>
        <w:rPr>
          <w:rFonts w:ascii="仿宋" w:eastAsia="仿宋" w:hAnsi="仿宋"/>
          <w:b/>
          <w:sz w:val="32"/>
          <w:szCs w:val="32"/>
        </w:rPr>
      </w:pPr>
    </w:p>
    <w:p w:rsidR="004269ED" w:rsidRPr="00B36053" w:rsidRDefault="004269ED" w:rsidP="00B36053">
      <w:pPr>
        <w:spacing w:line="600" w:lineRule="exact"/>
        <w:ind w:firstLineChars="200" w:firstLine="602"/>
        <w:rPr>
          <w:rFonts w:ascii="仿宋" w:eastAsia="仿宋" w:hAnsi="仿宋"/>
          <w:b/>
          <w:sz w:val="30"/>
          <w:szCs w:val="30"/>
        </w:rPr>
      </w:pPr>
      <w:r w:rsidRPr="00B36053">
        <w:rPr>
          <w:rFonts w:ascii="仿宋" w:eastAsia="仿宋" w:hAnsi="仿宋" w:hint="eastAsia"/>
          <w:b/>
          <w:sz w:val="30"/>
          <w:szCs w:val="30"/>
        </w:rPr>
        <w:lastRenderedPageBreak/>
        <w:t>一、</w:t>
      </w:r>
      <w:r w:rsidR="00090C39" w:rsidRPr="00B36053">
        <w:rPr>
          <w:rFonts w:ascii="仿宋" w:eastAsia="仿宋" w:hAnsi="仿宋" w:hint="eastAsia"/>
          <w:b/>
          <w:sz w:val="30"/>
          <w:szCs w:val="30"/>
        </w:rPr>
        <w:t>201</w:t>
      </w:r>
      <w:r w:rsidR="00C164EC" w:rsidRPr="00B36053">
        <w:rPr>
          <w:rFonts w:ascii="仿宋" w:eastAsia="仿宋" w:hAnsi="仿宋" w:hint="eastAsia"/>
          <w:b/>
          <w:sz w:val="30"/>
          <w:szCs w:val="30"/>
        </w:rPr>
        <w:t>8</w:t>
      </w:r>
      <w:r w:rsidRPr="00B36053">
        <w:rPr>
          <w:rFonts w:ascii="仿宋" w:eastAsia="仿宋" w:hAnsi="仿宋" w:hint="eastAsia"/>
          <w:b/>
          <w:sz w:val="30"/>
          <w:szCs w:val="30"/>
        </w:rPr>
        <w:t>年国有资本经营预算执行情况</w:t>
      </w:r>
    </w:p>
    <w:p w:rsidR="004269ED" w:rsidRPr="00B36053" w:rsidRDefault="00FE6CAA" w:rsidP="00B36053">
      <w:pPr>
        <w:spacing w:line="600" w:lineRule="exact"/>
        <w:ind w:firstLineChars="200" w:firstLine="602"/>
        <w:rPr>
          <w:rFonts w:ascii="仿宋" w:eastAsia="仿宋" w:hAnsi="仿宋"/>
          <w:b/>
          <w:sz w:val="30"/>
          <w:szCs w:val="30"/>
        </w:rPr>
      </w:pPr>
      <w:r w:rsidRPr="00B36053">
        <w:rPr>
          <w:rFonts w:ascii="仿宋" w:eastAsia="仿宋" w:hAnsi="仿宋" w:hint="eastAsia"/>
          <w:b/>
          <w:sz w:val="30"/>
          <w:szCs w:val="30"/>
        </w:rPr>
        <w:t>（一）</w:t>
      </w:r>
      <w:r w:rsidR="00C3648B" w:rsidRPr="00B36053">
        <w:rPr>
          <w:rFonts w:ascii="仿宋" w:eastAsia="仿宋" w:hAnsi="仿宋" w:hint="eastAsia"/>
          <w:b/>
          <w:sz w:val="30"/>
          <w:szCs w:val="30"/>
        </w:rPr>
        <w:t>收入执行</w:t>
      </w:r>
    </w:p>
    <w:p w:rsidR="00205E90" w:rsidRPr="00B36053" w:rsidRDefault="00DE7B61" w:rsidP="00B36053">
      <w:pPr>
        <w:spacing w:line="600" w:lineRule="exact"/>
        <w:ind w:firstLineChars="200" w:firstLine="600"/>
        <w:rPr>
          <w:rFonts w:ascii="仿宋" w:eastAsia="仿宋" w:hAnsi="仿宋"/>
          <w:b/>
          <w:sz w:val="30"/>
          <w:szCs w:val="30"/>
        </w:rPr>
      </w:pPr>
      <w:r w:rsidRPr="00B36053">
        <w:rPr>
          <w:rFonts w:ascii="仿宋" w:eastAsia="仿宋" w:hAnsi="仿宋" w:hint="eastAsia"/>
          <w:sz w:val="30"/>
          <w:szCs w:val="30"/>
        </w:rPr>
        <w:t>完成国有资本经营预</w:t>
      </w:r>
      <w:r w:rsidR="00223FA4" w:rsidRPr="00B36053">
        <w:rPr>
          <w:rFonts w:ascii="仿宋" w:eastAsia="仿宋" w:hAnsi="仿宋" w:hint="eastAsia"/>
          <w:sz w:val="30"/>
          <w:szCs w:val="30"/>
        </w:rPr>
        <w:t>期</w:t>
      </w:r>
      <w:r w:rsidRPr="00B36053">
        <w:rPr>
          <w:rFonts w:ascii="仿宋" w:eastAsia="仿宋" w:hAnsi="仿宋" w:hint="eastAsia"/>
          <w:sz w:val="30"/>
          <w:szCs w:val="30"/>
        </w:rPr>
        <w:t>收入</w:t>
      </w:r>
      <w:r w:rsidR="00C164EC" w:rsidRPr="00B36053">
        <w:rPr>
          <w:rFonts w:ascii="仿宋" w:eastAsia="仿宋" w:hAnsi="仿宋" w:hint="eastAsia"/>
          <w:sz w:val="30"/>
          <w:szCs w:val="30"/>
        </w:rPr>
        <w:t>966</w:t>
      </w:r>
      <w:r w:rsidRPr="00B36053">
        <w:rPr>
          <w:rFonts w:ascii="仿宋" w:eastAsia="仿宋" w:hAnsi="仿宋" w:hint="eastAsia"/>
          <w:sz w:val="30"/>
          <w:szCs w:val="30"/>
        </w:rPr>
        <w:t>万元，为预</w:t>
      </w:r>
      <w:r w:rsidR="004613D1" w:rsidRPr="00B36053">
        <w:rPr>
          <w:rFonts w:ascii="仿宋" w:eastAsia="仿宋" w:hAnsi="仿宋" w:hint="eastAsia"/>
          <w:sz w:val="30"/>
          <w:szCs w:val="30"/>
        </w:rPr>
        <w:t>期</w:t>
      </w:r>
      <w:r w:rsidRPr="00B36053">
        <w:rPr>
          <w:rFonts w:ascii="仿宋" w:eastAsia="仿宋" w:hAnsi="仿宋" w:hint="eastAsia"/>
          <w:sz w:val="30"/>
          <w:szCs w:val="30"/>
        </w:rPr>
        <w:t>的</w:t>
      </w:r>
      <w:r w:rsidR="00E8040F" w:rsidRPr="00B36053">
        <w:rPr>
          <w:rFonts w:ascii="仿宋" w:eastAsia="仿宋" w:hAnsi="仿宋" w:hint="eastAsia"/>
          <w:sz w:val="30"/>
          <w:szCs w:val="30"/>
        </w:rPr>
        <w:t>100</w:t>
      </w:r>
      <w:r w:rsidRPr="00B36053">
        <w:rPr>
          <w:rFonts w:ascii="仿宋" w:eastAsia="仿宋" w:hAnsi="仿宋" w:hint="eastAsia"/>
          <w:sz w:val="30"/>
          <w:szCs w:val="30"/>
        </w:rPr>
        <w:t>%</w:t>
      </w:r>
      <w:r w:rsidR="00B36053" w:rsidRPr="00B36053">
        <w:rPr>
          <w:rFonts w:ascii="仿宋" w:eastAsia="仿宋" w:hAnsi="仿宋" w:hint="eastAsia"/>
          <w:sz w:val="30"/>
          <w:szCs w:val="30"/>
        </w:rPr>
        <w:t>，</w:t>
      </w:r>
      <w:r w:rsidR="00E8258C" w:rsidRPr="00B36053">
        <w:rPr>
          <w:rFonts w:ascii="仿宋" w:eastAsia="仿宋" w:hAnsi="仿宋" w:hint="eastAsia"/>
          <w:sz w:val="30"/>
          <w:szCs w:val="30"/>
        </w:rPr>
        <w:t>收入项目为利润收入</w:t>
      </w:r>
      <w:r w:rsidR="004269ED" w:rsidRPr="00B36053">
        <w:rPr>
          <w:rFonts w:ascii="仿宋" w:eastAsia="仿宋" w:hAnsi="仿宋" w:hint="eastAsia"/>
          <w:sz w:val="30"/>
          <w:szCs w:val="30"/>
        </w:rPr>
        <w:t>（详见附表</w:t>
      </w:r>
      <w:r w:rsidR="00870991" w:rsidRPr="00B36053">
        <w:rPr>
          <w:rFonts w:ascii="仿宋" w:eastAsia="仿宋" w:hAnsi="仿宋" w:hint="eastAsia"/>
          <w:sz w:val="30"/>
          <w:szCs w:val="30"/>
        </w:rPr>
        <w:t>十七</w:t>
      </w:r>
      <w:r w:rsidR="004269ED" w:rsidRPr="00B36053">
        <w:rPr>
          <w:rFonts w:ascii="仿宋" w:eastAsia="仿宋" w:hAnsi="仿宋" w:hint="eastAsia"/>
          <w:sz w:val="30"/>
          <w:szCs w:val="30"/>
        </w:rPr>
        <w:t>）</w:t>
      </w:r>
      <w:r w:rsidR="00E8258C" w:rsidRPr="00B36053">
        <w:rPr>
          <w:rFonts w:ascii="仿宋" w:eastAsia="仿宋" w:hAnsi="仿宋" w:hint="eastAsia"/>
          <w:sz w:val="30"/>
          <w:szCs w:val="30"/>
        </w:rPr>
        <w:t>。</w:t>
      </w:r>
    </w:p>
    <w:p w:rsidR="004269ED" w:rsidRPr="00B36053" w:rsidRDefault="00FE6CAA" w:rsidP="00B36053">
      <w:pPr>
        <w:adjustRightInd w:val="0"/>
        <w:snapToGrid w:val="0"/>
        <w:spacing w:line="520" w:lineRule="exact"/>
        <w:ind w:firstLineChars="200" w:firstLine="602"/>
        <w:rPr>
          <w:rFonts w:ascii="仿宋" w:eastAsia="仿宋" w:hAnsi="仿宋"/>
          <w:b/>
          <w:sz w:val="30"/>
          <w:szCs w:val="30"/>
        </w:rPr>
      </w:pPr>
      <w:r w:rsidRPr="00B36053">
        <w:rPr>
          <w:rFonts w:ascii="仿宋" w:eastAsia="仿宋" w:hAnsi="仿宋" w:hint="eastAsia"/>
          <w:b/>
          <w:sz w:val="30"/>
          <w:szCs w:val="30"/>
        </w:rPr>
        <w:t>（二）</w:t>
      </w:r>
      <w:r w:rsidR="00C3648B" w:rsidRPr="00B36053">
        <w:rPr>
          <w:rFonts w:ascii="仿宋" w:eastAsia="仿宋" w:hAnsi="仿宋" w:hint="eastAsia"/>
          <w:b/>
          <w:sz w:val="30"/>
          <w:szCs w:val="30"/>
        </w:rPr>
        <w:t>支出执行</w:t>
      </w:r>
    </w:p>
    <w:p w:rsidR="0041533D" w:rsidRPr="00B36053" w:rsidRDefault="00DE7B61" w:rsidP="00B36053">
      <w:pPr>
        <w:spacing w:line="360" w:lineRule="auto"/>
        <w:ind w:firstLineChars="200" w:firstLine="600"/>
        <w:rPr>
          <w:rFonts w:ascii="仿宋" w:eastAsia="仿宋" w:hAnsi="仿宋"/>
          <w:spacing w:val="-2"/>
          <w:sz w:val="30"/>
          <w:szCs w:val="30"/>
        </w:rPr>
      </w:pPr>
      <w:r w:rsidRPr="00B36053">
        <w:rPr>
          <w:rFonts w:ascii="仿宋" w:eastAsia="仿宋" w:hAnsi="仿宋" w:hint="eastAsia"/>
          <w:sz w:val="30"/>
          <w:szCs w:val="30"/>
        </w:rPr>
        <w:t>完成国有资本经营预算支出</w:t>
      </w:r>
      <w:r w:rsidR="00C164EC" w:rsidRPr="00B36053">
        <w:rPr>
          <w:rFonts w:ascii="仿宋" w:eastAsia="仿宋" w:hAnsi="仿宋" w:hint="eastAsia"/>
          <w:sz w:val="30"/>
          <w:szCs w:val="30"/>
        </w:rPr>
        <w:t>966</w:t>
      </w:r>
      <w:r w:rsidRPr="00B36053">
        <w:rPr>
          <w:rFonts w:ascii="仿宋" w:eastAsia="仿宋" w:hAnsi="仿宋" w:hint="eastAsia"/>
          <w:sz w:val="30"/>
          <w:szCs w:val="30"/>
        </w:rPr>
        <w:t>万元，为预算</w:t>
      </w:r>
      <w:r w:rsidR="00C3648B" w:rsidRPr="00B36053">
        <w:rPr>
          <w:rFonts w:ascii="仿宋" w:eastAsia="仿宋" w:hAnsi="仿宋" w:hint="eastAsia"/>
          <w:sz w:val="30"/>
          <w:szCs w:val="30"/>
        </w:rPr>
        <w:t>的</w:t>
      </w:r>
      <w:r w:rsidR="00E8040F" w:rsidRPr="00B36053">
        <w:rPr>
          <w:rFonts w:ascii="仿宋" w:eastAsia="仿宋" w:hAnsi="仿宋" w:hint="eastAsia"/>
          <w:sz w:val="30"/>
          <w:szCs w:val="30"/>
        </w:rPr>
        <w:t>100</w:t>
      </w:r>
      <w:r w:rsidRPr="00B36053">
        <w:rPr>
          <w:rFonts w:ascii="仿宋" w:eastAsia="仿宋" w:hAnsi="仿宋" w:hint="eastAsia"/>
          <w:sz w:val="30"/>
          <w:szCs w:val="30"/>
        </w:rPr>
        <w:t>%</w:t>
      </w:r>
      <w:r w:rsidR="007B35D1" w:rsidRPr="00B36053">
        <w:rPr>
          <w:rFonts w:ascii="仿宋" w:eastAsia="仿宋" w:hAnsi="仿宋" w:hint="eastAsia"/>
          <w:sz w:val="30"/>
          <w:szCs w:val="30"/>
        </w:rPr>
        <w:t>，</w:t>
      </w:r>
      <w:r w:rsidR="00E8258C" w:rsidRPr="00B36053">
        <w:rPr>
          <w:rFonts w:ascii="仿宋" w:eastAsia="仿宋" w:hAnsi="仿宋" w:hint="eastAsia"/>
          <w:sz w:val="30"/>
          <w:szCs w:val="30"/>
        </w:rPr>
        <w:t>主要</w:t>
      </w:r>
      <w:r w:rsidR="00C3648B" w:rsidRPr="00B36053">
        <w:rPr>
          <w:rFonts w:ascii="仿宋" w:eastAsia="仿宋" w:hAnsi="仿宋" w:hint="eastAsia"/>
          <w:sz w:val="30"/>
          <w:szCs w:val="30"/>
        </w:rPr>
        <w:t>用于</w:t>
      </w:r>
      <w:r w:rsidR="00F5255C" w:rsidRPr="00B36053">
        <w:rPr>
          <w:rFonts w:ascii="仿宋" w:eastAsia="仿宋" w:hAnsi="仿宋"/>
          <w:sz w:val="30"/>
          <w:szCs w:val="30"/>
        </w:rPr>
        <w:t>国有企业运营补贴</w:t>
      </w:r>
      <w:r w:rsidR="004269ED" w:rsidRPr="00B36053">
        <w:rPr>
          <w:rFonts w:ascii="仿宋" w:eastAsia="仿宋" w:hAnsi="仿宋" w:hint="eastAsia"/>
          <w:sz w:val="30"/>
          <w:szCs w:val="30"/>
        </w:rPr>
        <w:t>（详见附表</w:t>
      </w:r>
      <w:r w:rsidR="00870991" w:rsidRPr="00B36053">
        <w:rPr>
          <w:rFonts w:ascii="仿宋" w:eastAsia="仿宋" w:hAnsi="仿宋" w:hint="eastAsia"/>
          <w:sz w:val="30"/>
          <w:szCs w:val="30"/>
        </w:rPr>
        <w:t>十七</w:t>
      </w:r>
      <w:r w:rsidR="004269ED" w:rsidRPr="00B36053">
        <w:rPr>
          <w:rFonts w:ascii="仿宋" w:eastAsia="仿宋" w:hAnsi="仿宋" w:hint="eastAsia"/>
          <w:sz w:val="30"/>
          <w:szCs w:val="30"/>
        </w:rPr>
        <w:t>）</w:t>
      </w:r>
      <w:r w:rsidR="007B35D1" w:rsidRPr="00B36053">
        <w:rPr>
          <w:rFonts w:ascii="仿宋" w:eastAsia="仿宋" w:hAnsi="仿宋" w:hint="eastAsia"/>
          <w:sz w:val="30"/>
          <w:szCs w:val="30"/>
        </w:rPr>
        <w:t>。</w:t>
      </w:r>
    </w:p>
    <w:p w:rsidR="004269ED" w:rsidRPr="00B36053" w:rsidRDefault="00FE6CAA" w:rsidP="00B36053">
      <w:pPr>
        <w:spacing w:line="600" w:lineRule="exact"/>
        <w:ind w:firstLineChars="200" w:firstLine="602"/>
        <w:rPr>
          <w:rFonts w:ascii="仿宋" w:eastAsia="仿宋" w:hAnsi="仿宋"/>
          <w:b/>
          <w:sz w:val="30"/>
          <w:szCs w:val="30"/>
        </w:rPr>
      </w:pPr>
      <w:r w:rsidRPr="00B36053">
        <w:rPr>
          <w:rFonts w:ascii="仿宋" w:eastAsia="仿宋" w:hAnsi="仿宋" w:hint="eastAsia"/>
          <w:b/>
          <w:sz w:val="30"/>
          <w:szCs w:val="30"/>
        </w:rPr>
        <w:t>（三）</w:t>
      </w:r>
      <w:r w:rsidR="00C3648B" w:rsidRPr="00B36053">
        <w:rPr>
          <w:rFonts w:ascii="仿宋" w:eastAsia="仿宋" w:hAnsi="仿宋" w:hint="eastAsia"/>
          <w:b/>
          <w:sz w:val="30"/>
          <w:szCs w:val="30"/>
        </w:rPr>
        <w:t>收支平衡</w:t>
      </w:r>
    </w:p>
    <w:p w:rsidR="004269ED" w:rsidRPr="00B36053" w:rsidRDefault="004269ED" w:rsidP="004269ED">
      <w:pPr>
        <w:pStyle w:val="p0"/>
        <w:spacing w:line="360" w:lineRule="auto"/>
        <w:ind w:firstLine="640"/>
        <w:rPr>
          <w:rFonts w:ascii="仿宋" w:eastAsia="仿宋" w:hAnsi="仿宋" w:hint="default"/>
          <w:sz w:val="30"/>
          <w:szCs w:val="30"/>
        </w:rPr>
      </w:pPr>
      <w:r w:rsidRPr="00B36053">
        <w:rPr>
          <w:rFonts w:ascii="仿宋" w:eastAsia="仿宋" w:hAnsi="仿宋"/>
          <w:sz w:val="30"/>
          <w:szCs w:val="30"/>
        </w:rPr>
        <w:t>国有资本经营预</w:t>
      </w:r>
      <w:r w:rsidR="00223FA4" w:rsidRPr="00B36053">
        <w:rPr>
          <w:rFonts w:ascii="仿宋" w:eastAsia="仿宋" w:hAnsi="仿宋"/>
          <w:sz w:val="30"/>
          <w:szCs w:val="30"/>
        </w:rPr>
        <w:t>期</w:t>
      </w:r>
      <w:r w:rsidRPr="00B36053">
        <w:rPr>
          <w:rFonts w:ascii="仿宋" w:eastAsia="仿宋" w:hAnsi="仿宋"/>
          <w:sz w:val="30"/>
          <w:szCs w:val="30"/>
        </w:rPr>
        <w:t>收入</w:t>
      </w:r>
      <w:r w:rsidR="00C164EC" w:rsidRPr="00B36053">
        <w:rPr>
          <w:rFonts w:ascii="仿宋" w:eastAsia="仿宋" w:hAnsi="仿宋"/>
          <w:sz w:val="30"/>
          <w:szCs w:val="30"/>
        </w:rPr>
        <w:t>966</w:t>
      </w:r>
      <w:r w:rsidRPr="00B36053">
        <w:rPr>
          <w:rFonts w:ascii="仿宋" w:eastAsia="仿宋" w:hAnsi="仿宋"/>
          <w:sz w:val="30"/>
          <w:szCs w:val="30"/>
        </w:rPr>
        <w:t>万元，国有资本经营预算支出</w:t>
      </w:r>
      <w:r w:rsidR="00C164EC" w:rsidRPr="00B36053">
        <w:rPr>
          <w:rFonts w:ascii="仿宋" w:eastAsia="仿宋" w:hAnsi="仿宋"/>
          <w:sz w:val="30"/>
          <w:szCs w:val="30"/>
        </w:rPr>
        <w:t>966</w:t>
      </w:r>
      <w:r w:rsidRPr="00B36053">
        <w:rPr>
          <w:rFonts w:ascii="仿宋" w:eastAsia="仿宋" w:hAnsi="仿宋"/>
          <w:sz w:val="30"/>
          <w:szCs w:val="30"/>
        </w:rPr>
        <w:t>万元，收支相抵，结余为零。</w:t>
      </w:r>
    </w:p>
    <w:p w:rsidR="004269ED" w:rsidRPr="00B36053" w:rsidRDefault="004269ED" w:rsidP="00B36053">
      <w:pPr>
        <w:spacing w:line="600" w:lineRule="exact"/>
        <w:ind w:firstLineChars="200" w:firstLine="594"/>
        <w:rPr>
          <w:rFonts w:ascii="仿宋" w:eastAsia="仿宋" w:hAnsi="仿宋"/>
          <w:b/>
          <w:spacing w:val="-2"/>
          <w:sz w:val="30"/>
          <w:szCs w:val="30"/>
        </w:rPr>
      </w:pPr>
      <w:r w:rsidRPr="00B36053">
        <w:rPr>
          <w:rFonts w:ascii="仿宋" w:eastAsia="仿宋" w:hAnsi="仿宋" w:hint="eastAsia"/>
          <w:b/>
          <w:spacing w:val="-2"/>
          <w:sz w:val="30"/>
          <w:szCs w:val="30"/>
        </w:rPr>
        <w:t>二、</w:t>
      </w:r>
      <w:r w:rsidR="00090C39" w:rsidRPr="00B36053">
        <w:rPr>
          <w:rFonts w:ascii="仿宋" w:eastAsia="仿宋" w:hAnsi="仿宋" w:hint="eastAsia"/>
          <w:b/>
          <w:spacing w:val="-2"/>
          <w:sz w:val="30"/>
          <w:szCs w:val="30"/>
        </w:rPr>
        <w:t>201</w:t>
      </w:r>
      <w:r w:rsidR="00C164EC" w:rsidRPr="00B36053">
        <w:rPr>
          <w:rFonts w:ascii="仿宋" w:eastAsia="仿宋" w:hAnsi="仿宋" w:hint="eastAsia"/>
          <w:b/>
          <w:spacing w:val="-2"/>
          <w:sz w:val="30"/>
          <w:szCs w:val="30"/>
        </w:rPr>
        <w:t>9</w:t>
      </w:r>
      <w:r w:rsidRPr="00B36053">
        <w:rPr>
          <w:rFonts w:ascii="仿宋" w:eastAsia="仿宋" w:hAnsi="仿宋" w:hint="eastAsia"/>
          <w:b/>
          <w:spacing w:val="-2"/>
          <w:sz w:val="30"/>
          <w:szCs w:val="30"/>
        </w:rPr>
        <w:t>年国有资本预算安排情况</w:t>
      </w:r>
    </w:p>
    <w:p w:rsidR="00F41009" w:rsidRPr="00B36053" w:rsidRDefault="00FE6CAA" w:rsidP="00B36053">
      <w:pPr>
        <w:spacing w:line="600" w:lineRule="exact"/>
        <w:ind w:firstLineChars="200" w:firstLine="602"/>
        <w:rPr>
          <w:rFonts w:ascii="仿宋" w:eastAsia="仿宋" w:hAnsi="仿宋"/>
          <w:b/>
          <w:sz w:val="30"/>
          <w:szCs w:val="30"/>
        </w:rPr>
      </w:pPr>
      <w:r w:rsidRPr="00B36053">
        <w:rPr>
          <w:rFonts w:ascii="仿宋" w:eastAsia="仿宋" w:hAnsi="仿宋" w:hint="eastAsia"/>
          <w:b/>
          <w:sz w:val="30"/>
          <w:szCs w:val="30"/>
        </w:rPr>
        <w:t>（一）</w:t>
      </w:r>
      <w:r w:rsidR="00F41009" w:rsidRPr="00B36053">
        <w:rPr>
          <w:rFonts w:ascii="仿宋" w:eastAsia="仿宋" w:hAnsi="仿宋" w:hint="eastAsia"/>
          <w:b/>
          <w:sz w:val="30"/>
          <w:szCs w:val="30"/>
        </w:rPr>
        <w:t>收入预期</w:t>
      </w:r>
    </w:p>
    <w:p w:rsidR="00F41009" w:rsidRPr="00B36053" w:rsidRDefault="00F41009" w:rsidP="00B36053">
      <w:pPr>
        <w:spacing w:line="600" w:lineRule="exact"/>
        <w:ind w:firstLineChars="200" w:firstLine="600"/>
        <w:rPr>
          <w:rFonts w:ascii="仿宋" w:eastAsia="仿宋" w:hAnsi="仿宋"/>
          <w:b/>
          <w:sz w:val="30"/>
          <w:szCs w:val="30"/>
        </w:rPr>
      </w:pPr>
      <w:r w:rsidRPr="00B36053">
        <w:rPr>
          <w:rFonts w:ascii="仿宋" w:eastAsia="仿宋" w:hAnsi="仿宋" w:hint="eastAsia"/>
          <w:sz w:val="30"/>
          <w:szCs w:val="30"/>
        </w:rPr>
        <w:t>国有资本经营收入预期</w:t>
      </w:r>
      <w:r w:rsidR="00C164EC" w:rsidRPr="00B36053">
        <w:rPr>
          <w:rFonts w:ascii="仿宋" w:eastAsia="仿宋" w:hAnsi="仿宋" w:hint="eastAsia"/>
          <w:sz w:val="30"/>
          <w:szCs w:val="30"/>
        </w:rPr>
        <w:t>610</w:t>
      </w:r>
      <w:r w:rsidRPr="00B36053">
        <w:rPr>
          <w:rFonts w:ascii="仿宋" w:eastAsia="仿宋" w:hAnsi="仿宋" w:hint="eastAsia"/>
          <w:sz w:val="30"/>
          <w:szCs w:val="30"/>
        </w:rPr>
        <w:t>万元</w:t>
      </w:r>
      <w:r w:rsidR="007B35D1" w:rsidRPr="00B36053">
        <w:rPr>
          <w:rFonts w:ascii="仿宋" w:eastAsia="仿宋" w:hAnsi="仿宋" w:hint="eastAsia"/>
          <w:sz w:val="30"/>
          <w:szCs w:val="30"/>
        </w:rPr>
        <w:t>，收入项目为利润收入</w:t>
      </w:r>
      <w:r w:rsidRPr="00B36053">
        <w:rPr>
          <w:rFonts w:ascii="仿宋" w:eastAsia="仿宋" w:hAnsi="仿宋" w:hint="eastAsia"/>
          <w:sz w:val="30"/>
          <w:szCs w:val="30"/>
        </w:rPr>
        <w:t>（详见附表</w:t>
      </w:r>
      <w:r w:rsidR="00BD2F57" w:rsidRPr="00B36053">
        <w:rPr>
          <w:rFonts w:ascii="仿宋" w:eastAsia="仿宋" w:hAnsi="仿宋" w:hint="eastAsia"/>
          <w:sz w:val="30"/>
          <w:szCs w:val="30"/>
        </w:rPr>
        <w:t>十</w:t>
      </w:r>
      <w:r w:rsidR="00870991" w:rsidRPr="00B36053">
        <w:rPr>
          <w:rFonts w:ascii="仿宋" w:eastAsia="仿宋" w:hAnsi="仿宋" w:hint="eastAsia"/>
          <w:sz w:val="30"/>
          <w:szCs w:val="30"/>
        </w:rPr>
        <w:t>八</w:t>
      </w:r>
      <w:r w:rsidR="00337BCF" w:rsidRPr="00B36053">
        <w:rPr>
          <w:rFonts w:ascii="仿宋" w:eastAsia="仿宋" w:hAnsi="仿宋" w:hint="eastAsia"/>
          <w:sz w:val="30"/>
          <w:szCs w:val="30"/>
        </w:rPr>
        <w:t>、十</w:t>
      </w:r>
      <w:r w:rsidR="00870991" w:rsidRPr="00B36053">
        <w:rPr>
          <w:rFonts w:ascii="仿宋" w:eastAsia="仿宋" w:hAnsi="仿宋" w:hint="eastAsia"/>
          <w:sz w:val="30"/>
          <w:szCs w:val="30"/>
        </w:rPr>
        <w:t>九</w:t>
      </w:r>
      <w:r w:rsidRPr="00B36053">
        <w:rPr>
          <w:rFonts w:ascii="仿宋" w:eastAsia="仿宋" w:hAnsi="仿宋" w:hint="eastAsia"/>
          <w:sz w:val="30"/>
          <w:szCs w:val="30"/>
        </w:rPr>
        <w:t>）</w:t>
      </w:r>
      <w:r w:rsidR="007B35D1" w:rsidRPr="00B36053">
        <w:rPr>
          <w:rFonts w:ascii="仿宋" w:eastAsia="仿宋" w:hAnsi="仿宋" w:hint="eastAsia"/>
          <w:sz w:val="30"/>
          <w:szCs w:val="30"/>
        </w:rPr>
        <w:t>。</w:t>
      </w:r>
    </w:p>
    <w:p w:rsidR="00F41009" w:rsidRPr="00B36053" w:rsidRDefault="00FE6CAA" w:rsidP="00B36053">
      <w:pPr>
        <w:spacing w:line="600" w:lineRule="exact"/>
        <w:ind w:firstLineChars="200" w:firstLine="602"/>
        <w:rPr>
          <w:rFonts w:ascii="仿宋" w:eastAsia="仿宋" w:hAnsi="仿宋"/>
          <w:b/>
          <w:sz w:val="30"/>
          <w:szCs w:val="30"/>
        </w:rPr>
      </w:pPr>
      <w:r w:rsidRPr="00B36053">
        <w:rPr>
          <w:rFonts w:ascii="仿宋" w:eastAsia="仿宋" w:hAnsi="仿宋" w:hint="eastAsia"/>
          <w:b/>
          <w:sz w:val="30"/>
          <w:szCs w:val="30"/>
        </w:rPr>
        <w:t>（二）</w:t>
      </w:r>
      <w:r w:rsidR="00F41009" w:rsidRPr="00B36053">
        <w:rPr>
          <w:rFonts w:ascii="仿宋" w:eastAsia="仿宋" w:hAnsi="仿宋" w:hint="eastAsia"/>
          <w:b/>
          <w:sz w:val="30"/>
          <w:szCs w:val="30"/>
        </w:rPr>
        <w:t>支出预算</w:t>
      </w:r>
    </w:p>
    <w:p w:rsidR="004F7279" w:rsidRPr="00B36053" w:rsidRDefault="0065495A"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国有资本经营支出预算</w:t>
      </w:r>
      <w:r w:rsidR="00C164EC" w:rsidRPr="00B36053">
        <w:rPr>
          <w:rFonts w:ascii="仿宋" w:eastAsia="仿宋" w:hAnsi="仿宋" w:hint="eastAsia"/>
          <w:sz w:val="30"/>
          <w:szCs w:val="30"/>
        </w:rPr>
        <w:t>610</w:t>
      </w:r>
      <w:r w:rsidRPr="00B36053">
        <w:rPr>
          <w:rFonts w:ascii="仿宋" w:eastAsia="仿宋" w:hAnsi="仿宋" w:hint="eastAsia"/>
          <w:sz w:val="30"/>
          <w:szCs w:val="30"/>
        </w:rPr>
        <w:t>万元</w:t>
      </w:r>
      <w:r w:rsidR="007B35D1" w:rsidRPr="00B36053">
        <w:rPr>
          <w:rFonts w:ascii="仿宋" w:eastAsia="仿宋" w:hAnsi="仿宋" w:hint="eastAsia"/>
          <w:sz w:val="30"/>
          <w:szCs w:val="30"/>
        </w:rPr>
        <w:t>，</w:t>
      </w:r>
      <w:r w:rsidR="00C3648B" w:rsidRPr="00B36053">
        <w:rPr>
          <w:rFonts w:ascii="仿宋" w:eastAsia="仿宋" w:hAnsi="仿宋" w:hint="eastAsia"/>
          <w:sz w:val="30"/>
          <w:szCs w:val="30"/>
        </w:rPr>
        <w:t>主要用于</w:t>
      </w:r>
      <w:r w:rsidR="00B04E2E" w:rsidRPr="00B36053">
        <w:rPr>
          <w:rFonts w:ascii="仿宋" w:eastAsia="仿宋" w:hAnsi="仿宋"/>
          <w:sz w:val="30"/>
          <w:szCs w:val="30"/>
        </w:rPr>
        <w:t>国有企业运营补贴</w:t>
      </w:r>
      <w:r w:rsidR="004F7279" w:rsidRPr="00B36053">
        <w:rPr>
          <w:rFonts w:ascii="仿宋" w:eastAsia="仿宋" w:hAnsi="仿宋" w:hint="eastAsia"/>
          <w:sz w:val="30"/>
          <w:szCs w:val="30"/>
        </w:rPr>
        <w:t>（详见附表</w:t>
      </w:r>
      <w:r w:rsidR="00870991" w:rsidRPr="00B36053">
        <w:rPr>
          <w:rFonts w:ascii="仿宋" w:eastAsia="仿宋" w:hAnsi="仿宋" w:hint="eastAsia"/>
          <w:sz w:val="30"/>
          <w:szCs w:val="30"/>
        </w:rPr>
        <w:t>十八</w:t>
      </w:r>
      <w:r w:rsidR="004F7279" w:rsidRPr="00B36053">
        <w:rPr>
          <w:rFonts w:ascii="仿宋" w:eastAsia="仿宋" w:hAnsi="仿宋" w:hint="eastAsia"/>
          <w:sz w:val="30"/>
          <w:szCs w:val="30"/>
        </w:rPr>
        <w:t>）</w:t>
      </w:r>
      <w:r w:rsidR="007B35D1" w:rsidRPr="00B36053">
        <w:rPr>
          <w:rFonts w:ascii="仿宋" w:eastAsia="仿宋" w:hAnsi="仿宋" w:hint="eastAsia"/>
          <w:sz w:val="30"/>
          <w:szCs w:val="30"/>
        </w:rPr>
        <w:t>。</w:t>
      </w:r>
    </w:p>
    <w:p w:rsidR="00F41009" w:rsidRPr="00B36053" w:rsidRDefault="00FE6CAA" w:rsidP="00B36053">
      <w:pPr>
        <w:spacing w:line="600" w:lineRule="exact"/>
        <w:ind w:firstLineChars="200" w:firstLine="602"/>
        <w:rPr>
          <w:rFonts w:ascii="仿宋" w:eastAsia="仿宋" w:hAnsi="仿宋"/>
          <w:b/>
          <w:sz w:val="30"/>
          <w:szCs w:val="30"/>
        </w:rPr>
      </w:pPr>
      <w:r w:rsidRPr="00B36053">
        <w:rPr>
          <w:rFonts w:ascii="仿宋" w:eastAsia="仿宋" w:hAnsi="仿宋" w:hint="eastAsia"/>
          <w:b/>
          <w:sz w:val="30"/>
          <w:szCs w:val="30"/>
        </w:rPr>
        <w:t>（三）</w:t>
      </w:r>
      <w:r w:rsidR="00C3648B" w:rsidRPr="00B36053">
        <w:rPr>
          <w:rFonts w:ascii="仿宋" w:eastAsia="仿宋" w:hAnsi="仿宋" w:hint="eastAsia"/>
          <w:b/>
          <w:sz w:val="30"/>
          <w:szCs w:val="30"/>
        </w:rPr>
        <w:t>收支平衡</w:t>
      </w:r>
    </w:p>
    <w:p w:rsidR="0041533D" w:rsidRPr="00B36053" w:rsidRDefault="0065495A" w:rsidP="00B36053">
      <w:pPr>
        <w:spacing w:line="360" w:lineRule="auto"/>
        <w:ind w:firstLineChars="200" w:firstLine="600"/>
        <w:rPr>
          <w:rFonts w:ascii="仿宋" w:eastAsia="仿宋" w:hAnsi="仿宋"/>
          <w:spacing w:val="-2"/>
          <w:sz w:val="30"/>
          <w:szCs w:val="30"/>
        </w:rPr>
      </w:pPr>
      <w:r w:rsidRPr="00B36053">
        <w:rPr>
          <w:rFonts w:ascii="仿宋" w:eastAsia="仿宋" w:hAnsi="仿宋" w:hint="eastAsia"/>
          <w:sz w:val="30"/>
          <w:szCs w:val="30"/>
        </w:rPr>
        <w:t>国有资本经营收入预期</w:t>
      </w:r>
      <w:r w:rsidR="00C164EC" w:rsidRPr="00B36053">
        <w:rPr>
          <w:rFonts w:ascii="仿宋" w:eastAsia="仿宋" w:hAnsi="仿宋" w:hint="eastAsia"/>
          <w:sz w:val="30"/>
          <w:szCs w:val="30"/>
        </w:rPr>
        <w:t>610</w:t>
      </w:r>
      <w:r w:rsidRPr="00B36053">
        <w:rPr>
          <w:rFonts w:ascii="仿宋" w:eastAsia="仿宋" w:hAnsi="仿宋" w:hint="eastAsia"/>
          <w:sz w:val="30"/>
          <w:szCs w:val="30"/>
        </w:rPr>
        <w:t>万元，国有资本经营预算</w:t>
      </w:r>
      <w:r w:rsidR="00FE40DE" w:rsidRPr="00B36053">
        <w:rPr>
          <w:rFonts w:ascii="仿宋" w:eastAsia="仿宋" w:hAnsi="仿宋" w:hint="eastAsia"/>
          <w:sz w:val="30"/>
          <w:szCs w:val="30"/>
        </w:rPr>
        <w:t>支出</w:t>
      </w:r>
      <w:r w:rsidR="00C164EC" w:rsidRPr="00B36053">
        <w:rPr>
          <w:rFonts w:ascii="仿宋" w:eastAsia="仿宋" w:hAnsi="仿宋" w:hint="eastAsia"/>
          <w:sz w:val="30"/>
          <w:szCs w:val="30"/>
        </w:rPr>
        <w:t>610</w:t>
      </w:r>
      <w:r w:rsidRPr="00B36053">
        <w:rPr>
          <w:rFonts w:ascii="仿宋" w:eastAsia="仿宋" w:hAnsi="仿宋" w:hint="eastAsia"/>
          <w:sz w:val="30"/>
          <w:szCs w:val="30"/>
        </w:rPr>
        <w:t>万元，</w:t>
      </w:r>
      <w:r w:rsidRPr="00B36053">
        <w:rPr>
          <w:rFonts w:ascii="仿宋" w:eastAsia="仿宋" w:hAnsi="仿宋" w:hint="eastAsia"/>
          <w:spacing w:val="-2"/>
          <w:sz w:val="30"/>
          <w:szCs w:val="30"/>
        </w:rPr>
        <w:t>实现收支平衡。</w:t>
      </w:r>
    </w:p>
    <w:p w:rsidR="00533C5B" w:rsidRPr="009B7B2A" w:rsidRDefault="00533C5B" w:rsidP="00533C5B">
      <w:pPr>
        <w:spacing w:line="360" w:lineRule="auto"/>
        <w:ind w:firstLineChars="150" w:firstLine="480"/>
        <w:rPr>
          <w:rFonts w:ascii="仿宋" w:eastAsia="仿宋" w:hAnsi="仿宋"/>
          <w:sz w:val="32"/>
          <w:szCs w:val="32"/>
        </w:rPr>
      </w:pPr>
    </w:p>
    <w:p w:rsidR="00533C5B" w:rsidRPr="009B7B2A" w:rsidRDefault="00533C5B" w:rsidP="00533C5B">
      <w:pPr>
        <w:spacing w:line="360" w:lineRule="auto"/>
        <w:ind w:firstLineChars="150" w:firstLine="480"/>
        <w:rPr>
          <w:rFonts w:ascii="仿宋" w:eastAsia="仿宋" w:hAnsi="仿宋"/>
          <w:color w:val="FF0000"/>
          <w:sz w:val="32"/>
          <w:szCs w:val="32"/>
        </w:rPr>
      </w:pPr>
    </w:p>
    <w:p w:rsidR="00533C5B" w:rsidRPr="009B7B2A" w:rsidRDefault="00533C5B" w:rsidP="00533C5B">
      <w:pPr>
        <w:spacing w:line="360" w:lineRule="auto"/>
        <w:ind w:firstLineChars="150" w:firstLine="480"/>
        <w:rPr>
          <w:rFonts w:ascii="仿宋" w:eastAsia="仿宋" w:hAnsi="仿宋"/>
          <w:color w:val="FF0000"/>
          <w:sz w:val="32"/>
          <w:szCs w:val="32"/>
        </w:rPr>
      </w:pPr>
    </w:p>
    <w:p w:rsidR="00533C5B" w:rsidRPr="009B7B2A" w:rsidRDefault="00533C5B" w:rsidP="00533C5B">
      <w:pPr>
        <w:spacing w:line="360" w:lineRule="auto"/>
        <w:ind w:firstLineChars="150" w:firstLine="480"/>
        <w:rPr>
          <w:rFonts w:ascii="仿宋" w:eastAsia="仿宋" w:hAnsi="仿宋"/>
          <w:color w:val="FF0000"/>
          <w:sz w:val="32"/>
          <w:szCs w:val="32"/>
        </w:rPr>
      </w:pPr>
    </w:p>
    <w:p w:rsidR="00533C5B" w:rsidRPr="009B7B2A" w:rsidRDefault="00533C5B" w:rsidP="00533C5B">
      <w:pPr>
        <w:spacing w:line="360" w:lineRule="auto"/>
        <w:ind w:firstLineChars="150" w:firstLine="480"/>
        <w:rPr>
          <w:rFonts w:ascii="仿宋" w:eastAsia="仿宋" w:hAnsi="仿宋"/>
          <w:color w:val="FF0000"/>
          <w:sz w:val="32"/>
          <w:szCs w:val="32"/>
        </w:rPr>
      </w:pPr>
    </w:p>
    <w:p w:rsidR="00533C5B" w:rsidRPr="009B7B2A" w:rsidRDefault="00533C5B" w:rsidP="00533C5B">
      <w:pPr>
        <w:spacing w:line="360" w:lineRule="auto"/>
        <w:ind w:firstLineChars="150" w:firstLine="480"/>
        <w:rPr>
          <w:rFonts w:ascii="仿宋" w:eastAsia="仿宋" w:hAnsi="仿宋"/>
          <w:color w:val="FF0000"/>
          <w:sz w:val="32"/>
          <w:szCs w:val="32"/>
        </w:rPr>
      </w:pPr>
    </w:p>
    <w:p w:rsidR="00533C5B" w:rsidRPr="009B7B2A" w:rsidRDefault="00533C5B" w:rsidP="00533C5B">
      <w:pPr>
        <w:spacing w:line="360" w:lineRule="auto"/>
        <w:ind w:firstLineChars="150" w:firstLine="480"/>
        <w:rPr>
          <w:rFonts w:ascii="仿宋" w:eastAsia="仿宋" w:hAnsi="仿宋"/>
          <w:color w:val="FF0000"/>
          <w:sz w:val="32"/>
          <w:szCs w:val="32"/>
        </w:rPr>
      </w:pPr>
    </w:p>
    <w:p w:rsidR="00533C5B" w:rsidRPr="009B7B2A" w:rsidRDefault="00533C5B" w:rsidP="00533C5B">
      <w:pPr>
        <w:spacing w:line="360" w:lineRule="auto"/>
        <w:ind w:firstLineChars="150" w:firstLine="480"/>
        <w:rPr>
          <w:rFonts w:ascii="仿宋" w:eastAsia="仿宋" w:hAnsi="仿宋"/>
          <w:color w:val="FF0000"/>
          <w:sz w:val="32"/>
          <w:szCs w:val="32"/>
        </w:rPr>
      </w:pPr>
    </w:p>
    <w:p w:rsidR="00533C5B" w:rsidRPr="009B7B2A" w:rsidRDefault="00533C5B" w:rsidP="00533C5B">
      <w:pPr>
        <w:spacing w:line="360" w:lineRule="auto"/>
        <w:ind w:firstLineChars="150" w:firstLine="480"/>
        <w:rPr>
          <w:rFonts w:ascii="仿宋" w:eastAsia="仿宋" w:hAnsi="仿宋"/>
          <w:color w:val="FF0000"/>
          <w:sz w:val="32"/>
          <w:szCs w:val="32"/>
        </w:rPr>
      </w:pPr>
    </w:p>
    <w:p w:rsidR="00533C5B" w:rsidRDefault="00533C5B" w:rsidP="00533C5B">
      <w:pPr>
        <w:spacing w:line="360" w:lineRule="auto"/>
        <w:ind w:firstLineChars="150" w:firstLine="480"/>
        <w:rPr>
          <w:rFonts w:ascii="仿宋" w:eastAsia="仿宋" w:hAnsi="仿宋"/>
          <w:sz w:val="32"/>
          <w:szCs w:val="32"/>
        </w:rPr>
      </w:pPr>
    </w:p>
    <w:p w:rsidR="00625104" w:rsidRDefault="00625104" w:rsidP="00533C5B">
      <w:pPr>
        <w:spacing w:line="360" w:lineRule="auto"/>
        <w:ind w:firstLineChars="150" w:firstLine="480"/>
        <w:rPr>
          <w:rFonts w:ascii="仿宋" w:eastAsia="仿宋" w:hAnsi="仿宋"/>
          <w:sz w:val="32"/>
          <w:szCs w:val="32"/>
        </w:rPr>
      </w:pPr>
    </w:p>
    <w:p w:rsidR="00625104" w:rsidRPr="009B7B2A" w:rsidRDefault="00625104" w:rsidP="00533C5B">
      <w:pPr>
        <w:spacing w:line="360" w:lineRule="auto"/>
        <w:ind w:firstLineChars="150" w:firstLine="480"/>
        <w:rPr>
          <w:rFonts w:ascii="仿宋" w:eastAsia="仿宋" w:hAnsi="仿宋"/>
          <w:sz w:val="32"/>
          <w:szCs w:val="32"/>
        </w:rPr>
      </w:pPr>
    </w:p>
    <w:p w:rsidR="00533C5B" w:rsidRPr="009B7B2A" w:rsidRDefault="00533C5B" w:rsidP="009E089B">
      <w:pPr>
        <w:jc w:val="center"/>
        <w:rPr>
          <w:rFonts w:ascii="仿宋" w:eastAsia="仿宋" w:hAnsi="仿宋"/>
          <w:b/>
          <w:sz w:val="48"/>
          <w:szCs w:val="48"/>
        </w:rPr>
      </w:pPr>
      <w:r w:rsidRPr="009B7B2A">
        <w:rPr>
          <w:rFonts w:ascii="仿宋" w:eastAsia="仿宋" w:hAnsi="仿宋" w:hint="eastAsia"/>
          <w:b/>
          <w:sz w:val="48"/>
          <w:szCs w:val="48"/>
        </w:rPr>
        <w:t>滨江区</w:t>
      </w:r>
      <w:r w:rsidR="00072539" w:rsidRPr="009B7B2A">
        <w:rPr>
          <w:rFonts w:ascii="仿宋" w:eastAsia="仿宋" w:hAnsi="仿宋" w:hint="eastAsia"/>
          <w:b/>
          <w:sz w:val="48"/>
          <w:szCs w:val="48"/>
        </w:rPr>
        <w:t>201</w:t>
      </w:r>
      <w:r w:rsidR="00C164EC" w:rsidRPr="009B7B2A">
        <w:rPr>
          <w:rFonts w:ascii="仿宋" w:eastAsia="仿宋" w:hAnsi="仿宋" w:hint="eastAsia"/>
          <w:b/>
          <w:sz w:val="48"/>
          <w:szCs w:val="48"/>
        </w:rPr>
        <w:t>8</w:t>
      </w:r>
      <w:r w:rsidR="00072539" w:rsidRPr="009B7B2A">
        <w:rPr>
          <w:rFonts w:ascii="仿宋" w:eastAsia="仿宋" w:hAnsi="仿宋" w:hint="eastAsia"/>
          <w:b/>
          <w:sz w:val="48"/>
          <w:szCs w:val="48"/>
        </w:rPr>
        <w:t>年机关事业单位基本养老保险基金</w:t>
      </w:r>
      <w:r w:rsidR="00FE40DE">
        <w:rPr>
          <w:rFonts w:ascii="仿宋" w:eastAsia="仿宋" w:hAnsi="仿宋" w:hint="eastAsia"/>
          <w:b/>
          <w:sz w:val="48"/>
          <w:szCs w:val="48"/>
        </w:rPr>
        <w:t>预算</w:t>
      </w:r>
      <w:r w:rsidR="00072539" w:rsidRPr="009B7B2A">
        <w:rPr>
          <w:rFonts w:ascii="仿宋" w:eastAsia="仿宋" w:hAnsi="仿宋" w:hint="eastAsia"/>
          <w:b/>
          <w:sz w:val="48"/>
          <w:szCs w:val="48"/>
        </w:rPr>
        <w:t>执行情况及</w:t>
      </w:r>
      <w:r w:rsidRPr="009B7B2A">
        <w:rPr>
          <w:rFonts w:ascii="仿宋" w:eastAsia="仿宋" w:hAnsi="仿宋" w:hint="eastAsia"/>
          <w:b/>
          <w:sz w:val="48"/>
          <w:szCs w:val="48"/>
        </w:rPr>
        <w:t>201</w:t>
      </w:r>
      <w:r w:rsidR="00C164EC" w:rsidRPr="009B7B2A">
        <w:rPr>
          <w:rFonts w:ascii="仿宋" w:eastAsia="仿宋" w:hAnsi="仿宋" w:hint="eastAsia"/>
          <w:b/>
          <w:sz w:val="48"/>
          <w:szCs w:val="48"/>
        </w:rPr>
        <w:t>9</w:t>
      </w:r>
      <w:r w:rsidRPr="009B7B2A">
        <w:rPr>
          <w:rFonts w:ascii="仿宋" w:eastAsia="仿宋" w:hAnsi="仿宋" w:hint="eastAsia"/>
          <w:b/>
          <w:sz w:val="48"/>
          <w:szCs w:val="48"/>
        </w:rPr>
        <w:t>年机关事业单位基本养老保险基金预算</w:t>
      </w:r>
    </w:p>
    <w:p w:rsidR="00533C5B" w:rsidRPr="009B7B2A" w:rsidRDefault="00533C5B" w:rsidP="00533C5B">
      <w:pPr>
        <w:jc w:val="center"/>
        <w:rPr>
          <w:rFonts w:ascii="仿宋" w:eastAsia="仿宋" w:hAnsi="仿宋"/>
          <w:b/>
          <w:sz w:val="48"/>
          <w:szCs w:val="48"/>
        </w:rPr>
      </w:pPr>
      <w:r w:rsidRPr="009B7B2A">
        <w:rPr>
          <w:rFonts w:ascii="仿宋" w:eastAsia="仿宋" w:hAnsi="仿宋" w:hint="eastAsia"/>
          <w:b/>
          <w:sz w:val="48"/>
          <w:szCs w:val="48"/>
        </w:rPr>
        <w:t>（草案）</w:t>
      </w:r>
    </w:p>
    <w:p w:rsidR="00533C5B" w:rsidRPr="009B7B2A" w:rsidRDefault="00533C5B" w:rsidP="00CF6B1A">
      <w:pPr>
        <w:spacing w:line="360" w:lineRule="auto"/>
        <w:ind w:firstLineChars="150" w:firstLine="480"/>
        <w:rPr>
          <w:rFonts w:ascii="仿宋" w:eastAsia="仿宋" w:hAnsi="仿宋"/>
          <w:sz w:val="32"/>
          <w:szCs w:val="32"/>
        </w:rPr>
      </w:pPr>
      <w:r w:rsidRPr="009B7B2A">
        <w:rPr>
          <w:rFonts w:ascii="仿宋" w:eastAsia="仿宋" w:hAnsi="仿宋"/>
          <w:sz w:val="32"/>
          <w:szCs w:val="32"/>
        </w:rPr>
        <w:br/>
      </w:r>
    </w:p>
    <w:p w:rsidR="00DE28D7" w:rsidRPr="009B7B2A" w:rsidRDefault="00DE28D7" w:rsidP="00CF6B1A">
      <w:pPr>
        <w:spacing w:line="360" w:lineRule="auto"/>
        <w:ind w:firstLineChars="150" w:firstLine="480"/>
        <w:rPr>
          <w:rFonts w:ascii="仿宋" w:eastAsia="仿宋" w:hAnsi="仿宋"/>
          <w:sz w:val="32"/>
          <w:szCs w:val="32"/>
        </w:rPr>
      </w:pPr>
    </w:p>
    <w:p w:rsidR="00625104" w:rsidRDefault="00625104" w:rsidP="00625104">
      <w:pPr>
        <w:spacing w:line="600" w:lineRule="exact"/>
        <w:ind w:firstLineChars="200" w:firstLine="640"/>
        <w:rPr>
          <w:rFonts w:ascii="仿宋" w:eastAsia="仿宋" w:hAnsi="仿宋"/>
          <w:sz w:val="32"/>
          <w:szCs w:val="32"/>
        </w:rPr>
      </w:pPr>
    </w:p>
    <w:p w:rsidR="00625104" w:rsidRDefault="00625104" w:rsidP="00625104">
      <w:pPr>
        <w:spacing w:line="600" w:lineRule="exact"/>
        <w:ind w:firstLineChars="200" w:firstLine="640"/>
        <w:rPr>
          <w:rFonts w:ascii="仿宋" w:eastAsia="仿宋" w:hAnsi="仿宋"/>
          <w:sz w:val="32"/>
          <w:szCs w:val="32"/>
        </w:rPr>
      </w:pPr>
    </w:p>
    <w:p w:rsidR="00625104" w:rsidRDefault="00625104" w:rsidP="00625104">
      <w:pPr>
        <w:spacing w:line="600" w:lineRule="exact"/>
        <w:ind w:firstLineChars="200" w:firstLine="640"/>
        <w:rPr>
          <w:rFonts w:ascii="仿宋" w:eastAsia="仿宋" w:hAnsi="仿宋"/>
          <w:sz w:val="32"/>
          <w:szCs w:val="32"/>
        </w:rPr>
      </w:pPr>
    </w:p>
    <w:p w:rsidR="00625104" w:rsidRDefault="00625104" w:rsidP="00625104">
      <w:pPr>
        <w:spacing w:line="600" w:lineRule="exact"/>
        <w:ind w:firstLineChars="200" w:firstLine="640"/>
        <w:rPr>
          <w:rFonts w:ascii="仿宋" w:eastAsia="仿宋" w:hAnsi="仿宋"/>
          <w:sz w:val="32"/>
          <w:szCs w:val="32"/>
        </w:rPr>
      </w:pPr>
    </w:p>
    <w:p w:rsidR="009E089B" w:rsidRDefault="009E089B" w:rsidP="00625104">
      <w:pPr>
        <w:spacing w:line="600" w:lineRule="exact"/>
        <w:ind w:firstLineChars="200" w:firstLine="640"/>
        <w:rPr>
          <w:rFonts w:ascii="仿宋" w:eastAsia="仿宋" w:hAnsi="仿宋"/>
          <w:sz w:val="32"/>
          <w:szCs w:val="32"/>
        </w:rPr>
      </w:pPr>
    </w:p>
    <w:p w:rsidR="00625104" w:rsidRDefault="00625104" w:rsidP="00625104">
      <w:pPr>
        <w:spacing w:line="600" w:lineRule="exact"/>
        <w:ind w:firstLineChars="200" w:firstLine="640"/>
        <w:rPr>
          <w:rFonts w:ascii="仿宋" w:eastAsia="仿宋" w:hAnsi="仿宋"/>
          <w:sz w:val="32"/>
          <w:szCs w:val="32"/>
        </w:rPr>
      </w:pPr>
    </w:p>
    <w:p w:rsidR="00072539" w:rsidRPr="00B36053" w:rsidRDefault="00533C5B" w:rsidP="00B36053">
      <w:pPr>
        <w:spacing w:line="600" w:lineRule="exact"/>
        <w:ind w:firstLineChars="200" w:firstLine="594"/>
        <w:rPr>
          <w:rFonts w:ascii="仿宋" w:eastAsia="仿宋" w:hAnsi="仿宋"/>
          <w:b/>
          <w:spacing w:val="-2"/>
          <w:sz w:val="30"/>
          <w:szCs w:val="30"/>
        </w:rPr>
      </w:pPr>
      <w:r w:rsidRPr="00B36053">
        <w:rPr>
          <w:rFonts w:ascii="仿宋" w:eastAsia="仿宋" w:hAnsi="仿宋" w:hint="eastAsia"/>
          <w:b/>
          <w:spacing w:val="-2"/>
          <w:sz w:val="30"/>
          <w:szCs w:val="30"/>
        </w:rPr>
        <w:lastRenderedPageBreak/>
        <w:t>一、201</w:t>
      </w:r>
      <w:r w:rsidR="00C164EC" w:rsidRPr="00B36053">
        <w:rPr>
          <w:rFonts w:ascii="仿宋" w:eastAsia="仿宋" w:hAnsi="仿宋" w:hint="eastAsia"/>
          <w:b/>
          <w:spacing w:val="-2"/>
          <w:sz w:val="30"/>
          <w:szCs w:val="30"/>
        </w:rPr>
        <w:t>8</w:t>
      </w:r>
      <w:r w:rsidRPr="00B36053">
        <w:rPr>
          <w:rFonts w:ascii="仿宋" w:eastAsia="仿宋" w:hAnsi="仿宋" w:hint="eastAsia"/>
          <w:b/>
          <w:spacing w:val="-2"/>
          <w:sz w:val="30"/>
          <w:szCs w:val="30"/>
        </w:rPr>
        <w:t>年机关事业单位基本养老保险基金</w:t>
      </w:r>
      <w:r w:rsidR="00D40A98" w:rsidRPr="00B36053">
        <w:rPr>
          <w:rFonts w:ascii="仿宋" w:eastAsia="仿宋" w:hAnsi="仿宋" w:hint="eastAsia"/>
          <w:b/>
          <w:spacing w:val="-2"/>
          <w:sz w:val="30"/>
          <w:szCs w:val="30"/>
        </w:rPr>
        <w:t>预算</w:t>
      </w:r>
      <w:r w:rsidR="00072539" w:rsidRPr="00B36053">
        <w:rPr>
          <w:rFonts w:ascii="仿宋" w:eastAsia="仿宋" w:hAnsi="仿宋" w:hint="eastAsia"/>
          <w:b/>
          <w:spacing w:val="-2"/>
          <w:sz w:val="30"/>
          <w:szCs w:val="30"/>
        </w:rPr>
        <w:t>执行情况</w:t>
      </w:r>
    </w:p>
    <w:p w:rsidR="005409A2" w:rsidRPr="00B36053" w:rsidRDefault="00533C5B" w:rsidP="005409A2">
      <w:pPr>
        <w:numPr>
          <w:ilvl w:val="0"/>
          <w:numId w:val="3"/>
        </w:numPr>
        <w:spacing w:line="600" w:lineRule="exact"/>
        <w:rPr>
          <w:rFonts w:ascii="仿宋" w:eastAsia="仿宋" w:hAnsi="仿宋"/>
          <w:b/>
          <w:sz w:val="30"/>
          <w:szCs w:val="30"/>
        </w:rPr>
      </w:pPr>
      <w:r w:rsidRPr="00B36053">
        <w:rPr>
          <w:rFonts w:ascii="仿宋" w:eastAsia="仿宋" w:hAnsi="仿宋" w:hint="eastAsia"/>
          <w:b/>
          <w:sz w:val="30"/>
          <w:szCs w:val="30"/>
        </w:rPr>
        <w:t>收入</w:t>
      </w:r>
      <w:r w:rsidR="00072539" w:rsidRPr="00B36053">
        <w:rPr>
          <w:rFonts w:ascii="仿宋" w:eastAsia="仿宋" w:hAnsi="仿宋" w:hint="eastAsia"/>
          <w:b/>
          <w:sz w:val="30"/>
          <w:szCs w:val="30"/>
        </w:rPr>
        <w:t>执行</w:t>
      </w:r>
    </w:p>
    <w:p w:rsidR="00533C5B" w:rsidRPr="00B36053" w:rsidRDefault="00413B66"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机关事业单位基本养老保险基金</w:t>
      </w:r>
      <w:r w:rsidR="00533C5B" w:rsidRPr="00B36053">
        <w:rPr>
          <w:rFonts w:ascii="仿宋" w:eastAsia="仿宋" w:hAnsi="仿宋" w:hint="eastAsia"/>
          <w:sz w:val="30"/>
          <w:szCs w:val="30"/>
        </w:rPr>
        <w:t>收入</w:t>
      </w:r>
      <w:r w:rsidR="005663AD" w:rsidRPr="00B36053">
        <w:rPr>
          <w:rFonts w:ascii="仿宋" w:eastAsia="仿宋" w:hAnsi="仿宋" w:hint="eastAsia"/>
          <w:sz w:val="30"/>
          <w:szCs w:val="30"/>
        </w:rPr>
        <w:t>1.</w:t>
      </w:r>
      <w:r w:rsidR="00C164EC" w:rsidRPr="00B36053">
        <w:rPr>
          <w:rFonts w:ascii="仿宋" w:eastAsia="仿宋" w:hAnsi="仿宋" w:hint="eastAsia"/>
          <w:sz w:val="30"/>
          <w:szCs w:val="30"/>
        </w:rPr>
        <w:t>28</w:t>
      </w:r>
      <w:r w:rsidR="00AC22CF" w:rsidRPr="00B36053">
        <w:rPr>
          <w:rFonts w:ascii="仿宋" w:eastAsia="仿宋" w:hAnsi="仿宋" w:hint="eastAsia"/>
          <w:sz w:val="30"/>
          <w:szCs w:val="30"/>
        </w:rPr>
        <w:t>亿元</w:t>
      </w:r>
      <w:r w:rsidR="00915E7E" w:rsidRPr="00B36053">
        <w:rPr>
          <w:rFonts w:ascii="仿宋" w:eastAsia="仿宋" w:hAnsi="仿宋" w:hint="eastAsia"/>
          <w:sz w:val="30"/>
          <w:szCs w:val="30"/>
        </w:rPr>
        <w:t>,为预期的10</w:t>
      </w:r>
      <w:r w:rsidR="00C164EC" w:rsidRPr="00B36053">
        <w:rPr>
          <w:rFonts w:ascii="仿宋" w:eastAsia="仿宋" w:hAnsi="仿宋" w:hint="eastAsia"/>
          <w:sz w:val="30"/>
          <w:szCs w:val="30"/>
        </w:rPr>
        <w:t>6.3</w:t>
      </w:r>
      <w:r w:rsidR="00915E7E" w:rsidRPr="00B36053">
        <w:rPr>
          <w:rFonts w:ascii="仿宋" w:eastAsia="仿宋" w:hAnsi="仿宋" w:hint="eastAsia"/>
          <w:sz w:val="30"/>
          <w:szCs w:val="30"/>
        </w:rPr>
        <w:t>%</w:t>
      </w:r>
      <w:r w:rsidR="00D40A98" w:rsidRPr="00B36053">
        <w:rPr>
          <w:rFonts w:ascii="仿宋" w:eastAsia="仿宋" w:hAnsi="仿宋" w:hint="eastAsia"/>
          <w:sz w:val="30"/>
          <w:szCs w:val="30"/>
        </w:rPr>
        <w:t>，主要为保费收入</w:t>
      </w:r>
      <w:r w:rsidR="00915E7E" w:rsidRPr="00B36053">
        <w:rPr>
          <w:rFonts w:ascii="仿宋" w:eastAsia="仿宋" w:hAnsi="仿宋" w:hint="eastAsia"/>
          <w:sz w:val="30"/>
          <w:szCs w:val="30"/>
        </w:rPr>
        <w:t>。</w:t>
      </w:r>
    </w:p>
    <w:p w:rsidR="00533C5B" w:rsidRPr="00B36053" w:rsidRDefault="00533C5B" w:rsidP="00B36053">
      <w:pPr>
        <w:spacing w:line="600" w:lineRule="exact"/>
        <w:ind w:firstLineChars="200" w:firstLine="602"/>
        <w:rPr>
          <w:rFonts w:ascii="仿宋" w:eastAsia="仿宋" w:hAnsi="仿宋"/>
          <w:b/>
          <w:sz w:val="30"/>
          <w:szCs w:val="30"/>
        </w:rPr>
      </w:pPr>
      <w:r w:rsidRPr="00B36053">
        <w:rPr>
          <w:rFonts w:ascii="仿宋" w:eastAsia="仿宋" w:hAnsi="仿宋" w:hint="eastAsia"/>
          <w:b/>
          <w:sz w:val="30"/>
          <w:szCs w:val="30"/>
        </w:rPr>
        <w:t>（二）支出</w:t>
      </w:r>
      <w:r w:rsidR="005409A2" w:rsidRPr="00B36053">
        <w:rPr>
          <w:rFonts w:ascii="仿宋" w:eastAsia="仿宋" w:hAnsi="仿宋" w:hint="eastAsia"/>
          <w:b/>
          <w:sz w:val="30"/>
          <w:szCs w:val="30"/>
        </w:rPr>
        <w:t>执行</w:t>
      </w:r>
    </w:p>
    <w:p w:rsidR="00533C5B" w:rsidRPr="00B36053" w:rsidRDefault="00413B66"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机关事业单位基本养老保险基金</w:t>
      </w:r>
      <w:r w:rsidR="00533C5B" w:rsidRPr="00B36053">
        <w:rPr>
          <w:rFonts w:ascii="仿宋" w:eastAsia="仿宋" w:hAnsi="仿宋" w:hint="eastAsia"/>
          <w:sz w:val="30"/>
          <w:szCs w:val="30"/>
        </w:rPr>
        <w:t>支出</w:t>
      </w:r>
      <w:r w:rsidR="00C164EC" w:rsidRPr="00B36053">
        <w:rPr>
          <w:rFonts w:ascii="仿宋" w:eastAsia="仿宋" w:hAnsi="仿宋" w:hint="eastAsia"/>
          <w:sz w:val="30"/>
          <w:szCs w:val="30"/>
        </w:rPr>
        <w:t>6203</w:t>
      </w:r>
      <w:r w:rsidR="00242571" w:rsidRPr="00B36053">
        <w:rPr>
          <w:rFonts w:ascii="仿宋" w:eastAsia="仿宋" w:hAnsi="仿宋" w:hint="eastAsia"/>
          <w:sz w:val="30"/>
          <w:szCs w:val="30"/>
        </w:rPr>
        <w:t>万元</w:t>
      </w:r>
      <w:r w:rsidR="00915E7E" w:rsidRPr="00B36053">
        <w:rPr>
          <w:rFonts w:ascii="仿宋" w:eastAsia="仿宋" w:hAnsi="仿宋" w:hint="eastAsia"/>
          <w:sz w:val="30"/>
          <w:szCs w:val="30"/>
        </w:rPr>
        <w:t>，为预算的</w:t>
      </w:r>
      <w:r w:rsidR="00C164EC" w:rsidRPr="00B36053">
        <w:rPr>
          <w:rFonts w:ascii="仿宋" w:eastAsia="仿宋" w:hAnsi="仿宋" w:hint="eastAsia"/>
          <w:sz w:val="30"/>
          <w:szCs w:val="30"/>
        </w:rPr>
        <w:t>99.2</w:t>
      </w:r>
      <w:r w:rsidR="00915E7E" w:rsidRPr="00B36053">
        <w:rPr>
          <w:rFonts w:ascii="仿宋" w:eastAsia="仿宋" w:hAnsi="仿宋" w:hint="eastAsia"/>
          <w:sz w:val="30"/>
          <w:szCs w:val="30"/>
        </w:rPr>
        <w:t>%，</w:t>
      </w:r>
      <w:r w:rsidR="00625104" w:rsidRPr="00B36053">
        <w:rPr>
          <w:rFonts w:ascii="仿宋" w:eastAsia="仿宋" w:hAnsi="仿宋" w:hint="eastAsia"/>
          <w:sz w:val="30"/>
          <w:szCs w:val="30"/>
        </w:rPr>
        <w:t>主要</w:t>
      </w:r>
      <w:r w:rsidR="00915E7E" w:rsidRPr="00B36053">
        <w:rPr>
          <w:rFonts w:ascii="仿宋" w:eastAsia="仿宋" w:hAnsi="仿宋" w:hint="eastAsia"/>
          <w:sz w:val="30"/>
          <w:szCs w:val="30"/>
        </w:rPr>
        <w:t>用于机关事业单位退休人员养老金发放。</w:t>
      </w:r>
    </w:p>
    <w:p w:rsidR="00533C5B" w:rsidRPr="00B36053" w:rsidRDefault="00533C5B" w:rsidP="00B36053">
      <w:pPr>
        <w:spacing w:line="600" w:lineRule="exact"/>
        <w:ind w:firstLineChars="200" w:firstLine="602"/>
        <w:rPr>
          <w:rFonts w:ascii="仿宋" w:eastAsia="仿宋" w:hAnsi="仿宋"/>
          <w:b/>
          <w:sz w:val="30"/>
          <w:szCs w:val="30"/>
        </w:rPr>
      </w:pPr>
      <w:r w:rsidRPr="00B36053">
        <w:rPr>
          <w:rFonts w:ascii="仿宋" w:eastAsia="仿宋" w:hAnsi="仿宋" w:hint="eastAsia"/>
          <w:b/>
          <w:sz w:val="30"/>
          <w:szCs w:val="30"/>
        </w:rPr>
        <w:t>（三）收支平衡</w:t>
      </w:r>
    </w:p>
    <w:p w:rsidR="00533C5B" w:rsidRPr="00B36053" w:rsidRDefault="00413B66" w:rsidP="00B36053">
      <w:pPr>
        <w:spacing w:line="360" w:lineRule="auto"/>
        <w:ind w:firstLineChars="200" w:firstLine="600"/>
        <w:rPr>
          <w:rFonts w:ascii="仿宋" w:eastAsia="仿宋" w:hAnsi="仿宋"/>
          <w:spacing w:val="-2"/>
          <w:sz w:val="30"/>
          <w:szCs w:val="30"/>
        </w:rPr>
      </w:pPr>
      <w:r w:rsidRPr="00B36053">
        <w:rPr>
          <w:rFonts w:ascii="仿宋" w:eastAsia="仿宋" w:hAnsi="仿宋" w:hint="eastAsia"/>
          <w:sz w:val="30"/>
          <w:szCs w:val="30"/>
        </w:rPr>
        <w:t>机关事业单位基本养老保险</w:t>
      </w:r>
      <w:r w:rsidR="001022A5" w:rsidRPr="00B36053">
        <w:rPr>
          <w:rFonts w:ascii="仿宋" w:eastAsia="仿宋" w:hAnsi="仿宋" w:hint="eastAsia"/>
          <w:sz w:val="30"/>
          <w:szCs w:val="30"/>
        </w:rPr>
        <w:t>基金</w:t>
      </w:r>
      <w:r w:rsidRPr="00B36053">
        <w:rPr>
          <w:rFonts w:ascii="仿宋" w:eastAsia="仿宋" w:hAnsi="仿宋" w:hint="eastAsia"/>
          <w:sz w:val="30"/>
          <w:szCs w:val="30"/>
        </w:rPr>
        <w:t>收入</w:t>
      </w:r>
      <w:r w:rsidR="00242571" w:rsidRPr="00B36053">
        <w:rPr>
          <w:rFonts w:ascii="仿宋" w:eastAsia="仿宋" w:hAnsi="仿宋" w:hint="eastAsia"/>
          <w:sz w:val="30"/>
          <w:szCs w:val="30"/>
        </w:rPr>
        <w:t>1.</w:t>
      </w:r>
      <w:r w:rsidR="00C164EC" w:rsidRPr="00B36053">
        <w:rPr>
          <w:rFonts w:ascii="仿宋" w:eastAsia="仿宋" w:hAnsi="仿宋" w:hint="eastAsia"/>
          <w:sz w:val="30"/>
          <w:szCs w:val="30"/>
        </w:rPr>
        <w:t>28</w:t>
      </w:r>
      <w:r w:rsidR="00242571" w:rsidRPr="00B36053">
        <w:rPr>
          <w:rFonts w:ascii="仿宋" w:eastAsia="仿宋" w:hAnsi="仿宋" w:hint="eastAsia"/>
          <w:sz w:val="30"/>
          <w:szCs w:val="30"/>
        </w:rPr>
        <w:t>亿</w:t>
      </w:r>
      <w:r w:rsidR="00533C5B" w:rsidRPr="00B36053">
        <w:rPr>
          <w:rFonts w:ascii="仿宋" w:eastAsia="仿宋" w:hAnsi="仿宋" w:hint="eastAsia"/>
          <w:sz w:val="30"/>
          <w:szCs w:val="30"/>
        </w:rPr>
        <w:t>元，</w:t>
      </w:r>
      <w:r w:rsidRPr="00B36053">
        <w:rPr>
          <w:rFonts w:ascii="仿宋" w:eastAsia="仿宋" w:hAnsi="仿宋" w:hint="eastAsia"/>
          <w:sz w:val="30"/>
          <w:szCs w:val="30"/>
        </w:rPr>
        <w:t>加上上年结余</w:t>
      </w:r>
      <w:r w:rsidR="00C164EC" w:rsidRPr="00B36053">
        <w:rPr>
          <w:rFonts w:ascii="仿宋" w:eastAsia="仿宋" w:hAnsi="仿宋" w:hint="eastAsia"/>
          <w:sz w:val="30"/>
          <w:szCs w:val="30"/>
        </w:rPr>
        <w:t>1.28</w:t>
      </w:r>
      <w:r w:rsidR="007C2B6A" w:rsidRPr="00B36053">
        <w:rPr>
          <w:rFonts w:ascii="仿宋" w:eastAsia="仿宋" w:hAnsi="仿宋" w:hint="eastAsia"/>
          <w:sz w:val="30"/>
          <w:szCs w:val="30"/>
        </w:rPr>
        <w:t>亿</w:t>
      </w:r>
      <w:r w:rsidRPr="00B36053">
        <w:rPr>
          <w:rFonts w:ascii="仿宋" w:eastAsia="仿宋" w:hAnsi="仿宋" w:hint="eastAsia"/>
          <w:sz w:val="30"/>
          <w:szCs w:val="30"/>
        </w:rPr>
        <w:t>元，全年总可用财力</w:t>
      </w:r>
      <w:r w:rsidR="00C164EC" w:rsidRPr="00B36053">
        <w:rPr>
          <w:rFonts w:ascii="仿宋" w:eastAsia="仿宋" w:hAnsi="仿宋" w:hint="eastAsia"/>
          <w:sz w:val="30"/>
          <w:szCs w:val="30"/>
        </w:rPr>
        <w:t>2.56</w:t>
      </w:r>
      <w:r w:rsidR="00242571" w:rsidRPr="00B36053">
        <w:rPr>
          <w:rFonts w:ascii="仿宋" w:eastAsia="仿宋" w:hAnsi="仿宋" w:hint="eastAsia"/>
          <w:sz w:val="30"/>
          <w:szCs w:val="30"/>
        </w:rPr>
        <w:t>亿</w:t>
      </w:r>
      <w:r w:rsidRPr="00B36053">
        <w:rPr>
          <w:rFonts w:ascii="仿宋" w:eastAsia="仿宋" w:hAnsi="仿宋" w:hint="eastAsia"/>
          <w:sz w:val="30"/>
          <w:szCs w:val="30"/>
        </w:rPr>
        <w:t>元，</w:t>
      </w:r>
      <w:r w:rsidR="00625104" w:rsidRPr="00B36053">
        <w:rPr>
          <w:rFonts w:ascii="仿宋" w:eastAsia="仿宋" w:hAnsi="仿宋" w:hint="eastAsia"/>
          <w:sz w:val="30"/>
          <w:szCs w:val="30"/>
        </w:rPr>
        <w:t>机关事业单位基本养老保险基金支出</w:t>
      </w:r>
      <w:r w:rsidR="00C164EC" w:rsidRPr="00B36053">
        <w:rPr>
          <w:rFonts w:ascii="仿宋" w:eastAsia="仿宋" w:hAnsi="仿宋" w:hint="eastAsia"/>
          <w:sz w:val="30"/>
          <w:szCs w:val="30"/>
        </w:rPr>
        <w:t>6203</w:t>
      </w:r>
      <w:r w:rsidRPr="00B36053">
        <w:rPr>
          <w:rFonts w:ascii="仿宋" w:eastAsia="仿宋" w:hAnsi="仿宋" w:hint="eastAsia"/>
          <w:sz w:val="30"/>
          <w:szCs w:val="30"/>
        </w:rPr>
        <w:t>万元</w:t>
      </w:r>
      <w:r w:rsidR="00533C5B" w:rsidRPr="00B36053">
        <w:rPr>
          <w:rFonts w:ascii="仿宋" w:eastAsia="仿宋" w:hAnsi="仿宋" w:hint="eastAsia"/>
          <w:sz w:val="30"/>
          <w:szCs w:val="30"/>
        </w:rPr>
        <w:t>，</w:t>
      </w:r>
      <w:r w:rsidRPr="00B36053">
        <w:rPr>
          <w:rFonts w:ascii="仿宋" w:eastAsia="仿宋" w:hAnsi="仿宋" w:hint="eastAsia"/>
          <w:sz w:val="30"/>
          <w:szCs w:val="30"/>
        </w:rPr>
        <w:t>年末滚存结余</w:t>
      </w:r>
      <w:r w:rsidR="001C2974" w:rsidRPr="00B36053">
        <w:rPr>
          <w:rFonts w:ascii="仿宋" w:eastAsia="仿宋" w:hAnsi="仿宋" w:hint="eastAsia"/>
          <w:sz w:val="30"/>
          <w:szCs w:val="30"/>
        </w:rPr>
        <w:t>1.</w:t>
      </w:r>
      <w:r w:rsidR="00C164EC" w:rsidRPr="00B36053">
        <w:rPr>
          <w:rFonts w:ascii="仿宋" w:eastAsia="仿宋" w:hAnsi="仿宋" w:hint="eastAsia"/>
          <w:sz w:val="30"/>
          <w:szCs w:val="30"/>
        </w:rPr>
        <w:t>94</w:t>
      </w:r>
      <w:r w:rsidR="001C2974" w:rsidRPr="00B36053">
        <w:rPr>
          <w:rFonts w:ascii="仿宋" w:eastAsia="仿宋" w:hAnsi="仿宋" w:hint="eastAsia"/>
          <w:sz w:val="30"/>
          <w:szCs w:val="30"/>
        </w:rPr>
        <w:t>亿</w:t>
      </w:r>
      <w:r w:rsidRPr="00B36053">
        <w:rPr>
          <w:rFonts w:ascii="仿宋" w:eastAsia="仿宋" w:hAnsi="仿宋" w:hint="eastAsia"/>
          <w:sz w:val="30"/>
          <w:szCs w:val="30"/>
        </w:rPr>
        <w:t>元</w:t>
      </w:r>
      <w:r w:rsidR="001C3844" w:rsidRPr="00B36053">
        <w:rPr>
          <w:rFonts w:ascii="仿宋" w:eastAsia="仿宋" w:hAnsi="仿宋" w:hint="eastAsia"/>
          <w:spacing w:val="-2"/>
          <w:sz w:val="30"/>
          <w:szCs w:val="30"/>
        </w:rPr>
        <w:t>（详见附表二十）</w:t>
      </w:r>
      <w:r w:rsidR="00533C5B" w:rsidRPr="00B36053">
        <w:rPr>
          <w:rFonts w:ascii="仿宋" w:eastAsia="仿宋" w:hAnsi="仿宋" w:hint="eastAsia"/>
          <w:spacing w:val="-2"/>
          <w:sz w:val="30"/>
          <w:szCs w:val="30"/>
        </w:rPr>
        <w:t>。</w:t>
      </w:r>
    </w:p>
    <w:p w:rsidR="00072539" w:rsidRPr="00B36053" w:rsidRDefault="00072539" w:rsidP="00B36053">
      <w:pPr>
        <w:spacing w:line="600" w:lineRule="exact"/>
        <w:ind w:firstLineChars="200" w:firstLine="594"/>
        <w:rPr>
          <w:rFonts w:ascii="仿宋" w:eastAsia="仿宋" w:hAnsi="仿宋"/>
          <w:b/>
          <w:spacing w:val="-2"/>
          <w:sz w:val="30"/>
          <w:szCs w:val="30"/>
        </w:rPr>
      </w:pPr>
      <w:r w:rsidRPr="00B36053">
        <w:rPr>
          <w:rFonts w:ascii="仿宋" w:eastAsia="仿宋" w:hAnsi="仿宋" w:hint="eastAsia"/>
          <w:b/>
          <w:spacing w:val="-2"/>
          <w:sz w:val="30"/>
          <w:szCs w:val="30"/>
        </w:rPr>
        <w:t>二、201</w:t>
      </w:r>
      <w:r w:rsidR="007C2B6A" w:rsidRPr="00B36053">
        <w:rPr>
          <w:rFonts w:ascii="仿宋" w:eastAsia="仿宋" w:hAnsi="仿宋" w:hint="eastAsia"/>
          <w:b/>
          <w:spacing w:val="-2"/>
          <w:sz w:val="30"/>
          <w:szCs w:val="30"/>
        </w:rPr>
        <w:t>9</w:t>
      </w:r>
      <w:r w:rsidRPr="00B36053">
        <w:rPr>
          <w:rFonts w:ascii="仿宋" w:eastAsia="仿宋" w:hAnsi="仿宋" w:hint="eastAsia"/>
          <w:b/>
          <w:spacing w:val="-2"/>
          <w:sz w:val="30"/>
          <w:szCs w:val="30"/>
        </w:rPr>
        <w:t>年机关事业单位基本养老保险基金预算安排情况</w:t>
      </w:r>
    </w:p>
    <w:p w:rsidR="00072539" w:rsidRPr="00B36053" w:rsidRDefault="00072539" w:rsidP="00B36053">
      <w:pPr>
        <w:spacing w:line="600" w:lineRule="exact"/>
        <w:ind w:firstLineChars="200" w:firstLine="602"/>
        <w:rPr>
          <w:rFonts w:ascii="仿宋" w:eastAsia="仿宋" w:hAnsi="仿宋"/>
          <w:b/>
          <w:sz w:val="30"/>
          <w:szCs w:val="30"/>
        </w:rPr>
      </w:pPr>
      <w:r w:rsidRPr="00B36053">
        <w:rPr>
          <w:rFonts w:ascii="仿宋" w:eastAsia="仿宋" w:hAnsi="仿宋" w:hint="eastAsia"/>
          <w:b/>
          <w:sz w:val="30"/>
          <w:szCs w:val="30"/>
        </w:rPr>
        <w:t>（一）收入预期</w:t>
      </w:r>
    </w:p>
    <w:p w:rsidR="00072539" w:rsidRPr="00B36053" w:rsidRDefault="00072539" w:rsidP="00B36053">
      <w:pPr>
        <w:pStyle w:val="a5"/>
        <w:spacing w:line="600" w:lineRule="exact"/>
        <w:ind w:firstLine="600"/>
        <w:rPr>
          <w:rFonts w:ascii="仿宋" w:eastAsia="仿宋" w:hAnsi="仿宋"/>
          <w:sz w:val="30"/>
          <w:szCs w:val="30"/>
        </w:rPr>
      </w:pPr>
      <w:r w:rsidRPr="00B36053">
        <w:rPr>
          <w:rFonts w:ascii="仿宋" w:eastAsia="仿宋" w:hAnsi="仿宋" w:hint="eastAsia"/>
          <w:sz w:val="30"/>
          <w:szCs w:val="30"/>
        </w:rPr>
        <w:t>机关事业单位基本养老保险基金收入预期</w:t>
      </w:r>
      <w:r w:rsidR="001C2974" w:rsidRPr="00B36053">
        <w:rPr>
          <w:rFonts w:ascii="仿宋" w:eastAsia="仿宋" w:hAnsi="仿宋" w:hint="eastAsia"/>
          <w:sz w:val="30"/>
          <w:szCs w:val="30"/>
        </w:rPr>
        <w:t>1.</w:t>
      </w:r>
      <w:r w:rsidR="007C2B6A" w:rsidRPr="00B36053">
        <w:rPr>
          <w:rFonts w:ascii="仿宋" w:eastAsia="仿宋" w:hAnsi="仿宋" w:hint="eastAsia"/>
          <w:sz w:val="30"/>
          <w:szCs w:val="30"/>
        </w:rPr>
        <w:t>57</w:t>
      </w:r>
      <w:r w:rsidRPr="00B36053">
        <w:rPr>
          <w:rFonts w:ascii="仿宋" w:eastAsia="仿宋" w:hAnsi="仿宋" w:hint="eastAsia"/>
          <w:sz w:val="30"/>
          <w:szCs w:val="30"/>
        </w:rPr>
        <w:t>亿元</w:t>
      </w:r>
      <w:r w:rsidR="00D40A98" w:rsidRPr="00B36053">
        <w:rPr>
          <w:rFonts w:ascii="仿宋" w:eastAsia="仿宋" w:hAnsi="仿宋" w:hint="eastAsia"/>
          <w:sz w:val="30"/>
          <w:szCs w:val="30"/>
        </w:rPr>
        <w:t>，主要为保费收入</w:t>
      </w:r>
      <w:r w:rsidR="00915E7E" w:rsidRPr="00B36053">
        <w:rPr>
          <w:rFonts w:ascii="仿宋" w:eastAsia="仿宋" w:hAnsi="仿宋" w:hint="eastAsia"/>
          <w:sz w:val="30"/>
          <w:szCs w:val="30"/>
        </w:rPr>
        <w:t>。</w:t>
      </w:r>
    </w:p>
    <w:p w:rsidR="00072539" w:rsidRPr="00B36053" w:rsidRDefault="00072539" w:rsidP="00B36053">
      <w:pPr>
        <w:spacing w:line="600" w:lineRule="exact"/>
        <w:ind w:firstLineChars="200" w:firstLine="602"/>
        <w:rPr>
          <w:rFonts w:ascii="仿宋" w:eastAsia="仿宋" w:hAnsi="仿宋"/>
          <w:b/>
          <w:sz w:val="30"/>
          <w:szCs w:val="30"/>
        </w:rPr>
      </w:pPr>
      <w:r w:rsidRPr="00B36053">
        <w:rPr>
          <w:rFonts w:ascii="仿宋" w:eastAsia="仿宋" w:hAnsi="仿宋" w:hint="eastAsia"/>
          <w:b/>
          <w:sz w:val="30"/>
          <w:szCs w:val="30"/>
        </w:rPr>
        <w:t>（二）支出预算</w:t>
      </w:r>
    </w:p>
    <w:p w:rsidR="00072539" w:rsidRPr="00B36053" w:rsidRDefault="00072539" w:rsidP="00B36053">
      <w:pPr>
        <w:spacing w:line="600" w:lineRule="exact"/>
        <w:ind w:firstLineChars="200" w:firstLine="600"/>
        <w:rPr>
          <w:rFonts w:ascii="仿宋" w:eastAsia="仿宋" w:hAnsi="仿宋"/>
          <w:sz w:val="30"/>
          <w:szCs w:val="30"/>
        </w:rPr>
      </w:pPr>
      <w:r w:rsidRPr="00B36053">
        <w:rPr>
          <w:rFonts w:ascii="仿宋" w:eastAsia="仿宋" w:hAnsi="仿宋" w:hint="eastAsia"/>
          <w:sz w:val="30"/>
          <w:szCs w:val="30"/>
        </w:rPr>
        <w:t>机关事业单位基本养老保险基金支出预算</w:t>
      </w:r>
      <w:r w:rsidR="007C2B6A" w:rsidRPr="00B36053">
        <w:rPr>
          <w:rFonts w:ascii="仿宋" w:eastAsia="仿宋" w:hAnsi="仿宋" w:hint="eastAsia"/>
          <w:sz w:val="30"/>
          <w:szCs w:val="30"/>
        </w:rPr>
        <w:t>7500</w:t>
      </w:r>
      <w:r w:rsidRPr="00B36053">
        <w:rPr>
          <w:rFonts w:ascii="仿宋" w:eastAsia="仿宋" w:hAnsi="仿宋" w:hint="eastAsia"/>
          <w:sz w:val="30"/>
          <w:szCs w:val="30"/>
        </w:rPr>
        <w:t>万元</w:t>
      </w:r>
      <w:r w:rsidR="00915E7E" w:rsidRPr="00B36053">
        <w:rPr>
          <w:rFonts w:ascii="仿宋" w:eastAsia="仿宋" w:hAnsi="仿宋" w:hint="eastAsia"/>
          <w:sz w:val="30"/>
          <w:szCs w:val="30"/>
        </w:rPr>
        <w:t>，</w:t>
      </w:r>
      <w:r w:rsidR="00D40A98" w:rsidRPr="00B36053">
        <w:rPr>
          <w:rFonts w:ascii="仿宋" w:eastAsia="仿宋" w:hAnsi="仿宋" w:hint="eastAsia"/>
          <w:sz w:val="30"/>
          <w:szCs w:val="30"/>
        </w:rPr>
        <w:t>主要</w:t>
      </w:r>
      <w:r w:rsidR="00915E7E" w:rsidRPr="00B36053">
        <w:rPr>
          <w:rFonts w:ascii="仿宋" w:eastAsia="仿宋" w:hAnsi="仿宋" w:hint="eastAsia"/>
          <w:sz w:val="30"/>
          <w:szCs w:val="30"/>
        </w:rPr>
        <w:t>用于机关事业单位退休人员养老金发放。</w:t>
      </w:r>
    </w:p>
    <w:p w:rsidR="00072539" w:rsidRPr="00B36053" w:rsidRDefault="00D560B2" w:rsidP="00B36053">
      <w:pPr>
        <w:spacing w:line="600" w:lineRule="exact"/>
        <w:ind w:firstLineChars="200" w:firstLine="602"/>
        <w:rPr>
          <w:rFonts w:ascii="仿宋" w:eastAsia="仿宋" w:hAnsi="仿宋"/>
          <w:b/>
          <w:sz w:val="30"/>
          <w:szCs w:val="30"/>
        </w:rPr>
      </w:pPr>
      <w:r>
        <w:rPr>
          <w:rFonts w:ascii="仿宋" w:eastAsia="仿宋" w:hAnsi="仿宋" w:hint="eastAsia"/>
          <w:b/>
          <w:sz w:val="30"/>
          <w:szCs w:val="30"/>
        </w:rPr>
        <w:t>（三）收支平衡</w:t>
      </w:r>
    </w:p>
    <w:p w:rsidR="00072539" w:rsidRPr="00B36053" w:rsidRDefault="00072539" w:rsidP="00B36053">
      <w:pPr>
        <w:spacing w:line="360" w:lineRule="auto"/>
        <w:ind w:firstLineChars="200" w:firstLine="600"/>
        <w:rPr>
          <w:rFonts w:ascii="仿宋" w:eastAsia="仿宋" w:hAnsi="仿宋"/>
          <w:spacing w:val="-2"/>
          <w:sz w:val="30"/>
          <w:szCs w:val="30"/>
        </w:rPr>
      </w:pPr>
      <w:r w:rsidRPr="00B36053">
        <w:rPr>
          <w:rFonts w:ascii="仿宋" w:eastAsia="仿宋" w:hAnsi="仿宋" w:hint="eastAsia"/>
          <w:sz w:val="30"/>
          <w:szCs w:val="30"/>
        </w:rPr>
        <w:t>机关事业单位基本养老保险</w:t>
      </w:r>
      <w:r w:rsidR="00B75D44" w:rsidRPr="00B36053">
        <w:rPr>
          <w:rFonts w:ascii="仿宋" w:eastAsia="仿宋" w:hAnsi="仿宋" w:hint="eastAsia"/>
          <w:sz w:val="30"/>
          <w:szCs w:val="30"/>
        </w:rPr>
        <w:t>基金</w:t>
      </w:r>
      <w:r w:rsidRPr="00B36053">
        <w:rPr>
          <w:rFonts w:ascii="仿宋" w:eastAsia="仿宋" w:hAnsi="仿宋" w:hint="eastAsia"/>
          <w:sz w:val="30"/>
          <w:szCs w:val="30"/>
        </w:rPr>
        <w:t>收入</w:t>
      </w:r>
      <w:r w:rsidR="001C2974" w:rsidRPr="00B36053">
        <w:rPr>
          <w:rFonts w:ascii="仿宋" w:eastAsia="仿宋" w:hAnsi="仿宋" w:hint="eastAsia"/>
          <w:sz w:val="30"/>
          <w:szCs w:val="30"/>
        </w:rPr>
        <w:t>1.</w:t>
      </w:r>
      <w:r w:rsidR="007C2B6A" w:rsidRPr="00B36053">
        <w:rPr>
          <w:rFonts w:ascii="仿宋" w:eastAsia="仿宋" w:hAnsi="仿宋" w:hint="eastAsia"/>
          <w:sz w:val="30"/>
          <w:szCs w:val="30"/>
        </w:rPr>
        <w:t>57</w:t>
      </w:r>
      <w:r w:rsidRPr="00B36053">
        <w:rPr>
          <w:rFonts w:ascii="仿宋" w:eastAsia="仿宋" w:hAnsi="仿宋" w:hint="eastAsia"/>
          <w:sz w:val="30"/>
          <w:szCs w:val="30"/>
        </w:rPr>
        <w:t>亿元，加上上年结余</w:t>
      </w:r>
      <w:r w:rsidR="001C2974" w:rsidRPr="00B36053">
        <w:rPr>
          <w:rFonts w:ascii="仿宋" w:eastAsia="仿宋" w:hAnsi="仿宋" w:hint="eastAsia"/>
          <w:sz w:val="30"/>
          <w:szCs w:val="30"/>
        </w:rPr>
        <w:t>1.</w:t>
      </w:r>
      <w:r w:rsidR="007C2B6A" w:rsidRPr="00B36053">
        <w:rPr>
          <w:rFonts w:ascii="仿宋" w:eastAsia="仿宋" w:hAnsi="仿宋" w:hint="eastAsia"/>
          <w:sz w:val="30"/>
          <w:szCs w:val="30"/>
        </w:rPr>
        <w:t>94</w:t>
      </w:r>
      <w:r w:rsidR="001C2974" w:rsidRPr="00B36053">
        <w:rPr>
          <w:rFonts w:ascii="仿宋" w:eastAsia="仿宋" w:hAnsi="仿宋" w:hint="eastAsia"/>
          <w:sz w:val="30"/>
          <w:szCs w:val="30"/>
        </w:rPr>
        <w:t>亿</w:t>
      </w:r>
      <w:r w:rsidRPr="00B36053">
        <w:rPr>
          <w:rFonts w:ascii="仿宋" w:eastAsia="仿宋" w:hAnsi="仿宋" w:hint="eastAsia"/>
          <w:sz w:val="30"/>
          <w:szCs w:val="30"/>
        </w:rPr>
        <w:t>元，全年总可用财力</w:t>
      </w:r>
      <w:r w:rsidR="007C2B6A" w:rsidRPr="00B36053">
        <w:rPr>
          <w:rFonts w:ascii="仿宋" w:eastAsia="仿宋" w:hAnsi="仿宋" w:hint="eastAsia"/>
          <w:sz w:val="30"/>
          <w:szCs w:val="30"/>
        </w:rPr>
        <w:t>3.51</w:t>
      </w:r>
      <w:r w:rsidRPr="00B36053">
        <w:rPr>
          <w:rFonts w:ascii="仿宋" w:eastAsia="仿宋" w:hAnsi="仿宋" w:hint="eastAsia"/>
          <w:sz w:val="30"/>
          <w:szCs w:val="30"/>
        </w:rPr>
        <w:t>亿元，</w:t>
      </w:r>
      <w:r w:rsidR="009E089B" w:rsidRPr="00B36053">
        <w:rPr>
          <w:rFonts w:ascii="仿宋" w:eastAsia="仿宋" w:hAnsi="仿宋" w:hint="eastAsia"/>
          <w:sz w:val="30"/>
          <w:szCs w:val="30"/>
        </w:rPr>
        <w:t>机关事业单位基本养老保险基金支出</w:t>
      </w:r>
      <w:r w:rsidR="007C2B6A" w:rsidRPr="00B36053">
        <w:rPr>
          <w:rFonts w:ascii="仿宋" w:eastAsia="仿宋" w:hAnsi="仿宋" w:hint="eastAsia"/>
          <w:sz w:val="30"/>
          <w:szCs w:val="30"/>
        </w:rPr>
        <w:t>7500</w:t>
      </w:r>
      <w:r w:rsidR="006A2FCA" w:rsidRPr="00B36053">
        <w:rPr>
          <w:rFonts w:ascii="仿宋" w:eastAsia="仿宋" w:hAnsi="仿宋" w:hint="eastAsia"/>
          <w:sz w:val="30"/>
          <w:szCs w:val="30"/>
        </w:rPr>
        <w:t>万元，年末滚存结余</w:t>
      </w:r>
      <w:r w:rsidR="007C2B6A" w:rsidRPr="00B36053">
        <w:rPr>
          <w:rFonts w:ascii="仿宋" w:eastAsia="仿宋" w:hAnsi="仿宋" w:hint="eastAsia"/>
          <w:sz w:val="30"/>
          <w:szCs w:val="30"/>
        </w:rPr>
        <w:t>2.76</w:t>
      </w:r>
      <w:r w:rsidR="001C2974" w:rsidRPr="00B36053">
        <w:rPr>
          <w:rFonts w:ascii="仿宋" w:eastAsia="仿宋" w:hAnsi="仿宋" w:hint="eastAsia"/>
          <w:sz w:val="30"/>
          <w:szCs w:val="30"/>
        </w:rPr>
        <w:t>亿</w:t>
      </w:r>
      <w:r w:rsidR="006A2FCA" w:rsidRPr="00B36053">
        <w:rPr>
          <w:rFonts w:ascii="仿宋" w:eastAsia="仿宋" w:hAnsi="仿宋" w:hint="eastAsia"/>
          <w:sz w:val="30"/>
          <w:szCs w:val="30"/>
        </w:rPr>
        <w:t>元</w:t>
      </w:r>
      <w:r w:rsidR="00915E7E" w:rsidRPr="00B36053">
        <w:rPr>
          <w:rFonts w:ascii="仿宋" w:eastAsia="仿宋" w:hAnsi="仿宋" w:hint="eastAsia"/>
          <w:spacing w:val="-2"/>
          <w:sz w:val="30"/>
          <w:szCs w:val="30"/>
        </w:rPr>
        <w:t>（详见附</w:t>
      </w:r>
      <w:r w:rsidR="00915E7E" w:rsidRPr="00B36053">
        <w:rPr>
          <w:rFonts w:ascii="仿宋" w:eastAsia="仿宋" w:hAnsi="仿宋" w:hint="eastAsia"/>
          <w:spacing w:val="-2"/>
          <w:sz w:val="30"/>
          <w:szCs w:val="30"/>
        </w:rPr>
        <w:lastRenderedPageBreak/>
        <w:t>表二十一）</w:t>
      </w:r>
      <w:r w:rsidR="001C3844" w:rsidRPr="00B36053">
        <w:rPr>
          <w:rFonts w:ascii="仿宋" w:eastAsia="仿宋" w:hAnsi="仿宋" w:hint="eastAsia"/>
          <w:spacing w:val="-2"/>
          <w:sz w:val="30"/>
          <w:szCs w:val="30"/>
        </w:rPr>
        <w:t>。</w:t>
      </w:r>
    </w:p>
    <w:p w:rsidR="00CF6B1A" w:rsidRPr="009E089B" w:rsidRDefault="00CF6B1A" w:rsidP="00CF6B1A">
      <w:pPr>
        <w:spacing w:line="360" w:lineRule="auto"/>
        <w:ind w:firstLineChars="200" w:firstLine="632"/>
        <w:rPr>
          <w:rFonts w:ascii="仿宋" w:eastAsia="仿宋" w:hAnsi="仿宋"/>
          <w:spacing w:val="-2"/>
          <w:sz w:val="32"/>
          <w:szCs w:val="32"/>
        </w:rPr>
      </w:pPr>
    </w:p>
    <w:p w:rsidR="00CF6B1A" w:rsidRPr="009B7B2A" w:rsidRDefault="00CF6B1A" w:rsidP="00CF6B1A">
      <w:pPr>
        <w:spacing w:line="360" w:lineRule="auto"/>
        <w:ind w:firstLineChars="200" w:firstLine="632"/>
        <w:rPr>
          <w:rFonts w:ascii="仿宋" w:eastAsia="仿宋" w:hAnsi="仿宋"/>
          <w:spacing w:val="-2"/>
          <w:sz w:val="32"/>
          <w:szCs w:val="32"/>
        </w:rPr>
      </w:pPr>
    </w:p>
    <w:p w:rsidR="00CF6B1A" w:rsidRPr="009B7B2A" w:rsidRDefault="00CF6B1A" w:rsidP="000A319C">
      <w:pPr>
        <w:spacing w:line="360" w:lineRule="auto"/>
        <w:rPr>
          <w:rFonts w:ascii="仿宋" w:eastAsia="仿宋" w:hAnsi="仿宋"/>
          <w:color w:val="FF0000"/>
          <w:sz w:val="32"/>
          <w:szCs w:val="32"/>
        </w:rPr>
      </w:pPr>
    </w:p>
    <w:p w:rsidR="00C8289C" w:rsidRPr="009B7B2A" w:rsidRDefault="00C8289C" w:rsidP="00533C5B">
      <w:pPr>
        <w:spacing w:line="360" w:lineRule="auto"/>
        <w:ind w:firstLineChars="150" w:firstLine="480"/>
        <w:rPr>
          <w:rFonts w:ascii="仿宋" w:eastAsia="仿宋" w:hAnsi="仿宋"/>
          <w:color w:val="FF0000"/>
          <w:sz w:val="32"/>
          <w:szCs w:val="32"/>
        </w:rPr>
      </w:pPr>
    </w:p>
    <w:p w:rsidR="00C8289C" w:rsidRPr="009B7B2A" w:rsidRDefault="00C8289C" w:rsidP="00533C5B">
      <w:pPr>
        <w:spacing w:line="360" w:lineRule="auto"/>
        <w:ind w:firstLineChars="150" w:firstLine="480"/>
        <w:rPr>
          <w:rFonts w:ascii="仿宋" w:eastAsia="仿宋" w:hAnsi="仿宋"/>
          <w:color w:val="FF0000"/>
          <w:sz w:val="32"/>
          <w:szCs w:val="32"/>
        </w:rPr>
      </w:pPr>
    </w:p>
    <w:p w:rsidR="00C8289C" w:rsidRPr="009B7B2A" w:rsidRDefault="00C8289C" w:rsidP="00533C5B">
      <w:pPr>
        <w:spacing w:line="360" w:lineRule="auto"/>
        <w:ind w:firstLineChars="150" w:firstLine="480"/>
        <w:rPr>
          <w:rFonts w:ascii="仿宋" w:eastAsia="仿宋" w:hAnsi="仿宋"/>
          <w:color w:val="FF0000"/>
          <w:sz w:val="32"/>
          <w:szCs w:val="32"/>
        </w:rPr>
      </w:pPr>
    </w:p>
    <w:p w:rsidR="00C8289C" w:rsidRPr="009B7B2A" w:rsidRDefault="00C8289C" w:rsidP="00533C5B">
      <w:pPr>
        <w:spacing w:line="360" w:lineRule="auto"/>
        <w:ind w:firstLineChars="150" w:firstLine="480"/>
        <w:rPr>
          <w:rFonts w:ascii="仿宋" w:eastAsia="仿宋" w:hAnsi="仿宋"/>
          <w:color w:val="FF0000"/>
          <w:sz w:val="32"/>
          <w:szCs w:val="32"/>
        </w:rPr>
      </w:pPr>
    </w:p>
    <w:p w:rsidR="00C8289C" w:rsidRDefault="00C8289C" w:rsidP="00533C5B">
      <w:pPr>
        <w:spacing w:line="360" w:lineRule="auto"/>
        <w:ind w:firstLineChars="150" w:firstLine="480"/>
        <w:rPr>
          <w:rFonts w:ascii="仿宋" w:eastAsia="仿宋" w:hAnsi="仿宋"/>
          <w:color w:val="FF0000"/>
          <w:sz w:val="32"/>
          <w:szCs w:val="32"/>
        </w:rPr>
      </w:pPr>
    </w:p>
    <w:p w:rsidR="009E089B" w:rsidRDefault="009E089B" w:rsidP="00533C5B">
      <w:pPr>
        <w:spacing w:line="360" w:lineRule="auto"/>
        <w:ind w:firstLineChars="150" w:firstLine="480"/>
        <w:rPr>
          <w:rFonts w:ascii="仿宋" w:eastAsia="仿宋" w:hAnsi="仿宋"/>
          <w:color w:val="FF0000"/>
          <w:sz w:val="32"/>
          <w:szCs w:val="32"/>
        </w:rPr>
      </w:pPr>
    </w:p>
    <w:p w:rsidR="009E089B" w:rsidRDefault="009E089B" w:rsidP="00533C5B">
      <w:pPr>
        <w:spacing w:line="360" w:lineRule="auto"/>
        <w:ind w:firstLineChars="150" w:firstLine="480"/>
        <w:rPr>
          <w:rFonts w:ascii="仿宋" w:eastAsia="仿宋" w:hAnsi="仿宋"/>
          <w:color w:val="FF0000"/>
          <w:sz w:val="32"/>
          <w:szCs w:val="32"/>
        </w:rPr>
      </w:pPr>
    </w:p>
    <w:p w:rsidR="009E089B" w:rsidRDefault="009E089B" w:rsidP="00533C5B">
      <w:pPr>
        <w:spacing w:line="360" w:lineRule="auto"/>
        <w:ind w:firstLineChars="150" w:firstLine="480"/>
        <w:rPr>
          <w:rFonts w:ascii="仿宋" w:eastAsia="仿宋" w:hAnsi="仿宋"/>
          <w:color w:val="FF0000"/>
          <w:sz w:val="32"/>
          <w:szCs w:val="32"/>
        </w:rPr>
      </w:pPr>
    </w:p>
    <w:p w:rsidR="009E089B" w:rsidRDefault="009E089B" w:rsidP="00533C5B">
      <w:pPr>
        <w:spacing w:line="360" w:lineRule="auto"/>
        <w:ind w:firstLineChars="150" w:firstLine="480"/>
        <w:rPr>
          <w:rFonts w:ascii="仿宋" w:eastAsia="仿宋" w:hAnsi="仿宋"/>
          <w:color w:val="FF0000"/>
          <w:sz w:val="32"/>
          <w:szCs w:val="32"/>
        </w:rPr>
      </w:pPr>
    </w:p>
    <w:p w:rsidR="009E089B" w:rsidRDefault="009E089B" w:rsidP="00533C5B">
      <w:pPr>
        <w:spacing w:line="360" w:lineRule="auto"/>
        <w:ind w:firstLineChars="150" w:firstLine="480"/>
        <w:rPr>
          <w:rFonts w:ascii="仿宋" w:eastAsia="仿宋" w:hAnsi="仿宋"/>
          <w:color w:val="FF0000"/>
          <w:sz w:val="32"/>
          <w:szCs w:val="32"/>
        </w:rPr>
      </w:pPr>
    </w:p>
    <w:p w:rsidR="009E089B" w:rsidRDefault="009E089B" w:rsidP="00533C5B">
      <w:pPr>
        <w:spacing w:line="360" w:lineRule="auto"/>
        <w:ind w:firstLineChars="150" w:firstLine="480"/>
        <w:rPr>
          <w:rFonts w:ascii="仿宋" w:eastAsia="仿宋" w:hAnsi="仿宋"/>
          <w:color w:val="FF0000"/>
          <w:sz w:val="32"/>
          <w:szCs w:val="32"/>
        </w:rPr>
      </w:pPr>
    </w:p>
    <w:p w:rsidR="009E089B" w:rsidRDefault="009E089B" w:rsidP="00533C5B">
      <w:pPr>
        <w:spacing w:line="360" w:lineRule="auto"/>
        <w:ind w:firstLineChars="150" w:firstLine="480"/>
        <w:rPr>
          <w:rFonts w:ascii="仿宋" w:eastAsia="仿宋" w:hAnsi="仿宋"/>
          <w:color w:val="FF0000"/>
          <w:sz w:val="32"/>
          <w:szCs w:val="32"/>
        </w:rPr>
      </w:pPr>
    </w:p>
    <w:p w:rsidR="009E089B" w:rsidRDefault="009E089B" w:rsidP="00533C5B">
      <w:pPr>
        <w:spacing w:line="360" w:lineRule="auto"/>
        <w:ind w:firstLineChars="150" w:firstLine="480"/>
        <w:rPr>
          <w:rFonts w:ascii="仿宋" w:eastAsia="仿宋" w:hAnsi="仿宋"/>
          <w:color w:val="FF0000"/>
          <w:sz w:val="32"/>
          <w:szCs w:val="32"/>
        </w:rPr>
      </w:pPr>
    </w:p>
    <w:p w:rsidR="009E089B" w:rsidRDefault="009E089B" w:rsidP="00533C5B">
      <w:pPr>
        <w:spacing w:line="360" w:lineRule="auto"/>
        <w:ind w:firstLineChars="150" w:firstLine="480"/>
        <w:rPr>
          <w:rFonts w:ascii="仿宋" w:eastAsia="仿宋" w:hAnsi="仿宋"/>
          <w:color w:val="FF0000"/>
          <w:sz w:val="32"/>
          <w:szCs w:val="32"/>
        </w:rPr>
      </w:pPr>
    </w:p>
    <w:p w:rsidR="009E089B" w:rsidRDefault="009E089B" w:rsidP="00533C5B">
      <w:pPr>
        <w:spacing w:line="360" w:lineRule="auto"/>
        <w:ind w:firstLineChars="150" w:firstLine="480"/>
        <w:rPr>
          <w:rFonts w:ascii="仿宋" w:eastAsia="仿宋" w:hAnsi="仿宋"/>
          <w:color w:val="FF0000"/>
          <w:sz w:val="32"/>
          <w:szCs w:val="32"/>
        </w:rPr>
      </w:pPr>
    </w:p>
    <w:p w:rsidR="009E089B" w:rsidRDefault="009E089B" w:rsidP="00533C5B">
      <w:pPr>
        <w:spacing w:line="360" w:lineRule="auto"/>
        <w:ind w:firstLineChars="150" w:firstLine="480"/>
        <w:rPr>
          <w:rFonts w:ascii="仿宋" w:eastAsia="仿宋" w:hAnsi="仿宋"/>
          <w:color w:val="FF0000"/>
          <w:sz w:val="32"/>
          <w:szCs w:val="32"/>
        </w:rPr>
      </w:pPr>
    </w:p>
    <w:p w:rsidR="009E089B" w:rsidRDefault="009E089B" w:rsidP="00533C5B">
      <w:pPr>
        <w:spacing w:line="360" w:lineRule="auto"/>
        <w:ind w:firstLineChars="150" w:firstLine="480"/>
        <w:rPr>
          <w:rFonts w:ascii="仿宋" w:eastAsia="仿宋" w:hAnsi="仿宋"/>
          <w:color w:val="FF0000"/>
          <w:sz w:val="32"/>
          <w:szCs w:val="32"/>
        </w:rPr>
      </w:pPr>
    </w:p>
    <w:p w:rsidR="009E089B" w:rsidRDefault="009E089B" w:rsidP="00533C5B">
      <w:pPr>
        <w:spacing w:line="360" w:lineRule="auto"/>
        <w:ind w:firstLineChars="150" w:firstLine="480"/>
        <w:rPr>
          <w:rFonts w:ascii="仿宋" w:eastAsia="仿宋" w:hAnsi="仿宋"/>
          <w:color w:val="FF0000"/>
          <w:sz w:val="32"/>
          <w:szCs w:val="32"/>
        </w:rPr>
      </w:pPr>
    </w:p>
    <w:p w:rsidR="009E089B" w:rsidRDefault="009E089B" w:rsidP="00533C5B">
      <w:pPr>
        <w:spacing w:line="360" w:lineRule="auto"/>
        <w:ind w:firstLineChars="150" w:firstLine="480"/>
        <w:rPr>
          <w:rFonts w:ascii="仿宋" w:eastAsia="仿宋" w:hAnsi="仿宋"/>
          <w:color w:val="FF0000"/>
          <w:sz w:val="32"/>
          <w:szCs w:val="32"/>
        </w:rPr>
      </w:pPr>
    </w:p>
    <w:p w:rsidR="009E089B" w:rsidRDefault="009E089B" w:rsidP="00533C5B">
      <w:pPr>
        <w:spacing w:line="360" w:lineRule="auto"/>
        <w:ind w:firstLineChars="150" w:firstLine="480"/>
        <w:rPr>
          <w:rFonts w:ascii="仿宋" w:eastAsia="仿宋" w:hAnsi="仿宋"/>
          <w:color w:val="FF0000"/>
          <w:sz w:val="32"/>
          <w:szCs w:val="32"/>
        </w:rPr>
      </w:pPr>
    </w:p>
    <w:p w:rsidR="009E089B" w:rsidRDefault="009E089B" w:rsidP="00533C5B">
      <w:pPr>
        <w:spacing w:line="360" w:lineRule="auto"/>
        <w:ind w:firstLineChars="150" w:firstLine="480"/>
        <w:rPr>
          <w:rFonts w:ascii="仿宋" w:eastAsia="仿宋" w:hAnsi="仿宋"/>
          <w:color w:val="FF0000"/>
          <w:sz w:val="32"/>
          <w:szCs w:val="32"/>
        </w:rPr>
      </w:pPr>
    </w:p>
    <w:p w:rsidR="009E089B" w:rsidRDefault="009E089B" w:rsidP="00533C5B">
      <w:pPr>
        <w:spacing w:line="360" w:lineRule="auto"/>
        <w:ind w:firstLineChars="150" w:firstLine="480"/>
        <w:rPr>
          <w:rFonts w:ascii="仿宋" w:eastAsia="仿宋" w:hAnsi="仿宋"/>
          <w:color w:val="FF0000"/>
          <w:sz w:val="32"/>
          <w:szCs w:val="32"/>
        </w:rPr>
      </w:pPr>
    </w:p>
    <w:p w:rsidR="009E089B" w:rsidRDefault="009E089B" w:rsidP="00533C5B">
      <w:pPr>
        <w:spacing w:line="360" w:lineRule="auto"/>
        <w:ind w:firstLineChars="150" w:firstLine="480"/>
        <w:rPr>
          <w:rFonts w:ascii="仿宋" w:eastAsia="仿宋" w:hAnsi="仿宋"/>
          <w:color w:val="FF0000"/>
          <w:sz w:val="32"/>
          <w:szCs w:val="32"/>
        </w:rPr>
      </w:pPr>
    </w:p>
    <w:p w:rsidR="00CF6B1A" w:rsidRDefault="00CF6B1A" w:rsidP="00533C5B">
      <w:pPr>
        <w:spacing w:line="360" w:lineRule="auto"/>
        <w:ind w:firstLineChars="150" w:firstLine="480"/>
        <w:rPr>
          <w:rFonts w:ascii="仿宋" w:eastAsia="仿宋" w:hAnsi="仿宋"/>
          <w:color w:val="FF0000"/>
          <w:sz w:val="32"/>
          <w:szCs w:val="32"/>
        </w:rPr>
      </w:pPr>
    </w:p>
    <w:p w:rsidR="00980EFB" w:rsidRDefault="00980EFB" w:rsidP="00533C5B">
      <w:pPr>
        <w:spacing w:line="360" w:lineRule="auto"/>
        <w:ind w:firstLineChars="150" w:firstLine="480"/>
        <w:rPr>
          <w:rFonts w:ascii="仿宋" w:eastAsia="仿宋" w:hAnsi="仿宋"/>
          <w:color w:val="FF0000"/>
          <w:sz w:val="32"/>
          <w:szCs w:val="32"/>
        </w:rPr>
      </w:pPr>
    </w:p>
    <w:p w:rsidR="00980EFB" w:rsidRDefault="00980EFB" w:rsidP="00533C5B">
      <w:pPr>
        <w:spacing w:line="360" w:lineRule="auto"/>
        <w:ind w:firstLineChars="150" w:firstLine="480"/>
        <w:rPr>
          <w:rFonts w:ascii="仿宋" w:eastAsia="仿宋" w:hAnsi="仿宋"/>
          <w:color w:val="FF0000"/>
          <w:sz w:val="32"/>
          <w:szCs w:val="32"/>
        </w:rPr>
      </w:pPr>
    </w:p>
    <w:p w:rsidR="00980EFB" w:rsidRPr="009B7B2A" w:rsidRDefault="00980EFB" w:rsidP="00533C5B">
      <w:pPr>
        <w:spacing w:line="360" w:lineRule="auto"/>
        <w:ind w:firstLineChars="150" w:firstLine="480"/>
        <w:rPr>
          <w:rFonts w:ascii="仿宋" w:eastAsia="仿宋" w:hAnsi="仿宋"/>
          <w:color w:val="FF0000"/>
          <w:sz w:val="32"/>
          <w:szCs w:val="32"/>
        </w:rPr>
      </w:pPr>
    </w:p>
    <w:p w:rsidR="00CF6B1A" w:rsidRPr="009B7B2A" w:rsidRDefault="00CF6B1A" w:rsidP="009E089B">
      <w:pPr>
        <w:jc w:val="center"/>
        <w:rPr>
          <w:rFonts w:ascii="仿宋" w:eastAsia="仿宋" w:hAnsi="仿宋"/>
          <w:b/>
          <w:sz w:val="48"/>
          <w:szCs w:val="48"/>
        </w:rPr>
      </w:pPr>
      <w:r w:rsidRPr="009B7B2A">
        <w:rPr>
          <w:rFonts w:ascii="仿宋" w:eastAsia="仿宋" w:hAnsi="仿宋" w:hint="eastAsia"/>
          <w:b/>
          <w:sz w:val="48"/>
          <w:szCs w:val="48"/>
        </w:rPr>
        <w:t>滨江区201</w:t>
      </w:r>
      <w:r w:rsidR="007C2B6A" w:rsidRPr="009B7B2A">
        <w:rPr>
          <w:rFonts w:ascii="仿宋" w:eastAsia="仿宋" w:hAnsi="仿宋" w:hint="eastAsia"/>
          <w:b/>
          <w:sz w:val="48"/>
          <w:szCs w:val="48"/>
        </w:rPr>
        <w:t>8</w:t>
      </w:r>
      <w:r w:rsidRPr="009B7B2A">
        <w:rPr>
          <w:rFonts w:ascii="仿宋" w:eastAsia="仿宋" w:hAnsi="仿宋" w:hint="eastAsia"/>
          <w:b/>
          <w:sz w:val="48"/>
          <w:szCs w:val="48"/>
        </w:rPr>
        <w:t>年地方政府债务</w:t>
      </w:r>
      <w:r w:rsidR="00AC711E">
        <w:rPr>
          <w:rFonts w:ascii="仿宋" w:eastAsia="仿宋" w:hAnsi="仿宋" w:hint="eastAsia"/>
          <w:b/>
          <w:sz w:val="48"/>
          <w:szCs w:val="48"/>
        </w:rPr>
        <w:t>预算</w:t>
      </w:r>
      <w:r w:rsidRPr="009B7B2A">
        <w:rPr>
          <w:rFonts w:ascii="仿宋" w:eastAsia="仿宋" w:hAnsi="仿宋" w:hint="eastAsia"/>
          <w:b/>
          <w:sz w:val="48"/>
          <w:szCs w:val="48"/>
        </w:rPr>
        <w:t>执行情况及201</w:t>
      </w:r>
      <w:r w:rsidR="007C2B6A" w:rsidRPr="009B7B2A">
        <w:rPr>
          <w:rFonts w:ascii="仿宋" w:eastAsia="仿宋" w:hAnsi="仿宋" w:hint="eastAsia"/>
          <w:b/>
          <w:sz w:val="48"/>
          <w:szCs w:val="48"/>
        </w:rPr>
        <w:t>9</w:t>
      </w:r>
      <w:r w:rsidRPr="009B7B2A">
        <w:rPr>
          <w:rFonts w:ascii="仿宋" w:eastAsia="仿宋" w:hAnsi="仿宋" w:hint="eastAsia"/>
          <w:b/>
          <w:sz w:val="48"/>
          <w:szCs w:val="48"/>
        </w:rPr>
        <w:t>年地方政府债务预算</w:t>
      </w:r>
    </w:p>
    <w:p w:rsidR="00CF6B1A" w:rsidRPr="009B7B2A" w:rsidRDefault="00CF6B1A" w:rsidP="00CF6B1A">
      <w:pPr>
        <w:jc w:val="center"/>
        <w:rPr>
          <w:rFonts w:ascii="仿宋" w:eastAsia="仿宋" w:hAnsi="仿宋"/>
          <w:b/>
          <w:sz w:val="48"/>
          <w:szCs w:val="48"/>
        </w:rPr>
      </w:pPr>
      <w:r w:rsidRPr="009B7B2A">
        <w:rPr>
          <w:rFonts w:ascii="仿宋" w:eastAsia="仿宋" w:hAnsi="仿宋" w:hint="eastAsia"/>
          <w:b/>
          <w:sz w:val="48"/>
          <w:szCs w:val="48"/>
        </w:rPr>
        <w:t>（草案）</w:t>
      </w:r>
    </w:p>
    <w:p w:rsidR="00CF6B1A" w:rsidRPr="009B7B2A" w:rsidRDefault="00CF6B1A" w:rsidP="00533C5B">
      <w:pPr>
        <w:spacing w:line="360" w:lineRule="auto"/>
        <w:ind w:firstLineChars="150" w:firstLine="480"/>
        <w:rPr>
          <w:rFonts w:ascii="仿宋" w:eastAsia="仿宋" w:hAnsi="仿宋"/>
          <w:color w:val="FF0000"/>
          <w:sz w:val="32"/>
          <w:szCs w:val="32"/>
        </w:rPr>
      </w:pPr>
    </w:p>
    <w:p w:rsidR="0003067C" w:rsidRPr="009B7B2A" w:rsidRDefault="0003067C" w:rsidP="00533C5B">
      <w:pPr>
        <w:spacing w:line="360" w:lineRule="auto"/>
        <w:ind w:firstLineChars="150" w:firstLine="480"/>
        <w:rPr>
          <w:rFonts w:ascii="仿宋" w:eastAsia="仿宋" w:hAnsi="仿宋"/>
          <w:color w:val="FF0000"/>
          <w:sz w:val="32"/>
          <w:szCs w:val="32"/>
        </w:rPr>
      </w:pPr>
    </w:p>
    <w:p w:rsidR="0003067C" w:rsidRPr="009B7B2A" w:rsidRDefault="0003067C" w:rsidP="00533C5B">
      <w:pPr>
        <w:spacing w:line="360" w:lineRule="auto"/>
        <w:ind w:firstLineChars="150" w:firstLine="480"/>
        <w:rPr>
          <w:rFonts w:ascii="仿宋" w:eastAsia="仿宋" w:hAnsi="仿宋"/>
          <w:color w:val="FF0000"/>
          <w:sz w:val="32"/>
          <w:szCs w:val="32"/>
        </w:rPr>
      </w:pPr>
    </w:p>
    <w:p w:rsidR="0003067C" w:rsidRPr="009B7B2A" w:rsidRDefault="0003067C" w:rsidP="00533C5B">
      <w:pPr>
        <w:spacing w:line="360" w:lineRule="auto"/>
        <w:ind w:firstLineChars="150" w:firstLine="480"/>
        <w:rPr>
          <w:rFonts w:ascii="仿宋" w:eastAsia="仿宋" w:hAnsi="仿宋"/>
          <w:color w:val="FF0000"/>
          <w:sz w:val="32"/>
          <w:szCs w:val="32"/>
        </w:rPr>
      </w:pPr>
    </w:p>
    <w:p w:rsidR="00DE28D7" w:rsidRPr="009B7B2A" w:rsidRDefault="00DE28D7" w:rsidP="00533C5B">
      <w:pPr>
        <w:spacing w:line="360" w:lineRule="auto"/>
        <w:ind w:firstLineChars="150" w:firstLine="480"/>
        <w:rPr>
          <w:rFonts w:ascii="仿宋" w:eastAsia="仿宋" w:hAnsi="仿宋"/>
          <w:color w:val="FF0000"/>
          <w:sz w:val="32"/>
          <w:szCs w:val="32"/>
        </w:rPr>
      </w:pPr>
    </w:p>
    <w:p w:rsidR="00DE28D7" w:rsidRPr="009B7B2A" w:rsidRDefault="00DE28D7" w:rsidP="00533C5B">
      <w:pPr>
        <w:spacing w:line="360" w:lineRule="auto"/>
        <w:ind w:firstLineChars="150" w:firstLine="480"/>
        <w:rPr>
          <w:rFonts w:ascii="仿宋" w:eastAsia="仿宋" w:hAnsi="仿宋"/>
          <w:color w:val="FF0000"/>
          <w:sz w:val="32"/>
          <w:szCs w:val="32"/>
        </w:rPr>
      </w:pPr>
    </w:p>
    <w:p w:rsidR="00DE28D7" w:rsidRDefault="00DE28D7" w:rsidP="00533C5B">
      <w:pPr>
        <w:spacing w:line="360" w:lineRule="auto"/>
        <w:ind w:firstLineChars="150" w:firstLine="480"/>
        <w:rPr>
          <w:rFonts w:ascii="仿宋" w:eastAsia="仿宋" w:hAnsi="仿宋"/>
          <w:color w:val="FF0000"/>
          <w:sz w:val="32"/>
          <w:szCs w:val="32"/>
        </w:rPr>
      </w:pPr>
    </w:p>
    <w:p w:rsidR="009E089B" w:rsidRDefault="009E089B" w:rsidP="00533C5B">
      <w:pPr>
        <w:spacing w:line="360" w:lineRule="auto"/>
        <w:ind w:firstLineChars="150" w:firstLine="480"/>
        <w:rPr>
          <w:rFonts w:ascii="仿宋" w:eastAsia="仿宋" w:hAnsi="仿宋"/>
          <w:color w:val="FF0000"/>
          <w:sz w:val="32"/>
          <w:szCs w:val="32"/>
        </w:rPr>
      </w:pPr>
    </w:p>
    <w:p w:rsidR="009E089B" w:rsidRDefault="009E089B" w:rsidP="00533C5B">
      <w:pPr>
        <w:spacing w:line="360" w:lineRule="auto"/>
        <w:ind w:firstLineChars="150" w:firstLine="480"/>
        <w:rPr>
          <w:rFonts w:ascii="仿宋" w:eastAsia="仿宋" w:hAnsi="仿宋"/>
          <w:color w:val="FF0000"/>
          <w:sz w:val="32"/>
          <w:szCs w:val="32"/>
        </w:rPr>
      </w:pPr>
    </w:p>
    <w:p w:rsidR="00656213" w:rsidRPr="009B7B2A" w:rsidRDefault="00656213" w:rsidP="00980EFB">
      <w:pPr>
        <w:widowControl/>
        <w:jc w:val="left"/>
        <w:rPr>
          <w:rFonts w:ascii="仿宋" w:eastAsia="仿宋" w:hAnsi="仿宋"/>
          <w:color w:val="FF0000"/>
          <w:sz w:val="32"/>
          <w:szCs w:val="32"/>
        </w:rPr>
      </w:pPr>
    </w:p>
    <w:p w:rsidR="0003067C" w:rsidRPr="009B7B2A" w:rsidRDefault="0003067C" w:rsidP="009B7B2A">
      <w:pPr>
        <w:spacing w:line="600" w:lineRule="exact"/>
        <w:ind w:firstLineChars="200" w:firstLine="634"/>
        <w:rPr>
          <w:rFonts w:ascii="仿宋" w:eastAsia="仿宋" w:hAnsi="仿宋"/>
          <w:b/>
          <w:spacing w:val="-2"/>
          <w:sz w:val="32"/>
          <w:szCs w:val="32"/>
        </w:rPr>
      </w:pPr>
      <w:r w:rsidRPr="009B7B2A">
        <w:rPr>
          <w:rFonts w:ascii="仿宋" w:eastAsia="仿宋" w:hAnsi="仿宋" w:hint="eastAsia"/>
          <w:b/>
          <w:spacing w:val="-2"/>
          <w:sz w:val="32"/>
          <w:szCs w:val="32"/>
        </w:rPr>
        <w:lastRenderedPageBreak/>
        <w:t>一、201</w:t>
      </w:r>
      <w:r w:rsidR="007C2B6A" w:rsidRPr="009B7B2A">
        <w:rPr>
          <w:rFonts w:ascii="仿宋" w:eastAsia="仿宋" w:hAnsi="仿宋" w:hint="eastAsia"/>
          <w:b/>
          <w:spacing w:val="-2"/>
          <w:sz w:val="32"/>
          <w:szCs w:val="32"/>
        </w:rPr>
        <w:t>8</w:t>
      </w:r>
      <w:r w:rsidRPr="009B7B2A">
        <w:rPr>
          <w:rFonts w:ascii="仿宋" w:eastAsia="仿宋" w:hAnsi="仿宋" w:hint="eastAsia"/>
          <w:b/>
          <w:spacing w:val="-2"/>
          <w:sz w:val="32"/>
          <w:szCs w:val="32"/>
        </w:rPr>
        <w:t>年地方债务预算执行情况</w:t>
      </w:r>
    </w:p>
    <w:p w:rsidR="0003067C" w:rsidRPr="009B7B2A" w:rsidRDefault="009E089B" w:rsidP="009E089B">
      <w:pPr>
        <w:autoSpaceDE w:val="0"/>
        <w:autoSpaceDN w:val="0"/>
        <w:adjustRightInd w:val="0"/>
        <w:ind w:firstLineChars="200" w:firstLine="640"/>
        <w:rPr>
          <w:rFonts w:ascii="仿宋" w:eastAsia="仿宋" w:hAnsi="仿宋"/>
          <w:sz w:val="32"/>
          <w:szCs w:val="32"/>
        </w:rPr>
      </w:pPr>
      <w:r w:rsidRPr="009E089B">
        <w:rPr>
          <w:rFonts w:ascii="仿宋" w:eastAsia="仿宋" w:hAnsi="仿宋"/>
          <w:sz w:val="32"/>
          <w:szCs w:val="32"/>
        </w:rPr>
        <w:t>经杭州市财政局批准下达，2018年我区地方政府债务限额64.76亿元，年末我区地方政府债务余额为64.76亿元，其中一般债务54.76亿元，专项债务10亿元。当年新增地方政府专项债务10亿元，主要用于安置房及有部分收益的公益性投资项目；新增地方政府一般债务3.14亿元，用于偿还到期债务。</w:t>
      </w:r>
      <w:r w:rsidR="00656213" w:rsidRPr="009B7B2A">
        <w:rPr>
          <w:rFonts w:ascii="仿宋" w:eastAsia="仿宋" w:hAnsi="仿宋" w:hint="eastAsia"/>
          <w:sz w:val="32"/>
          <w:szCs w:val="32"/>
        </w:rPr>
        <w:t>（详见附表二十二、二十三）</w:t>
      </w:r>
      <w:r w:rsidR="001C3844" w:rsidRPr="009B7B2A">
        <w:rPr>
          <w:rFonts w:ascii="仿宋" w:eastAsia="仿宋" w:hAnsi="仿宋" w:hint="eastAsia"/>
          <w:sz w:val="32"/>
          <w:szCs w:val="32"/>
        </w:rPr>
        <w:t>。</w:t>
      </w:r>
    </w:p>
    <w:p w:rsidR="0003067C" w:rsidRPr="009B7B2A" w:rsidRDefault="0003067C" w:rsidP="009B7B2A">
      <w:pPr>
        <w:spacing w:line="600" w:lineRule="exact"/>
        <w:ind w:firstLineChars="200" w:firstLine="634"/>
        <w:rPr>
          <w:rFonts w:ascii="仿宋" w:eastAsia="仿宋" w:hAnsi="仿宋"/>
          <w:b/>
          <w:spacing w:val="-2"/>
          <w:sz w:val="32"/>
          <w:szCs w:val="32"/>
        </w:rPr>
      </w:pPr>
      <w:r w:rsidRPr="009B7B2A">
        <w:rPr>
          <w:rFonts w:ascii="仿宋" w:eastAsia="仿宋" w:hAnsi="仿宋" w:hint="eastAsia"/>
          <w:b/>
          <w:spacing w:val="-2"/>
          <w:sz w:val="32"/>
          <w:szCs w:val="32"/>
        </w:rPr>
        <w:t>二、201</w:t>
      </w:r>
      <w:r w:rsidR="007C2B6A" w:rsidRPr="009B7B2A">
        <w:rPr>
          <w:rFonts w:ascii="仿宋" w:eastAsia="仿宋" w:hAnsi="仿宋" w:hint="eastAsia"/>
          <w:b/>
          <w:spacing w:val="-2"/>
          <w:sz w:val="32"/>
          <w:szCs w:val="32"/>
        </w:rPr>
        <w:t>9</w:t>
      </w:r>
      <w:r w:rsidRPr="009B7B2A">
        <w:rPr>
          <w:rFonts w:ascii="仿宋" w:eastAsia="仿宋" w:hAnsi="仿宋" w:hint="eastAsia"/>
          <w:b/>
          <w:spacing w:val="-2"/>
          <w:sz w:val="32"/>
          <w:szCs w:val="32"/>
        </w:rPr>
        <w:t>年地方债务预算</w:t>
      </w:r>
      <w:r w:rsidR="00A5540B" w:rsidRPr="009B7B2A">
        <w:rPr>
          <w:rFonts w:ascii="仿宋" w:eastAsia="仿宋" w:hAnsi="仿宋" w:hint="eastAsia"/>
          <w:b/>
          <w:spacing w:val="-2"/>
          <w:sz w:val="32"/>
          <w:szCs w:val="32"/>
        </w:rPr>
        <w:t>安排情况</w:t>
      </w:r>
    </w:p>
    <w:p w:rsidR="0003067C" w:rsidRPr="009B7B2A" w:rsidRDefault="009E089B" w:rsidP="009E089B">
      <w:pPr>
        <w:spacing w:line="610" w:lineRule="exact"/>
        <w:ind w:firstLineChars="200" w:firstLine="640"/>
        <w:rPr>
          <w:rFonts w:ascii="仿宋" w:eastAsia="仿宋" w:hAnsi="仿宋"/>
          <w:sz w:val="32"/>
          <w:szCs w:val="32"/>
        </w:rPr>
      </w:pPr>
      <w:r w:rsidRPr="009E089B">
        <w:rPr>
          <w:rFonts w:ascii="仿宋" w:eastAsia="仿宋" w:hAnsi="仿宋"/>
          <w:sz w:val="32"/>
          <w:szCs w:val="32"/>
        </w:rPr>
        <w:t>2019年地方政府债务暂按2018年债务限额管理。</w:t>
      </w:r>
      <w:r w:rsidRPr="009E089B">
        <w:rPr>
          <w:rFonts w:ascii="仿宋" w:eastAsia="仿宋" w:hAnsi="仿宋" w:hint="eastAsia"/>
          <w:sz w:val="32"/>
          <w:szCs w:val="32"/>
        </w:rPr>
        <w:t>本年</w:t>
      </w:r>
      <w:r w:rsidRPr="009E089B">
        <w:rPr>
          <w:rFonts w:ascii="仿宋" w:eastAsia="仿宋" w:hAnsi="仿宋"/>
          <w:sz w:val="32"/>
          <w:szCs w:val="32"/>
        </w:rPr>
        <w:t>拟向省财政厅争取新增债券26亿元，其中一般债券17.5</w:t>
      </w:r>
      <w:r w:rsidRPr="009E089B">
        <w:rPr>
          <w:rFonts w:ascii="仿宋" w:eastAsia="仿宋" w:hAnsi="仿宋" w:hint="eastAsia"/>
          <w:sz w:val="32"/>
          <w:szCs w:val="32"/>
        </w:rPr>
        <w:t>0</w:t>
      </w:r>
      <w:r w:rsidRPr="009E089B">
        <w:rPr>
          <w:rFonts w:ascii="仿宋" w:eastAsia="仿宋" w:hAnsi="仿宋"/>
          <w:sz w:val="32"/>
          <w:szCs w:val="32"/>
        </w:rPr>
        <w:t>亿元，安排债务还本16亿元，政府投资项目1.5</w:t>
      </w:r>
      <w:r w:rsidR="00C31B43">
        <w:rPr>
          <w:rFonts w:ascii="仿宋" w:eastAsia="仿宋" w:hAnsi="仿宋" w:hint="eastAsia"/>
          <w:sz w:val="32"/>
          <w:szCs w:val="32"/>
        </w:rPr>
        <w:t>0</w:t>
      </w:r>
      <w:r w:rsidRPr="009E089B">
        <w:rPr>
          <w:rFonts w:ascii="仿宋" w:eastAsia="仿宋" w:hAnsi="仿宋"/>
          <w:sz w:val="32"/>
          <w:szCs w:val="32"/>
        </w:rPr>
        <w:t>亿元；专项债券8.5</w:t>
      </w:r>
      <w:r w:rsidRPr="009E089B">
        <w:rPr>
          <w:rFonts w:ascii="仿宋" w:eastAsia="仿宋" w:hAnsi="仿宋" w:hint="eastAsia"/>
          <w:sz w:val="32"/>
          <w:szCs w:val="32"/>
        </w:rPr>
        <w:t>0</w:t>
      </w:r>
      <w:r w:rsidRPr="009E089B">
        <w:rPr>
          <w:rFonts w:ascii="仿宋" w:eastAsia="仿宋" w:hAnsi="仿宋"/>
          <w:sz w:val="32"/>
          <w:szCs w:val="32"/>
        </w:rPr>
        <w:t>亿元，</w:t>
      </w:r>
      <w:r w:rsidRPr="009E089B">
        <w:rPr>
          <w:rFonts w:ascii="仿宋" w:eastAsia="仿宋" w:hAnsi="仿宋" w:hint="eastAsia"/>
          <w:sz w:val="32"/>
          <w:szCs w:val="32"/>
        </w:rPr>
        <w:t>安排</w:t>
      </w:r>
      <w:r w:rsidRPr="009E089B">
        <w:rPr>
          <w:rFonts w:ascii="仿宋" w:eastAsia="仿宋" w:hAnsi="仿宋"/>
          <w:sz w:val="32"/>
          <w:szCs w:val="32"/>
        </w:rPr>
        <w:t>安置房及有部分收益的公益性投资项目。新增债券以省市财政部门批准下达为准，并依法编制调整预算报区人大常委会审议批准。</w:t>
      </w:r>
      <w:r w:rsidR="00656213" w:rsidRPr="009B7B2A">
        <w:rPr>
          <w:rFonts w:ascii="仿宋" w:eastAsia="仿宋" w:hAnsi="仿宋" w:hint="eastAsia"/>
          <w:sz w:val="32"/>
          <w:szCs w:val="32"/>
        </w:rPr>
        <w:t>（详见附表二十二、二十三）</w:t>
      </w:r>
      <w:r w:rsidR="001C3844" w:rsidRPr="009B7B2A">
        <w:rPr>
          <w:rFonts w:ascii="仿宋" w:eastAsia="仿宋" w:hAnsi="仿宋" w:hint="eastAsia"/>
          <w:sz w:val="32"/>
          <w:szCs w:val="32"/>
        </w:rPr>
        <w:t>。</w:t>
      </w:r>
    </w:p>
    <w:p w:rsidR="0003067C" w:rsidRPr="009B7B2A" w:rsidRDefault="0003067C" w:rsidP="00533C5B">
      <w:pPr>
        <w:spacing w:line="360" w:lineRule="auto"/>
        <w:ind w:firstLineChars="150" w:firstLine="480"/>
        <w:rPr>
          <w:rFonts w:ascii="仿宋" w:eastAsia="仿宋" w:hAnsi="仿宋"/>
          <w:color w:val="FF0000"/>
          <w:sz w:val="32"/>
          <w:szCs w:val="32"/>
        </w:rPr>
      </w:pPr>
    </w:p>
    <w:sectPr w:rsidR="0003067C" w:rsidRPr="009B7B2A" w:rsidSect="00AD64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B43" w:rsidRDefault="00C31B43" w:rsidP="00722740">
      <w:r>
        <w:separator/>
      </w:r>
    </w:p>
  </w:endnote>
  <w:endnote w:type="continuationSeparator" w:id="1">
    <w:p w:rsidR="00C31B43" w:rsidRDefault="00C31B43" w:rsidP="007227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B43" w:rsidRDefault="00C31B43" w:rsidP="00722740">
      <w:r>
        <w:separator/>
      </w:r>
    </w:p>
  </w:footnote>
  <w:footnote w:type="continuationSeparator" w:id="1">
    <w:p w:rsidR="00C31B43" w:rsidRDefault="00C31B43" w:rsidP="00722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81ED4"/>
    <w:multiLevelType w:val="hybridMultilevel"/>
    <w:tmpl w:val="E7901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9F24362"/>
    <w:multiLevelType w:val="hybridMultilevel"/>
    <w:tmpl w:val="7826CA52"/>
    <w:lvl w:ilvl="0" w:tplc="A35688BE">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74CC09AB"/>
    <w:multiLevelType w:val="hybridMultilevel"/>
    <w:tmpl w:val="D2C8F26A"/>
    <w:lvl w:ilvl="0" w:tplc="957AF78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7BAF2E0A"/>
    <w:multiLevelType w:val="hybridMultilevel"/>
    <w:tmpl w:val="9E827F5A"/>
    <w:lvl w:ilvl="0" w:tplc="B126ABFE">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78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0BEC"/>
    <w:rsid w:val="00000D66"/>
    <w:rsid w:val="0000393B"/>
    <w:rsid w:val="00006189"/>
    <w:rsid w:val="000220D2"/>
    <w:rsid w:val="000230B0"/>
    <w:rsid w:val="00025DE1"/>
    <w:rsid w:val="0003067C"/>
    <w:rsid w:val="00031CA7"/>
    <w:rsid w:val="000320E8"/>
    <w:rsid w:val="0003245D"/>
    <w:rsid w:val="00045027"/>
    <w:rsid w:val="00052D6B"/>
    <w:rsid w:val="000563E8"/>
    <w:rsid w:val="00066421"/>
    <w:rsid w:val="000668CA"/>
    <w:rsid w:val="00067ADB"/>
    <w:rsid w:val="000721A7"/>
    <w:rsid w:val="00072539"/>
    <w:rsid w:val="000772E5"/>
    <w:rsid w:val="00090C39"/>
    <w:rsid w:val="00093CE3"/>
    <w:rsid w:val="000A21C3"/>
    <w:rsid w:val="000A319C"/>
    <w:rsid w:val="000B2FD2"/>
    <w:rsid w:val="000B36F4"/>
    <w:rsid w:val="000B5F76"/>
    <w:rsid w:val="000B7C45"/>
    <w:rsid w:val="000C7C5F"/>
    <w:rsid w:val="000D4BC0"/>
    <w:rsid w:val="000E1DA8"/>
    <w:rsid w:val="000E4C87"/>
    <w:rsid w:val="000F3AB2"/>
    <w:rsid w:val="00101258"/>
    <w:rsid w:val="00102103"/>
    <w:rsid w:val="001022A5"/>
    <w:rsid w:val="00111A89"/>
    <w:rsid w:val="00113A25"/>
    <w:rsid w:val="00115886"/>
    <w:rsid w:val="00115DE9"/>
    <w:rsid w:val="00124ED5"/>
    <w:rsid w:val="00132595"/>
    <w:rsid w:val="00135C5A"/>
    <w:rsid w:val="001433C5"/>
    <w:rsid w:val="001555C7"/>
    <w:rsid w:val="00156F24"/>
    <w:rsid w:val="00157DF1"/>
    <w:rsid w:val="00170EBB"/>
    <w:rsid w:val="00172D0F"/>
    <w:rsid w:val="001848CF"/>
    <w:rsid w:val="00184D58"/>
    <w:rsid w:val="001A17B4"/>
    <w:rsid w:val="001B37F0"/>
    <w:rsid w:val="001B4182"/>
    <w:rsid w:val="001C2703"/>
    <w:rsid w:val="001C2974"/>
    <w:rsid w:val="001C383A"/>
    <w:rsid w:val="001C3844"/>
    <w:rsid w:val="001C636F"/>
    <w:rsid w:val="001D1A5F"/>
    <w:rsid w:val="001D58CA"/>
    <w:rsid w:val="001E1191"/>
    <w:rsid w:val="001E7A87"/>
    <w:rsid w:val="001F6301"/>
    <w:rsid w:val="001F6A69"/>
    <w:rsid w:val="00205E90"/>
    <w:rsid w:val="00211F3D"/>
    <w:rsid w:val="00212B29"/>
    <w:rsid w:val="00222829"/>
    <w:rsid w:val="00223FA4"/>
    <w:rsid w:val="0023121E"/>
    <w:rsid w:val="00233565"/>
    <w:rsid w:val="00234935"/>
    <w:rsid w:val="00236326"/>
    <w:rsid w:val="00242571"/>
    <w:rsid w:val="00242EB9"/>
    <w:rsid w:val="00244E24"/>
    <w:rsid w:val="00245D70"/>
    <w:rsid w:val="00253803"/>
    <w:rsid w:val="00265EE8"/>
    <w:rsid w:val="00270FFA"/>
    <w:rsid w:val="00290D0A"/>
    <w:rsid w:val="00290F85"/>
    <w:rsid w:val="00291092"/>
    <w:rsid w:val="002934DD"/>
    <w:rsid w:val="00293DAF"/>
    <w:rsid w:val="00296126"/>
    <w:rsid w:val="002971D9"/>
    <w:rsid w:val="0029754A"/>
    <w:rsid w:val="002A4FE4"/>
    <w:rsid w:val="002C080B"/>
    <w:rsid w:val="002D032D"/>
    <w:rsid w:val="002E4086"/>
    <w:rsid w:val="002F3A30"/>
    <w:rsid w:val="002F5805"/>
    <w:rsid w:val="003050B7"/>
    <w:rsid w:val="0031497C"/>
    <w:rsid w:val="00332D14"/>
    <w:rsid w:val="00335642"/>
    <w:rsid w:val="00337BCF"/>
    <w:rsid w:val="0034282F"/>
    <w:rsid w:val="00353A34"/>
    <w:rsid w:val="0035606A"/>
    <w:rsid w:val="0036065F"/>
    <w:rsid w:val="00363724"/>
    <w:rsid w:val="003669C9"/>
    <w:rsid w:val="00367493"/>
    <w:rsid w:val="003726FA"/>
    <w:rsid w:val="003764A4"/>
    <w:rsid w:val="00381FCB"/>
    <w:rsid w:val="00385FA7"/>
    <w:rsid w:val="003914FF"/>
    <w:rsid w:val="00393E16"/>
    <w:rsid w:val="003A046C"/>
    <w:rsid w:val="003A0624"/>
    <w:rsid w:val="003A505E"/>
    <w:rsid w:val="003B001E"/>
    <w:rsid w:val="003B1B9D"/>
    <w:rsid w:val="003B3EF2"/>
    <w:rsid w:val="003C3125"/>
    <w:rsid w:val="003C4B29"/>
    <w:rsid w:val="003C704D"/>
    <w:rsid w:val="003D24AB"/>
    <w:rsid w:val="003D24D7"/>
    <w:rsid w:val="003D340C"/>
    <w:rsid w:val="003E0C12"/>
    <w:rsid w:val="003E10C1"/>
    <w:rsid w:val="003E25F8"/>
    <w:rsid w:val="003E4840"/>
    <w:rsid w:val="003F0B6A"/>
    <w:rsid w:val="003F291D"/>
    <w:rsid w:val="00405532"/>
    <w:rsid w:val="00410181"/>
    <w:rsid w:val="00412A09"/>
    <w:rsid w:val="00413B66"/>
    <w:rsid w:val="00413D47"/>
    <w:rsid w:val="0041533D"/>
    <w:rsid w:val="0042171F"/>
    <w:rsid w:val="004269ED"/>
    <w:rsid w:val="0043426B"/>
    <w:rsid w:val="00442EFA"/>
    <w:rsid w:val="00444438"/>
    <w:rsid w:val="00450959"/>
    <w:rsid w:val="004613D1"/>
    <w:rsid w:val="00461A40"/>
    <w:rsid w:val="004626B5"/>
    <w:rsid w:val="004658DE"/>
    <w:rsid w:val="00476625"/>
    <w:rsid w:val="004802DF"/>
    <w:rsid w:val="00487074"/>
    <w:rsid w:val="00490901"/>
    <w:rsid w:val="00490C87"/>
    <w:rsid w:val="0049305C"/>
    <w:rsid w:val="004A0B6F"/>
    <w:rsid w:val="004A5A44"/>
    <w:rsid w:val="004A5BEB"/>
    <w:rsid w:val="004B02B3"/>
    <w:rsid w:val="004B6082"/>
    <w:rsid w:val="004B70A2"/>
    <w:rsid w:val="004B7279"/>
    <w:rsid w:val="004E7ECD"/>
    <w:rsid w:val="004F5E5D"/>
    <w:rsid w:val="004F7279"/>
    <w:rsid w:val="004F796B"/>
    <w:rsid w:val="00500D42"/>
    <w:rsid w:val="00504728"/>
    <w:rsid w:val="0050495A"/>
    <w:rsid w:val="0050790B"/>
    <w:rsid w:val="00510E62"/>
    <w:rsid w:val="00533C5B"/>
    <w:rsid w:val="005409A2"/>
    <w:rsid w:val="00543F7C"/>
    <w:rsid w:val="00546BAA"/>
    <w:rsid w:val="00556608"/>
    <w:rsid w:val="0056189D"/>
    <w:rsid w:val="005627D7"/>
    <w:rsid w:val="00563678"/>
    <w:rsid w:val="00563BBA"/>
    <w:rsid w:val="005663AD"/>
    <w:rsid w:val="0058067A"/>
    <w:rsid w:val="005815EC"/>
    <w:rsid w:val="00582DE1"/>
    <w:rsid w:val="00583336"/>
    <w:rsid w:val="00583CD9"/>
    <w:rsid w:val="00583D85"/>
    <w:rsid w:val="005941B7"/>
    <w:rsid w:val="005A1C37"/>
    <w:rsid w:val="005A265B"/>
    <w:rsid w:val="005A523F"/>
    <w:rsid w:val="005A7A30"/>
    <w:rsid w:val="005B60B5"/>
    <w:rsid w:val="005B72F6"/>
    <w:rsid w:val="005C2EA8"/>
    <w:rsid w:val="005D169B"/>
    <w:rsid w:val="005D3E2F"/>
    <w:rsid w:val="005D4532"/>
    <w:rsid w:val="005E40FA"/>
    <w:rsid w:val="005E6A5C"/>
    <w:rsid w:val="005E7B86"/>
    <w:rsid w:val="005F2290"/>
    <w:rsid w:val="00600211"/>
    <w:rsid w:val="00600D4C"/>
    <w:rsid w:val="0060562F"/>
    <w:rsid w:val="00614394"/>
    <w:rsid w:val="00617486"/>
    <w:rsid w:val="00625104"/>
    <w:rsid w:val="00631143"/>
    <w:rsid w:val="00635462"/>
    <w:rsid w:val="00642ABE"/>
    <w:rsid w:val="0065331E"/>
    <w:rsid w:val="0065495A"/>
    <w:rsid w:val="00656213"/>
    <w:rsid w:val="00660732"/>
    <w:rsid w:val="006636A0"/>
    <w:rsid w:val="00665F9D"/>
    <w:rsid w:val="00675BF9"/>
    <w:rsid w:val="00675EE6"/>
    <w:rsid w:val="0068219A"/>
    <w:rsid w:val="00682E23"/>
    <w:rsid w:val="00686CCD"/>
    <w:rsid w:val="00687064"/>
    <w:rsid w:val="00693DB7"/>
    <w:rsid w:val="00697140"/>
    <w:rsid w:val="0069739D"/>
    <w:rsid w:val="006A2FCA"/>
    <w:rsid w:val="006A30E4"/>
    <w:rsid w:val="006A40CC"/>
    <w:rsid w:val="006A71C6"/>
    <w:rsid w:val="006B2741"/>
    <w:rsid w:val="006B6270"/>
    <w:rsid w:val="006C6D03"/>
    <w:rsid w:val="006C7820"/>
    <w:rsid w:val="006D0335"/>
    <w:rsid w:val="006D4A3B"/>
    <w:rsid w:val="006E10E7"/>
    <w:rsid w:val="007025E9"/>
    <w:rsid w:val="00702994"/>
    <w:rsid w:val="00702A4A"/>
    <w:rsid w:val="00710B1C"/>
    <w:rsid w:val="00713524"/>
    <w:rsid w:val="00717004"/>
    <w:rsid w:val="00722740"/>
    <w:rsid w:val="00730317"/>
    <w:rsid w:val="0073087A"/>
    <w:rsid w:val="007315F0"/>
    <w:rsid w:val="00731B25"/>
    <w:rsid w:val="0074410A"/>
    <w:rsid w:val="00744ACD"/>
    <w:rsid w:val="00745810"/>
    <w:rsid w:val="00746BFC"/>
    <w:rsid w:val="0075132C"/>
    <w:rsid w:val="00754B6C"/>
    <w:rsid w:val="0075608F"/>
    <w:rsid w:val="0076580E"/>
    <w:rsid w:val="0077080D"/>
    <w:rsid w:val="00773323"/>
    <w:rsid w:val="0078192E"/>
    <w:rsid w:val="00791547"/>
    <w:rsid w:val="007945A4"/>
    <w:rsid w:val="0079638A"/>
    <w:rsid w:val="007A1919"/>
    <w:rsid w:val="007A20D1"/>
    <w:rsid w:val="007A4951"/>
    <w:rsid w:val="007B041B"/>
    <w:rsid w:val="007B35D1"/>
    <w:rsid w:val="007B395E"/>
    <w:rsid w:val="007B68CC"/>
    <w:rsid w:val="007C2B6A"/>
    <w:rsid w:val="007D065B"/>
    <w:rsid w:val="007D21B9"/>
    <w:rsid w:val="007D4301"/>
    <w:rsid w:val="007D46AE"/>
    <w:rsid w:val="007D5638"/>
    <w:rsid w:val="007E0AE7"/>
    <w:rsid w:val="007E4CE4"/>
    <w:rsid w:val="007E7071"/>
    <w:rsid w:val="007F3FC3"/>
    <w:rsid w:val="007F7A6D"/>
    <w:rsid w:val="008024DA"/>
    <w:rsid w:val="00805B69"/>
    <w:rsid w:val="00815CC4"/>
    <w:rsid w:val="00817375"/>
    <w:rsid w:val="00830E92"/>
    <w:rsid w:val="0083167C"/>
    <w:rsid w:val="00834F85"/>
    <w:rsid w:val="008426B5"/>
    <w:rsid w:val="00843E07"/>
    <w:rsid w:val="00844529"/>
    <w:rsid w:val="0085000C"/>
    <w:rsid w:val="0085063B"/>
    <w:rsid w:val="00866FE9"/>
    <w:rsid w:val="00870991"/>
    <w:rsid w:val="00871F9D"/>
    <w:rsid w:val="008740AF"/>
    <w:rsid w:val="008750FB"/>
    <w:rsid w:val="00876B15"/>
    <w:rsid w:val="00877DA7"/>
    <w:rsid w:val="00882DDC"/>
    <w:rsid w:val="008A3986"/>
    <w:rsid w:val="008A4842"/>
    <w:rsid w:val="008B5323"/>
    <w:rsid w:val="008C16F8"/>
    <w:rsid w:val="008C361E"/>
    <w:rsid w:val="008C36C4"/>
    <w:rsid w:val="008D5D18"/>
    <w:rsid w:val="008E1057"/>
    <w:rsid w:val="008E59BD"/>
    <w:rsid w:val="008E68A9"/>
    <w:rsid w:val="008E77C8"/>
    <w:rsid w:val="008F5A13"/>
    <w:rsid w:val="008F5E79"/>
    <w:rsid w:val="0090514F"/>
    <w:rsid w:val="00910825"/>
    <w:rsid w:val="00910B0C"/>
    <w:rsid w:val="00914200"/>
    <w:rsid w:val="00915E7E"/>
    <w:rsid w:val="00926464"/>
    <w:rsid w:val="009329DC"/>
    <w:rsid w:val="00945D80"/>
    <w:rsid w:val="009502A2"/>
    <w:rsid w:val="00950BEC"/>
    <w:rsid w:val="00953D91"/>
    <w:rsid w:val="00957CC6"/>
    <w:rsid w:val="00974C9E"/>
    <w:rsid w:val="00974DFA"/>
    <w:rsid w:val="00980EFB"/>
    <w:rsid w:val="009831C8"/>
    <w:rsid w:val="009834B9"/>
    <w:rsid w:val="00983655"/>
    <w:rsid w:val="00984C0A"/>
    <w:rsid w:val="00986C85"/>
    <w:rsid w:val="00991FCE"/>
    <w:rsid w:val="009A1B71"/>
    <w:rsid w:val="009A2E57"/>
    <w:rsid w:val="009B7B2A"/>
    <w:rsid w:val="009B7F9C"/>
    <w:rsid w:val="009D49EC"/>
    <w:rsid w:val="009E089B"/>
    <w:rsid w:val="009F20BA"/>
    <w:rsid w:val="00A006E6"/>
    <w:rsid w:val="00A07A38"/>
    <w:rsid w:val="00A14F8E"/>
    <w:rsid w:val="00A15182"/>
    <w:rsid w:val="00A2194B"/>
    <w:rsid w:val="00A24F3E"/>
    <w:rsid w:val="00A3115D"/>
    <w:rsid w:val="00A328AC"/>
    <w:rsid w:val="00A368ED"/>
    <w:rsid w:val="00A36A10"/>
    <w:rsid w:val="00A44128"/>
    <w:rsid w:val="00A51B76"/>
    <w:rsid w:val="00A5486E"/>
    <w:rsid w:val="00A5540B"/>
    <w:rsid w:val="00A57F82"/>
    <w:rsid w:val="00A602A8"/>
    <w:rsid w:val="00A63772"/>
    <w:rsid w:val="00A70D88"/>
    <w:rsid w:val="00A72B7A"/>
    <w:rsid w:val="00A73580"/>
    <w:rsid w:val="00A77C33"/>
    <w:rsid w:val="00A8002D"/>
    <w:rsid w:val="00A81938"/>
    <w:rsid w:val="00A83A8D"/>
    <w:rsid w:val="00AA0E3A"/>
    <w:rsid w:val="00AA1029"/>
    <w:rsid w:val="00AA17BF"/>
    <w:rsid w:val="00AA48B1"/>
    <w:rsid w:val="00AA4A53"/>
    <w:rsid w:val="00AB7234"/>
    <w:rsid w:val="00AB7567"/>
    <w:rsid w:val="00AC22CF"/>
    <w:rsid w:val="00AC711E"/>
    <w:rsid w:val="00AD10D3"/>
    <w:rsid w:val="00AD6490"/>
    <w:rsid w:val="00AD6C63"/>
    <w:rsid w:val="00AE2DC0"/>
    <w:rsid w:val="00AE3DF3"/>
    <w:rsid w:val="00AE436E"/>
    <w:rsid w:val="00B017C6"/>
    <w:rsid w:val="00B022D2"/>
    <w:rsid w:val="00B04E2E"/>
    <w:rsid w:val="00B05E37"/>
    <w:rsid w:val="00B1426E"/>
    <w:rsid w:val="00B14A41"/>
    <w:rsid w:val="00B20066"/>
    <w:rsid w:val="00B20A8C"/>
    <w:rsid w:val="00B3428E"/>
    <w:rsid w:val="00B36053"/>
    <w:rsid w:val="00B43924"/>
    <w:rsid w:val="00B4610A"/>
    <w:rsid w:val="00B4697F"/>
    <w:rsid w:val="00B67C0D"/>
    <w:rsid w:val="00B72D9F"/>
    <w:rsid w:val="00B7385D"/>
    <w:rsid w:val="00B75D44"/>
    <w:rsid w:val="00B846BB"/>
    <w:rsid w:val="00B8505E"/>
    <w:rsid w:val="00B966A8"/>
    <w:rsid w:val="00B97261"/>
    <w:rsid w:val="00B97682"/>
    <w:rsid w:val="00BB4900"/>
    <w:rsid w:val="00BB7FE2"/>
    <w:rsid w:val="00BC1263"/>
    <w:rsid w:val="00BC5E8F"/>
    <w:rsid w:val="00BD2F57"/>
    <w:rsid w:val="00BD42D7"/>
    <w:rsid w:val="00BE2339"/>
    <w:rsid w:val="00BE2E5A"/>
    <w:rsid w:val="00BE42EE"/>
    <w:rsid w:val="00BF2396"/>
    <w:rsid w:val="00BF2727"/>
    <w:rsid w:val="00C04889"/>
    <w:rsid w:val="00C073AC"/>
    <w:rsid w:val="00C11D9F"/>
    <w:rsid w:val="00C164EC"/>
    <w:rsid w:val="00C23AF1"/>
    <w:rsid w:val="00C31B43"/>
    <w:rsid w:val="00C35E49"/>
    <w:rsid w:val="00C3648B"/>
    <w:rsid w:val="00C44F4A"/>
    <w:rsid w:val="00C45038"/>
    <w:rsid w:val="00C52726"/>
    <w:rsid w:val="00C53ED0"/>
    <w:rsid w:val="00C55C1D"/>
    <w:rsid w:val="00C57037"/>
    <w:rsid w:val="00C61B3F"/>
    <w:rsid w:val="00C6243F"/>
    <w:rsid w:val="00C656DD"/>
    <w:rsid w:val="00C657E9"/>
    <w:rsid w:val="00C66C7A"/>
    <w:rsid w:val="00C7029E"/>
    <w:rsid w:val="00C774AA"/>
    <w:rsid w:val="00C817AC"/>
    <w:rsid w:val="00C8289C"/>
    <w:rsid w:val="00C83C0D"/>
    <w:rsid w:val="00C909D5"/>
    <w:rsid w:val="00C90CE1"/>
    <w:rsid w:val="00C96C69"/>
    <w:rsid w:val="00C97947"/>
    <w:rsid w:val="00CA5E61"/>
    <w:rsid w:val="00CB255A"/>
    <w:rsid w:val="00CD6DD0"/>
    <w:rsid w:val="00CE02BF"/>
    <w:rsid w:val="00CE38CD"/>
    <w:rsid w:val="00CE49F2"/>
    <w:rsid w:val="00CF5026"/>
    <w:rsid w:val="00CF6B1A"/>
    <w:rsid w:val="00CF7205"/>
    <w:rsid w:val="00D04222"/>
    <w:rsid w:val="00D123EF"/>
    <w:rsid w:val="00D27FBE"/>
    <w:rsid w:val="00D27FC2"/>
    <w:rsid w:val="00D3449B"/>
    <w:rsid w:val="00D40A98"/>
    <w:rsid w:val="00D4123C"/>
    <w:rsid w:val="00D46B72"/>
    <w:rsid w:val="00D512C6"/>
    <w:rsid w:val="00D560B2"/>
    <w:rsid w:val="00D57117"/>
    <w:rsid w:val="00D66F48"/>
    <w:rsid w:val="00D7406E"/>
    <w:rsid w:val="00D80302"/>
    <w:rsid w:val="00D80792"/>
    <w:rsid w:val="00D8551C"/>
    <w:rsid w:val="00D914DB"/>
    <w:rsid w:val="00DA012A"/>
    <w:rsid w:val="00DA4B99"/>
    <w:rsid w:val="00DA7D55"/>
    <w:rsid w:val="00DB33FF"/>
    <w:rsid w:val="00DC052C"/>
    <w:rsid w:val="00DC43ED"/>
    <w:rsid w:val="00DC48AF"/>
    <w:rsid w:val="00DD5D57"/>
    <w:rsid w:val="00DD73E9"/>
    <w:rsid w:val="00DE28D7"/>
    <w:rsid w:val="00DE340C"/>
    <w:rsid w:val="00DE4B44"/>
    <w:rsid w:val="00DE4E90"/>
    <w:rsid w:val="00DE578E"/>
    <w:rsid w:val="00DE7B61"/>
    <w:rsid w:val="00DF2C37"/>
    <w:rsid w:val="00E025A5"/>
    <w:rsid w:val="00E03445"/>
    <w:rsid w:val="00E03D7B"/>
    <w:rsid w:val="00E04716"/>
    <w:rsid w:val="00E15458"/>
    <w:rsid w:val="00E17D08"/>
    <w:rsid w:val="00E257D6"/>
    <w:rsid w:val="00E25B9C"/>
    <w:rsid w:val="00E4690C"/>
    <w:rsid w:val="00E47841"/>
    <w:rsid w:val="00E53E2F"/>
    <w:rsid w:val="00E57381"/>
    <w:rsid w:val="00E66980"/>
    <w:rsid w:val="00E8040F"/>
    <w:rsid w:val="00E80559"/>
    <w:rsid w:val="00E8170A"/>
    <w:rsid w:val="00E8258C"/>
    <w:rsid w:val="00E84678"/>
    <w:rsid w:val="00E91866"/>
    <w:rsid w:val="00E9636F"/>
    <w:rsid w:val="00E97CC1"/>
    <w:rsid w:val="00EA28CB"/>
    <w:rsid w:val="00EA5742"/>
    <w:rsid w:val="00EA5BEE"/>
    <w:rsid w:val="00EA7634"/>
    <w:rsid w:val="00EB47A7"/>
    <w:rsid w:val="00EC7F8C"/>
    <w:rsid w:val="00ED417A"/>
    <w:rsid w:val="00ED649A"/>
    <w:rsid w:val="00EE3A49"/>
    <w:rsid w:val="00EE4AB6"/>
    <w:rsid w:val="00EF39E3"/>
    <w:rsid w:val="00EF4157"/>
    <w:rsid w:val="00F111F7"/>
    <w:rsid w:val="00F1376E"/>
    <w:rsid w:val="00F20375"/>
    <w:rsid w:val="00F344F4"/>
    <w:rsid w:val="00F41009"/>
    <w:rsid w:val="00F4518D"/>
    <w:rsid w:val="00F5255C"/>
    <w:rsid w:val="00F52773"/>
    <w:rsid w:val="00F63B41"/>
    <w:rsid w:val="00F67317"/>
    <w:rsid w:val="00F75A5E"/>
    <w:rsid w:val="00F85593"/>
    <w:rsid w:val="00F949E0"/>
    <w:rsid w:val="00FA4BBB"/>
    <w:rsid w:val="00FA66D5"/>
    <w:rsid w:val="00FB2073"/>
    <w:rsid w:val="00FB7591"/>
    <w:rsid w:val="00FC2F5E"/>
    <w:rsid w:val="00FC3A4E"/>
    <w:rsid w:val="00FD0056"/>
    <w:rsid w:val="00FD0E48"/>
    <w:rsid w:val="00FE0A15"/>
    <w:rsid w:val="00FE40DE"/>
    <w:rsid w:val="00FE6CAA"/>
    <w:rsid w:val="00FE7E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490"/>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A70D88"/>
    <w:pPr>
      <w:widowControl/>
    </w:pPr>
    <w:rPr>
      <w:rFonts w:hint="eastAsia"/>
      <w:sz w:val="32"/>
      <w:szCs w:val="20"/>
    </w:rPr>
  </w:style>
  <w:style w:type="paragraph" w:styleId="a3">
    <w:name w:val="header"/>
    <w:basedOn w:val="a"/>
    <w:link w:val="Char"/>
    <w:rsid w:val="007227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2740"/>
    <w:rPr>
      <w:kern w:val="2"/>
      <w:sz w:val="18"/>
      <w:szCs w:val="18"/>
    </w:rPr>
  </w:style>
  <w:style w:type="paragraph" w:styleId="a4">
    <w:name w:val="footer"/>
    <w:basedOn w:val="a"/>
    <w:link w:val="Char0"/>
    <w:rsid w:val="00722740"/>
    <w:pPr>
      <w:tabs>
        <w:tab w:val="center" w:pos="4153"/>
        <w:tab w:val="right" w:pos="8306"/>
      </w:tabs>
      <w:snapToGrid w:val="0"/>
      <w:jc w:val="left"/>
    </w:pPr>
    <w:rPr>
      <w:sz w:val="18"/>
      <w:szCs w:val="18"/>
    </w:rPr>
  </w:style>
  <w:style w:type="character" w:customStyle="1" w:styleId="Char0">
    <w:name w:val="页脚 Char"/>
    <w:basedOn w:val="a0"/>
    <w:link w:val="a4"/>
    <w:rsid w:val="00722740"/>
    <w:rPr>
      <w:kern w:val="2"/>
      <w:sz w:val="18"/>
      <w:szCs w:val="18"/>
    </w:rPr>
  </w:style>
  <w:style w:type="paragraph" w:styleId="a5">
    <w:name w:val="List Paragraph"/>
    <w:basedOn w:val="a"/>
    <w:uiPriority w:val="99"/>
    <w:qFormat/>
    <w:rsid w:val="00CE38CD"/>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978846419">
      <w:bodyDiv w:val="1"/>
      <w:marLeft w:val="0"/>
      <w:marRight w:val="0"/>
      <w:marTop w:val="0"/>
      <w:marBottom w:val="0"/>
      <w:divBdr>
        <w:top w:val="none" w:sz="0" w:space="0" w:color="auto"/>
        <w:left w:val="none" w:sz="0" w:space="0" w:color="auto"/>
        <w:bottom w:val="none" w:sz="0" w:space="0" w:color="auto"/>
        <w:right w:val="none" w:sz="0" w:space="0" w:color="auto"/>
      </w:divBdr>
    </w:div>
    <w:div w:id="1850219734">
      <w:bodyDiv w:val="1"/>
      <w:marLeft w:val="0"/>
      <w:marRight w:val="0"/>
      <w:marTop w:val="0"/>
      <w:marBottom w:val="0"/>
      <w:divBdr>
        <w:top w:val="none" w:sz="0" w:space="0" w:color="auto"/>
        <w:left w:val="none" w:sz="0" w:space="0" w:color="auto"/>
        <w:bottom w:val="none" w:sz="0" w:space="0" w:color="auto"/>
        <w:right w:val="none" w:sz="0" w:space="0" w:color="auto"/>
      </w:divBdr>
    </w:div>
    <w:div w:id="185749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5AE7D-EDC3-4D6D-A0FF-0752A6E4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20</Pages>
  <Words>5197</Words>
  <Characters>1583</Characters>
  <Application>Microsoft Office Word</Application>
  <DocSecurity>0</DocSecurity>
  <Lines>13</Lines>
  <Paragraphs>13</Paragraphs>
  <ScaleCrop>false</ScaleCrop>
  <Company>MC SYSTEM</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2015年政府预算编制情况汇报</dc:title>
  <dc:creator>xjd</dc:creator>
  <cp:lastModifiedBy>lenovo</cp:lastModifiedBy>
  <cp:revision>49</cp:revision>
  <cp:lastPrinted>2019-01-05T06:36:00Z</cp:lastPrinted>
  <dcterms:created xsi:type="dcterms:W3CDTF">2019-01-03T07:51:00Z</dcterms:created>
  <dcterms:modified xsi:type="dcterms:W3CDTF">2019-01-31T07:03:00Z</dcterms:modified>
</cp:coreProperties>
</file>