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65" w:rsidRDefault="00C363BC">
      <w:pPr>
        <w:pStyle w:val="a7"/>
        <w:adjustRightInd w:val="0"/>
        <w:snapToGrid w:val="0"/>
        <w:spacing w:after="0" w:line="560" w:lineRule="exact"/>
        <w:jc w:val="center"/>
        <w:rPr>
          <w:rFonts w:ascii="黑体" w:eastAsia="黑体" w:hAnsi="黑体"/>
          <w:b/>
          <w:color w:val="000000" w:themeColor="text1"/>
          <w:sz w:val="44"/>
          <w:szCs w:val="44"/>
          <w:lang w:eastAsia="zh-CN"/>
        </w:rPr>
      </w:pPr>
      <w:r>
        <w:rPr>
          <w:rFonts w:ascii="黑体" w:eastAsia="黑体" w:hAnsi="黑体"/>
          <w:b/>
          <w:color w:val="000000" w:themeColor="text1"/>
          <w:sz w:val="44"/>
          <w:szCs w:val="44"/>
          <w:lang w:eastAsia="zh-CN"/>
        </w:rPr>
        <w:t>杭州市商务局关于组织开展2020年度</w:t>
      </w:r>
    </w:p>
    <w:p w:rsidR="00F75D65" w:rsidRDefault="00C363BC">
      <w:pPr>
        <w:pStyle w:val="a7"/>
        <w:adjustRightInd w:val="0"/>
        <w:snapToGrid w:val="0"/>
        <w:spacing w:after="0" w:line="560" w:lineRule="exact"/>
        <w:jc w:val="center"/>
        <w:rPr>
          <w:rFonts w:ascii="黑体" w:eastAsia="黑体" w:hAnsi="黑体"/>
          <w:b/>
          <w:color w:val="000000" w:themeColor="text1"/>
          <w:sz w:val="44"/>
          <w:szCs w:val="44"/>
          <w:lang w:eastAsia="zh-CN"/>
        </w:rPr>
      </w:pPr>
      <w:r>
        <w:rPr>
          <w:rFonts w:ascii="黑体" w:eastAsia="黑体" w:hAnsi="黑体"/>
          <w:b/>
          <w:color w:val="000000" w:themeColor="text1"/>
          <w:sz w:val="44"/>
          <w:szCs w:val="44"/>
          <w:lang w:eastAsia="zh-CN"/>
        </w:rPr>
        <w:t>“杭州出口名牌” 认定工作的通知</w:t>
      </w:r>
    </w:p>
    <w:p w:rsidR="00F75D65" w:rsidRDefault="00F75D65">
      <w:pPr>
        <w:pStyle w:val="a7"/>
        <w:spacing w:after="0" w:line="560" w:lineRule="exact"/>
        <w:rPr>
          <w:rFonts w:ascii="仿宋" w:eastAsia="仿宋" w:hAnsi="仿宋"/>
          <w:color w:val="000000" w:themeColor="text1"/>
          <w:sz w:val="32"/>
          <w:szCs w:val="32"/>
          <w:lang w:eastAsia="zh-CN"/>
        </w:rPr>
      </w:pPr>
    </w:p>
    <w:p w:rsidR="00F75D65" w:rsidRDefault="00C363BC">
      <w:pPr>
        <w:pStyle w:val="a7"/>
        <w:spacing w:after="0" w:line="560" w:lineRule="exact"/>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各区</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县（市）商务局，有关企业：</w:t>
      </w:r>
    </w:p>
    <w:p w:rsidR="00F75D65" w:rsidRDefault="00C363BC">
      <w:pPr>
        <w:pStyle w:val="a7"/>
        <w:spacing w:after="0" w:line="56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为深入实施出口品牌战略</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加快转变外贸增长方式，进一步提高我市对外贸易核心竞争力</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我市将继续开展2020年度“杭州出口名牌”评审认定及2017年度“杭州出口名牌” 复评工作</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现将有关事项通知如下：</w:t>
      </w:r>
    </w:p>
    <w:p w:rsidR="00F75D65" w:rsidRDefault="00C363BC">
      <w:pPr>
        <w:pStyle w:val="a7"/>
        <w:spacing w:after="0" w:line="56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t>一、积极组织申报。</w:t>
      </w:r>
      <w:r>
        <w:rPr>
          <w:rFonts w:ascii="仿宋" w:eastAsia="仿宋" w:hAnsi="仿宋"/>
          <w:color w:val="000000" w:themeColor="text1"/>
          <w:sz w:val="32"/>
          <w:szCs w:val="32"/>
          <w:lang w:eastAsia="zh-CN"/>
        </w:rPr>
        <w:t xml:space="preserve"> 请各地根据“杭州出口名牌”认定办法和“杭州出口名牌”评分细则（见附件1、2)组织并指导符合条件的出口企业进行申报。</w:t>
      </w:r>
    </w:p>
    <w:p w:rsidR="00F75D65" w:rsidRDefault="00C363BC">
      <w:pPr>
        <w:pStyle w:val="a7"/>
        <w:spacing w:after="0" w:line="56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t>二、切实做好复评。</w:t>
      </w:r>
      <w:r>
        <w:rPr>
          <w:rFonts w:ascii="仿宋" w:eastAsia="仿宋" w:hAnsi="仿宋"/>
          <w:color w:val="000000" w:themeColor="text1"/>
          <w:sz w:val="32"/>
          <w:szCs w:val="32"/>
          <w:lang w:eastAsia="zh-CN"/>
        </w:rPr>
        <w:t>根据“杭州出口名牌”有效期三年的规定，请组织2017年度“杭州出口名牌”企业参加复评（复评名单见附件4),对符合条件的企业将予重新认定。</w:t>
      </w:r>
    </w:p>
    <w:p w:rsidR="00F75D65" w:rsidRDefault="00C363BC">
      <w:pPr>
        <w:pStyle w:val="a7"/>
        <w:spacing w:after="0" w:line="56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t>三、材料上报要求。</w:t>
      </w:r>
      <w:r>
        <w:rPr>
          <w:rFonts w:ascii="仿宋" w:eastAsia="仿宋" w:hAnsi="仿宋"/>
          <w:color w:val="000000" w:themeColor="text1"/>
          <w:sz w:val="32"/>
          <w:szCs w:val="32"/>
          <w:lang w:eastAsia="zh-CN"/>
        </w:rPr>
        <w:t>“杭州出口名牌”申报材料编制目录按评分细则顺序依次排列，并编注页码。有关证明材料的复印件或图形扫描件，在保证内容清楚的前提下紧凑排版，建议两份证书占用一页。统一用 A4 纸装订，在材料侧脊由上到下打印申报品牌和企业名称。</w:t>
      </w:r>
    </w:p>
    <w:p w:rsidR="00F75D65" w:rsidRDefault="00C363BC">
      <w:pPr>
        <w:pStyle w:val="a7"/>
        <w:spacing w:after="0" w:line="56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请各地商务局对企业申报材料审核无误后签署初审意见，于2020年10月16日前正式行文</w:t>
      </w:r>
      <w:r>
        <w:rPr>
          <w:rFonts w:ascii="仿宋" w:eastAsia="仿宋" w:hAnsi="仿宋" w:hint="eastAsia"/>
          <w:color w:val="000000" w:themeColor="text1"/>
          <w:sz w:val="32"/>
          <w:szCs w:val="32"/>
          <w:lang w:eastAsia="zh-CN"/>
        </w:rPr>
        <w:t>（含附件6汇总表）</w:t>
      </w:r>
      <w:r>
        <w:rPr>
          <w:rFonts w:ascii="仿宋" w:eastAsia="仿宋" w:hAnsi="仿宋"/>
          <w:color w:val="000000" w:themeColor="text1"/>
          <w:sz w:val="32"/>
          <w:szCs w:val="32"/>
          <w:lang w:eastAsia="zh-CN"/>
        </w:rPr>
        <w:t>和企业申报材料（装订成册）一式</w:t>
      </w:r>
      <w:r>
        <w:rPr>
          <w:rFonts w:ascii="仿宋" w:eastAsia="仿宋" w:hAnsi="仿宋" w:hint="eastAsia"/>
          <w:color w:val="000000" w:themeColor="text1"/>
          <w:sz w:val="32"/>
          <w:szCs w:val="32"/>
          <w:lang w:eastAsia="zh-CN"/>
        </w:rPr>
        <w:t>一</w:t>
      </w:r>
      <w:r>
        <w:rPr>
          <w:rFonts w:ascii="仿宋" w:eastAsia="仿宋" w:hAnsi="仿宋"/>
          <w:color w:val="000000" w:themeColor="text1"/>
          <w:sz w:val="32"/>
          <w:szCs w:val="32"/>
          <w:lang w:eastAsia="zh-CN"/>
        </w:rPr>
        <w:t>份上报市商务局，并同时将附件</w:t>
      </w:r>
      <w:r>
        <w:rPr>
          <w:rFonts w:ascii="仿宋" w:eastAsia="仿宋" w:hAnsi="仿宋"/>
          <w:color w:val="000000" w:themeColor="text1"/>
          <w:sz w:val="32"/>
          <w:szCs w:val="32"/>
          <w:lang w:eastAsia="zh-CN"/>
        </w:rPr>
        <w:lastRenderedPageBreak/>
        <w:t>3</w:t>
      </w:r>
      <w:r>
        <w:rPr>
          <w:rFonts w:ascii="仿宋" w:eastAsia="仿宋" w:hAnsi="仿宋" w:hint="eastAsia"/>
          <w:color w:val="000000" w:themeColor="text1"/>
          <w:sz w:val="32"/>
          <w:szCs w:val="32"/>
          <w:lang w:eastAsia="zh-CN"/>
        </w:rPr>
        <w:t>、4、</w:t>
      </w:r>
      <w:r>
        <w:rPr>
          <w:rFonts w:ascii="仿宋" w:eastAsia="仿宋" w:hAnsi="仿宋"/>
          <w:color w:val="000000" w:themeColor="text1"/>
          <w:sz w:val="32"/>
          <w:szCs w:val="32"/>
          <w:lang w:eastAsia="zh-CN"/>
        </w:rPr>
        <w:t>5、6的电子版和企业申报材料电子版发送至邮箱534160932@qq.com</w:t>
      </w:r>
      <w:r>
        <w:rPr>
          <w:rFonts w:ascii="仿宋" w:eastAsia="仿宋" w:hAnsi="仿宋" w:hint="eastAsia"/>
          <w:color w:val="000000" w:themeColor="text1"/>
          <w:sz w:val="32"/>
          <w:szCs w:val="32"/>
          <w:lang w:eastAsia="zh-CN"/>
        </w:rPr>
        <w:t>。</w:t>
      </w:r>
    </w:p>
    <w:p w:rsidR="00F75D65" w:rsidRDefault="00C363BC">
      <w:pPr>
        <w:pStyle w:val="a7"/>
        <w:spacing w:after="0" w:line="56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联系人：</w:t>
      </w:r>
      <w:r>
        <w:rPr>
          <w:rFonts w:ascii="仿宋" w:eastAsia="仿宋" w:hAnsi="仿宋" w:hint="eastAsia"/>
          <w:color w:val="000000" w:themeColor="text1"/>
          <w:sz w:val="32"/>
          <w:szCs w:val="32"/>
          <w:lang w:eastAsia="zh-CN"/>
        </w:rPr>
        <w:t>古倩倩，</w:t>
      </w:r>
      <w:r>
        <w:rPr>
          <w:rFonts w:ascii="仿宋" w:eastAsia="仿宋" w:hAnsi="仿宋"/>
          <w:color w:val="000000" w:themeColor="text1"/>
          <w:sz w:val="32"/>
          <w:szCs w:val="32"/>
          <w:lang w:eastAsia="zh-CN"/>
        </w:rPr>
        <w:t>电话 85257736</w:t>
      </w:r>
      <w:r>
        <w:rPr>
          <w:rFonts w:ascii="仿宋" w:eastAsia="仿宋" w:hAnsi="仿宋" w:hint="eastAsia"/>
          <w:color w:val="000000" w:themeColor="text1"/>
          <w:sz w:val="32"/>
          <w:szCs w:val="32"/>
          <w:lang w:eastAsia="zh-CN"/>
        </w:rPr>
        <w:t>；王姝，</w:t>
      </w:r>
      <w:r>
        <w:rPr>
          <w:rFonts w:ascii="仿宋" w:eastAsia="仿宋" w:hAnsi="仿宋"/>
          <w:color w:val="000000" w:themeColor="text1"/>
          <w:sz w:val="32"/>
          <w:szCs w:val="32"/>
          <w:lang w:eastAsia="zh-CN"/>
        </w:rPr>
        <w:t>电话 85257815</w:t>
      </w:r>
      <w:r>
        <w:rPr>
          <w:rFonts w:ascii="仿宋" w:eastAsia="仿宋" w:hAnsi="仿宋" w:hint="eastAsia"/>
          <w:color w:val="000000" w:themeColor="text1"/>
          <w:sz w:val="32"/>
          <w:szCs w:val="32"/>
          <w:lang w:eastAsia="zh-CN"/>
        </w:rPr>
        <w:t>。</w:t>
      </w:r>
    </w:p>
    <w:p w:rsidR="00F75D65" w:rsidRDefault="00F75D65">
      <w:pPr>
        <w:pStyle w:val="a7"/>
        <w:spacing w:after="0" w:line="560" w:lineRule="exact"/>
        <w:ind w:firstLineChars="200" w:firstLine="640"/>
        <w:jc w:val="both"/>
        <w:rPr>
          <w:rFonts w:ascii="仿宋" w:eastAsia="仿宋" w:hAnsi="仿宋"/>
          <w:color w:val="000000" w:themeColor="text1"/>
          <w:sz w:val="32"/>
          <w:szCs w:val="32"/>
          <w:lang w:eastAsia="zh-CN"/>
        </w:rPr>
      </w:pPr>
    </w:p>
    <w:p w:rsidR="00F75D65" w:rsidRDefault="00C363BC">
      <w:pPr>
        <w:pStyle w:val="a7"/>
        <w:spacing w:after="0" w:line="56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附件：1.“杭州出口名牌”认定办法</w:t>
      </w:r>
    </w:p>
    <w:p w:rsidR="00F75D65" w:rsidRDefault="00C363BC">
      <w:pPr>
        <w:pStyle w:val="a7"/>
        <w:spacing w:after="0" w:line="560" w:lineRule="exact"/>
        <w:ind w:firstLineChars="500" w:firstLine="160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2.“杭州出口名牌” 评分细则</w:t>
      </w:r>
    </w:p>
    <w:p w:rsidR="00F75D65" w:rsidRDefault="00C363BC">
      <w:pPr>
        <w:pStyle w:val="a7"/>
        <w:spacing w:after="0" w:line="560" w:lineRule="exact"/>
        <w:ind w:firstLineChars="500" w:firstLine="160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3.2020年度“杭州出口名牌” 申报（复评）表</w:t>
      </w:r>
    </w:p>
    <w:p w:rsidR="00F75D65" w:rsidRDefault="00C363BC">
      <w:pPr>
        <w:pStyle w:val="a7"/>
        <w:spacing w:after="0" w:line="560" w:lineRule="exact"/>
        <w:ind w:firstLineChars="500" w:firstLine="160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4.2017年度 “杭州出口名牌”企业名单</w:t>
      </w:r>
    </w:p>
    <w:p w:rsidR="00F75D65" w:rsidRDefault="00C363BC">
      <w:pPr>
        <w:pStyle w:val="a7"/>
        <w:spacing w:after="0" w:line="560" w:lineRule="exact"/>
        <w:ind w:firstLineChars="500" w:firstLine="160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5.2019年度企业出口额情况统计表</w:t>
      </w:r>
    </w:p>
    <w:p w:rsidR="00F75D65" w:rsidRDefault="00C363BC">
      <w:pPr>
        <w:pStyle w:val="a7"/>
        <w:spacing w:after="0" w:line="560" w:lineRule="exact"/>
        <w:ind w:firstLineChars="500" w:firstLine="160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 xml:space="preserve">6.2020年度 “杭州出口名牌” 申请汇总表 </w:t>
      </w:r>
    </w:p>
    <w:p w:rsidR="00F75D65" w:rsidRDefault="00C363BC">
      <w:pPr>
        <w:pStyle w:val="a7"/>
        <w:spacing w:after="0" w:line="560" w:lineRule="exact"/>
        <w:ind w:firstLineChars="500" w:firstLine="160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7.</w:t>
      </w:r>
      <w:r>
        <w:rPr>
          <w:rFonts w:ascii="仿宋" w:eastAsia="仿宋" w:hAnsi="仿宋" w:hint="eastAsia"/>
          <w:color w:val="000000" w:themeColor="text1"/>
          <w:sz w:val="32"/>
          <w:szCs w:val="32"/>
          <w:lang w:eastAsia="zh-CN"/>
        </w:rPr>
        <w:t>企业</w:t>
      </w:r>
      <w:r>
        <w:rPr>
          <w:rFonts w:ascii="仿宋" w:eastAsia="仿宋" w:hAnsi="仿宋"/>
          <w:color w:val="000000" w:themeColor="text1"/>
          <w:sz w:val="32"/>
          <w:szCs w:val="32"/>
          <w:lang w:eastAsia="zh-CN"/>
        </w:rPr>
        <w:t>申报材料目录</w:t>
      </w:r>
    </w:p>
    <w:p w:rsidR="00F75D65" w:rsidRDefault="00F75D65">
      <w:pPr>
        <w:spacing w:after="0" w:line="560" w:lineRule="exact"/>
        <w:ind w:right="220" w:firstLineChars="200" w:firstLine="640"/>
        <w:jc w:val="both"/>
        <w:rPr>
          <w:rFonts w:ascii="仿宋" w:eastAsia="仿宋" w:hAnsi="仿宋"/>
          <w:color w:val="000000" w:themeColor="text1"/>
          <w:sz w:val="32"/>
          <w:szCs w:val="32"/>
          <w:lang w:eastAsia="zh-CN"/>
        </w:rPr>
      </w:pPr>
    </w:p>
    <w:p w:rsidR="00F75D65" w:rsidRDefault="00F75D65">
      <w:pPr>
        <w:spacing w:after="0" w:line="560" w:lineRule="exact"/>
        <w:ind w:right="220" w:firstLineChars="200" w:firstLine="640"/>
        <w:jc w:val="both"/>
        <w:rPr>
          <w:rFonts w:ascii="仿宋" w:eastAsia="仿宋" w:hAnsi="仿宋"/>
          <w:color w:val="000000" w:themeColor="text1"/>
          <w:sz w:val="32"/>
          <w:szCs w:val="32"/>
          <w:lang w:eastAsia="zh-CN"/>
        </w:rPr>
      </w:pPr>
    </w:p>
    <w:p w:rsidR="00F75D65" w:rsidRDefault="00C363BC">
      <w:pPr>
        <w:spacing w:after="0" w:line="560" w:lineRule="exact"/>
        <w:ind w:right="220" w:firstLineChars="1750" w:firstLine="5600"/>
        <w:jc w:val="both"/>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杭州市</w:t>
      </w:r>
      <w:r>
        <w:rPr>
          <w:rFonts w:ascii="仿宋" w:eastAsia="仿宋" w:hAnsi="仿宋"/>
          <w:color w:val="000000" w:themeColor="text1"/>
          <w:sz w:val="32"/>
          <w:szCs w:val="32"/>
          <w:lang w:eastAsia="zh-CN"/>
        </w:rPr>
        <w:t>商务局</w:t>
      </w:r>
    </w:p>
    <w:p w:rsidR="00F75D65" w:rsidRDefault="00C363BC">
      <w:pPr>
        <w:spacing w:after="0" w:line="560" w:lineRule="exact"/>
        <w:ind w:right="220" w:firstLineChars="1650" w:firstLine="528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2020年9月10日</w:t>
      </w:r>
    </w:p>
    <w:p w:rsidR="00F75D65" w:rsidRDefault="00C363BC">
      <w:pPr>
        <w:spacing w:after="0" w:line="560" w:lineRule="exact"/>
        <w:ind w:right="220" w:firstLineChars="200" w:firstLine="640"/>
        <w:jc w:val="both"/>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（此件</w:t>
      </w:r>
      <w:r>
        <w:rPr>
          <w:rFonts w:ascii="仿宋" w:eastAsia="仿宋" w:hAnsi="仿宋"/>
          <w:color w:val="000000" w:themeColor="text1"/>
          <w:sz w:val="32"/>
          <w:szCs w:val="32"/>
          <w:lang w:eastAsia="zh-CN"/>
        </w:rPr>
        <w:t>公开</w:t>
      </w:r>
      <w:r>
        <w:rPr>
          <w:rFonts w:ascii="仿宋" w:eastAsia="仿宋" w:hAnsi="仿宋" w:hint="eastAsia"/>
          <w:color w:val="000000" w:themeColor="text1"/>
          <w:sz w:val="32"/>
          <w:szCs w:val="32"/>
          <w:lang w:eastAsia="zh-CN"/>
        </w:rPr>
        <w:t>发布）</w:t>
      </w:r>
      <w:r>
        <w:rPr>
          <w:rFonts w:ascii="仿宋" w:eastAsia="仿宋" w:hAnsi="仿宋"/>
          <w:color w:val="000000" w:themeColor="text1"/>
          <w:sz w:val="32"/>
          <w:szCs w:val="32"/>
          <w:lang w:eastAsia="zh-CN"/>
        </w:rPr>
        <w:br w:type="page"/>
      </w:r>
    </w:p>
    <w:p w:rsidR="00F75D65" w:rsidRDefault="00C363BC">
      <w:pPr>
        <w:pStyle w:val="a7"/>
        <w:spacing w:line="240" w:lineRule="auto"/>
        <w:jc w:val="both"/>
        <w:rPr>
          <w:rFonts w:ascii="黑体" w:eastAsia="黑体" w:hAnsi="黑体"/>
          <w:b/>
          <w:color w:val="000000" w:themeColor="text1"/>
          <w:sz w:val="32"/>
          <w:szCs w:val="32"/>
          <w:lang w:eastAsia="zh-CN"/>
        </w:rPr>
      </w:pPr>
      <w:r>
        <w:rPr>
          <w:rFonts w:ascii="黑体" w:eastAsia="黑体" w:hAnsi="黑体"/>
          <w:b/>
          <w:color w:val="000000" w:themeColor="text1"/>
          <w:sz w:val="32"/>
          <w:szCs w:val="32"/>
          <w:lang w:eastAsia="zh-CN"/>
        </w:rPr>
        <w:lastRenderedPageBreak/>
        <w:t>附件1</w:t>
      </w:r>
    </w:p>
    <w:p w:rsidR="00F75D65" w:rsidRDefault="00C363BC">
      <w:pPr>
        <w:pStyle w:val="a7"/>
        <w:spacing w:line="240" w:lineRule="auto"/>
        <w:jc w:val="center"/>
        <w:rPr>
          <w:rFonts w:ascii="黑体" w:eastAsia="黑体" w:hAnsi="黑体"/>
          <w:b/>
          <w:color w:val="000000" w:themeColor="text1"/>
          <w:sz w:val="36"/>
          <w:szCs w:val="36"/>
          <w:lang w:eastAsia="zh-CN"/>
        </w:rPr>
      </w:pPr>
      <w:r>
        <w:rPr>
          <w:rFonts w:ascii="黑体" w:eastAsia="黑体" w:hAnsi="黑体"/>
          <w:b/>
          <w:color w:val="000000" w:themeColor="text1"/>
          <w:sz w:val="36"/>
          <w:szCs w:val="36"/>
          <w:lang w:eastAsia="zh-CN"/>
        </w:rPr>
        <w:t>“杭州出口名牌”认定办法</w:t>
      </w:r>
    </w:p>
    <w:p w:rsidR="00F75D65" w:rsidRDefault="00F75D65">
      <w:pPr>
        <w:pStyle w:val="a7"/>
        <w:spacing w:line="240" w:lineRule="auto"/>
        <w:ind w:firstLineChars="200" w:firstLine="640"/>
        <w:jc w:val="both"/>
        <w:rPr>
          <w:rFonts w:ascii="仿宋" w:eastAsia="仿宋" w:hAnsi="仿宋"/>
          <w:color w:val="000000" w:themeColor="text1"/>
          <w:sz w:val="32"/>
          <w:szCs w:val="32"/>
          <w:lang w:eastAsia="zh-CN"/>
        </w:rPr>
      </w:pP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为深入实施出口品牌战略，加快转变外贸增长方式，根据《杭州市人民政府关于加快培育外贸竞争新优势的实施意见》（杭政［2015]36号）文件精神，特制定“杭州出口名牌”认定办法。</w:t>
      </w:r>
    </w:p>
    <w:p w:rsidR="00F75D65" w:rsidRDefault="00C363BC">
      <w:pPr>
        <w:pStyle w:val="a7"/>
        <w:spacing w:after="0" w:line="480" w:lineRule="exact"/>
        <w:ind w:firstLineChars="200" w:firstLine="640"/>
        <w:jc w:val="both"/>
        <w:rPr>
          <w:rFonts w:ascii="黑体" w:eastAsia="黑体" w:hAnsi="黑体"/>
          <w:color w:val="000000" w:themeColor="text1"/>
          <w:sz w:val="32"/>
          <w:szCs w:val="32"/>
          <w:lang w:eastAsia="zh-CN"/>
        </w:rPr>
      </w:pPr>
      <w:r>
        <w:rPr>
          <w:rFonts w:ascii="黑体" w:eastAsia="黑体" w:hAnsi="黑体"/>
          <w:color w:val="000000" w:themeColor="text1"/>
          <w:sz w:val="32"/>
          <w:szCs w:val="32"/>
          <w:lang w:eastAsia="zh-CN"/>
        </w:rPr>
        <w:t>一、认定原则</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w:t>
      </w:r>
      <w:r w:rsidR="009D14C7">
        <w:rPr>
          <w:rFonts w:ascii="仿宋" w:eastAsia="仿宋" w:hAnsi="仿宋" w:hint="eastAsia"/>
          <w:color w:val="000000" w:themeColor="text1"/>
          <w:sz w:val="32"/>
          <w:szCs w:val="32"/>
          <w:lang w:eastAsia="zh-CN"/>
        </w:rPr>
        <w:t>党的</w:t>
      </w:r>
      <w:r>
        <w:rPr>
          <w:rFonts w:ascii="仿宋" w:eastAsia="仿宋" w:hAnsi="仿宋"/>
          <w:color w:val="000000" w:themeColor="text1"/>
          <w:sz w:val="32"/>
          <w:szCs w:val="32"/>
          <w:lang w:eastAsia="zh-CN"/>
        </w:rPr>
        <w:t>十九大精神为指导、以企业为主体，以培育和发展国际知名品牌为目标，落实我市新兴产业倍增计划和传统产业升级计划，引导企业重视资源节约、环境友好和可持续发展，加快转变外贸发展方式，着力提升出口名牌企业的国际竞争力。</w:t>
      </w:r>
    </w:p>
    <w:p w:rsidR="00F75D65" w:rsidRDefault="00C363BC">
      <w:pPr>
        <w:pStyle w:val="a7"/>
        <w:spacing w:after="0" w:line="480" w:lineRule="exact"/>
        <w:ind w:firstLineChars="200" w:firstLine="640"/>
        <w:jc w:val="both"/>
        <w:rPr>
          <w:rFonts w:ascii="黑体" w:eastAsia="黑体" w:hAnsi="黑体"/>
          <w:color w:val="000000" w:themeColor="text1"/>
          <w:sz w:val="32"/>
          <w:szCs w:val="32"/>
          <w:lang w:eastAsia="zh-CN"/>
        </w:rPr>
      </w:pPr>
      <w:r>
        <w:rPr>
          <w:rFonts w:ascii="黑体" w:eastAsia="黑体" w:hAnsi="黑体"/>
          <w:color w:val="000000" w:themeColor="text1"/>
          <w:sz w:val="32"/>
          <w:szCs w:val="32"/>
          <w:lang w:eastAsia="zh-CN"/>
        </w:rPr>
        <w:t>二、组织管理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市商务局负责统一组织实施杭州市重点培育和发展的出口名牌认定工作，各区，县（市）商务局负责组织所辖企业申报和初审工作。建立由国家外汇管理局浙江省分局</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国家税务总局杭州市税务局、</w:t>
      </w:r>
      <w:r>
        <w:rPr>
          <w:rFonts w:ascii="仿宋" w:eastAsia="仿宋" w:hAnsi="仿宋" w:hint="eastAsia"/>
          <w:color w:val="000000" w:themeColor="text1"/>
          <w:sz w:val="32"/>
          <w:szCs w:val="32"/>
          <w:lang w:eastAsia="zh-CN"/>
        </w:rPr>
        <w:t>市经信局、</w:t>
      </w:r>
      <w:r>
        <w:rPr>
          <w:rFonts w:ascii="仿宋" w:eastAsia="仿宋" w:hAnsi="仿宋"/>
          <w:color w:val="000000" w:themeColor="text1"/>
          <w:sz w:val="32"/>
          <w:szCs w:val="32"/>
          <w:lang w:eastAsia="zh-CN"/>
        </w:rPr>
        <w:t>市商务局、市科学技术局、市市场</w:t>
      </w:r>
      <w:r>
        <w:rPr>
          <w:rFonts w:ascii="仿宋" w:eastAsia="仿宋" w:hAnsi="仿宋" w:hint="eastAsia"/>
          <w:color w:val="000000" w:themeColor="text1"/>
          <w:sz w:val="32"/>
          <w:szCs w:val="32"/>
          <w:lang w:eastAsia="zh-CN"/>
        </w:rPr>
        <w:t>监督管理</w:t>
      </w:r>
      <w:r>
        <w:rPr>
          <w:rFonts w:ascii="仿宋" w:eastAsia="仿宋" w:hAnsi="仿宋"/>
          <w:color w:val="000000" w:themeColor="text1"/>
          <w:sz w:val="32"/>
          <w:szCs w:val="32"/>
          <w:lang w:eastAsia="zh-CN"/>
        </w:rPr>
        <w:t>局、</w:t>
      </w:r>
      <w:r>
        <w:rPr>
          <w:rFonts w:ascii="仿宋" w:eastAsia="仿宋" w:hAnsi="仿宋" w:hint="eastAsia"/>
          <w:color w:val="000000" w:themeColor="text1"/>
          <w:sz w:val="32"/>
          <w:szCs w:val="32"/>
          <w:lang w:eastAsia="zh-CN"/>
        </w:rPr>
        <w:t>钱江</w:t>
      </w:r>
      <w:r>
        <w:rPr>
          <w:rFonts w:ascii="仿宋" w:eastAsia="仿宋" w:hAnsi="仿宋"/>
          <w:color w:val="000000" w:themeColor="text1"/>
          <w:sz w:val="32"/>
          <w:szCs w:val="32"/>
          <w:lang w:eastAsia="zh-CN"/>
        </w:rPr>
        <w:t>海关等部门组成的杭州市出口名牌评审小组。</w:t>
      </w:r>
    </w:p>
    <w:p w:rsidR="00F75D65" w:rsidRDefault="00C363BC">
      <w:pPr>
        <w:pStyle w:val="a7"/>
        <w:spacing w:after="0" w:line="480" w:lineRule="exact"/>
        <w:ind w:firstLineChars="200" w:firstLine="640"/>
        <w:jc w:val="both"/>
        <w:rPr>
          <w:rFonts w:ascii="黑体" w:eastAsia="黑体" w:hAnsi="黑体"/>
          <w:color w:val="000000" w:themeColor="text1"/>
          <w:sz w:val="32"/>
          <w:szCs w:val="32"/>
          <w:lang w:eastAsia="zh-CN"/>
        </w:rPr>
      </w:pPr>
      <w:r>
        <w:rPr>
          <w:rFonts w:ascii="黑体" w:eastAsia="黑体" w:hAnsi="黑体"/>
          <w:color w:val="000000" w:themeColor="text1"/>
          <w:sz w:val="32"/>
          <w:szCs w:val="32"/>
          <w:lang w:eastAsia="zh-CN"/>
        </w:rPr>
        <w:t>三、认定程序</w:t>
      </w:r>
    </w:p>
    <w:p w:rsidR="00F75D65" w:rsidRDefault="00C363BC">
      <w:pPr>
        <w:pStyle w:val="a7"/>
        <w:spacing w:after="0" w:line="48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t>（一）组织申报。</w:t>
      </w:r>
      <w:r>
        <w:rPr>
          <w:rFonts w:ascii="仿宋" w:eastAsia="仿宋" w:hAnsi="仿宋"/>
          <w:color w:val="000000" w:themeColor="text1"/>
          <w:sz w:val="32"/>
          <w:szCs w:val="32"/>
          <w:lang w:eastAsia="zh-CN"/>
        </w:rPr>
        <w:t>各区</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县（市）商务主管部门对辖区内企业的申请材料进行初审</w:t>
      </w:r>
      <w:r>
        <w:rPr>
          <w:rFonts w:ascii="仿宋" w:eastAsia="仿宋" w:hAnsi="仿宋" w:hint="eastAsia"/>
          <w:color w:val="000000" w:themeColor="text1"/>
          <w:sz w:val="32"/>
          <w:szCs w:val="32"/>
          <w:lang w:eastAsia="zh-CN"/>
        </w:rPr>
        <w:t>和汇总上报</w:t>
      </w:r>
      <w:r>
        <w:rPr>
          <w:rFonts w:ascii="仿宋" w:eastAsia="仿宋" w:hAnsi="仿宋"/>
          <w:color w:val="000000" w:themeColor="text1"/>
          <w:sz w:val="32"/>
          <w:szCs w:val="32"/>
          <w:lang w:eastAsia="zh-CN"/>
        </w:rPr>
        <w:t>。</w:t>
      </w:r>
    </w:p>
    <w:p w:rsidR="00F75D65" w:rsidRDefault="00C363BC">
      <w:pPr>
        <w:pStyle w:val="a7"/>
        <w:spacing w:after="0" w:line="48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t>（二）资</w:t>
      </w:r>
      <w:r>
        <w:rPr>
          <w:rFonts w:ascii="仿宋" w:eastAsia="仿宋" w:hAnsi="仿宋" w:hint="eastAsia"/>
          <w:b/>
          <w:color w:val="000000" w:themeColor="text1"/>
          <w:sz w:val="32"/>
          <w:szCs w:val="32"/>
          <w:lang w:eastAsia="zh-CN"/>
        </w:rPr>
        <w:t>料</w:t>
      </w:r>
      <w:r>
        <w:rPr>
          <w:rFonts w:ascii="仿宋" w:eastAsia="仿宋" w:hAnsi="仿宋"/>
          <w:b/>
          <w:color w:val="000000" w:themeColor="text1"/>
          <w:sz w:val="32"/>
          <w:szCs w:val="32"/>
          <w:lang w:eastAsia="zh-CN"/>
        </w:rPr>
        <w:t>审核。</w:t>
      </w:r>
      <w:r>
        <w:rPr>
          <w:rFonts w:ascii="仿宋" w:eastAsia="仿宋" w:hAnsi="仿宋"/>
          <w:color w:val="000000" w:themeColor="text1"/>
          <w:sz w:val="32"/>
          <w:szCs w:val="32"/>
          <w:lang w:eastAsia="zh-CN"/>
        </w:rPr>
        <w:t>市商务局</w:t>
      </w:r>
      <w:r>
        <w:rPr>
          <w:rFonts w:ascii="仿宋" w:eastAsia="仿宋" w:hAnsi="仿宋" w:hint="eastAsia"/>
          <w:color w:val="000000" w:themeColor="text1"/>
          <w:sz w:val="32"/>
          <w:szCs w:val="32"/>
          <w:lang w:eastAsia="zh-CN"/>
        </w:rPr>
        <w:t>聘请第三方会计师事务所对企业申报情况进行资料审核和总体评分，</w:t>
      </w:r>
      <w:r>
        <w:rPr>
          <w:rFonts w:ascii="仿宋" w:eastAsia="仿宋" w:hAnsi="仿宋"/>
          <w:color w:val="000000" w:themeColor="text1"/>
          <w:sz w:val="32"/>
          <w:szCs w:val="32"/>
          <w:lang w:eastAsia="zh-CN"/>
        </w:rPr>
        <w:t>确认符合资格条件企业</w:t>
      </w:r>
      <w:r>
        <w:rPr>
          <w:rFonts w:ascii="仿宋" w:eastAsia="仿宋" w:hAnsi="仿宋" w:hint="eastAsia"/>
          <w:color w:val="000000" w:themeColor="text1"/>
          <w:sz w:val="32"/>
          <w:szCs w:val="32"/>
          <w:lang w:eastAsia="zh-CN"/>
        </w:rPr>
        <w:t>的</w:t>
      </w:r>
      <w:r>
        <w:rPr>
          <w:rFonts w:ascii="仿宋" w:eastAsia="仿宋" w:hAnsi="仿宋"/>
          <w:color w:val="000000" w:themeColor="text1"/>
          <w:sz w:val="32"/>
          <w:szCs w:val="32"/>
          <w:lang w:eastAsia="zh-CN"/>
        </w:rPr>
        <w:t>初选名单。</w:t>
      </w:r>
    </w:p>
    <w:p w:rsidR="00F75D65" w:rsidRDefault="00C363BC">
      <w:pPr>
        <w:pStyle w:val="a7"/>
        <w:spacing w:after="0" w:line="48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lastRenderedPageBreak/>
        <w:t>（三）资</w:t>
      </w:r>
      <w:r>
        <w:rPr>
          <w:rFonts w:ascii="仿宋" w:eastAsia="仿宋" w:hAnsi="仿宋" w:hint="eastAsia"/>
          <w:b/>
          <w:color w:val="000000" w:themeColor="text1"/>
          <w:sz w:val="32"/>
          <w:szCs w:val="32"/>
          <w:lang w:eastAsia="zh-CN"/>
        </w:rPr>
        <w:t>格</w:t>
      </w:r>
      <w:r>
        <w:rPr>
          <w:rFonts w:ascii="仿宋" w:eastAsia="仿宋" w:hAnsi="仿宋"/>
          <w:b/>
          <w:color w:val="000000" w:themeColor="text1"/>
          <w:sz w:val="32"/>
          <w:szCs w:val="32"/>
          <w:lang w:eastAsia="zh-CN"/>
        </w:rPr>
        <w:t>评审。</w:t>
      </w:r>
      <w:r>
        <w:rPr>
          <w:rFonts w:ascii="仿宋" w:eastAsia="仿宋" w:hAnsi="仿宋"/>
          <w:color w:val="000000" w:themeColor="text1"/>
          <w:sz w:val="32"/>
          <w:szCs w:val="32"/>
          <w:lang w:eastAsia="zh-CN"/>
        </w:rPr>
        <w:t>杭州市出口名牌评审小组根据得分排序，综合考虑行业特点</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地区差别、企业类型等因素对进入初选名单的企业进行</w:t>
      </w:r>
      <w:r>
        <w:rPr>
          <w:rFonts w:ascii="仿宋" w:eastAsia="仿宋" w:hAnsi="仿宋" w:hint="eastAsia"/>
          <w:color w:val="000000" w:themeColor="text1"/>
          <w:sz w:val="32"/>
          <w:szCs w:val="32"/>
          <w:lang w:eastAsia="zh-CN"/>
        </w:rPr>
        <w:t>资格</w:t>
      </w:r>
      <w:r>
        <w:rPr>
          <w:rFonts w:ascii="仿宋" w:eastAsia="仿宋" w:hAnsi="仿宋"/>
          <w:color w:val="000000" w:themeColor="text1"/>
          <w:sz w:val="32"/>
          <w:szCs w:val="32"/>
          <w:lang w:eastAsia="zh-CN"/>
        </w:rPr>
        <w:t>审核</w:t>
      </w:r>
      <w:r>
        <w:rPr>
          <w:rFonts w:ascii="仿宋" w:eastAsia="仿宋" w:hAnsi="仿宋" w:hint="eastAsia"/>
          <w:color w:val="000000" w:themeColor="text1"/>
          <w:sz w:val="32"/>
          <w:szCs w:val="32"/>
          <w:lang w:eastAsia="zh-CN"/>
        </w:rPr>
        <w:t>，确定</w:t>
      </w:r>
      <w:r>
        <w:rPr>
          <w:rFonts w:ascii="仿宋" w:eastAsia="仿宋" w:hAnsi="仿宋"/>
          <w:color w:val="000000" w:themeColor="text1"/>
          <w:sz w:val="32"/>
          <w:szCs w:val="32"/>
          <w:lang w:eastAsia="zh-CN"/>
        </w:rPr>
        <w:t>进入公示企业名单。</w:t>
      </w:r>
    </w:p>
    <w:p w:rsidR="00F75D65" w:rsidRDefault="00C363BC">
      <w:pPr>
        <w:pStyle w:val="a7"/>
        <w:spacing w:after="0" w:line="480" w:lineRule="exact"/>
        <w:ind w:firstLineChars="200" w:firstLine="643"/>
        <w:jc w:val="both"/>
        <w:rPr>
          <w:rFonts w:ascii="仿宋" w:eastAsia="仿宋" w:hAnsi="仿宋"/>
          <w:color w:val="000000" w:themeColor="text1"/>
          <w:sz w:val="32"/>
          <w:szCs w:val="32"/>
          <w:lang w:eastAsia="zh-CN"/>
        </w:rPr>
      </w:pPr>
      <w:r>
        <w:rPr>
          <w:rFonts w:ascii="仿宋" w:eastAsia="仿宋" w:hAnsi="仿宋"/>
          <w:b/>
          <w:color w:val="000000" w:themeColor="text1"/>
          <w:sz w:val="32"/>
          <w:szCs w:val="32"/>
          <w:lang w:eastAsia="zh-CN"/>
        </w:rPr>
        <w:t>（四）公示发布。</w:t>
      </w:r>
      <w:r>
        <w:rPr>
          <w:rFonts w:ascii="仿宋" w:eastAsia="仿宋" w:hAnsi="仿宋"/>
          <w:color w:val="000000" w:themeColor="text1"/>
          <w:sz w:val="32"/>
          <w:szCs w:val="32"/>
          <w:lang w:eastAsia="zh-CN"/>
        </w:rPr>
        <w:t>市商务局通过局官方网站公示拟入选名单。公示期满后，正式发布“杭州出口名牌”企业</w:t>
      </w:r>
      <w:r>
        <w:rPr>
          <w:rFonts w:ascii="仿宋" w:eastAsia="仿宋" w:hAnsi="仿宋" w:hint="eastAsia"/>
          <w:color w:val="000000" w:themeColor="text1"/>
          <w:sz w:val="32"/>
          <w:szCs w:val="32"/>
          <w:lang w:eastAsia="zh-CN"/>
        </w:rPr>
        <w:t>认定</w:t>
      </w:r>
      <w:r>
        <w:rPr>
          <w:rFonts w:ascii="仿宋" w:eastAsia="仿宋" w:hAnsi="仿宋"/>
          <w:color w:val="000000" w:themeColor="text1"/>
          <w:sz w:val="32"/>
          <w:szCs w:val="32"/>
          <w:lang w:eastAsia="zh-CN"/>
        </w:rPr>
        <w:t>名单。</w:t>
      </w:r>
    </w:p>
    <w:p w:rsidR="00F75D65" w:rsidRDefault="00C363BC">
      <w:pPr>
        <w:pStyle w:val="a7"/>
        <w:spacing w:after="0" w:line="480" w:lineRule="exact"/>
        <w:ind w:firstLineChars="200" w:firstLine="640"/>
        <w:jc w:val="both"/>
        <w:rPr>
          <w:rFonts w:ascii="黑体" w:eastAsia="黑体" w:hAnsi="黑体"/>
          <w:color w:val="000000" w:themeColor="text1"/>
          <w:sz w:val="32"/>
          <w:szCs w:val="32"/>
          <w:lang w:eastAsia="zh-CN"/>
        </w:rPr>
      </w:pPr>
      <w:r>
        <w:rPr>
          <w:rFonts w:ascii="黑体" w:eastAsia="黑体" w:hAnsi="黑体"/>
          <w:color w:val="000000" w:themeColor="text1"/>
          <w:sz w:val="32"/>
          <w:szCs w:val="32"/>
          <w:lang w:eastAsia="zh-CN"/>
        </w:rPr>
        <w:t>四</w:t>
      </w:r>
      <w:r>
        <w:rPr>
          <w:rFonts w:ascii="黑体" w:eastAsia="黑体" w:hAnsi="黑体" w:hint="eastAsia"/>
          <w:color w:val="000000" w:themeColor="text1"/>
          <w:sz w:val="32"/>
          <w:szCs w:val="32"/>
          <w:lang w:eastAsia="zh-CN"/>
        </w:rPr>
        <w:t>、</w:t>
      </w:r>
      <w:r>
        <w:rPr>
          <w:rFonts w:ascii="黑体" w:eastAsia="黑体" w:hAnsi="黑体"/>
          <w:color w:val="000000" w:themeColor="text1"/>
          <w:sz w:val="32"/>
          <w:szCs w:val="32"/>
          <w:lang w:eastAsia="zh-CN"/>
        </w:rPr>
        <w:t>资格条件</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1、申报企业在杭州市内依法注册，具有法人资格</w:t>
      </w:r>
      <w:r>
        <w:rPr>
          <w:rFonts w:ascii="仿宋" w:eastAsia="仿宋" w:hAnsi="仿宋" w:hint="eastAsia"/>
          <w:color w:val="000000" w:themeColor="text1"/>
          <w:sz w:val="32"/>
          <w:szCs w:val="32"/>
          <w:lang w:eastAsia="zh-CN"/>
        </w:rPr>
        <w:t>，连续三年以上有出口业绩。</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2、经营状况良好，净资产为正。</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3、上年度自营出口额不低于500万美元，农产品等受国家扶持的类别上年度自营出口额不低于200万美元。</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4、通过国际通行的质量管理体系认证。</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5、申请企业对申报类别商品商标或服务商标在中国境内和出口所在国和地区均已注册（拥有所有权）。</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6</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符合国家安全环保</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知识产权</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社会责任等法律法规， 近三年来无严重违法违规行为。</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以上资格条件有一项不达标即不得参评。</w:t>
      </w:r>
    </w:p>
    <w:p w:rsidR="00F75D65" w:rsidRDefault="00C363BC">
      <w:pPr>
        <w:pStyle w:val="a7"/>
        <w:spacing w:after="0" w:line="480" w:lineRule="exact"/>
        <w:ind w:firstLineChars="200" w:firstLine="640"/>
        <w:jc w:val="both"/>
        <w:rPr>
          <w:rFonts w:ascii="黑体" w:eastAsia="黑体" w:hAnsi="黑体"/>
          <w:color w:val="000000" w:themeColor="text1"/>
          <w:sz w:val="32"/>
          <w:szCs w:val="32"/>
          <w:lang w:eastAsia="zh-CN"/>
        </w:rPr>
      </w:pPr>
      <w:r>
        <w:rPr>
          <w:rFonts w:ascii="黑体" w:eastAsia="黑体" w:hAnsi="黑体"/>
          <w:color w:val="000000" w:themeColor="text1"/>
          <w:sz w:val="32"/>
          <w:szCs w:val="32"/>
          <w:lang w:eastAsia="zh-CN"/>
        </w:rPr>
        <w:t>五、评审指标及评分标准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对符合资格条件的企业，按下列评审指标打分，满分120分</w:t>
      </w:r>
      <w:r>
        <w:rPr>
          <w:rFonts w:ascii="仿宋" w:eastAsia="仿宋" w:hAnsi="仿宋" w:hint="eastAsia"/>
          <w:color w:val="000000" w:themeColor="text1"/>
          <w:sz w:val="32"/>
          <w:szCs w:val="32"/>
          <w:lang w:eastAsia="zh-CN"/>
        </w:rPr>
        <w:t>，合格为6</w:t>
      </w:r>
      <w:r>
        <w:rPr>
          <w:rFonts w:ascii="仿宋" w:eastAsia="仿宋" w:hAnsi="仿宋"/>
          <w:color w:val="000000" w:themeColor="text1"/>
          <w:sz w:val="32"/>
          <w:szCs w:val="32"/>
          <w:lang w:eastAsia="zh-CN"/>
        </w:rPr>
        <w:t>0</w:t>
      </w:r>
      <w:r>
        <w:rPr>
          <w:rFonts w:ascii="仿宋" w:eastAsia="仿宋" w:hAnsi="仿宋" w:hint="eastAsia"/>
          <w:color w:val="000000" w:themeColor="text1"/>
          <w:sz w:val="32"/>
          <w:szCs w:val="32"/>
          <w:lang w:eastAsia="zh-CN"/>
        </w:rPr>
        <w:t>分以上</w:t>
      </w:r>
      <w:r>
        <w:rPr>
          <w:rFonts w:ascii="仿宋" w:eastAsia="仿宋" w:hAnsi="仿宋"/>
          <w:color w:val="000000" w:themeColor="text1"/>
          <w:sz w:val="32"/>
          <w:szCs w:val="32"/>
          <w:lang w:eastAsia="zh-CN"/>
        </w:rPr>
        <w:t>。</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t>（一）研发创新能力（20分）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1、拥有专利（包括发明专利、实用新型专利、外观设计专利，须在申报类别商品范围内）情况。每项发明专利得1分，实用新型或外观设计专利得0.5分。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2、获得科技进步奖（包括国家级、省级）情况。 获得国家级科技进步奖得10分、省级8分。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lastRenderedPageBreak/>
        <w:t>3、参与制定或修订产品（技术）标准情况。 每参与一项国际标准制修订得5分，一项国家标准制修订得3分，一项行业标准制修订得1分。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4、获得“国家高新技术企业” 认定情况。获得认定得10分。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以上各项得分可累计，最多不超过20分。</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t>（二）获得国际通行认证情况（15分）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国际通行的质量管理体系认证（IS09000系列）、环境管理体系认证（IS014000系列）、职业健康安全管理体系（OHSAS18000系列）</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社会责任标准（SA8000)</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通过一项得4分。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国际通行的面向企业的行业认证：0eko-Tex Standard</w:t>
      </w:r>
      <w:r>
        <w:rPr>
          <w:rFonts w:ascii="仿宋" w:eastAsia="仿宋" w:hAnsi="仿宋" w:hint="eastAsia"/>
          <w:color w:val="000000" w:themeColor="text1"/>
          <w:sz w:val="32"/>
          <w:szCs w:val="32"/>
          <w:lang w:eastAsia="zh-CN"/>
        </w:rPr>
        <w:t xml:space="preserve"> </w:t>
      </w:r>
      <w:r>
        <w:rPr>
          <w:rFonts w:ascii="仿宋" w:eastAsia="仿宋" w:hAnsi="仿宋"/>
          <w:color w:val="000000" w:themeColor="text1"/>
          <w:sz w:val="32"/>
          <w:szCs w:val="32"/>
          <w:lang w:eastAsia="zh-CN"/>
        </w:rPr>
        <w:t>100 生态纺织品认证、HACCP 食品生产企业危害分析与关键控制点管理体系、IS022000食品安全管理、ISO/TS16949或IATF16949 汽车行业质量体系，IS013485医疗器械质量管理体系认证、CGMP动态药品生产质量管理规范认证、英国零售商协会 BRC认证等。通过一项认证得4分。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国际通行的面向产品或生产线的行业认证标准：欧盟CE</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EMC</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ROHS</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PAHS</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REACH认证、美国UL</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UPC</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FDA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ETL</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FCC认证、美国药典认证USP</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加拿大CSA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CETL认证、澳大利亚 WATERMARK</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TGA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SAA认证、RCM认证、欧洲药典适用性认证COS、德国GS,TUV认证、英国BSI认证、日本药品和医疗器械管理局认证PMDA、日本药物主文档认证 JDMF、日本PSE认证、WHOPQ认证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Halal认证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Kosher认证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IECEECB认证。通过一项得1分，同个产品或生产线通过多项认证累计不超过3分，总分累计不超过10分。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以上各项得分可累计，最多不超过15分。</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lastRenderedPageBreak/>
        <w:t>（三）市场认可（35分）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上年度企业出口额、自主品牌出口占比以及企业出口额在全国同行业中排名的情况。</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1、企业上年度自营出口额达到资格条件第3项规定标准得10分，每增加100万美元加1分。此项累计不超过25分；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自主品牌出口占企业总出口额10%得5分，每增加一个百分点得1分，累计不超过10分；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3、申报类别商品上年度出口额在全国、全省同行业中排名情况。全国排名进前五，得5分；全省排名进前三，得3分，累计不超过5分；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4</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企业上年度销售额达到5000万元人民币得2分，每增加3000万元加1分。累计不超过5分。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以上各项得分可累计，最多不超过35分。</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t>（四）品牌建设及全球推广（30分）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海外（中国关境外）商标注册（商标注册范围须涵盖申报类别商品）情况。每在海外一个国家（或地区）注册商标的得2分；同一国家（地区）不同类别商标得2分；收购境外商标每收购一个5分；获欧盟及马德里多国商标注册得10分。累计不超过15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2、广交会、境外自办展参展情况。上年度获得入驻广交会品牌展区一个得2分，参加市商务局主办的境外自办展一个得1分。累计不超过5分。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3、海外（中国关境外）设立机构情况。设立营销机构、海外展示中心、公共海外仓、分拨中心及售后服务站的，每设立一个得1分。设立研发中心、生产基地的，每设立一个得2分。累计不超过5分。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lastRenderedPageBreak/>
        <w:t>4、上年度申报品牌在境外通过电视、纸媒、户外广告、网络、活动等形式进行宣传</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每通过一种媒介宣传得1分</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参加</w:t>
      </w:r>
      <w:r>
        <w:rPr>
          <w:rFonts w:ascii="仿宋" w:eastAsia="仿宋" w:hAnsi="仿宋" w:hint="eastAsia"/>
          <w:color w:val="000000" w:themeColor="text1"/>
          <w:sz w:val="32"/>
          <w:szCs w:val="32"/>
          <w:lang w:eastAsia="zh-CN"/>
        </w:rPr>
        <w:t>浙江</w:t>
      </w:r>
      <w:r>
        <w:rPr>
          <w:rFonts w:ascii="仿宋" w:eastAsia="仿宋" w:hAnsi="仿宋"/>
          <w:color w:val="000000" w:themeColor="text1"/>
          <w:sz w:val="32"/>
          <w:szCs w:val="32"/>
          <w:lang w:eastAsia="zh-CN"/>
        </w:rPr>
        <w:t>省“</w:t>
      </w:r>
      <w:r>
        <w:rPr>
          <w:rFonts w:ascii="仿宋" w:eastAsia="仿宋" w:hAnsi="仿宋" w:hint="eastAsia"/>
          <w:color w:val="000000" w:themeColor="text1"/>
          <w:sz w:val="32"/>
          <w:szCs w:val="32"/>
          <w:lang w:eastAsia="zh-CN"/>
        </w:rPr>
        <w:t>订单</w:t>
      </w:r>
      <w:r>
        <w:rPr>
          <w:rFonts w:ascii="仿宋" w:eastAsia="仿宋" w:hAnsi="仿宋"/>
          <w:color w:val="000000" w:themeColor="text1"/>
          <w:sz w:val="32"/>
          <w:szCs w:val="32"/>
          <w:lang w:eastAsia="zh-CN"/>
        </w:rPr>
        <w:t>+清单”和</w:t>
      </w:r>
      <w:r>
        <w:rPr>
          <w:rFonts w:ascii="仿宋" w:eastAsia="仿宋" w:hAnsi="仿宋" w:hint="eastAsia"/>
          <w:color w:val="000000" w:themeColor="text1"/>
          <w:sz w:val="32"/>
          <w:szCs w:val="32"/>
          <w:lang w:eastAsia="zh-CN"/>
        </w:rPr>
        <w:t>杭州市</w:t>
      </w:r>
      <w:r>
        <w:rPr>
          <w:rFonts w:ascii="仿宋" w:eastAsia="仿宋" w:hAnsi="仿宋"/>
          <w:color w:val="000000" w:themeColor="text1"/>
          <w:sz w:val="32"/>
          <w:szCs w:val="32"/>
          <w:lang w:eastAsia="zh-CN"/>
        </w:rPr>
        <w:t>商务运行调查监测点系统填报数据的</w:t>
      </w:r>
      <w:r>
        <w:rPr>
          <w:rFonts w:ascii="仿宋" w:eastAsia="仿宋" w:hAnsi="仿宋" w:hint="eastAsia"/>
          <w:color w:val="000000" w:themeColor="text1"/>
          <w:sz w:val="32"/>
          <w:szCs w:val="32"/>
          <w:lang w:eastAsia="zh-CN"/>
        </w:rPr>
        <w:t>，每项</w:t>
      </w:r>
      <w:r>
        <w:rPr>
          <w:rFonts w:ascii="仿宋" w:eastAsia="仿宋" w:hAnsi="仿宋"/>
          <w:color w:val="000000" w:themeColor="text1"/>
          <w:sz w:val="32"/>
          <w:szCs w:val="32"/>
          <w:lang w:eastAsia="zh-CN"/>
        </w:rPr>
        <w:t>得</w:t>
      </w:r>
      <w:r>
        <w:rPr>
          <w:rFonts w:ascii="仿宋" w:eastAsia="仿宋" w:hAnsi="仿宋" w:hint="eastAsia"/>
          <w:color w:val="000000" w:themeColor="text1"/>
          <w:sz w:val="32"/>
          <w:szCs w:val="32"/>
          <w:lang w:eastAsia="zh-CN"/>
        </w:rPr>
        <w:t>2分</w:t>
      </w:r>
      <w:r>
        <w:rPr>
          <w:rFonts w:ascii="仿宋" w:eastAsia="仿宋" w:hAnsi="仿宋"/>
          <w:color w:val="000000" w:themeColor="text1"/>
          <w:sz w:val="32"/>
          <w:szCs w:val="32"/>
          <w:lang w:eastAsia="zh-CN"/>
        </w:rPr>
        <w:t>，以上累计不超过5分。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以上各项得分可累计，最多不超过30分。</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t>（五）信用体系（10分）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获得海关、税务、市场监管、外汇管理等各类信用评级情况。</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1、海关信用等级： 海关高级认证企业5分、一般认证企业3分；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2、纳税信用等级：分A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B、M</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C</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D五级（M级为新办企业），A级5分</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B级3分</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M级0分、C级0分、D级取消参评资格；</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3、市场监管信用等级：省级信用管理示范企业5分、市级信用管理示范企业3分。省“守合同重信用”企业AAA级5分，AA级3分。此项累计不超过5分。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4</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外汇管理分类等级： 出口企业货物贸易外汇A 类企业，5分；B和C类企业，不具有参评资格。</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以上各项得分可累计，最多不超过10分。</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t>（六）社会评价（10分）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获得市级及以上权威机构颁发荣誉称号（有覆盖范围的，应包括申报类别商品，在有效期内）的情况。曾获得国家部委级荣誉称号得10分，获得一个省级荣誉称号得5分，获得一个市级荣誉称号得3分。同项不同级得分按最高取分不重复计算。不同项得分可以累计，但最多不超过10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称号项目类别：名牌产品、省级商标品牌示范企业、省级专利示范企业，名牌农产品、浙江制造、出口名优特产品、</w:t>
      </w:r>
      <w:r>
        <w:rPr>
          <w:rFonts w:ascii="仿宋" w:eastAsia="仿宋" w:hAnsi="仿宋"/>
          <w:color w:val="000000" w:themeColor="text1"/>
          <w:sz w:val="32"/>
          <w:szCs w:val="32"/>
          <w:lang w:eastAsia="zh-CN"/>
        </w:rPr>
        <w:lastRenderedPageBreak/>
        <w:t>“品质浙货</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出口领军企业。国家部委级颁发机构：国家市场监督管理总局（原国家工商总局、国家质检总局、国家食品药品监管总局、原国家知识产权局）、农业农村部（原农业部）。省级颁发机构：省市场监管局（原省工商局、省质监局、省知识产权局、省食药监局）</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省农业厅</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省商务厅。市级颁发机构：市商务局、市</w:t>
      </w:r>
      <w:r>
        <w:rPr>
          <w:rFonts w:ascii="仿宋" w:eastAsia="仿宋" w:hAnsi="仿宋" w:hint="eastAsia"/>
          <w:color w:val="000000" w:themeColor="text1"/>
          <w:sz w:val="32"/>
          <w:szCs w:val="32"/>
          <w:lang w:eastAsia="zh-CN"/>
        </w:rPr>
        <w:t>农业农村</w:t>
      </w:r>
      <w:r>
        <w:rPr>
          <w:rFonts w:ascii="仿宋" w:eastAsia="仿宋" w:hAnsi="仿宋"/>
          <w:color w:val="000000" w:themeColor="text1"/>
          <w:sz w:val="32"/>
          <w:szCs w:val="32"/>
          <w:lang w:eastAsia="zh-CN"/>
        </w:rPr>
        <w:t>局、市科技局</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市市场监管局（原市工商局、市质监局）。</w:t>
      </w:r>
    </w:p>
    <w:p w:rsidR="00F75D65" w:rsidRDefault="00C363BC">
      <w:pPr>
        <w:pStyle w:val="a7"/>
        <w:spacing w:after="0" w:line="480" w:lineRule="exact"/>
        <w:ind w:firstLineChars="200" w:firstLine="643"/>
        <w:jc w:val="both"/>
        <w:rPr>
          <w:rFonts w:ascii="仿宋" w:eastAsia="仿宋" w:hAnsi="仿宋"/>
          <w:b/>
          <w:color w:val="000000" w:themeColor="text1"/>
          <w:sz w:val="32"/>
          <w:szCs w:val="32"/>
          <w:lang w:eastAsia="zh-CN"/>
        </w:rPr>
      </w:pPr>
      <w:r>
        <w:rPr>
          <w:rFonts w:ascii="仿宋" w:eastAsia="仿宋" w:hAnsi="仿宋"/>
          <w:b/>
          <w:color w:val="000000" w:themeColor="text1"/>
          <w:sz w:val="32"/>
          <w:szCs w:val="32"/>
          <w:lang w:eastAsia="zh-CN"/>
        </w:rPr>
        <w:t>（七）部门处罚（扣分项）</w:t>
      </w:r>
    </w:p>
    <w:p w:rsidR="00F75D65" w:rsidRDefault="00C363BC">
      <w:pPr>
        <w:pStyle w:val="a7"/>
        <w:spacing w:after="0" w:line="480" w:lineRule="exact"/>
        <w:ind w:firstLineChars="200" w:firstLine="640"/>
        <w:jc w:val="both"/>
        <w:rPr>
          <w:rFonts w:ascii="仿宋" w:eastAsia="仿宋" w:hAnsi="仿宋"/>
          <w:b/>
          <w:color w:val="000000" w:themeColor="text1"/>
          <w:sz w:val="32"/>
          <w:szCs w:val="32"/>
          <w:lang w:eastAsia="zh-CN"/>
        </w:rPr>
      </w:pPr>
      <w:r>
        <w:rPr>
          <w:rFonts w:ascii="仿宋" w:eastAsia="仿宋" w:hAnsi="仿宋" w:hint="eastAsia"/>
          <w:color w:val="000000" w:themeColor="text1"/>
          <w:sz w:val="32"/>
          <w:szCs w:val="32"/>
          <w:lang w:eastAsia="zh-CN"/>
        </w:rPr>
        <w:t>近三年来</w:t>
      </w:r>
      <w:r>
        <w:rPr>
          <w:rFonts w:ascii="仿宋" w:eastAsia="仿宋" w:hAnsi="仿宋"/>
          <w:color w:val="000000" w:themeColor="text1"/>
          <w:sz w:val="32"/>
          <w:szCs w:val="32"/>
          <w:lang w:eastAsia="zh-CN"/>
        </w:rPr>
        <w:t>受到海关、税务</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市场监管（含原工商、质监、知识产权）、外汇检查部门处罚的，</w:t>
      </w:r>
      <w:r>
        <w:rPr>
          <w:rFonts w:ascii="仿宋" w:eastAsia="仿宋" w:hAnsi="仿宋" w:hint="eastAsia"/>
          <w:color w:val="000000" w:themeColor="text1"/>
          <w:sz w:val="32"/>
          <w:szCs w:val="32"/>
          <w:lang w:eastAsia="zh-CN"/>
        </w:rPr>
        <w:t>每条</w:t>
      </w:r>
      <w:r>
        <w:rPr>
          <w:rFonts w:ascii="仿宋" w:eastAsia="仿宋" w:hAnsi="仿宋"/>
          <w:color w:val="000000" w:themeColor="text1"/>
          <w:sz w:val="32"/>
          <w:szCs w:val="32"/>
          <w:lang w:eastAsia="zh-CN"/>
        </w:rPr>
        <w:t>处罚扣</w:t>
      </w:r>
      <w:r>
        <w:rPr>
          <w:rFonts w:ascii="仿宋" w:eastAsia="仿宋" w:hAnsi="仿宋" w:hint="eastAsia"/>
          <w:color w:val="000000" w:themeColor="text1"/>
          <w:sz w:val="32"/>
          <w:szCs w:val="32"/>
          <w:lang w:eastAsia="zh-CN"/>
        </w:rPr>
        <w:t>2分；</w:t>
      </w:r>
      <w:r>
        <w:rPr>
          <w:rFonts w:ascii="仿宋" w:eastAsia="仿宋" w:hAnsi="仿宋"/>
          <w:color w:val="000000" w:themeColor="text1"/>
          <w:sz w:val="32"/>
          <w:szCs w:val="32"/>
          <w:lang w:eastAsia="zh-CN"/>
        </w:rPr>
        <w:t>存在违规情形的</w:t>
      </w:r>
      <w:r>
        <w:rPr>
          <w:rFonts w:ascii="仿宋" w:eastAsia="仿宋" w:hAnsi="仿宋" w:hint="eastAsia"/>
          <w:color w:val="000000" w:themeColor="text1"/>
          <w:sz w:val="32"/>
          <w:szCs w:val="32"/>
          <w:lang w:eastAsia="zh-CN"/>
        </w:rPr>
        <w:t>每条</w:t>
      </w:r>
      <w:r>
        <w:rPr>
          <w:rFonts w:ascii="仿宋" w:eastAsia="仿宋" w:hAnsi="仿宋"/>
          <w:color w:val="000000" w:themeColor="text1"/>
          <w:sz w:val="32"/>
          <w:szCs w:val="32"/>
          <w:lang w:eastAsia="zh-CN"/>
        </w:rPr>
        <w:t>酌情扣</w:t>
      </w:r>
      <w:r>
        <w:rPr>
          <w:rFonts w:ascii="仿宋" w:eastAsia="仿宋" w:hAnsi="仿宋" w:hint="eastAsia"/>
          <w:color w:val="000000" w:themeColor="text1"/>
          <w:sz w:val="32"/>
          <w:szCs w:val="32"/>
          <w:lang w:eastAsia="zh-CN"/>
        </w:rPr>
        <w:t>0.5</w:t>
      </w:r>
      <w:r>
        <w:rPr>
          <w:rFonts w:ascii="仿宋" w:eastAsia="仿宋" w:hAnsi="仿宋"/>
          <w:color w:val="000000" w:themeColor="text1"/>
          <w:sz w:val="32"/>
          <w:szCs w:val="32"/>
          <w:lang w:eastAsia="zh-CN"/>
        </w:rPr>
        <w:t>-1</w:t>
      </w:r>
      <w:r>
        <w:rPr>
          <w:rFonts w:ascii="仿宋" w:eastAsia="仿宋" w:hAnsi="仿宋" w:hint="eastAsia"/>
          <w:color w:val="000000" w:themeColor="text1"/>
          <w:sz w:val="32"/>
          <w:szCs w:val="32"/>
          <w:lang w:eastAsia="zh-CN"/>
        </w:rPr>
        <w:t>分；</w:t>
      </w:r>
      <w:r>
        <w:rPr>
          <w:rFonts w:ascii="仿宋" w:eastAsia="仿宋" w:hAnsi="仿宋"/>
          <w:color w:val="000000" w:themeColor="text1"/>
          <w:sz w:val="32"/>
          <w:szCs w:val="32"/>
          <w:lang w:eastAsia="zh-CN"/>
        </w:rPr>
        <w:t>情节严重的，一票否决。</w:t>
      </w:r>
    </w:p>
    <w:p w:rsidR="00F75D65" w:rsidRDefault="00C363BC">
      <w:pPr>
        <w:pStyle w:val="a7"/>
        <w:spacing w:after="0" w:line="480" w:lineRule="exact"/>
        <w:ind w:firstLineChars="200" w:firstLine="640"/>
        <w:jc w:val="both"/>
        <w:rPr>
          <w:rFonts w:ascii="黑体" w:eastAsia="黑体" w:hAnsi="黑体"/>
          <w:color w:val="000000" w:themeColor="text1"/>
          <w:sz w:val="32"/>
          <w:szCs w:val="32"/>
          <w:lang w:eastAsia="zh-CN"/>
        </w:rPr>
      </w:pPr>
      <w:r>
        <w:rPr>
          <w:rFonts w:ascii="黑体" w:eastAsia="黑体" w:hAnsi="黑体"/>
          <w:color w:val="000000" w:themeColor="text1"/>
          <w:sz w:val="32"/>
          <w:szCs w:val="32"/>
          <w:lang w:eastAsia="zh-CN"/>
        </w:rPr>
        <w:t>六</w:t>
      </w:r>
      <w:r>
        <w:rPr>
          <w:rFonts w:ascii="黑体" w:eastAsia="黑体" w:hAnsi="黑体" w:hint="eastAsia"/>
          <w:color w:val="000000" w:themeColor="text1"/>
          <w:sz w:val="32"/>
          <w:szCs w:val="32"/>
          <w:lang w:eastAsia="zh-CN"/>
        </w:rPr>
        <w:t>、</w:t>
      </w:r>
      <w:r>
        <w:rPr>
          <w:rFonts w:ascii="黑体" w:eastAsia="黑体" w:hAnsi="黑体"/>
          <w:color w:val="000000" w:themeColor="text1"/>
          <w:sz w:val="32"/>
          <w:szCs w:val="32"/>
          <w:lang w:eastAsia="zh-CN"/>
        </w:rPr>
        <w:t>监督管理</w:t>
      </w:r>
    </w:p>
    <w:p w:rsidR="00F75D65" w:rsidRDefault="00C363BC">
      <w:pPr>
        <w:pStyle w:val="a7"/>
        <w:spacing w:after="0" w:line="480" w:lineRule="exact"/>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“杭州出口名牌” 有效期为三年，为保持名牌的先进性和代表性，市商务局将会同市有关部门加强监督管理。已获“杭州出口名牌”称号的企业发生质量、安全、环保等责任事故，将撤销其称号</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存在虚假申报、严重失信或有其他严重违反法律法规行为的企业，撤销其称号，五年内不再受理该企业的申报。</w:t>
      </w:r>
    </w:p>
    <w:p w:rsidR="00F75D65" w:rsidRDefault="00F75D65">
      <w:pPr>
        <w:pStyle w:val="a7"/>
        <w:jc w:val="both"/>
        <w:rPr>
          <w:rFonts w:ascii="仿宋" w:eastAsia="仿宋" w:hAnsi="仿宋"/>
          <w:color w:val="000000" w:themeColor="text1"/>
          <w:sz w:val="32"/>
          <w:szCs w:val="32"/>
          <w:lang w:eastAsia="zh-CN"/>
        </w:rPr>
      </w:pPr>
    </w:p>
    <w:p w:rsidR="00F75D65" w:rsidRDefault="00F75D65">
      <w:pPr>
        <w:pStyle w:val="a7"/>
        <w:rPr>
          <w:rFonts w:ascii="仿宋" w:eastAsia="仿宋" w:hAnsi="仿宋"/>
          <w:color w:val="000000" w:themeColor="text1"/>
          <w:sz w:val="32"/>
          <w:szCs w:val="32"/>
          <w:lang w:eastAsia="zh-CN"/>
        </w:rPr>
      </w:pPr>
    </w:p>
    <w:p w:rsidR="00F75D65" w:rsidRDefault="00F75D65">
      <w:pPr>
        <w:pStyle w:val="a7"/>
        <w:rPr>
          <w:rFonts w:ascii="仿宋" w:eastAsia="仿宋" w:hAnsi="仿宋"/>
          <w:color w:val="000000" w:themeColor="text1"/>
          <w:sz w:val="32"/>
          <w:szCs w:val="32"/>
          <w:lang w:eastAsia="zh-CN"/>
        </w:rPr>
      </w:pPr>
    </w:p>
    <w:p w:rsidR="00F75D65" w:rsidRDefault="00F75D65">
      <w:pPr>
        <w:pStyle w:val="a7"/>
        <w:rPr>
          <w:rFonts w:ascii="仿宋" w:eastAsia="仿宋" w:hAnsi="仿宋"/>
          <w:color w:val="000000" w:themeColor="text1"/>
          <w:sz w:val="32"/>
          <w:szCs w:val="32"/>
          <w:lang w:eastAsia="zh-CN"/>
        </w:rPr>
      </w:pPr>
    </w:p>
    <w:p w:rsidR="00F75D65" w:rsidRDefault="00F75D65">
      <w:pPr>
        <w:pStyle w:val="a7"/>
        <w:rPr>
          <w:rFonts w:ascii="仿宋" w:eastAsia="仿宋" w:hAnsi="仿宋"/>
          <w:color w:val="000000" w:themeColor="text1"/>
          <w:sz w:val="32"/>
          <w:szCs w:val="32"/>
          <w:lang w:eastAsia="zh-CN"/>
        </w:rPr>
      </w:pPr>
    </w:p>
    <w:p w:rsidR="00F75D65" w:rsidRDefault="00F75D65">
      <w:pPr>
        <w:pStyle w:val="a7"/>
        <w:rPr>
          <w:rFonts w:ascii="仿宋" w:eastAsia="仿宋" w:hAnsi="仿宋"/>
          <w:color w:val="000000" w:themeColor="text1"/>
          <w:sz w:val="32"/>
          <w:szCs w:val="32"/>
          <w:lang w:eastAsia="zh-CN"/>
        </w:rPr>
      </w:pPr>
    </w:p>
    <w:p w:rsidR="00F75D65" w:rsidRDefault="00F75D65">
      <w:pPr>
        <w:pStyle w:val="a7"/>
        <w:rPr>
          <w:rFonts w:ascii="黑体" w:eastAsia="黑体" w:hAnsi="黑体"/>
          <w:b/>
          <w:color w:val="000000" w:themeColor="text1"/>
          <w:sz w:val="32"/>
          <w:szCs w:val="32"/>
          <w:lang w:eastAsia="zh-CN"/>
        </w:rPr>
      </w:pPr>
    </w:p>
    <w:p w:rsidR="00F75D65" w:rsidRDefault="00C363BC">
      <w:pPr>
        <w:pStyle w:val="a7"/>
        <w:rPr>
          <w:rFonts w:ascii="黑体" w:eastAsia="黑体" w:hAnsi="黑体"/>
          <w:b/>
          <w:color w:val="000000" w:themeColor="text1"/>
          <w:sz w:val="32"/>
          <w:szCs w:val="32"/>
          <w:lang w:eastAsia="zh-CN"/>
        </w:rPr>
      </w:pPr>
      <w:bookmarkStart w:id="0" w:name="_GoBack"/>
      <w:bookmarkEnd w:id="0"/>
      <w:r>
        <w:rPr>
          <w:rFonts w:ascii="黑体" w:eastAsia="黑体" w:hAnsi="黑体"/>
          <w:b/>
          <w:color w:val="000000" w:themeColor="text1"/>
          <w:sz w:val="32"/>
          <w:szCs w:val="32"/>
          <w:lang w:eastAsia="zh-CN"/>
        </w:rPr>
        <w:lastRenderedPageBreak/>
        <w:t>附件2</w:t>
      </w:r>
    </w:p>
    <w:p w:rsidR="00F75D65" w:rsidRDefault="00C363BC">
      <w:pPr>
        <w:pStyle w:val="a7"/>
        <w:jc w:val="center"/>
        <w:rPr>
          <w:rFonts w:ascii="黑体" w:eastAsia="黑体" w:hAnsi="黑体"/>
          <w:b/>
          <w:color w:val="000000" w:themeColor="text1"/>
          <w:sz w:val="36"/>
          <w:szCs w:val="36"/>
          <w:lang w:eastAsia="zh-CN"/>
        </w:rPr>
      </w:pPr>
      <w:r>
        <w:rPr>
          <w:rFonts w:ascii="黑体" w:eastAsia="黑体" w:hAnsi="黑体"/>
          <w:b/>
          <w:color w:val="000000" w:themeColor="text1"/>
          <w:sz w:val="36"/>
          <w:szCs w:val="36"/>
          <w:lang w:eastAsia="zh-CN"/>
        </w:rPr>
        <w:t>“杭州出口名牌”评分细则</w:t>
      </w:r>
    </w:p>
    <w:tbl>
      <w:tblPr>
        <w:tblStyle w:val="af0"/>
        <w:tblpPr w:leftFromText="180" w:rightFromText="180" w:vertAnchor="text" w:tblpX="-67" w:tblpY="1"/>
        <w:tblOverlap w:val="never"/>
        <w:tblW w:w="9322" w:type="dxa"/>
        <w:tblLayout w:type="fixed"/>
        <w:tblLook w:val="04A0"/>
      </w:tblPr>
      <w:tblGrid>
        <w:gridCol w:w="534"/>
        <w:gridCol w:w="708"/>
        <w:gridCol w:w="4036"/>
        <w:gridCol w:w="4044"/>
      </w:tblGrid>
      <w:tr w:rsidR="00F75D65">
        <w:trPr>
          <w:cantSplit/>
          <w:trHeight w:val="567"/>
        </w:trPr>
        <w:tc>
          <w:tcPr>
            <w:tcW w:w="534" w:type="dxa"/>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序列</w:t>
            </w:r>
          </w:p>
        </w:tc>
        <w:tc>
          <w:tcPr>
            <w:tcW w:w="708" w:type="dxa"/>
            <w:vAlign w:val="center"/>
          </w:tcPr>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栏目</w:t>
            </w:r>
          </w:p>
        </w:tc>
        <w:tc>
          <w:tcPr>
            <w:tcW w:w="4036" w:type="dxa"/>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具体项目</w:t>
            </w:r>
          </w:p>
        </w:tc>
        <w:tc>
          <w:tcPr>
            <w:tcW w:w="4044" w:type="dxa"/>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得分</w:t>
            </w:r>
          </w:p>
        </w:tc>
      </w:tr>
      <w:tr w:rsidR="00F75D65">
        <w:trPr>
          <w:cantSplit/>
          <w:trHeight w:val="567"/>
        </w:trPr>
        <w:tc>
          <w:tcPr>
            <w:tcW w:w="534" w:type="dxa"/>
            <w:vMerge w:val="restart"/>
            <w:textDirection w:val="tbRlV"/>
            <w:vAlign w:val="center"/>
          </w:tcPr>
          <w:p w:rsidR="00F75D65" w:rsidRDefault="00C363BC">
            <w:pPr>
              <w:pStyle w:val="a7"/>
              <w:spacing w:line="240" w:lineRule="atLeast"/>
              <w:ind w:left="113" w:right="113"/>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一</w:t>
            </w:r>
          </w:p>
        </w:tc>
        <w:tc>
          <w:tcPr>
            <w:tcW w:w="708" w:type="dxa"/>
            <w:vMerge w:val="restart"/>
            <w:vAlign w:val="center"/>
          </w:tcPr>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研</w:t>
            </w:r>
          </w:p>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发</w:t>
            </w:r>
          </w:p>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创</w:t>
            </w:r>
          </w:p>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新</w:t>
            </w:r>
          </w:p>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能</w:t>
            </w:r>
          </w:p>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力</w:t>
            </w:r>
          </w:p>
          <w:p w:rsidR="00F75D65" w:rsidRDefault="00C363BC">
            <w:pPr>
              <w:pStyle w:val="a7"/>
              <w:spacing w:line="180" w:lineRule="exac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20</w:t>
            </w:r>
            <w:r>
              <w:rPr>
                <w:rFonts w:ascii="宋体" w:eastAsia="宋体" w:hAnsi="宋体" w:hint="eastAsia"/>
                <w:b/>
                <w:color w:val="000000" w:themeColor="text1"/>
                <w:sz w:val="18"/>
                <w:szCs w:val="18"/>
                <w:lang w:eastAsia="zh-CN"/>
              </w:rPr>
              <w:t>分</w:t>
            </w: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发明</w:t>
            </w:r>
            <w:r>
              <w:rPr>
                <w:rFonts w:ascii="宋体" w:eastAsia="宋体" w:hAnsi="宋体"/>
                <w:color w:val="000000" w:themeColor="text1"/>
                <w:sz w:val="18"/>
                <w:szCs w:val="18"/>
                <w:lang w:eastAsia="zh-CN"/>
              </w:rPr>
              <w:t>专利</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每项1分</w:t>
            </w:r>
            <w:r>
              <w:rPr>
                <w:rFonts w:ascii="宋体" w:eastAsia="宋体" w:hAnsi="宋体" w:hint="eastAsia"/>
                <w:color w:val="000000" w:themeColor="text1"/>
                <w:sz w:val="18"/>
                <w:szCs w:val="18"/>
                <w:lang w:eastAsia="zh-CN"/>
              </w:rPr>
              <w:t>。</w:t>
            </w: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实用新型专利</w:t>
            </w:r>
            <w:r>
              <w:rPr>
                <w:rFonts w:ascii="宋体" w:eastAsia="宋体" w:hAnsi="宋体"/>
                <w:color w:val="000000" w:themeColor="text1"/>
                <w:sz w:val="18"/>
                <w:szCs w:val="18"/>
                <w:lang w:eastAsia="zh-CN"/>
              </w:rPr>
              <w:t>、外观设计专利</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每项0.5分</w:t>
            </w:r>
            <w:r>
              <w:rPr>
                <w:rFonts w:ascii="宋体" w:eastAsia="宋体" w:hAnsi="宋体" w:hint="eastAsia"/>
                <w:color w:val="000000" w:themeColor="text1"/>
                <w:sz w:val="18"/>
                <w:szCs w:val="18"/>
                <w:lang w:eastAsia="zh-CN"/>
              </w:rPr>
              <w:t>。</w:t>
            </w: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科技进步奖</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国家级10分，省级8分。</w:t>
            </w: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参与修订国际、国家标准或行业标准</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每参与一项国际标准制定得5分，国家标准3分，行业标准1分。</w:t>
            </w: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获得“国家高新技术企业”认定</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得10分。</w:t>
            </w: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8080" w:type="dxa"/>
            <w:gridSpan w:val="2"/>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研发创新能力总分20分，累计不超过20分。</w:t>
            </w:r>
          </w:p>
        </w:tc>
      </w:tr>
      <w:tr w:rsidR="00F75D65">
        <w:trPr>
          <w:trHeight w:val="567"/>
        </w:trPr>
        <w:tc>
          <w:tcPr>
            <w:tcW w:w="534" w:type="dxa"/>
            <w:vMerge w:val="restart"/>
            <w:textDirection w:val="tbRlV"/>
            <w:vAlign w:val="center"/>
          </w:tcPr>
          <w:p w:rsidR="00F75D65" w:rsidRDefault="00C363BC">
            <w:pPr>
              <w:pStyle w:val="a7"/>
              <w:spacing w:line="240" w:lineRule="atLeast"/>
              <w:ind w:left="113" w:right="113"/>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二</w:t>
            </w:r>
          </w:p>
        </w:tc>
        <w:tc>
          <w:tcPr>
            <w:tcW w:w="708" w:type="dxa"/>
            <w:vMerge w:val="restart"/>
            <w:vAlign w:val="center"/>
          </w:tcPr>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国</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际</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认</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证</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15分</w:t>
            </w: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质量管理体系认证（IS09000系列）环境管理体系（IS014000系列）职业健康安全管理体系（OHSAS18000系列）、社会责任标准（SA8000)</w:t>
            </w:r>
          </w:p>
        </w:tc>
        <w:tc>
          <w:tcPr>
            <w:tcW w:w="4044" w:type="dxa"/>
            <w:vAlign w:val="center"/>
          </w:tcPr>
          <w:p w:rsidR="00F75D65" w:rsidRDefault="00F75D65">
            <w:pPr>
              <w:pStyle w:val="a7"/>
              <w:spacing w:line="240" w:lineRule="atLeast"/>
              <w:rPr>
                <w:rFonts w:ascii="宋体" w:eastAsia="宋体" w:hAnsi="宋体"/>
                <w:color w:val="000000" w:themeColor="text1"/>
                <w:sz w:val="18"/>
                <w:szCs w:val="18"/>
                <w:lang w:eastAsia="zh-CN"/>
              </w:rPr>
            </w:pPr>
          </w:p>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通过一项认证4分。</w:t>
            </w:r>
          </w:p>
          <w:p w:rsidR="00F75D65" w:rsidRDefault="00F75D65">
            <w:pPr>
              <w:pStyle w:val="a7"/>
              <w:spacing w:line="240" w:lineRule="atLeast"/>
              <w:rPr>
                <w:rFonts w:ascii="宋体" w:eastAsia="宋体" w:hAnsi="宋体"/>
                <w:color w:val="000000" w:themeColor="text1"/>
                <w:sz w:val="18"/>
                <w:szCs w:val="18"/>
                <w:lang w:eastAsia="zh-CN"/>
              </w:rPr>
            </w:pP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b/>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面向企业的行业认证（注1)</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通过一项认证4分。</w:t>
            </w:r>
          </w:p>
          <w:p w:rsidR="00F75D65" w:rsidRDefault="00F75D65">
            <w:pPr>
              <w:pStyle w:val="a7"/>
              <w:spacing w:line="240" w:lineRule="atLeast"/>
              <w:rPr>
                <w:rFonts w:ascii="宋体" w:eastAsia="宋体" w:hAnsi="宋体"/>
                <w:color w:val="000000" w:themeColor="text1"/>
                <w:sz w:val="18"/>
                <w:szCs w:val="18"/>
                <w:lang w:eastAsia="zh-CN"/>
              </w:rPr>
            </w:pP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b/>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面向产品或生产线的行业认证（注2)</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通过一项认证1分，同个产品或生产线通过多项认证累计不超过3分，总分累计不超过10分。</w:t>
            </w:r>
          </w:p>
        </w:tc>
      </w:tr>
      <w:tr w:rsidR="00F75D65">
        <w:trPr>
          <w:trHeight w:val="567"/>
        </w:trPr>
        <w:tc>
          <w:tcPr>
            <w:tcW w:w="534" w:type="dxa"/>
            <w:vMerge/>
            <w:vAlign w:val="center"/>
          </w:tcPr>
          <w:p w:rsidR="00F75D65" w:rsidRDefault="00F75D65">
            <w:pPr>
              <w:pStyle w:val="a7"/>
              <w:spacing w:line="240" w:lineRule="atLeast"/>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b/>
                <w:color w:val="000000" w:themeColor="text1"/>
                <w:sz w:val="18"/>
                <w:szCs w:val="18"/>
                <w:lang w:eastAsia="zh-CN"/>
              </w:rPr>
            </w:pPr>
          </w:p>
        </w:tc>
        <w:tc>
          <w:tcPr>
            <w:tcW w:w="8080" w:type="dxa"/>
            <w:gridSpan w:val="2"/>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国际认证总分15分，累计不超过15分。</w:t>
            </w:r>
          </w:p>
        </w:tc>
      </w:tr>
      <w:tr w:rsidR="00F75D65">
        <w:trPr>
          <w:trHeight w:val="567"/>
        </w:trPr>
        <w:tc>
          <w:tcPr>
            <w:tcW w:w="534" w:type="dxa"/>
            <w:vMerge w:val="restart"/>
            <w:textDirection w:val="tbRlV"/>
            <w:vAlign w:val="center"/>
          </w:tcPr>
          <w:p w:rsidR="00F75D65" w:rsidRDefault="00C363BC">
            <w:pPr>
              <w:pStyle w:val="a7"/>
              <w:spacing w:line="240" w:lineRule="atLeast"/>
              <w:ind w:left="113" w:right="113"/>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三</w:t>
            </w:r>
          </w:p>
        </w:tc>
        <w:tc>
          <w:tcPr>
            <w:tcW w:w="708" w:type="dxa"/>
            <w:vMerge w:val="restart"/>
            <w:vAlign w:val="center"/>
          </w:tcPr>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市</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场</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认</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可</w:t>
            </w:r>
          </w:p>
          <w:p w:rsidR="00F75D65" w:rsidRDefault="00C363BC">
            <w:pPr>
              <w:pStyle w:val="a7"/>
              <w:spacing w:line="240" w:lineRule="atLeast"/>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35分</w:t>
            </w: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自营出口额（由区县商务部门核查）</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自营出口额达到500万美元，得10分，每增加100万美元，加1分，累计不超过25分。</w:t>
            </w:r>
          </w:p>
        </w:tc>
      </w:tr>
      <w:tr w:rsidR="00F75D65">
        <w:trPr>
          <w:trHeight w:val="567"/>
        </w:trPr>
        <w:tc>
          <w:tcPr>
            <w:tcW w:w="534"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自主品牌出口额占企业总出口额</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占企业出口总额10%得5分，每增加一个百分点</w:t>
            </w:r>
          </w:p>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得1分，累计不超过10分。</w:t>
            </w:r>
          </w:p>
        </w:tc>
      </w:tr>
      <w:tr w:rsidR="00F75D65">
        <w:trPr>
          <w:trHeight w:val="567"/>
        </w:trPr>
        <w:tc>
          <w:tcPr>
            <w:tcW w:w="534"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申报类别商品上年度出口额在同行业中的排名（省级以上行业协会证明）</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全国排名进前五，得5分；全省排名进前三，得</w:t>
            </w:r>
          </w:p>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3分，累计不超过5分。</w:t>
            </w:r>
          </w:p>
        </w:tc>
      </w:tr>
      <w:tr w:rsidR="00F75D65">
        <w:trPr>
          <w:trHeight w:val="567"/>
        </w:trPr>
        <w:tc>
          <w:tcPr>
            <w:tcW w:w="534"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4036"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上年度销售额</w:t>
            </w:r>
          </w:p>
        </w:tc>
        <w:tc>
          <w:tcPr>
            <w:tcW w:w="4044" w:type="dxa"/>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销售额达到5000万元人民币得2分，每增加3000</w:t>
            </w:r>
          </w:p>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万元加1分，累计不超过5分。</w:t>
            </w:r>
          </w:p>
        </w:tc>
      </w:tr>
      <w:tr w:rsidR="00F75D65">
        <w:trPr>
          <w:trHeight w:val="567"/>
        </w:trPr>
        <w:tc>
          <w:tcPr>
            <w:tcW w:w="534"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708" w:type="dxa"/>
            <w:vMerge/>
            <w:vAlign w:val="center"/>
          </w:tcPr>
          <w:p w:rsidR="00F75D65" w:rsidRDefault="00F75D65">
            <w:pPr>
              <w:pStyle w:val="a7"/>
              <w:spacing w:line="240" w:lineRule="atLeast"/>
              <w:rPr>
                <w:rFonts w:ascii="宋体" w:eastAsia="宋体" w:hAnsi="宋体"/>
                <w:color w:val="000000" w:themeColor="text1"/>
                <w:sz w:val="18"/>
                <w:szCs w:val="18"/>
                <w:lang w:eastAsia="zh-CN"/>
              </w:rPr>
            </w:pPr>
          </w:p>
        </w:tc>
        <w:tc>
          <w:tcPr>
            <w:tcW w:w="8080" w:type="dxa"/>
            <w:gridSpan w:val="2"/>
            <w:vAlign w:val="center"/>
          </w:tcPr>
          <w:p w:rsidR="00F75D65" w:rsidRDefault="00C363BC">
            <w:pPr>
              <w:pStyle w:val="a7"/>
              <w:spacing w:line="240" w:lineRule="atLeast"/>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市场认可总分35分，累计不超过35分。</w:t>
            </w:r>
          </w:p>
        </w:tc>
      </w:tr>
    </w:tbl>
    <w:p w:rsidR="00F75D65" w:rsidRDefault="00F75D65">
      <w:pPr>
        <w:pStyle w:val="a7"/>
        <w:jc w:val="center"/>
        <w:rPr>
          <w:rFonts w:ascii="宋体" w:eastAsia="宋体" w:hAnsi="宋体"/>
          <w:color w:val="000000" w:themeColor="text1"/>
          <w:sz w:val="18"/>
          <w:szCs w:val="18"/>
          <w:lang w:eastAsia="zh-CN"/>
        </w:rPr>
      </w:pPr>
    </w:p>
    <w:p w:rsidR="00F75D65" w:rsidRDefault="00F75D65">
      <w:pPr>
        <w:pStyle w:val="a7"/>
        <w:jc w:val="center"/>
        <w:rPr>
          <w:rFonts w:ascii="宋体" w:eastAsia="宋体" w:hAnsi="宋体"/>
          <w:color w:val="000000" w:themeColor="text1"/>
          <w:sz w:val="18"/>
          <w:szCs w:val="18"/>
          <w:lang w:eastAsia="zh-CN"/>
        </w:rPr>
      </w:pPr>
    </w:p>
    <w:p w:rsidR="00F75D65" w:rsidRDefault="00F75D65">
      <w:pPr>
        <w:pStyle w:val="a7"/>
        <w:jc w:val="center"/>
        <w:rPr>
          <w:rFonts w:ascii="宋体" w:eastAsia="宋体" w:hAnsi="宋体"/>
          <w:color w:val="000000" w:themeColor="text1"/>
          <w:sz w:val="18"/>
          <w:szCs w:val="18"/>
          <w:lang w:eastAsia="zh-CN"/>
        </w:rPr>
      </w:pPr>
    </w:p>
    <w:p w:rsidR="00F75D65" w:rsidRDefault="00F75D65">
      <w:pPr>
        <w:pStyle w:val="a7"/>
        <w:jc w:val="center"/>
        <w:rPr>
          <w:rFonts w:ascii="宋体" w:eastAsia="宋体" w:hAnsi="宋体"/>
          <w:color w:val="000000" w:themeColor="text1"/>
          <w:sz w:val="18"/>
          <w:szCs w:val="18"/>
          <w:lang w:eastAsia="zh-CN"/>
        </w:rPr>
      </w:pPr>
    </w:p>
    <w:tbl>
      <w:tblPr>
        <w:tblStyle w:val="af0"/>
        <w:tblpPr w:leftFromText="180" w:rightFromText="180" w:vertAnchor="text" w:tblpX="-67" w:tblpY="1"/>
        <w:tblOverlap w:val="never"/>
        <w:tblW w:w="9322" w:type="dxa"/>
        <w:tblLayout w:type="fixed"/>
        <w:tblLook w:val="04A0"/>
      </w:tblPr>
      <w:tblGrid>
        <w:gridCol w:w="534"/>
        <w:gridCol w:w="708"/>
        <w:gridCol w:w="3751"/>
        <w:gridCol w:w="4329"/>
      </w:tblGrid>
      <w:tr w:rsidR="00F75D65">
        <w:trPr>
          <w:trHeight w:val="567"/>
        </w:trPr>
        <w:tc>
          <w:tcPr>
            <w:tcW w:w="534" w:type="dxa"/>
            <w:vMerge w:val="restart"/>
            <w:textDirection w:val="tbRlV"/>
          </w:tcPr>
          <w:p w:rsidR="00F75D65" w:rsidRDefault="00C363BC">
            <w:pPr>
              <w:pStyle w:val="a7"/>
              <w:spacing w:line="240" w:lineRule="auto"/>
              <w:ind w:left="113" w:right="113"/>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四</w:t>
            </w:r>
          </w:p>
        </w:tc>
        <w:tc>
          <w:tcPr>
            <w:tcW w:w="708" w:type="dxa"/>
            <w:vMerge w:val="restart"/>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品</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牌</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建</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设</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及</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全</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球</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推</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广</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30分</w:t>
            </w: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海外商标注册及境外收购品牌的相关证明材料（如：已通过第三方证明或公证的各类境外商标注册证书或境外商标注册受理凭证、收购合同，商标转让证书等）</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一个注册国家（地区</w:t>
            </w:r>
            <w:r>
              <w:rPr>
                <w:rFonts w:ascii="宋体" w:eastAsia="宋体" w:hAnsi="宋体" w:hint="eastAsia"/>
                <w:color w:val="000000" w:themeColor="text1"/>
                <w:sz w:val="18"/>
                <w:szCs w:val="18"/>
                <w:lang w:eastAsia="zh-CN"/>
              </w:rPr>
              <w:t>）2分</w:t>
            </w:r>
            <w:r>
              <w:rPr>
                <w:rFonts w:ascii="宋体" w:eastAsia="宋体" w:hAnsi="宋体"/>
                <w:color w:val="000000" w:themeColor="text1"/>
                <w:sz w:val="18"/>
                <w:szCs w:val="18"/>
                <w:lang w:eastAsia="zh-CN"/>
              </w:rPr>
              <w:t>；同一国家（地区）不同类别商标2分；欧盟及马德里多国商标注</w:t>
            </w:r>
            <w:r>
              <w:rPr>
                <w:rFonts w:ascii="宋体" w:eastAsia="宋体" w:hAnsi="宋体" w:hint="eastAsia"/>
                <w:color w:val="000000" w:themeColor="text1"/>
                <w:sz w:val="18"/>
                <w:szCs w:val="18"/>
                <w:lang w:eastAsia="zh-CN"/>
              </w:rPr>
              <w:t>册</w:t>
            </w:r>
            <w:r>
              <w:rPr>
                <w:rFonts w:ascii="宋体" w:eastAsia="宋体" w:hAnsi="宋体"/>
                <w:color w:val="000000" w:themeColor="text1"/>
                <w:sz w:val="18"/>
                <w:szCs w:val="18"/>
                <w:lang w:eastAsia="zh-CN"/>
              </w:rPr>
              <w:t>10分；收购境外商</w:t>
            </w:r>
            <w:r>
              <w:rPr>
                <w:rFonts w:ascii="宋体" w:eastAsia="宋体" w:hAnsi="宋体" w:hint="eastAsia"/>
                <w:color w:val="000000" w:themeColor="text1"/>
                <w:sz w:val="18"/>
                <w:szCs w:val="18"/>
                <w:lang w:eastAsia="zh-CN"/>
              </w:rPr>
              <w:t>标</w:t>
            </w:r>
            <w:r>
              <w:rPr>
                <w:rFonts w:ascii="宋体" w:eastAsia="宋体" w:hAnsi="宋体"/>
                <w:color w:val="000000" w:themeColor="text1"/>
                <w:sz w:val="18"/>
                <w:szCs w:val="18"/>
                <w:lang w:eastAsia="zh-CN"/>
              </w:rPr>
              <w:t>1个5分；累计不超计</w:t>
            </w:r>
            <w:r>
              <w:rPr>
                <w:rFonts w:ascii="宋体" w:eastAsia="宋体" w:hAnsi="宋体" w:hint="eastAsia"/>
                <w:color w:val="000000" w:themeColor="text1"/>
                <w:sz w:val="18"/>
                <w:szCs w:val="18"/>
                <w:lang w:eastAsia="zh-CN"/>
              </w:rPr>
              <w:t>15</w:t>
            </w:r>
            <w:r>
              <w:rPr>
                <w:rFonts w:ascii="宋体" w:eastAsia="宋体" w:hAnsi="宋体"/>
                <w:color w:val="000000" w:themeColor="text1"/>
                <w:sz w:val="18"/>
                <w:szCs w:val="18"/>
                <w:lang w:eastAsia="zh-CN"/>
              </w:rPr>
              <w:t>分。</w:t>
            </w:r>
          </w:p>
        </w:tc>
      </w:tr>
      <w:tr w:rsidR="00F75D65">
        <w:trPr>
          <w:trHeight w:val="567"/>
        </w:trPr>
        <w:tc>
          <w:tcPr>
            <w:tcW w:w="534"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广交会，境外自办展参展情况</w:t>
            </w:r>
          </w:p>
          <w:p w:rsidR="00F75D65" w:rsidRDefault="00F75D65">
            <w:pPr>
              <w:pStyle w:val="a7"/>
              <w:spacing w:line="240" w:lineRule="auto"/>
              <w:rPr>
                <w:rFonts w:ascii="宋体" w:eastAsia="宋体" w:hAnsi="宋体"/>
                <w:color w:val="000000" w:themeColor="text1"/>
                <w:sz w:val="18"/>
                <w:szCs w:val="18"/>
                <w:lang w:eastAsia="zh-CN"/>
              </w:rPr>
            </w:pP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上年度获得入驻广交会品牌展区一个得2分，参加市商务局主办的境外自办展一个得1分。累计不超过5分。</w:t>
            </w:r>
          </w:p>
        </w:tc>
      </w:tr>
      <w:tr w:rsidR="00F75D65">
        <w:trPr>
          <w:trHeight w:val="567"/>
        </w:trPr>
        <w:tc>
          <w:tcPr>
            <w:tcW w:w="534"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设立境外机构（在区县商务部门备案证明）</w:t>
            </w:r>
          </w:p>
          <w:p w:rsidR="00F75D65" w:rsidRDefault="00F75D65">
            <w:pPr>
              <w:pStyle w:val="a7"/>
              <w:spacing w:line="240" w:lineRule="auto"/>
              <w:rPr>
                <w:rFonts w:ascii="宋体" w:eastAsia="宋体" w:hAnsi="宋体"/>
                <w:color w:val="000000" w:themeColor="text1"/>
                <w:sz w:val="18"/>
                <w:szCs w:val="18"/>
                <w:lang w:eastAsia="zh-CN"/>
              </w:rPr>
            </w:pP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海外营销机构、海外展示中心</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公共海外仓、分拨中心及售后服务站每设1个得1分；海外研发中心、海外生产基地每设1个得2分。累计不超过5分。</w:t>
            </w:r>
          </w:p>
        </w:tc>
      </w:tr>
      <w:tr w:rsidR="00F75D65">
        <w:trPr>
          <w:trHeight w:val="567"/>
        </w:trPr>
        <w:tc>
          <w:tcPr>
            <w:tcW w:w="534"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上年度申报品牌在境外通过电视，纸媒、户外广告、网络、活动等形式进行宣传</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参加</w:t>
            </w:r>
            <w:r>
              <w:rPr>
                <w:rFonts w:ascii="宋体" w:eastAsia="宋体" w:hAnsi="宋体" w:hint="eastAsia"/>
                <w:color w:val="000000" w:themeColor="text1"/>
                <w:sz w:val="18"/>
                <w:szCs w:val="18"/>
                <w:lang w:eastAsia="zh-CN"/>
              </w:rPr>
              <w:t>浙江</w:t>
            </w:r>
            <w:r>
              <w:rPr>
                <w:rFonts w:ascii="宋体" w:eastAsia="宋体" w:hAnsi="宋体"/>
                <w:color w:val="000000" w:themeColor="text1"/>
                <w:sz w:val="18"/>
                <w:szCs w:val="18"/>
                <w:lang w:eastAsia="zh-CN"/>
              </w:rPr>
              <w:t>省“</w:t>
            </w:r>
            <w:r>
              <w:rPr>
                <w:rFonts w:ascii="宋体" w:eastAsia="宋体" w:hAnsi="宋体" w:hint="eastAsia"/>
                <w:color w:val="000000" w:themeColor="text1"/>
                <w:sz w:val="18"/>
                <w:szCs w:val="18"/>
                <w:lang w:eastAsia="zh-CN"/>
              </w:rPr>
              <w:t>订单</w:t>
            </w:r>
            <w:r>
              <w:rPr>
                <w:rFonts w:ascii="宋体" w:eastAsia="宋体" w:hAnsi="宋体"/>
                <w:color w:val="000000" w:themeColor="text1"/>
                <w:sz w:val="18"/>
                <w:szCs w:val="18"/>
                <w:lang w:eastAsia="zh-CN"/>
              </w:rPr>
              <w:t>+清单”和</w:t>
            </w:r>
            <w:r>
              <w:rPr>
                <w:rFonts w:ascii="宋体" w:eastAsia="宋体" w:hAnsi="宋体" w:hint="eastAsia"/>
                <w:color w:val="000000" w:themeColor="text1"/>
                <w:sz w:val="18"/>
                <w:szCs w:val="18"/>
                <w:lang w:eastAsia="zh-CN"/>
              </w:rPr>
              <w:t>杭州市</w:t>
            </w:r>
            <w:r>
              <w:rPr>
                <w:rFonts w:ascii="宋体" w:eastAsia="宋体" w:hAnsi="宋体"/>
                <w:color w:val="000000" w:themeColor="text1"/>
                <w:sz w:val="18"/>
                <w:szCs w:val="18"/>
                <w:lang w:eastAsia="zh-CN"/>
              </w:rPr>
              <w:t>商务运行调查监测点系统填报数据的</w:t>
            </w:r>
            <w:r>
              <w:rPr>
                <w:rFonts w:ascii="宋体" w:eastAsia="宋体" w:hAnsi="宋体" w:hint="eastAsia"/>
                <w:color w:val="000000" w:themeColor="text1"/>
                <w:sz w:val="18"/>
                <w:szCs w:val="18"/>
                <w:lang w:eastAsia="zh-CN"/>
              </w:rPr>
              <w:t>。</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每通过一种媒介宣传得1分</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每填报一个系统得</w:t>
            </w:r>
            <w:r>
              <w:rPr>
                <w:rFonts w:ascii="宋体" w:eastAsia="宋体" w:hAnsi="宋体" w:hint="eastAsia"/>
                <w:color w:val="000000" w:themeColor="text1"/>
                <w:sz w:val="18"/>
                <w:szCs w:val="18"/>
                <w:lang w:eastAsia="zh-CN"/>
              </w:rPr>
              <w:t>2分</w:t>
            </w:r>
            <w:r>
              <w:rPr>
                <w:rFonts w:ascii="宋体" w:eastAsia="宋体" w:hAnsi="宋体"/>
                <w:color w:val="000000" w:themeColor="text1"/>
                <w:sz w:val="18"/>
                <w:szCs w:val="18"/>
                <w:lang w:eastAsia="zh-CN"/>
              </w:rPr>
              <w:t>，累计不超过5分。</w:t>
            </w:r>
          </w:p>
        </w:tc>
      </w:tr>
      <w:tr w:rsidR="00F75D65">
        <w:trPr>
          <w:trHeight w:val="567"/>
        </w:trPr>
        <w:tc>
          <w:tcPr>
            <w:tcW w:w="534"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8080"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品牌建设及全球推广总分30分，累计不超过30分。</w:t>
            </w:r>
          </w:p>
        </w:tc>
      </w:tr>
      <w:tr w:rsidR="00F75D65">
        <w:trPr>
          <w:trHeight w:val="567"/>
        </w:trPr>
        <w:tc>
          <w:tcPr>
            <w:tcW w:w="534" w:type="dxa"/>
            <w:vMerge w:val="restart"/>
            <w:textDirection w:val="tbRlV"/>
            <w:vAlign w:val="center"/>
          </w:tcPr>
          <w:p w:rsidR="00F75D65" w:rsidRDefault="00C363BC">
            <w:pPr>
              <w:pStyle w:val="a7"/>
              <w:spacing w:line="240" w:lineRule="auto"/>
              <w:ind w:left="113" w:right="113"/>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五</w:t>
            </w:r>
          </w:p>
        </w:tc>
        <w:tc>
          <w:tcPr>
            <w:tcW w:w="708" w:type="dxa"/>
            <w:vMerge w:val="restart"/>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信</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用</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体</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系</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10分</w:t>
            </w: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海关</w:t>
            </w:r>
            <w:r>
              <w:rPr>
                <w:rFonts w:ascii="宋体" w:eastAsia="宋体" w:hAnsi="宋体"/>
                <w:color w:val="000000" w:themeColor="text1"/>
                <w:sz w:val="18"/>
                <w:szCs w:val="18"/>
                <w:lang w:eastAsia="zh-CN"/>
              </w:rPr>
              <w:t>信用等级</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高级认证企业5分、一般认证企业3分。</w:t>
            </w:r>
          </w:p>
        </w:tc>
      </w:tr>
      <w:tr w:rsidR="00F75D65">
        <w:trPr>
          <w:trHeight w:val="567"/>
        </w:trPr>
        <w:tc>
          <w:tcPr>
            <w:tcW w:w="534"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纳税</w:t>
            </w:r>
            <w:r>
              <w:rPr>
                <w:rFonts w:ascii="宋体" w:eastAsia="宋体" w:hAnsi="宋体"/>
                <w:color w:val="000000" w:themeColor="text1"/>
                <w:sz w:val="18"/>
                <w:szCs w:val="18"/>
                <w:lang w:eastAsia="zh-CN"/>
              </w:rPr>
              <w:t>信用等级</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A级5分、B级3分，M级0分、C级0分、D级取消参评资格。</w:t>
            </w:r>
          </w:p>
        </w:tc>
      </w:tr>
      <w:tr w:rsidR="00F75D65">
        <w:trPr>
          <w:trHeight w:val="567"/>
        </w:trPr>
        <w:tc>
          <w:tcPr>
            <w:tcW w:w="534"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市场</w:t>
            </w:r>
            <w:r>
              <w:rPr>
                <w:rFonts w:ascii="宋体" w:eastAsia="宋体" w:hAnsi="宋体"/>
                <w:color w:val="000000" w:themeColor="text1"/>
                <w:sz w:val="18"/>
                <w:szCs w:val="18"/>
                <w:lang w:eastAsia="zh-CN"/>
              </w:rPr>
              <w:t>监督信用等级</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省级信用管理示范企业5分、市级信用管理示范企业3分。省“守合同重信用”企业AAA级5分、AA级3分，此项累计不超过5分。</w:t>
            </w:r>
          </w:p>
        </w:tc>
      </w:tr>
      <w:tr w:rsidR="00F75D65">
        <w:trPr>
          <w:trHeight w:val="567"/>
        </w:trPr>
        <w:tc>
          <w:tcPr>
            <w:tcW w:w="534"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外汇</w:t>
            </w:r>
            <w:r>
              <w:rPr>
                <w:rFonts w:ascii="宋体" w:eastAsia="宋体" w:hAnsi="宋体"/>
                <w:color w:val="000000" w:themeColor="text1"/>
                <w:sz w:val="18"/>
                <w:szCs w:val="18"/>
                <w:lang w:eastAsia="zh-CN"/>
              </w:rPr>
              <w:t>管理分类等级</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A类企业：5分；B和C类企业：不具有参评资格。</w:t>
            </w:r>
          </w:p>
        </w:tc>
      </w:tr>
      <w:tr w:rsidR="00F75D65">
        <w:trPr>
          <w:trHeight w:val="567"/>
        </w:trPr>
        <w:tc>
          <w:tcPr>
            <w:tcW w:w="534"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8080"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信用</w:t>
            </w:r>
            <w:r>
              <w:rPr>
                <w:rFonts w:ascii="宋体" w:eastAsia="宋体" w:hAnsi="宋体"/>
                <w:color w:val="000000" w:themeColor="text1"/>
                <w:sz w:val="18"/>
                <w:szCs w:val="18"/>
                <w:lang w:eastAsia="zh-CN"/>
              </w:rPr>
              <w:t>体系建设总分</w:t>
            </w:r>
            <w:r>
              <w:rPr>
                <w:rFonts w:ascii="宋体" w:eastAsia="宋体" w:hAnsi="宋体" w:hint="eastAsia"/>
                <w:color w:val="000000" w:themeColor="text1"/>
                <w:sz w:val="18"/>
                <w:szCs w:val="18"/>
                <w:lang w:eastAsia="zh-CN"/>
              </w:rPr>
              <w:t>10分</w:t>
            </w:r>
            <w:r>
              <w:rPr>
                <w:rFonts w:ascii="宋体" w:eastAsia="宋体" w:hAnsi="宋体"/>
                <w:color w:val="000000" w:themeColor="text1"/>
                <w:sz w:val="18"/>
                <w:szCs w:val="18"/>
                <w:lang w:eastAsia="zh-CN"/>
              </w:rPr>
              <w:t>，累计不超过</w:t>
            </w:r>
            <w:r>
              <w:rPr>
                <w:rFonts w:ascii="宋体" w:eastAsia="宋体" w:hAnsi="宋体" w:hint="eastAsia"/>
                <w:color w:val="000000" w:themeColor="text1"/>
                <w:sz w:val="18"/>
                <w:szCs w:val="18"/>
                <w:lang w:eastAsia="zh-CN"/>
              </w:rPr>
              <w:t>10分</w:t>
            </w:r>
          </w:p>
        </w:tc>
      </w:tr>
      <w:tr w:rsidR="00F75D65">
        <w:trPr>
          <w:trHeight w:val="567"/>
        </w:trPr>
        <w:tc>
          <w:tcPr>
            <w:tcW w:w="534" w:type="dxa"/>
            <w:vMerge w:val="restart"/>
            <w:textDirection w:val="tbRlV"/>
            <w:vAlign w:val="center"/>
          </w:tcPr>
          <w:p w:rsidR="00F75D65" w:rsidRDefault="00C363BC">
            <w:pPr>
              <w:pStyle w:val="a7"/>
              <w:spacing w:line="240" w:lineRule="auto"/>
              <w:ind w:left="113" w:right="113"/>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六</w:t>
            </w:r>
          </w:p>
        </w:tc>
        <w:tc>
          <w:tcPr>
            <w:tcW w:w="708" w:type="dxa"/>
            <w:vMerge w:val="restart"/>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社</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会</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评</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价</w:t>
            </w:r>
          </w:p>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10分</w:t>
            </w:r>
          </w:p>
        </w:tc>
        <w:tc>
          <w:tcPr>
            <w:tcW w:w="3751"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获得权威机构颁发荣誉称号：名牌产品、省级商标品牌示范企业、省级专利示范企业，名牌农产品、浙江制造，出口名优特产品、“品质浙货＇出口领军企业。国家部委级颁发机构：国家市场监督管理总局（原国家工商总局、国家质检总局、国家食品药品监管总局、原国家知识产权局）</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农业农村部（原农业部）。省级颁发机构：省市场监管局（原省工商局、省质监局，省知识产权局，省食药监局）省农业厅，省商务厅。市级颁发机构：市商务局、市经信局、市科技局、市市场监管局（原市工商局，市质监局）。</w:t>
            </w:r>
          </w:p>
        </w:tc>
        <w:tc>
          <w:tcPr>
            <w:tcW w:w="4329" w:type="dxa"/>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国家级10分、省级5分，市级3分。</w:t>
            </w:r>
          </w:p>
        </w:tc>
      </w:tr>
      <w:tr w:rsidR="00F75D65">
        <w:trPr>
          <w:trHeight w:val="567"/>
        </w:trPr>
        <w:tc>
          <w:tcPr>
            <w:tcW w:w="534"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08"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8080"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社会评价栏目总分10分，同项不同级得分按最高取分不重复计算，不同项得分可以累计，计不超过10分。</w:t>
            </w:r>
          </w:p>
        </w:tc>
      </w:tr>
      <w:tr w:rsidR="00F75D65">
        <w:trPr>
          <w:cantSplit/>
          <w:trHeight w:val="567"/>
        </w:trPr>
        <w:tc>
          <w:tcPr>
            <w:tcW w:w="534" w:type="dxa"/>
            <w:textDirection w:val="tbRlV"/>
            <w:vAlign w:val="center"/>
          </w:tcPr>
          <w:p w:rsidR="00F75D65" w:rsidRDefault="00C363BC">
            <w:pPr>
              <w:pStyle w:val="a7"/>
              <w:spacing w:line="240" w:lineRule="auto"/>
              <w:ind w:left="113" w:right="113"/>
              <w:jc w:val="center"/>
              <w:rPr>
                <w:b/>
                <w:color w:val="000000" w:themeColor="text1"/>
                <w:sz w:val="18"/>
                <w:szCs w:val="18"/>
                <w:lang w:eastAsia="zh-CN"/>
              </w:rPr>
            </w:pPr>
            <w:r>
              <w:rPr>
                <w:rFonts w:hint="eastAsia"/>
                <w:b/>
                <w:color w:val="000000" w:themeColor="text1"/>
                <w:sz w:val="18"/>
                <w:szCs w:val="18"/>
                <w:lang w:eastAsia="zh-CN"/>
              </w:rPr>
              <w:lastRenderedPageBreak/>
              <w:t>七</w:t>
            </w:r>
          </w:p>
        </w:tc>
        <w:tc>
          <w:tcPr>
            <w:tcW w:w="708" w:type="dxa"/>
            <w:textDirection w:val="tbRlV"/>
            <w:vAlign w:val="center"/>
          </w:tcPr>
          <w:p w:rsidR="00F75D65" w:rsidRDefault="00C363BC">
            <w:pPr>
              <w:pStyle w:val="a7"/>
              <w:spacing w:line="240" w:lineRule="auto"/>
              <w:ind w:left="113" w:right="113"/>
              <w:jc w:val="center"/>
              <w:rPr>
                <w:b/>
                <w:color w:val="000000" w:themeColor="text1"/>
                <w:sz w:val="18"/>
                <w:szCs w:val="18"/>
                <w:lang w:eastAsia="zh-CN"/>
              </w:rPr>
            </w:pPr>
            <w:r>
              <w:rPr>
                <w:rFonts w:hint="eastAsia"/>
                <w:b/>
                <w:color w:val="000000" w:themeColor="text1"/>
                <w:sz w:val="18"/>
                <w:szCs w:val="18"/>
                <w:lang w:eastAsia="zh-CN"/>
              </w:rPr>
              <w:t>部门</w:t>
            </w:r>
            <w:r>
              <w:rPr>
                <w:b/>
                <w:color w:val="000000" w:themeColor="text1"/>
                <w:sz w:val="18"/>
                <w:szCs w:val="18"/>
                <w:lang w:eastAsia="zh-CN"/>
              </w:rPr>
              <w:t>处罚</w:t>
            </w:r>
          </w:p>
        </w:tc>
        <w:tc>
          <w:tcPr>
            <w:tcW w:w="3751" w:type="dxa"/>
            <w:vAlign w:val="center"/>
          </w:tcPr>
          <w:p w:rsidR="00F75D65" w:rsidRDefault="00C363BC">
            <w:pPr>
              <w:pStyle w:val="a7"/>
              <w:spacing w:line="240" w:lineRule="auto"/>
              <w:jc w:val="center"/>
              <w:rPr>
                <w:color w:val="000000" w:themeColor="text1"/>
                <w:sz w:val="18"/>
                <w:szCs w:val="18"/>
                <w:lang w:eastAsia="zh-CN"/>
              </w:rPr>
            </w:pPr>
            <w:r>
              <w:rPr>
                <w:color w:val="000000" w:themeColor="text1"/>
                <w:sz w:val="18"/>
                <w:szCs w:val="18"/>
                <w:lang w:eastAsia="zh-CN"/>
              </w:rPr>
              <w:t>受到海关、税务、市场监管（含原工商质监，知识产权）、外汇检查部门处罚</w:t>
            </w:r>
          </w:p>
        </w:tc>
        <w:tc>
          <w:tcPr>
            <w:tcW w:w="4329" w:type="dxa"/>
            <w:vAlign w:val="center"/>
          </w:tcPr>
          <w:p w:rsidR="00F75D65" w:rsidRDefault="00C363BC">
            <w:pPr>
              <w:pStyle w:val="a7"/>
              <w:spacing w:line="240" w:lineRule="auto"/>
              <w:jc w:val="center"/>
              <w:rPr>
                <w:color w:val="000000" w:themeColor="text1"/>
                <w:sz w:val="18"/>
                <w:szCs w:val="18"/>
                <w:lang w:eastAsia="zh-CN"/>
              </w:rPr>
            </w:pPr>
            <w:r>
              <w:rPr>
                <w:rFonts w:hint="eastAsia"/>
                <w:color w:val="000000" w:themeColor="text1"/>
                <w:sz w:val="18"/>
                <w:szCs w:val="18"/>
                <w:lang w:eastAsia="zh-CN"/>
              </w:rPr>
              <w:t>根据</w:t>
            </w:r>
            <w:r>
              <w:rPr>
                <w:color w:val="000000" w:themeColor="text1"/>
                <w:sz w:val="18"/>
                <w:szCs w:val="18"/>
                <w:lang w:eastAsia="zh-CN"/>
              </w:rPr>
              <w:t>各部门规定扣分</w:t>
            </w:r>
            <w:r>
              <w:rPr>
                <w:rFonts w:hint="eastAsia"/>
                <w:color w:val="000000" w:themeColor="text1"/>
                <w:sz w:val="18"/>
                <w:szCs w:val="18"/>
                <w:lang w:eastAsia="zh-CN"/>
              </w:rPr>
              <w:t>。</w:t>
            </w:r>
          </w:p>
        </w:tc>
      </w:tr>
    </w:tbl>
    <w:p w:rsidR="00F75D65" w:rsidRDefault="00F75D65">
      <w:pPr>
        <w:pStyle w:val="a7"/>
        <w:jc w:val="center"/>
        <w:rPr>
          <w:color w:val="000000" w:themeColor="text1"/>
          <w:lang w:eastAsia="zh-CN"/>
        </w:rPr>
      </w:pPr>
    </w:p>
    <w:p w:rsidR="00F75D65" w:rsidRDefault="00C363BC">
      <w:pPr>
        <w:pStyle w:val="a7"/>
        <w:ind w:firstLineChars="200" w:firstLine="640"/>
        <w:jc w:val="both"/>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备注：</w:t>
      </w:r>
      <w:r>
        <w:rPr>
          <w:rFonts w:ascii="仿宋" w:eastAsia="仿宋" w:hAnsi="仿宋"/>
          <w:color w:val="000000" w:themeColor="text1"/>
          <w:sz w:val="32"/>
          <w:szCs w:val="32"/>
          <w:lang w:eastAsia="zh-CN"/>
        </w:rPr>
        <w:t>1</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面向企业的行业认证</w:t>
      </w:r>
      <w:r>
        <w:rPr>
          <w:rFonts w:ascii="仿宋" w:eastAsia="仿宋" w:hAnsi="仿宋" w:hint="eastAsia"/>
          <w:color w:val="000000" w:themeColor="text1"/>
          <w:sz w:val="32"/>
          <w:szCs w:val="32"/>
          <w:lang w:eastAsia="zh-CN"/>
        </w:rPr>
        <w:t>包括</w:t>
      </w:r>
      <w:r>
        <w:rPr>
          <w:rFonts w:ascii="仿宋" w:eastAsia="仿宋" w:hAnsi="仿宋"/>
          <w:color w:val="000000" w:themeColor="text1"/>
          <w:sz w:val="32"/>
          <w:szCs w:val="32"/>
          <w:lang w:eastAsia="zh-CN"/>
        </w:rPr>
        <w:t>：0eko-Tex Standard 100生态纺织品认证、HACCP食品生产企业危害分析与关键控制点管理体系、IS022000食品安全管理、ISO/TS16949或IATF16949 汽车行业质量体系、IS013485医疗器械质量管理体系认证、CGMP 动态药品生产质量管理规范认证、英国零售商协会 BRC认证等。</w:t>
      </w:r>
    </w:p>
    <w:p w:rsidR="00F75D65" w:rsidRDefault="00C363BC">
      <w:pPr>
        <w:pStyle w:val="a7"/>
        <w:ind w:firstLineChars="200" w:firstLine="640"/>
        <w:jc w:val="both"/>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面向产品或生产线的行业认证标准</w:t>
      </w:r>
      <w:r>
        <w:rPr>
          <w:rFonts w:ascii="仿宋" w:eastAsia="仿宋" w:hAnsi="仿宋" w:hint="eastAsia"/>
          <w:color w:val="000000" w:themeColor="text1"/>
          <w:sz w:val="32"/>
          <w:szCs w:val="32"/>
          <w:lang w:eastAsia="zh-CN"/>
        </w:rPr>
        <w:t>包括</w:t>
      </w:r>
      <w:r>
        <w:rPr>
          <w:rFonts w:ascii="仿宋" w:eastAsia="仿宋" w:hAnsi="仿宋"/>
          <w:color w:val="000000" w:themeColor="text1"/>
          <w:sz w:val="32"/>
          <w:szCs w:val="32"/>
          <w:lang w:eastAsia="zh-CN"/>
        </w:rPr>
        <w:t>：欧盟CE、EMC</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ROHS</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PAHS、REACH认证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美国UL</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UPC</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FDA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ETL</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FCC认证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美国药典认证USP</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加拿大CSA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CETL认证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澳大利亚 WATERMARK</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TGA</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SAA认证、RCM认证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欧洲药典适用性认证COS、德国GS、TUV认证、英国BSI认证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日本药品和医疗器械管理局认证 PMDA、日本药物主文档认证 JDMF、日本PSE认证</w:t>
      </w:r>
      <w:r>
        <w:rPr>
          <w:rFonts w:ascii="仿宋" w:eastAsia="仿宋" w:hAnsi="仿宋" w:hint="eastAsia"/>
          <w:color w:val="000000" w:themeColor="text1"/>
          <w:sz w:val="32"/>
          <w:szCs w:val="32"/>
          <w:lang w:eastAsia="zh-CN"/>
        </w:rPr>
        <w:t>；</w:t>
      </w:r>
      <w:r>
        <w:rPr>
          <w:rFonts w:ascii="仿宋" w:eastAsia="仿宋" w:hAnsi="仿宋"/>
          <w:color w:val="000000" w:themeColor="text1"/>
          <w:sz w:val="32"/>
          <w:szCs w:val="32"/>
          <w:lang w:eastAsia="zh-CN"/>
        </w:rPr>
        <w:t>WHO PQ认证，Halal认证、Kosher认证，IECEE CB认证。</w:t>
      </w: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ind w:firstLineChars="200" w:firstLine="640"/>
        <w:jc w:val="both"/>
        <w:rPr>
          <w:rFonts w:ascii="仿宋" w:eastAsia="仿宋" w:hAnsi="仿宋"/>
          <w:color w:val="000000" w:themeColor="text1"/>
          <w:sz w:val="32"/>
          <w:szCs w:val="32"/>
          <w:lang w:eastAsia="zh-CN"/>
        </w:rPr>
      </w:pPr>
    </w:p>
    <w:p w:rsidR="00F75D65" w:rsidRDefault="00F75D65">
      <w:pPr>
        <w:pStyle w:val="a7"/>
        <w:spacing w:line="240" w:lineRule="auto"/>
        <w:rPr>
          <w:color w:val="000000" w:themeColor="text1"/>
          <w:lang w:eastAsia="zh-CN"/>
        </w:rPr>
      </w:pPr>
    </w:p>
    <w:p w:rsidR="00F75D65" w:rsidRDefault="00F75D65">
      <w:pPr>
        <w:pStyle w:val="a7"/>
        <w:spacing w:line="240" w:lineRule="auto"/>
        <w:rPr>
          <w:color w:val="000000" w:themeColor="text1"/>
          <w:lang w:eastAsia="zh-CN"/>
        </w:rPr>
      </w:pPr>
    </w:p>
    <w:p w:rsidR="00F75D65" w:rsidRDefault="00C363BC">
      <w:pPr>
        <w:pStyle w:val="a7"/>
        <w:spacing w:line="240" w:lineRule="auto"/>
        <w:rPr>
          <w:rFonts w:ascii="黑体" w:eastAsia="黑体" w:hAnsi="黑体"/>
          <w:b/>
          <w:color w:val="000000" w:themeColor="text1"/>
          <w:sz w:val="32"/>
          <w:szCs w:val="32"/>
          <w:lang w:eastAsia="zh-CN"/>
        </w:rPr>
      </w:pPr>
      <w:r>
        <w:rPr>
          <w:rFonts w:ascii="黑体" w:eastAsia="黑体" w:hAnsi="黑体"/>
          <w:b/>
          <w:color w:val="000000" w:themeColor="text1"/>
          <w:sz w:val="32"/>
          <w:szCs w:val="32"/>
          <w:lang w:eastAsia="zh-CN"/>
        </w:rPr>
        <w:t>附件3</w:t>
      </w:r>
    </w:p>
    <w:p w:rsidR="00F75D65" w:rsidRDefault="00C363BC">
      <w:pPr>
        <w:pStyle w:val="a7"/>
        <w:spacing w:line="240" w:lineRule="auto"/>
        <w:jc w:val="center"/>
        <w:rPr>
          <w:rFonts w:ascii="黑体" w:eastAsia="黑体" w:hAnsi="黑体"/>
          <w:b/>
          <w:color w:val="000000" w:themeColor="text1"/>
          <w:sz w:val="36"/>
          <w:szCs w:val="36"/>
          <w:lang w:eastAsia="zh-CN"/>
        </w:rPr>
      </w:pPr>
      <w:r>
        <w:rPr>
          <w:rFonts w:ascii="黑体" w:eastAsia="黑体" w:hAnsi="黑体"/>
          <w:b/>
          <w:color w:val="000000" w:themeColor="text1"/>
          <w:sz w:val="36"/>
          <w:szCs w:val="36"/>
          <w:lang w:eastAsia="zh-CN"/>
        </w:rPr>
        <w:t>2020年度“杭州出口名牌”申报（复评）表</w:t>
      </w:r>
    </w:p>
    <w:tbl>
      <w:tblPr>
        <w:tblStyle w:val="af0"/>
        <w:tblpPr w:leftFromText="180" w:rightFromText="180" w:vertAnchor="text" w:tblpY="1"/>
        <w:tblOverlap w:val="never"/>
        <w:tblW w:w="9464" w:type="dxa"/>
        <w:tblLayout w:type="fixed"/>
        <w:tblLook w:val="04A0"/>
      </w:tblPr>
      <w:tblGrid>
        <w:gridCol w:w="1526"/>
        <w:gridCol w:w="3260"/>
        <w:gridCol w:w="425"/>
        <w:gridCol w:w="142"/>
        <w:gridCol w:w="2977"/>
        <w:gridCol w:w="567"/>
        <w:gridCol w:w="567"/>
      </w:tblGrid>
      <w:tr w:rsidR="00F75D65">
        <w:trPr>
          <w:trHeight w:val="510"/>
        </w:trPr>
        <w:tc>
          <w:tcPr>
            <w:tcW w:w="1526" w:type="dxa"/>
            <w:vMerge w:val="restart"/>
            <w:vAlign w:val="center"/>
          </w:tcPr>
          <w:p w:rsidR="00F75D65" w:rsidRDefault="00C363BC">
            <w:pPr>
              <w:pStyle w:val="a7"/>
              <w:spacing w:line="240" w:lineRule="auto"/>
              <w:jc w:val="center"/>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资格条件</w:t>
            </w:r>
          </w:p>
        </w:tc>
        <w:tc>
          <w:tcPr>
            <w:tcW w:w="3827"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企业</w:t>
            </w:r>
            <w:r>
              <w:rPr>
                <w:rFonts w:ascii="宋体" w:eastAsia="宋体" w:hAnsi="宋体"/>
                <w:color w:val="000000" w:themeColor="text1"/>
                <w:sz w:val="18"/>
                <w:szCs w:val="18"/>
                <w:lang w:eastAsia="zh-CN"/>
              </w:rPr>
              <w:t>中文</w:t>
            </w:r>
            <w:r>
              <w:rPr>
                <w:rFonts w:ascii="宋体" w:eastAsia="宋体" w:hAnsi="宋体" w:hint="eastAsia"/>
                <w:color w:val="000000" w:themeColor="text1"/>
                <w:sz w:val="18"/>
                <w:szCs w:val="18"/>
                <w:lang w:eastAsia="zh-CN"/>
              </w:rPr>
              <w:t>名称</w:t>
            </w:r>
            <w:r>
              <w:rPr>
                <w:rFonts w:ascii="宋体" w:eastAsia="宋体" w:hAnsi="宋体"/>
                <w:color w:val="000000" w:themeColor="text1"/>
                <w:sz w:val="18"/>
                <w:szCs w:val="18"/>
                <w:lang w:eastAsia="zh-CN"/>
              </w:rPr>
              <w:t>：</w:t>
            </w:r>
          </w:p>
        </w:tc>
        <w:tc>
          <w:tcPr>
            <w:tcW w:w="4111"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企业英文名称</w:t>
            </w:r>
            <w:r>
              <w:rPr>
                <w:rFonts w:ascii="宋体" w:eastAsia="宋体" w:hAnsi="宋体"/>
                <w:color w:val="000000" w:themeColor="text1"/>
                <w:sz w:val="18"/>
                <w:szCs w:val="18"/>
                <w:lang w:eastAsia="zh-CN"/>
              </w:rPr>
              <w:t>：</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827"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注册地址</w:t>
            </w: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中文</w:t>
            </w: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w:t>
            </w:r>
          </w:p>
        </w:tc>
        <w:tc>
          <w:tcPr>
            <w:tcW w:w="4111"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注册地址</w:t>
            </w: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英文</w:t>
            </w: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938" w:type="dxa"/>
            <w:gridSpan w:val="6"/>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进出口企业海关编码（如有多个请填全）：</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938" w:type="dxa"/>
            <w:gridSpan w:val="6"/>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社会信用代码</w:t>
            </w:r>
            <w:r>
              <w:rPr>
                <w:rFonts w:ascii="宋体" w:eastAsia="宋体" w:hAnsi="宋体"/>
                <w:color w:val="000000" w:themeColor="text1"/>
                <w:sz w:val="18"/>
                <w:szCs w:val="18"/>
                <w:lang w:eastAsia="zh-CN"/>
              </w:rPr>
              <w:t>：</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827"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企业</w:t>
            </w:r>
            <w:r>
              <w:rPr>
                <w:rFonts w:ascii="宋体" w:eastAsia="宋体" w:hAnsi="宋体"/>
                <w:color w:val="000000" w:themeColor="text1"/>
                <w:sz w:val="18"/>
                <w:szCs w:val="18"/>
                <w:lang w:eastAsia="zh-CN"/>
              </w:rPr>
              <w:t>法定代表人：</w:t>
            </w:r>
          </w:p>
        </w:tc>
        <w:tc>
          <w:tcPr>
            <w:tcW w:w="4111"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注册</w:t>
            </w:r>
            <w:r>
              <w:rPr>
                <w:rFonts w:ascii="宋体" w:eastAsia="宋体" w:hAnsi="宋体"/>
                <w:color w:val="000000" w:themeColor="text1"/>
                <w:sz w:val="18"/>
                <w:szCs w:val="18"/>
                <w:lang w:eastAsia="zh-CN"/>
              </w:rPr>
              <w:t>资本：</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827"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净资产</w:t>
            </w:r>
            <w:r>
              <w:rPr>
                <w:rFonts w:ascii="宋体" w:eastAsia="宋体" w:hAnsi="宋体"/>
                <w:color w:val="000000" w:themeColor="text1"/>
                <w:sz w:val="18"/>
                <w:szCs w:val="18"/>
                <w:lang w:eastAsia="zh-CN"/>
              </w:rPr>
              <w:t>：</w:t>
            </w:r>
          </w:p>
        </w:tc>
        <w:tc>
          <w:tcPr>
            <w:tcW w:w="4111"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上年度</w:t>
            </w:r>
            <w:r>
              <w:rPr>
                <w:rFonts w:ascii="宋体" w:eastAsia="宋体" w:hAnsi="宋体"/>
                <w:color w:val="000000" w:themeColor="text1"/>
                <w:sz w:val="18"/>
                <w:szCs w:val="18"/>
                <w:lang w:eastAsia="zh-CN"/>
              </w:rPr>
              <w:t>利润总额：</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827"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申报</w:t>
            </w:r>
            <w:r>
              <w:rPr>
                <w:rFonts w:ascii="宋体" w:eastAsia="宋体" w:hAnsi="宋体"/>
                <w:color w:val="000000" w:themeColor="text1"/>
                <w:sz w:val="18"/>
                <w:szCs w:val="18"/>
                <w:lang w:eastAsia="zh-CN"/>
              </w:rPr>
              <w:t>商品类别：</w:t>
            </w:r>
          </w:p>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纺织服装、</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机械电子、</w:t>
            </w:r>
          </w:p>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轻工工艺、</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建材冶金</w:t>
            </w:r>
          </w:p>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化工医保、</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农副产品、</w:t>
            </w:r>
          </w:p>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高新技术、</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其他（在相应选项上打</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w:t>
            </w:r>
          </w:p>
        </w:tc>
        <w:tc>
          <w:tcPr>
            <w:tcW w:w="4111"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申报品牌文字及商标图形标识：（商标LOGO标志要求是最新注册的，jpg 格式，像素必须高于</w:t>
            </w:r>
            <w:r>
              <w:rPr>
                <w:rFonts w:ascii="宋体" w:eastAsia="宋体" w:hAnsi="宋体" w:hint="eastAsia"/>
                <w:color w:val="000000" w:themeColor="text1"/>
                <w:sz w:val="18"/>
                <w:szCs w:val="18"/>
                <w:lang w:eastAsia="zh-CN"/>
              </w:rPr>
              <w:t>150K):</w:t>
            </w:r>
          </w:p>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3827"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申请商标首次注册地：</w:t>
            </w:r>
          </w:p>
        </w:tc>
        <w:tc>
          <w:tcPr>
            <w:tcW w:w="4111" w:type="dxa"/>
            <w:gridSpan w:val="3"/>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境内注册商标名称：</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938" w:type="dxa"/>
            <w:gridSpan w:val="6"/>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企业所有制性质：</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国有企业、</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民营企业、</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外资企业（在相应选项上打</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w:t>
            </w: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b/>
                <w:color w:val="000000" w:themeColor="text1"/>
                <w:sz w:val="18"/>
                <w:szCs w:val="18"/>
                <w:lang w:eastAsia="zh-CN"/>
              </w:rPr>
            </w:pPr>
          </w:p>
        </w:tc>
        <w:tc>
          <w:tcPr>
            <w:tcW w:w="7938" w:type="dxa"/>
            <w:gridSpan w:val="6"/>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企业类型：</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外贸公司、</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生产企业（在相应选项上打</w:t>
            </w:r>
            <w:r>
              <w:rPr>
                <w:rFonts w:ascii="宋体" w:eastAsia="宋体" w:hAnsi="宋体" w:hint="eastAsia"/>
                <w:color w:val="000000" w:themeColor="text1"/>
                <w:sz w:val="18"/>
                <w:szCs w:val="18"/>
                <w:lang w:eastAsia="zh-CN"/>
              </w:rPr>
              <w:t>√</w:t>
            </w:r>
            <w:r>
              <w:rPr>
                <w:rFonts w:ascii="宋体" w:eastAsia="宋体" w:hAnsi="宋体"/>
                <w:color w:val="000000" w:themeColor="text1"/>
                <w:sz w:val="18"/>
                <w:szCs w:val="18"/>
                <w:lang w:eastAsia="zh-CN"/>
              </w:rPr>
              <w:t>）</w:t>
            </w:r>
          </w:p>
        </w:tc>
      </w:tr>
      <w:tr w:rsidR="00F75D65">
        <w:trPr>
          <w:trHeight w:val="482"/>
        </w:trPr>
        <w:tc>
          <w:tcPr>
            <w:tcW w:w="5211" w:type="dxa"/>
            <w:gridSpan w:val="3"/>
            <w:vAlign w:val="center"/>
          </w:tcPr>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评审指标（括号内为该项目最高得分）</w:t>
            </w:r>
          </w:p>
        </w:tc>
        <w:tc>
          <w:tcPr>
            <w:tcW w:w="3119" w:type="dxa"/>
            <w:gridSpan w:val="2"/>
            <w:vAlign w:val="center"/>
          </w:tcPr>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具体情况</w:t>
            </w:r>
          </w:p>
        </w:tc>
        <w:tc>
          <w:tcPr>
            <w:tcW w:w="1134" w:type="dxa"/>
            <w:gridSpan w:val="2"/>
            <w:vAlign w:val="center"/>
          </w:tcPr>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得分</w:t>
            </w:r>
          </w:p>
        </w:tc>
      </w:tr>
      <w:tr w:rsidR="00F75D65">
        <w:trPr>
          <w:trHeight w:val="510"/>
        </w:trPr>
        <w:tc>
          <w:tcPr>
            <w:tcW w:w="1526" w:type="dxa"/>
            <w:vMerge w:val="restart"/>
            <w:vAlign w:val="center"/>
          </w:tcPr>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研发创新</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能力</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20分</w:t>
            </w:r>
            <w:r>
              <w:rPr>
                <w:rFonts w:ascii="宋体" w:eastAsia="宋体" w:hAnsi="宋体"/>
                <w:color w:val="000000" w:themeColor="text1"/>
                <w:sz w:val="18"/>
                <w:szCs w:val="18"/>
                <w:lang w:eastAsia="zh-CN"/>
              </w:rPr>
              <w:t>）</w:t>
            </w: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发明专利</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（填写类型和数量）</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restart"/>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实用新型专利、外观设计专利</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（填写类型和数量）</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科技进步奖</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（填写类型和数量）</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参与修订国际，国家标准或行业标准</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w:t>
            </w:r>
            <w:r>
              <w:rPr>
                <w:rFonts w:ascii="宋体" w:eastAsia="宋体" w:hAnsi="宋体" w:hint="eastAsia"/>
                <w:color w:val="000000" w:themeColor="text1"/>
                <w:sz w:val="18"/>
                <w:szCs w:val="18"/>
                <w:lang w:eastAsia="zh-CN"/>
              </w:rPr>
              <w:t>标准名称</w:t>
            </w:r>
            <w:r>
              <w:rPr>
                <w:rFonts w:ascii="宋体" w:eastAsia="宋体" w:hAnsi="宋体"/>
                <w:color w:val="000000" w:themeColor="text1"/>
                <w:sz w:val="18"/>
                <w:szCs w:val="18"/>
                <w:lang w:eastAsia="zh-CN"/>
              </w:rPr>
              <w:t>）</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获得“国家高新技术企业”认定</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w:t>
            </w:r>
            <w:r>
              <w:rPr>
                <w:rFonts w:ascii="宋体" w:eastAsia="宋体" w:hAnsi="宋体" w:hint="eastAsia"/>
                <w:color w:val="000000" w:themeColor="text1"/>
                <w:sz w:val="18"/>
                <w:szCs w:val="18"/>
                <w:lang w:eastAsia="zh-CN"/>
              </w:rPr>
              <w:t>时间和</w:t>
            </w:r>
            <w:r>
              <w:rPr>
                <w:rFonts w:ascii="宋体" w:eastAsia="宋体" w:hAnsi="宋体"/>
                <w:color w:val="000000" w:themeColor="text1"/>
                <w:sz w:val="18"/>
                <w:szCs w:val="18"/>
                <w:lang w:eastAsia="zh-CN"/>
              </w:rPr>
              <w:t>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restart"/>
            <w:vAlign w:val="center"/>
          </w:tcPr>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国际认证</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（15分）</w:t>
            </w:r>
          </w:p>
        </w:tc>
        <w:tc>
          <w:tcPr>
            <w:tcW w:w="3685" w:type="dxa"/>
            <w:gridSpan w:val="2"/>
            <w:vAlign w:val="center"/>
          </w:tcPr>
          <w:p w:rsidR="00F75D65" w:rsidRDefault="00C363BC">
            <w:pPr>
              <w:pStyle w:val="a7"/>
              <w:tabs>
                <w:tab w:val="left" w:pos="1320"/>
              </w:tabs>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质量管理体系认证（ISO9000 系列），环境管理体系（ISO14000系列）、职业健康安全管理体系（OHSAS18000系列），社会责任标准（SA8000)</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（填写通过认证的名称）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tabs>
                <w:tab w:val="left" w:pos="1320"/>
              </w:tabs>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面向企业的行业认证</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（填写通过认证的名称）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面向产品或生产线的行业认证</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（填写通过认证的名称）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restart"/>
            <w:vAlign w:val="center"/>
          </w:tcPr>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市场认可</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35分</w:t>
            </w:r>
            <w:r>
              <w:rPr>
                <w:rFonts w:ascii="宋体" w:eastAsia="宋体" w:hAnsi="宋体"/>
                <w:color w:val="000000" w:themeColor="text1"/>
                <w:sz w:val="18"/>
                <w:szCs w:val="18"/>
                <w:lang w:eastAsia="zh-CN"/>
              </w:rPr>
              <w:t>）</w:t>
            </w: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上年度</w:t>
            </w:r>
            <w:r>
              <w:rPr>
                <w:rFonts w:ascii="宋体" w:eastAsia="宋体" w:hAnsi="宋体"/>
                <w:color w:val="000000" w:themeColor="text1"/>
                <w:sz w:val="18"/>
                <w:szCs w:val="18"/>
                <w:lang w:eastAsia="zh-CN"/>
              </w:rPr>
              <w:t>自营出口额（需由区县商务部门核查）</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（填写数值）</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restart"/>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自主品牌出口额占企业总出口额</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（填写数值）</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申报类别商品上年度出口额在同行业中的排名（省级以上行业协会证明）</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（如有请提供名次）</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上年度销售额</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（填写数值）</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restart"/>
            <w:vAlign w:val="center"/>
          </w:tcPr>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品牌建设</w:t>
            </w:r>
            <w:r>
              <w:rPr>
                <w:rFonts w:ascii="宋体" w:eastAsia="宋体" w:hAnsi="宋体"/>
                <w:color w:val="000000" w:themeColor="text1"/>
                <w:sz w:val="18"/>
                <w:szCs w:val="18"/>
                <w:lang w:eastAsia="zh-CN"/>
              </w:rPr>
              <w:t>及</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全球推广</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w:t>
            </w:r>
            <w:r>
              <w:rPr>
                <w:rFonts w:ascii="宋体" w:eastAsia="宋体" w:hAnsi="宋体" w:hint="eastAsia"/>
                <w:color w:val="000000" w:themeColor="text1"/>
                <w:sz w:val="18"/>
                <w:szCs w:val="18"/>
                <w:lang w:eastAsia="zh-CN"/>
              </w:rPr>
              <w:t>30分</w:t>
            </w:r>
            <w:r>
              <w:rPr>
                <w:rFonts w:ascii="宋体" w:eastAsia="宋体" w:hAnsi="宋体"/>
                <w:color w:val="000000" w:themeColor="text1"/>
                <w:sz w:val="18"/>
                <w:szCs w:val="18"/>
                <w:lang w:eastAsia="zh-CN"/>
              </w:rPr>
              <w:t>）</w:t>
            </w: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境外商标注册情况</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（填写数量及注册地）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restart"/>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境外收购品牌</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（填写数量及注册地）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广交会获得入驻品牌展区情况</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（填写获得品牌展区数量及名称）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参加市商务局主办的境外自办展参展情况</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（填写境外自办展参加数量和名称）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设立境外机构（在区县商务部门备案证明）</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上年度申报品牌在境外通过电视、纸媒、户外广告、网络、活动等形式进行宣传情况</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（填写具体媒介名称并提供活动宣</w:t>
            </w:r>
          </w:p>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传资料）</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restart"/>
            <w:vAlign w:val="center"/>
          </w:tcPr>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信用体系</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hint="eastAsia"/>
                <w:color w:val="000000" w:themeColor="text1"/>
                <w:sz w:val="18"/>
                <w:szCs w:val="18"/>
                <w:lang w:eastAsia="zh-CN"/>
              </w:rPr>
              <w:t>（10分）</w:t>
            </w:r>
          </w:p>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海关信用等级</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restart"/>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纳税信用等级</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市场监管信用等级</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Merge/>
            <w:vAlign w:val="center"/>
          </w:tcPr>
          <w:p w:rsidR="00F75D65" w:rsidRDefault="00F75D65">
            <w:pPr>
              <w:pStyle w:val="a7"/>
              <w:spacing w:line="240" w:lineRule="auto"/>
              <w:jc w:val="center"/>
              <w:rPr>
                <w:rFonts w:ascii="宋体" w:eastAsia="宋体" w:hAnsi="宋体"/>
                <w:color w:val="000000" w:themeColor="text1"/>
                <w:sz w:val="18"/>
                <w:szCs w:val="18"/>
                <w:lang w:eastAsia="zh-CN"/>
              </w:rPr>
            </w:pP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外汇管理分类等级</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Merge/>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510"/>
        </w:trPr>
        <w:tc>
          <w:tcPr>
            <w:tcW w:w="1526" w:type="dxa"/>
            <w:vAlign w:val="center"/>
          </w:tcPr>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社会评价</w:t>
            </w:r>
          </w:p>
          <w:p w:rsidR="00F75D65" w:rsidRDefault="00C363BC">
            <w:pPr>
              <w:pStyle w:val="a7"/>
              <w:spacing w:line="240" w:lineRule="auto"/>
              <w:jc w:val="cente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（10分）</w:t>
            </w:r>
          </w:p>
        </w:tc>
        <w:tc>
          <w:tcPr>
            <w:tcW w:w="3685"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获得权威机构颁发的荣誉</w:t>
            </w:r>
          </w:p>
        </w:tc>
        <w:tc>
          <w:tcPr>
            <w:tcW w:w="3119" w:type="dxa"/>
            <w:gridSpan w:val="2"/>
            <w:vAlign w:val="center"/>
          </w:tcPr>
          <w:p w:rsidR="00F75D65" w:rsidRDefault="00C363BC">
            <w:pPr>
              <w:pStyle w:val="a7"/>
              <w:spacing w:line="240" w:lineRule="auto"/>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t>（填写具体名称）</w:t>
            </w: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c>
          <w:tcPr>
            <w:tcW w:w="567" w:type="dxa"/>
            <w:vAlign w:val="center"/>
          </w:tcPr>
          <w:p w:rsidR="00F75D65" w:rsidRDefault="00F75D65">
            <w:pPr>
              <w:pStyle w:val="a7"/>
              <w:spacing w:line="240" w:lineRule="auto"/>
              <w:rPr>
                <w:rFonts w:ascii="宋体" w:eastAsia="宋体" w:hAnsi="宋体"/>
                <w:color w:val="000000" w:themeColor="text1"/>
                <w:sz w:val="18"/>
                <w:szCs w:val="18"/>
                <w:lang w:eastAsia="zh-CN"/>
              </w:rPr>
            </w:pPr>
          </w:p>
        </w:tc>
      </w:tr>
      <w:tr w:rsidR="00F75D65">
        <w:trPr>
          <w:trHeight w:val="475"/>
        </w:trPr>
        <w:tc>
          <w:tcPr>
            <w:tcW w:w="9464" w:type="dxa"/>
            <w:gridSpan w:val="7"/>
          </w:tcPr>
          <w:p w:rsidR="00F75D65" w:rsidRDefault="00C363BC">
            <w:pPr>
              <w:pStyle w:val="a7"/>
              <w:tabs>
                <w:tab w:val="left" w:pos="3645"/>
              </w:tabs>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总分：</w:t>
            </w:r>
            <w:r>
              <w:rPr>
                <w:rFonts w:ascii="宋体" w:eastAsia="宋体" w:hAnsi="宋体"/>
                <w:b/>
                <w:color w:val="000000" w:themeColor="text1"/>
                <w:sz w:val="18"/>
                <w:szCs w:val="18"/>
                <w:lang w:eastAsia="zh-CN"/>
              </w:rPr>
              <w:tab/>
            </w:r>
          </w:p>
        </w:tc>
      </w:tr>
      <w:tr w:rsidR="00F75D65">
        <w:trPr>
          <w:trHeight w:val="2601"/>
        </w:trPr>
        <w:tc>
          <w:tcPr>
            <w:tcW w:w="4786" w:type="dxa"/>
            <w:gridSpan w:val="2"/>
          </w:tcPr>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主管</w:t>
            </w:r>
            <w:r>
              <w:rPr>
                <w:rFonts w:ascii="宋体" w:eastAsia="宋体" w:hAnsi="宋体"/>
                <w:b/>
                <w:color w:val="000000" w:themeColor="text1"/>
                <w:sz w:val="18"/>
                <w:szCs w:val="18"/>
                <w:lang w:eastAsia="zh-CN"/>
              </w:rPr>
              <w:t>单位初审意见：</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联系人</w:t>
            </w:r>
            <w:r>
              <w:rPr>
                <w:rFonts w:ascii="宋体" w:eastAsia="宋体" w:hAnsi="宋体"/>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电话</w:t>
            </w:r>
            <w:r>
              <w:rPr>
                <w:rFonts w:ascii="宋体" w:eastAsia="宋体" w:hAnsi="宋体"/>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传真</w:t>
            </w:r>
            <w:r>
              <w:rPr>
                <w:rFonts w:ascii="宋体" w:eastAsia="宋体" w:hAnsi="宋体"/>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手机</w:t>
            </w:r>
            <w:r>
              <w:rPr>
                <w:rFonts w:ascii="宋体" w:eastAsia="宋体" w:hAnsi="宋体" w:hint="eastAsia"/>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电子邮件</w:t>
            </w:r>
            <w:r>
              <w:rPr>
                <w:rFonts w:ascii="宋体" w:eastAsia="宋体" w:hAnsi="宋体"/>
                <w:b/>
                <w:color w:val="000000" w:themeColor="text1"/>
                <w:sz w:val="18"/>
                <w:szCs w:val="18"/>
                <w:lang w:eastAsia="zh-CN"/>
              </w:rPr>
              <w:t>：</w:t>
            </w:r>
          </w:p>
          <w:p w:rsidR="00F75D65" w:rsidRDefault="00C363BC">
            <w:pPr>
              <w:pStyle w:val="a7"/>
              <w:spacing w:line="240" w:lineRule="auto"/>
              <w:ind w:firstLineChars="1850" w:firstLine="3343"/>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（盖章</w:t>
            </w:r>
            <w:r>
              <w:rPr>
                <w:rFonts w:ascii="宋体" w:eastAsia="宋体" w:hAnsi="宋体"/>
                <w:b/>
                <w:color w:val="000000" w:themeColor="text1"/>
                <w:sz w:val="18"/>
                <w:szCs w:val="18"/>
                <w:lang w:eastAsia="zh-CN"/>
              </w:rPr>
              <w:t>）</w:t>
            </w:r>
          </w:p>
        </w:tc>
        <w:tc>
          <w:tcPr>
            <w:tcW w:w="4678" w:type="dxa"/>
            <w:gridSpan w:val="5"/>
          </w:tcPr>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企业法定代表人签字：</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联系人</w:t>
            </w:r>
            <w:r>
              <w:rPr>
                <w:rFonts w:ascii="宋体" w:eastAsia="宋体" w:hAnsi="宋体"/>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电话</w:t>
            </w:r>
            <w:r>
              <w:rPr>
                <w:rFonts w:ascii="宋体" w:eastAsia="宋体" w:hAnsi="宋体"/>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传真</w:t>
            </w:r>
            <w:r>
              <w:rPr>
                <w:rFonts w:ascii="宋体" w:eastAsia="宋体" w:hAnsi="宋体"/>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b/>
                <w:color w:val="000000" w:themeColor="text1"/>
                <w:sz w:val="18"/>
                <w:szCs w:val="18"/>
                <w:lang w:eastAsia="zh-CN"/>
              </w:rPr>
              <w:t>手机</w:t>
            </w:r>
            <w:r>
              <w:rPr>
                <w:rFonts w:ascii="宋体" w:eastAsia="宋体" w:hAnsi="宋体" w:hint="eastAsia"/>
                <w:b/>
                <w:color w:val="000000" w:themeColor="text1"/>
                <w:sz w:val="18"/>
                <w:szCs w:val="18"/>
                <w:lang w:eastAsia="zh-CN"/>
              </w:rPr>
              <w:t>：</w:t>
            </w:r>
          </w:p>
          <w:p w:rsidR="00F75D65" w:rsidRDefault="00C363BC">
            <w:pPr>
              <w:pStyle w:val="a7"/>
              <w:spacing w:line="240" w:lineRule="auto"/>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电子邮件</w:t>
            </w:r>
            <w:r>
              <w:rPr>
                <w:rFonts w:ascii="宋体" w:eastAsia="宋体" w:hAnsi="宋体"/>
                <w:b/>
                <w:color w:val="000000" w:themeColor="text1"/>
                <w:sz w:val="18"/>
                <w:szCs w:val="18"/>
                <w:lang w:eastAsia="zh-CN"/>
              </w:rPr>
              <w:t>：</w:t>
            </w:r>
          </w:p>
          <w:p w:rsidR="00F75D65" w:rsidRDefault="00C363BC">
            <w:pPr>
              <w:pStyle w:val="a7"/>
              <w:spacing w:line="240" w:lineRule="auto"/>
              <w:ind w:firstLineChars="1400" w:firstLine="2530"/>
              <w:rPr>
                <w:rFonts w:ascii="宋体" w:eastAsia="宋体" w:hAnsi="宋体"/>
                <w:b/>
                <w:color w:val="000000" w:themeColor="text1"/>
                <w:sz w:val="18"/>
                <w:szCs w:val="18"/>
                <w:lang w:eastAsia="zh-CN"/>
              </w:rPr>
            </w:pPr>
            <w:r>
              <w:rPr>
                <w:rFonts w:ascii="宋体" w:eastAsia="宋体" w:hAnsi="宋体" w:hint="eastAsia"/>
                <w:b/>
                <w:color w:val="000000" w:themeColor="text1"/>
                <w:sz w:val="18"/>
                <w:szCs w:val="18"/>
                <w:lang w:eastAsia="zh-CN"/>
              </w:rPr>
              <w:t>（企业盖章</w:t>
            </w:r>
            <w:r>
              <w:rPr>
                <w:rFonts w:ascii="宋体" w:eastAsia="宋体" w:hAnsi="宋体"/>
                <w:b/>
                <w:color w:val="000000" w:themeColor="text1"/>
                <w:sz w:val="18"/>
                <w:szCs w:val="18"/>
                <w:lang w:eastAsia="zh-CN"/>
              </w:rPr>
              <w:t>）</w:t>
            </w:r>
          </w:p>
        </w:tc>
      </w:tr>
    </w:tbl>
    <w:p w:rsidR="00F75D65" w:rsidRDefault="00C363BC">
      <w:pPr>
        <w:pStyle w:val="a7"/>
        <w:rPr>
          <w:rFonts w:ascii="宋体" w:eastAsia="宋体" w:hAnsi="宋体"/>
          <w:color w:val="000000" w:themeColor="text1"/>
          <w:lang w:eastAsia="zh-CN"/>
        </w:rPr>
      </w:pPr>
      <w:r>
        <w:rPr>
          <w:rFonts w:ascii="宋体" w:eastAsia="宋体" w:hAnsi="宋体"/>
          <w:color w:val="000000" w:themeColor="text1"/>
          <w:lang w:eastAsia="zh-CN"/>
        </w:rPr>
        <w:t>注：得分栏由各区、（县）市商务主管部门填写。</w:t>
      </w:r>
    </w:p>
    <w:p w:rsidR="00F75D65" w:rsidRDefault="00F75D65">
      <w:pPr>
        <w:pStyle w:val="a7"/>
        <w:rPr>
          <w:rFonts w:ascii="黑体" w:eastAsia="黑体" w:hAnsi="黑体"/>
          <w:b/>
          <w:color w:val="000000" w:themeColor="text1"/>
          <w:sz w:val="32"/>
          <w:szCs w:val="32"/>
          <w:lang w:eastAsia="zh-CN"/>
        </w:rPr>
      </w:pPr>
    </w:p>
    <w:p w:rsidR="00F75D65" w:rsidRDefault="00F75D65">
      <w:pPr>
        <w:pStyle w:val="a7"/>
        <w:rPr>
          <w:rFonts w:ascii="黑体" w:eastAsia="黑体" w:hAnsi="黑体"/>
          <w:b/>
          <w:color w:val="000000" w:themeColor="text1"/>
          <w:sz w:val="32"/>
          <w:szCs w:val="32"/>
          <w:lang w:eastAsia="zh-CN"/>
        </w:rPr>
      </w:pPr>
    </w:p>
    <w:p w:rsidR="00F75D65" w:rsidRDefault="00C363BC">
      <w:pPr>
        <w:pStyle w:val="a7"/>
        <w:rPr>
          <w:rFonts w:ascii="黑体" w:eastAsia="黑体" w:hAnsi="黑体"/>
          <w:b/>
          <w:color w:val="000000" w:themeColor="text1"/>
          <w:sz w:val="32"/>
          <w:szCs w:val="32"/>
          <w:lang w:eastAsia="zh-CN"/>
        </w:rPr>
      </w:pPr>
      <w:r>
        <w:rPr>
          <w:rFonts w:ascii="黑体" w:eastAsia="黑体" w:hAnsi="黑体" w:hint="eastAsia"/>
          <w:b/>
          <w:color w:val="000000" w:themeColor="text1"/>
          <w:sz w:val="32"/>
          <w:szCs w:val="32"/>
          <w:lang w:eastAsia="zh-CN"/>
        </w:rPr>
        <w:t>附件4</w:t>
      </w:r>
    </w:p>
    <w:p w:rsidR="00F75D65" w:rsidRDefault="00C363BC">
      <w:pPr>
        <w:jc w:val="center"/>
        <w:rPr>
          <w:rFonts w:ascii="黑体" w:eastAsia="黑体" w:hAnsi="黑体"/>
          <w:b/>
          <w:bCs/>
          <w:color w:val="000000" w:themeColor="text1"/>
          <w:sz w:val="36"/>
          <w:szCs w:val="36"/>
          <w:lang w:val="zh-CN" w:eastAsia="zh-CN"/>
        </w:rPr>
      </w:pPr>
      <w:r>
        <w:rPr>
          <w:rFonts w:ascii="黑体" w:eastAsia="黑体" w:hAnsi="黑体" w:hint="eastAsia"/>
          <w:b/>
          <w:bCs/>
          <w:color w:val="000000" w:themeColor="text1"/>
          <w:sz w:val="36"/>
          <w:szCs w:val="36"/>
          <w:lang w:val="zh-CN" w:eastAsia="zh-CN"/>
        </w:rPr>
        <w:t>201</w:t>
      </w:r>
      <w:r>
        <w:rPr>
          <w:rFonts w:ascii="黑体" w:eastAsia="黑体" w:hAnsi="黑体"/>
          <w:b/>
          <w:bCs/>
          <w:color w:val="000000" w:themeColor="text1"/>
          <w:sz w:val="36"/>
          <w:szCs w:val="36"/>
          <w:lang w:val="zh-CN" w:eastAsia="zh-CN"/>
        </w:rPr>
        <w:t>7</w:t>
      </w:r>
      <w:r>
        <w:rPr>
          <w:rFonts w:ascii="黑体" w:eastAsia="黑体" w:hAnsi="黑体" w:hint="eastAsia"/>
          <w:b/>
          <w:bCs/>
          <w:color w:val="000000" w:themeColor="text1"/>
          <w:sz w:val="36"/>
          <w:szCs w:val="36"/>
          <w:lang w:val="zh-CN" w:eastAsia="zh-CN"/>
        </w:rPr>
        <w:t>年度 “杭州出口名牌”企业名单</w:t>
      </w:r>
    </w:p>
    <w:tbl>
      <w:tblPr>
        <w:tblW w:w="8860" w:type="dxa"/>
        <w:tblInd w:w="113" w:type="dxa"/>
        <w:tblLook w:val="04A0"/>
      </w:tblPr>
      <w:tblGrid>
        <w:gridCol w:w="738"/>
        <w:gridCol w:w="1254"/>
        <w:gridCol w:w="1617"/>
        <w:gridCol w:w="2016"/>
        <w:gridCol w:w="2180"/>
        <w:gridCol w:w="1055"/>
      </w:tblGrid>
      <w:tr w:rsidR="00F75D65">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vAlign w:val="bottom"/>
          </w:tcPr>
          <w:p w:rsidR="00F75D65" w:rsidRDefault="00C363BC">
            <w:pPr>
              <w:spacing w:after="0" w:line="240" w:lineRule="auto"/>
              <w:jc w:val="center"/>
              <w:rPr>
                <w:rFonts w:ascii="宋体" w:eastAsia="宋体" w:hAnsi="宋体" w:cs="宋体"/>
                <w:b/>
                <w:bCs/>
                <w:color w:val="000000" w:themeColor="text1"/>
                <w:lang w:eastAsia="zh-CN"/>
              </w:rPr>
            </w:pPr>
            <w:r>
              <w:rPr>
                <w:rFonts w:ascii="宋体" w:eastAsia="宋体" w:hAnsi="宋体" w:cs="宋体" w:hint="eastAsia"/>
                <w:b/>
                <w:bCs/>
                <w:color w:val="000000" w:themeColor="text1"/>
                <w:lang w:eastAsia="zh-CN"/>
              </w:rPr>
              <w:t>序号</w:t>
            </w:r>
          </w:p>
        </w:tc>
        <w:tc>
          <w:tcPr>
            <w:tcW w:w="1254" w:type="dxa"/>
            <w:tcBorders>
              <w:top w:val="single" w:sz="4" w:space="0" w:color="auto"/>
              <w:left w:val="nil"/>
              <w:bottom w:val="single" w:sz="4" w:space="0" w:color="auto"/>
              <w:right w:val="single" w:sz="4" w:space="0" w:color="auto"/>
            </w:tcBorders>
            <w:shd w:val="clear" w:color="auto" w:fill="auto"/>
            <w:vAlign w:val="bottom"/>
          </w:tcPr>
          <w:p w:rsidR="00F75D65" w:rsidRDefault="00C363BC">
            <w:pPr>
              <w:spacing w:after="0" w:line="240" w:lineRule="auto"/>
              <w:jc w:val="center"/>
              <w:rPr>
                <w:rFonts w:ascii="宋体" w:eastAsia="宋体" w:hAnsi="宋体" w:cs="宋体"/>
                <w:b/>
                <w:bCs/>
                <w:color w:val="000000" w:themeColor="text1"/>
                <w:lang w:eastAsia="zh-CN"/>
              </w:rPr>
            </w:pPr>
            <w:r>
              <w:rPr>
                <w:rFonts w:ascii="宋体" w:eastAsia="宋体" w:hAnsi="宋体" w:cs="宋体" w:hint="eastAsia"/>
                <w:b/>
                <w:bCs/>
                <w:color w:val="000000" w:themeColor="text1"/>
                <w:lang w:eastAsia="zh-CN"/>
              </w:rPr>
              <w:t>地区</w:t>
            </w:r>
          </w:p>
        </w:tc>
        <w:tc>
          <w:tcPr>
            <w:tcW w:w="1617" w:type="dxa"/>
            <w:tcBorders>
              <w:top w:val="single" w:sz="4" w:space="0" w:color="auto"/>
              <w:left w:val="nil"/>
              <w:bottom w:val="single" w:sz="4" w:space="0" w:color="auto"/>
              <w:right w:val="single" w:sz="4" w:space="0" w:color="auto"/>
            </w:tcBorders>
            <w:shd w:val="clear" w:color="auto" w:fill="auto"/>
            <w:vAlign w:val="bottom"/>
          </w:tcPr>
          <w:p w:rsidR="00F75D65" w:rsidRDefault="00C363BC">
            <w:pPr>
              <w:spacing w:after="0" w:line="240" w:lineRule="auto"/>
              <w:jc w:val="center"/>
              <w:rPr>
                <w:rFonts w:ascii="宋体" w:eastAsia="宋体" w:hAnsi="宋体" w:cs="宋体"/>
                <w:b/>
                <w:bCs/>
                <w:color w:val="000000" w:themeColor="text1"/>
                <w:lang w:eastAsia="zh-CN"/>
              </w:rPr>
            </w:pPr>
            <w:r>
              <w:rPr>
                <w:rFonts w:ascii="宋体" w:eastAsia="宋体" w:hAnsi="宋体" w:cs="宋体" w:hint="eastAsia"/>
                <w:b/>
                <w:bCs/>
                <w:color w:val="000000" w:themeColor="text1"/>
                <w:lang w:eastAsia="zh-CN"/>
              </w:rPr>
              <w:t>申</w:t>
            </w:r>
            <w:r>
              <w:rPr>
                <w:rFonts w:ascii="Times New Roman" w:eastAsia="宋体" w:hAnsi="Times New Roman" w:cs="Times New Roman"/>
                <w:b/>
                <w:bCs/>
                <w:color w:val="000000" w:themeColor="text1"/>
                <w:lang w:eastAsia="zh-CN"/>
              </w:rPr>
              <w:t> </w:t>
            </w:r>
            <w:r>
              <w:rPr>
                <w:rFonts w:ascii="宋体" w:eastAsia="宋体" w:hAnsi="宋体" w:cs="宋体" w:hint="eastAsia"/>
                <w:b/>
                <w:bCs/>
                <w:color w:val="000000" w:themeColor="text1"/>
                <w:lang w:eastAsia="zh-CN"/>
              </w:rPr>
              <w:t>报</w:t>
            </w:r>
            <w:r>
              <w:rPr>
                <w:rFonts w:ascii="Times New Roman" w:eastAsia="宋体" w:hAnsi="Times New Roman" w:cs="Times New Roman"/>
                <w:b/>
                <w:bCs/>
                <w:color w:val="000000" w:themeColor="text1"/>
                <w:lang w:eastAsia="zh-CN"/>
              </w:rPr>
              <w:t> </w:t>
            </w:r>
            <w:r>
              <w:rPr>
                <w:rFonts w:ascii="宋体" w:eastAsia="宋体" w:hAnsi="宋体" w:cs="宋体" w:hint="eastAsia"/>
                <w:b/>
                <w:bCs/>
                <w:color w:val="000000" w:themeColor="text1"/>
                <w:lang w:eastAsia="zh-CN"/>
              </w:rPr>
              <w:t>企</w:t>
            </w:r>
            <w:r>
              <w:rPr>
                <w:rFonts w:ascii="Times New Roman" w:eastAsia="宋体" w:hAnsi="Times New Roman" w:cs="Times New Roman"/>
                <w:b/>
                <w:bCs/>
                <w:color w:val="000000" w:themeColor="text1"/>
                <w:lang w:eastAsia="zh-CN"/>
              </w:rPr>
              <w:t> </w:t>
            </w:r>
            <w:r>
              <w:rPr>
                <w:rFonts w:ascii="宋体" w:eastAsia="宋体" w:hAnsi="宋体" w:cs="宋体" w:hint="eastAsia"/>
                <w:b/>
                <w:bCs/>
                <w:color w:val="000000" w:themeColor="text1"/>
                <w:lang w:eastAsia="zh-CN"/>
              </w:rPr>
              <w:t>业</w:t>
            </w:r>
          </w:p>
        </w:tc>
        <w:tc>
          <w:tcPr>
            <w:tcW w:w="2016" w:type="dxa"/>
            <w:tcBorders>
              <w:top w:val="single" w:sz="4" w:space="0" w:color="auto"/>
              <w:left w:val="nil"/>
              <w:bottom w:val="single" w:sz="4" w:space="0" w:color="auto"/>
              <w:right w:val="single" w:sz="4" w:space="0" w:color="auto"/>
            </w:tcBorders>
            <w:shd w:val="clear" w:color="auto" w:fill="auto"/>
            <w:vAlign w:val="bottom"/>
          </w:tcPr>
          <w:p w:rsidR="00F75D65" w:rsidRDefault="00C363BC">
            <w:pPr>
              <w:spacing w:after="0" w:line="240" w:lineRule="auto"/>
              <w:jc w:val="center"/>
              <w:rPr>
                <w:rFonts w:ascii="宋体" w:eastAsia="宋体" w:hAnsi="宋体" w:cs="宋体"/>
                <w:b/>
                <w:bCs/>
                <w:color w:val="000000" w:themeColor="text1"/>
                <w:lang w:eastAsia="zh-CN"/>
              </w:rPr>
            </w:pPr>
            <w:r>
              <w:rPr>
                <w:rFonts w:ascii="宋体" w:eastAsia="宋体" w:hAnsi="宋体" w:cs="宋体" w:hint="eastAsia"/>
                <w:b/>
                <w:bCs/>
                <w:color w:val="000000" w:themeColor="text1"/>
                <w:lang w:eastAsia="zh-CN"/>
              </w:rPr>
              <w:t>申报品牌名称</w:t>
            </w:r>
          </w:p>
        </w:tc>
        <w:tc>
          <w:tcPr>
            <w:tcW w:w="2180" w:type="dxa"/>
            <w:tcBorders>
              <w:top w:val="single" w:sz="4" w:space="0" w:color="auto"/>
              <w:left w:val="nil"/>
              <w:bottom w:val="single" w:sz="4" w:space="0" w:color="auto"/>
              <w:right w:val="single" w:sz="4" w:space="0" w:color="auto"/>
            </w:tcBorders>
            <w:shd w:val="clear" w:color="auto" w:fill="auto"/>
            <w:vAlign w:val="bottom"/>
          </w:tcPr>
          <w:p w:rsidR="00F75D65" w:rsidRDefault="00C363BC">
            <w:pPr>
              <w:spacing w:after="0" w:line="240" w:lineRule="auto"/>
              <w:jc w:val="center"/>
              <w:rPr>
                <w:rFonts w:ascii="宋体" w:eastAsia="宋体" w:hAnsi="宋体" w:cs="宋体"/>
                <w:b/>
                <w:bCs/>
                <w:color w:val="000000" w:themeColor="text1"/>
                <w:lang w:eastAsia="zh-CN"/>
              </w:rPr>
            </w:pPr>
            <w:r>
              <w:rPr>
                <w:rFonts w:ascii="宋体" w:eastAsia="宋体" w:hAnsi="宋体" w:cs="宋体" w:hint="eastAsia"/>
                <w:b/>
                <w:bCs/>
                <w:color w:val="000000" w:themeColor="text1"/>
                <w:lang w:eastAsia="zh-CN"/>
              </w:rPr>
              <w:t>商标图案</w:t>
            </w:r>
          </w:p>
        </w:tc>
        <w:tc>
          <w:tcPr>
            <w:tcW w:w="1055" w:type="dxa"/>
            <w:tcBorders>
              <w:top w:val="single" w:sz="4" w:space="0" w:color="auto"/>
              <w:left w:val="nil"/>
              <w:bottom w:val="single" w:sz="4" w:space="0" w:color="auto"/>
              <w:right w:val="single" w:sz="4" w:space="0" w:color="auto"/>
            </w:tcBorders>
            <w:shd w:val="clear" w:color="auto" w:fill="auto"/>
            <w:vAlign w:val="bottom"/>
          </w:tcPr>
          <w:p w:rsidR="00F75D65" w:rsidRDefault="00C363BC">
            <w:pPr>
              <w:spacing w:after="0" w:line="240" w:lineRule="auto"/>
              <w:jc w:val="center"/>
              <w:rPr>
                <w:rFonts w:ascii="宋体" w:eastAsia="宋体" w:hAnsi="宋体" w:cs="宋体"/>
                <w:b/>
                <w:bCs/>
                <w:color w:val="000000" w:themeColor="text1"/>
                <w:lang w:eastAsia="zh-CN"/>
              </w:rPr>
            </w:pPr>
            <w:r>
              <w:rPr>
                <w:rFonts w:ascii="宋体" w:eastAsia="宋体" w:hAnsi="宋体" w:cs="宋体" w:hint="eastAsia"/>
                <w:b/>
                <w:bCs/>
                <w:color w:val="000000" w:themeColor="text1"/>
                <w:lang w:eastAsia="zh-CN"/>
              </w:rPr>
              <w:t>备注</w:t>
            </w:r>
          </w:p>
        </w:tc>
      </w:tr>
      <w:tr w:rsidR="00F75D65">
        <w:trPr>
          <w:trHeight w:val="93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杭州先临三维科技股份有限公司</w:t>
            </w:r>
          </w:p>
        </w:tc>
        <w:tc>
          <w:tcPr>
            <w:tcW w:w="2016" w:type="dxa"/>
            <w:tcBorders>
              <w:top w:val="nil"/>
              <w:left w:val="nil"/>
              <w:bottom w:val="nil"/>
              <w:right w:val="nil"/>
            </w:tcBorders>
            <w:shd w:val="clear" w:color="auto" w:fill="auto"/>
            <w:noWrap/>
            <w:vAlign w:val="center"/>
          </w:tcPr>
          <w:p w:rsidR="00F75D65" w:rsidRDefault="00C363BC">
            <w:pPr>
              <w:spacing w:after="0" w:line="240" w:lineRule="auto"/>
              <w:rPr>
                <w:rFonts w:ascii="宋体" w:eastAsia="宋体" w:hAnsi="宋体" w:cs="宋体"/>
                <w:color w:val="000000" w:themeColor="text1"/>
                <w:sz w:val="24"/>
                <w:szCs w:val="24"/>
                <w:lang w:eastAsia="zh-CN"/>
              </w:rPr>
            </w:pPr>
            <w:r>
              <w:rPr>
                <w:rFonts w:ascii="宋体" w:eastAsia="宋体" w:hAnsi="宋体" w:cs="宋体" w:hint="eastAsia"/>
                <w:noProof/>
                <w:color w:val="000000" w:themeColor="text1"/>
                <w:sz w:val="24"/>
                <w:szCs w:val="24"/>
                <w:lang w:eastAsia="zh-CN"/>
              </w:rPr>
              <w:drawing>
                <wp:anchor distT="0" distB="0" distL="114300" distR="114300" simplePos="0" relativeHeight="251659264" behindDoc="0" locked="0" layoutInCell="1" allowOverlap="1">
                  <wp:simplePos x="0" y="0"/>
                  <wp:positionH relativeFrom="column">
                    <wp:posOffset>88900</wp:posOffset>
                  </wp:positionH>
                  <wp:positionV relativeFrom="paragraph">
                    <wp:posOffset>127000</wp:posOffset>
                  </wp:positionV>
                  <wp:extent cx="292100" cy="12700"/>
                  <wp:effectExtent l="0" t="0" r="0" b="0"/>
                  <wp:wrapNone/>
                  <wp:docPr id="90641" name="图片 90641" descr="贝斯特图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1" name="图片 90641" descr="贝斯特图形"/>
                          <pic:cNvPicPr>
                            <a:picLocks noChangeAspect="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85750" cy="0"/>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1795"/>
            </w:tblGrid>
            <w:tr w:rsidR="00F75D65">
              <w:trPr>
                <w:trHeight w:val="930"/>
                <w:tblCellSpacing w:w="0" w:type="dxa"/>
              </w:trPr>
              <w:tc>
                <w:tcPr>
                  <w:tcW w:w="200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SHINING 3D</w:t>
                  </w:r>
                </w:p>
              </w:tc>
            </w:tr>
          </w:tbl>
          <w:p w:rsidR="00F75D65" w:rsidRDefault="00F75D65">
            <w:pPr>
              <w:spacing w:after="0" w:line="240" w:lineRule="auto"/>
              <w:rPr>
                <w:rFonts w:ascii="宋体" w:eastAsia="宋体" w:hAnsi="宋体" w:cs="宋体"/>
                <w:color w:val="000000" w:themeColor="text1"/>
                <w:sz w:val="24"/>
                <w:szCs w:val="24"/>
                <w:lang w:eastAsia="zh-CN"/>
              </w:rPr>
            </w:pP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noProof/>
                <w:color w:val="000000" w:themeColor="text1"/>
                <w:sz w:val="20"/>
                <w:szCs w:val="20"/>
                <w:lang w:eastAsia="zh-CN"/>
              </w:rPr>
              <w:drawing>
                <wp:anchor distT="0" distB="0" distL="114300" distR="114300" simplePos="0" relativeHeight="251671552" behindDoc="0" locked="0" layoutInCell="1" allowOverlap="1">
                  <wp:simplePos x="0" y="0"/>
                  <wp:positionH relativeFrom="column">
                    <wp:posOffset>165100</wp:posOffset>
                  </wp:positionH>
                  <wp:positionV relativeFrom="paragraph">
                    <wp:posOffset>50800</wp:posOffset>
                  </wp:positionV>
                  <wp:extent cx="736600" cy="508000"/>
                  <wp:effectExtent l="0" t="0" r="0" b="0"/>
                  <wp:wrapNone/>
                  <wp:docPr id="90640" name="图片 9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0" name="图片 9064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33425" cy="5048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万向钱潮股份有限公司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钱潮、QC</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3600" behindDoc="0" locked="0" layoutInCell="1" allowOverlap="1">
                  <wp:simplePos x="0" y="0"/>
                  <wp:positionH relativeFrom="column">
                    <wp:posOffset>241300</wp:posOffset>
                  </wp:positionH>
                  <wp:positionV relativeFrom="paragraph">
                    <wp:posOffset>0</wp:posOffset>
                  </wp:positionV>
                  <wp:extent cx="558800" cy="317500"/>
                  <wp:effectExtent l="0" t="0" r="0" b="0"/>
                  <wp:wrapNone/>
                  <wp:docPr id="90639" name="图片 90639" descr="949e40b81ce3bcbee9ff1dd518e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9" name="图片 90639" descr="949e40b81ce3bcbee9ff1dd518e4954"/>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52450" cy="2952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6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杭州科雷机电工业有限公司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科雷CRON</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9504" behindDoc="0" locked="0" layoutInCell="1" allowOverlap="1">
                  <wp:simplePos x="0" y="0"/>
                  <wp:positionH relativeFrom="column">
                    <wp:posOffset>241300</wp:posOffset>
                  </wp:positionH>
                  <wp:positionV relativeFrom="paragraph">
                    <wp:posOffset>76200</wp:posOffset>
                  </wp:positionV>
                  <wp:extent cx="635000" cy="520700"/>
                  <wp:effectExtent l="0" t="0" r="0" b="0"/>
                  <wp:wrapNone/>
                  <wp:docPr id="90638" name="图片 90638" descr="科雷logo（像素高于15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8" name="图片 90638" descr="科雷logo（像素高于150K）"/>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28650" cy="5048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杭州华鹰游艇有限公司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AQUILA</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2816" behindDoc="0" locked="0" layoutInCell="1" allowOverlap="1">
                  <wp:simplePos x="0" y="0"/>
                  <wp:positionH relativeFrom="column">
                    <wp:posOffset>304800</wp:posOffset>
                  </wp:positionH>
                  <wp:positionV relativeFrom="paragraph">
                    <wp:posOffset>25400</wp:posOffset>
                  </wp:positionV>
                  <wp:extent cx="495300" cy="304800"/>
                  <wp:effectExtent l="0" t="0" r="0" b="0"/>
                  <wp:wrapNone/>
                  <wp:docPr id="90637" name="图片 9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7" name="图片 90637"/>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5775" cy="2667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奥展实业有限公司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未命名</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2576" behindDoc="0" locked="0" layoutInCell="1" allowOverlap="1">
                  <wp:simplePos x="0" y="0"/>
                  <wp:positionH relativeFrom="column">
                    <wp:posOffset>241300</wp:posOffset>
                  </wp:positionH>
                  <wp:positionV relativeFrom="paragraph">
                    <wp:posOffset>101600</wp:posOffset>
                  </wp:positionV>
                  <wp:extent cx="622300" cy="203200"/>
                  <wp:effectExtent l="0" t="0" r="0" b="0"/>
                  <wp:wrapNone/>
                  <wp:docPr id="90636" name="图片 90636"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6" name="图片 90636" descr=".JPG"/>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9125" cy="1905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8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大江东产业集聚区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杭州福莱蒽特精细化工有限公司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FLAPERSE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8960" behindDoc="0" locked="0" layoutInCell="1" allowOverlap="1">
                  <wp:simplePos x="0" y="0"/>
                  <wp:positionH relativeFrom="column">
                    <wp:posOffset>203200</wp:posOffset>
                  </wp:positionH>
                  <wp:positionV relativeFrom="paragraph">
                    <wp:posOffset>114300</wp:posOffset>
                  </wp:positionV>
                  <wp:extent cx="812800" cy="431800"/>
                  <wp:effectExtent l="0" t="0" r="0" b="0"/>
                  <wp:wrapNone/>
                  <wp:docPr id="90635" name="图片 90635" descr="C:\Users\dell\AppData\Roaming\Tencent\Users\41660007\QQ\WinTemp\RichOle\_OBO%S$8OVK%B]7NX(`%@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5" name="图片 90635" descr="C:\Users\dell\AppData\Roaming\Tencent\Users\41660007\QQ\WinTemp\RichOle\_OBO%S$8OVK%B]7NX(`%@5M.png"/>
                          <pic:cNvPicPr>
                            <a:picLocks noChangeAspect="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90575" cy="4286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杭州可靠护理用品股份有限公司</w:t>
            </w:r>
          </w:p>
        </w:tc>
        <w:tc>
          <w:tcPr>
            <w:tcW w:w="2016" w:type="dxa"/>
            <w:tcBorders>
              <w:top w:val="nil"/>
              <w:left w:val="nil"/>
              <w:bottom w:val="nil"/>
              <w:right w:val="nil"/>
            </w:tcBorders>
            <w:shd w:val="clear" w:color="auto" w:fill="auto"/>
            <w:noWrap/>
            <w:vAlign w:val="center"/>
          </w:tcPr>
          <w:p w:rsidR="00F75D65" w:rsidRDefault="00C363BC">
            <w:pPr>
              <w:spacing w:after="0" w:line="240" w:lineRule="auto"/>
              <w:rPr>
                <w:rFonts w:ascii="宋体" w:eastAsia="宋体" w:hAnsi="宋体" w:cs="宋体"/>
                <w:color w:val="000000" w:themeColor="text1"/>
                <w:sz w:val="24"/>
                <w:szCs w:val="24"/>
                <w:lang w:eastAsia="zh-CN"/>
              </w:rPr>
            </w:pPr>
            <w:r>
              <w:rPr>
                <w:rFonts w:ascii="宋体" w:eastAsia="宋体" w:hAnsi="宋体" w:cs="宋体" w:hint="eastAsia"/>
                <w:noProof/>
                <w:color w:val="000000" w:themeColor="text1"/>
                <w:sz w:val="24"/>
                <w:szCs w:val="24"/>
                <w:lang w:eastAsia="zh-CN"/>
              </w:rPr>
              <w:drawing>
                <wp:anchor distT="0" distB="0" distL="114300" distR="114300" simplePos="0" relativeHeight="251661312" behindDoc="0" locked="0" layoutInCell="1" allowOverlap="1">
                  <wp:simplePos x="0" y="0"/>
                  <wp:positionH relativeFrom="column">
                    <wp:posOffset>88900</wp:posOffset>
                  </wp:positionH>
                  <wp:positionV relativeFrom="paragraph">
                    <wp:posOffset>76200</wp:posOffset>
                  </wp:positionV>
                  <wp:extent cx="292100" cy="12700"/>
                  <wp:effectExtent l="0" t="0" r="0" b="0"/>
                  <wp:wrapNone/>
                  <wp:docPr id="90634" name="图片 90634" descr="贝斯特图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4" name="图片 90634" descr="贝斯特图形"/>
                          <pic:cNvPicPr>
                            <a:picLocks noChangeAspect="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85750" cy="0"/>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1795"/>
            </w:tblGrid>
            <w:tr w:rsidR="00F75D65">
              <w:trPr>
                <w:trHeight w:val="600"/>
                <w:tblCellSpacing w:w="0" w:type="dxa"/>
              </w:trPr>
              <w:tc>
                <w:tcPr>
                  <w:tcW w:w="200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Quties</w:t>
                  </w:r>
                </w:p>
              </w:tc>
            </w:tr>
          </w:tbl>
          <w:p w:rsidR="00F75D65" w:rsidRDefault="00F75D65">
            <w:pPr>
              <w:spacing w:after="0" w:line="240" w:lineRule="auto"/>
              <w:rPr>
                <w:rFonts w:ascii="宋体" w:eastAsia="宋体" w:hAnsi="宋体" w:cs="宋体"/>
                <w:color w:val="000000" w:themeColor="text1"/>
                <w:sz w:val="24"/>
                <w:szCs w:val="24"/>
                <w:lang w:eastAsia="zh-CN"/>
              </w:rPr>
            </w:pP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noProof/>
                <w:color w:val="000000" w:themeColor="text1"/>
                <w:sz w:val="20"/>
                <w:szCs w:val="20"/>
                <w:lang w:eastAsia="zh-CN"/>
              </w:rPr>
              <w:drawing>
                <wp:anchor distT="0" distB="0" distL="114300" distR="114300" simplePos="0" relativeHeight="251685888" behindDoc="0" locked="0" layoutInCell="1" allowOverlap="1">
                  <wp:simplePos x="0" y="0"/>
                  <wp:positionH relativeFrom="column">
                    <wp:posOffset>127000</wp:posOffset>
                  </wp:positionH>
                  <wp:positionV relativeFrom="paragraph">
                    <wp:posOffset>38100</wp:posOffset>
                  </wp:positionV>
                  <wp:extent cx="863600" cy="177800"/>
                  <wp:effectExtent l="0" t="0" r="0" b="0"/>
                  <wp:wrapNone/>
                  <wp:docPr id="90633" name="图片 90633" descr="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3" name="图片 90633" descr="商标"/>
                          <pic:cNvPicPr>
                            <a:picLocks noChangeAspect="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47725" cy="1619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106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杭州金色能源科技有限公司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Future</w:t>
            </w:r>
            <w:r>
              <w:rPr>
                <w:rFonts w:ascii="宋体" w:eastAsia="宋体" w:hAnsi="宋体" w:cs="宋体" w:hint="eastAsia"/>
                <w:color w:val="000000" w:themeColor="text1"/>
                <w:sz w:val="20"/>
                <w:szCs w:val="20"/>
                <w:lang w:eastAsia="zh-CN"/>
              </w:rPr>
              <w:br/>
              <w:t>Power</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3840" behindDoc="0" locked="0" layoutInCell="1" allowOverlap="1">
                  <wp:simplePos x="0" y="0"/>
                  <wp:positionH relativeFrom="column">
                    <wp:posOffset>279400</wp:posOffset>
                  </wp:positionH>
                  <wp:positionV relativeFrom="paragraph">
                    <wp:posOffset>50800</wp:posOffset>
                  </wp:positionV>
                  <wp:extent cx="546100" cy="533400"/>
                  <wp:effectExtent l="0" t="0" r="0" b="0"/>
                  <wp:wrapNone/>
                  <wp:docPr id="90632" name="图片 90632" descr="3246_3246_image001(08-22-09-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2" name="图片 90632" descr="3246_3246_image001(08-22-09-40-2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3400" cy="5238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杭州创美实业有限公司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创美</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4864" behindDoc="0" locked="0" layoutInCell="1" allowOverlap="1">
                  <wp:simplePos x="0" y="0"/>
                  <wp:positionH relativeFrom="column">
                    <wp:posOffset>304800</wp:posOffset>
                  </wp:positionH>
                  <wp:positionV relativeFrom="paragraph">
                    <wp:posOffset>50800</wp:posOffset>
                  </wp:positionV>
                  <wp:extent cx="482600" cy="228600"/>
                  <wp:effectExtent l="0" t="0" r="0" b="0"/>
                  <wp:wrapNone/>
                  <wp:docPr id="90631" name="图片 906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1" name="图片 90631" descr="1"/>
                          <pic:cNvPicPr>
                            <a:picLocks noChangeAspect="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6725"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10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杭州爱科科技股份有限公司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IECHO</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5408" behindDoc="0" locked="0" layoutInCell="1" allowOverlap="1">
                  <wp:simplePos x="0" y="0"/>
                  <wp:positionH relativeFrom="column">
                    <wp:posOffset>241300</wp:posOffset>
                  </wp:positionH>
                  <wp:positionV relativeFrom="paragraph">
                    <wp:posOffset>38100</wp:posOffset>
                  </wp:positionV>
                  <wp:extent cx="584200" cy="495300"/>
                  <wp:effectExtent l="0" t="0" r="0" b="0"/>
                  <wp:wrapNone/>
                  <wp:docPr id="90630" name="图片 9063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0" name="图片 90630" descr="图片1"/>
                          <pic:cNvPicPr>
                            <a:picLocks noChangeAspect="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81025" cy="4762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7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浙江华鼎集团有限责任公司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FINITY</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0768" behindDoc="0" locked="0" layoutInCell="1" allowOverlap="1">
                  <wp:simplePos x="0" y="0"/>
                  <wp:positionH relativeFrom="column">
                    <wp:posOffset>127000</wp:posOffset>
                  </wp:positionH>
                  <wp:positionV relativeFrom="paragraph">
                    <wp:posOffset>76200</wp:posOffset>
                  </wp:positionV>
                  <wp:extent cx="825500" cy="482600"/>
                  <wp:effectExtent l="0" t="0" r="0" b="0"/>
                  <wp:wrapNone/>
                  <wp:docPr id="90629" name="图片 90629" descr="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9" name="图片 90629" descr="rId13"/>
                          <pic:cNvPicPr>
                            <a:picLocks noChangeAspect="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09625" cy="4762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10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杭州山姆进出口有限公司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希孟</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7456" behindDoc="0" locked="0" layoutInCell="1" allowOverlap="1">
                  <wp:simplePos x="0" y="0"/>
                  <wp:positionH relativeFrom="column">
                    <wp:posOffset>304800</wp:posOffset>
                  </wp:positionH>
                  <wp:positionV relativeFrom="paragraph">
                    <wp:posOffset>12700</wp:posOffset>
                  </wp:positionV>
                  <wp:extent cx="584200" cy="152400"/>
                  <wp:effectExtent l="0" t="0" r="0" b="0"/>
                  <wp:wrapNone/>
                  <wp:docPr id="90628" name="图片 90628" descr="复件 AP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8" name="图片 90628" descr="复件 APOLLO"/>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71500" cy="15240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670528" behindDoc="0" locked="0" layoutInCell="1" allowOverlap="1">
                  <wp:simplePos x="0" y="0"/>
                  <wp:positionH relativeFrom="column">
                    <wp:posOffset>342900</wp:posOffset>
                  </wp:positionH>
                  <wp:positionV relativeFrom="paragraph">
                    <wp:posOffset>165100</wp:posOffset>
                  </wp:positionV>
                  <wp:extent cx="495300" cy="431800"/>
                  <wp:effectExtent l="0" t="0" r="0" b="0"/>
                  <wp:wrapNone/>
                  <wp:docPr id="90627" name="图片 90627" descr="ULTRA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7" name="图片 90627" descr="ULTRACRAFT"/>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5775" cy="4191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lastRenderedPageBreak/>
              <w:t>13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杭州天龙钢瓶有限公司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图形</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8480" behindDoc="0" locked="0" layoutInCell="1" allowOverlap="1">
                  <wp:simplePos x="0" y="0"/>
                  <wp:positionH relativeFrom="column">
                    <wp:posOffset>419100</wp:posOffset>
                  </wp:positionH>
                  <wp:positionV relativeFrom="paragraph">
                    <wp:posOffset>63500</wp:posOffset>
                  </wp:positionV>
                  <wp:extent cx="330200" cy="241300"/>
                  <wp:effectExtent l="0" t="0" r="0" b="0"/>
                  <wp:wrapNone/>
                  <wp:docPr id="90626" name="图片 906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6" name="图片 90626" descr="3"/>
                          <pic:cNvPicPr>
                            <a:picLocks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14325" cy="2286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西湖</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浙江永昌进出口有限公司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winchoice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3360" behindDoc="0" locked="0" layoutInCell="1" allowOverlap="1">
                  <wp:simplePos x="0" y="0"/>
                  <wp:positionH relativeFrom="column">
                    <wp:posOffset>241300</wp:posOffset>
                  </wp:positionH>
                  <wp:positionV relativeFrom="paragraph">
                    <wp:posOffset>63500</wp:posOffset>
                  </wp:positionV>
                  <wp:extent cx="736600" cy="431800"/>
                  <wp:effectExtent l="0" t="0" r="0" b="0"/>
                  <wp:wrapNone/>
                  <wp:docPr id="90625" name="图片 9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5" name="图片 90625"/>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14375" cy="4191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 xml:space="preserve"> 杭州索乐光电有限公司</w:t>
            </w:r>
          </w:p>
        </w:tc>
        <w:tc>
          <w:tcPr>
            <w:tcW w:w="2016" w:type="dxa"/>
            <w:tcBorders>
              <w:top w:val="nil"/>
              <w:left w:val="nil"/>
              <w:bottom w:val="nil"/>
              <w:right w:val="nil"/>
            </w:tcBorders>
            <w:shd w:val="clear" w:color="auto" w:fill="auto"/>
            <w:noWrap/>
            <w:vAlign w:val="center"/>
          </w:tcPr>
          <w:p w:rsidR="00F75D65" w:rsidRDefault="00C363BC">
            <w:pPr>
              <w:spacing w:after="0" w:line="240" w:lineRule="auto"/>
              <w:rPr>
                <w:rFonts w:ascii="宋体" w:eastAsia="宋体" w:hAnsi="宋体" w:cs="宋体"/>
                <w:color w:val="000000" w:themeColor="text1"/>
                <w:sz w:val="24"/>
                <w:szCs w:val="24"/>
                <w:lang w:eastAsia="zh-CN"/>
              </w:rPr>
            </w:pPr>
            <w:r>
              <w:rPr>
                <w:rFonts w:ascii="宋体" w:eastAsia="宋体" w:hAnsi="宋体" w:cs="宋体" w:hint="eastAsia"/>
                <w:noProof/>
                <w:color w:val="000000" w:themeColor="text1"/>
                <w:sz w:val="24"/>
                <w:szCs w:val="24"/>
                <w:lang w:eastAsia="zh-CN"/>
              </w:rPr>
              <w:drawing>
                <wp:anchor distT="0" distB="0" distL="114300" distR="114300" simplePos="0" relativeHeight="251660288" behindDoc="0" locked="0" layoutInCell="1" allowOverlap="1">
                  <wp:simplePos x="0" y="0"/>
                  <wp:positionH relativeFrom="column">
                    <wp:posOffset>88900</wp:posOffset>
                  </wp:positionH>
                  <wp:positionV relativeFrom="paragraph">
                    <wp:posOffset>76200</wp:posOffset>
                  </wp:positionV>
                  <wp:extent cx="292100" cy="12700"/>
                  <wp:effectExtent l="0" t="0" r="0" b="0"/>
                  <wp:wrapNone/>
                  <wp:docPr id="90624" name="图片 90624" descr="贝斯特图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4" name="图片 90624" descr="贝斯特图形"/>
                          <pic:cNvPicPr>
                            <a:picLocks noChangeAspect="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85750" cy="0"/>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1795"/>
            </w:tblGrid>
            <w:tr w:rsidR="00F75D65">
              <w:trPr>
                <w:trHeight w:val="600"/>
                <w:tblCellSpacing w:w="0" w:type="dxa"/>
              </w:trPr>
              <w:tc>
                <w:tcPr>
                  <w:tcW w:w="200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sunshinesolar</w:t>
                  </w:r>
                </w:p>
              </w:tc>
            </w:tr>
          </w:tbl>
          <w:p w:rsidR="00F75D65" w:rsidRDefault="00F75D65">
            <w:pPr>
              <w:spacing w:after="0" w:line="240" w:lineRule="auto"/>
              <w:rPr>
                <w:rFonts w:ascii="宋体" w:eastAsia="宋体" w:hAnsi="宋体" w:cs="宋体"/>
                <w:color w:val="000000" w:themeColor="text1"/>
                <w:sz w:val="24"/>
                <w:szCs w:val="24"/>
                <w:lang w:eastAsia="zh-CN"/>
              </w:rPr>
            </w:pP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noProof/>
                <w:color w:val="000000" w:themeColor="text1"/>
                <w:sz w:val="20"/>
                <w:szCs w:val="20"/>
                <w:lang w:eastAsia="zh-CN"/>
              </w:rPr>
              <w:drawing>
                <wp:anchor distT="0" distB="0" distL="114300" distR="114300" simplePos="0" relativeHeight="251691008" behindDoc="0" locked="0" layoutInCell="1" allowOverlap="1">
                  <wp:simplePos x="0" y="0"/>
                  <wp:positionH relativeFrom="column">
                    <wp:posOffset>279400</wp:posOffset>
                  </wp:positionH>
                  <wp:positionV relativeFrom="paragraph">
                    <wp:posOffset>12700</wp:posOffset>
                  </wp:positionV>
                  <wp:extent cx="571500" cy="203200"/>
                  <wp:effectExtent l="0" t="0" r="0" b="0"/>
                  <wp:wrapNone/>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61975" cy="1905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2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杭州众逸布业有限公司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ZHONGYI TEXTILE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5648" behindDoc="0" locked="0" layoutInCell="1" allowOverlap="1">
                  <wp:simplePos x="0" y="0"/>
                  <wp:positionH relativeFrom="column">
                    <wp:posOffset>419100</wp:posOffset>
                  </wp:positionH>
                  <wp:positionV relativeFrom="paragraph">
                    <wp:posOffset>38100</wp:posOffset>
                  </wp:positionV>
                  <wp:extent cx="215900" cy="279400"/>
                  <wp:effectExtent l="0" t="0" r="0" b="0"/>
                  <wp:wrapNone/>
                  <wp:docPr id="126" name="图片 126"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rId16"/>
                          <pic:cNvPicPr>
                            <a:picLocks noChangeAspect="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0025" cy="2667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上城区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浙江新洲国际贸易有限公司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咸亨之味</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2336" behindDoc="0" locked="0" layoutInCell="1" allowOverlap="1">
                  <wp:simplePos x="0" y="0"/>
                  <wp:positionH relativeFrom="column">
                    <wp:posOffset>203200</wp:posOffset>
                  </wp:positionH>
                  <wp:positionV relativeFrom="paragraph">
                    <wp:posOffset>25400</wp:posOffset>
                  </wp:positionV>
                  <wp:extent cx="635000" cy="165100"/>
                  <wp:effectExtent l="0" t="0" r="0" b="0"/>
                  <wp:wrapNone/>
                  <wp:docPr id="125" name="图片 125" descr="“咸亨之味”注册证书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咸亨之味”注册证书图.jpg"/>
                          <pic:cNvPicPr>
                            <a:picLocks noChangeAspect="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28650" cy="1619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杭州伊丝顿布艺有限公司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EASTERN</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6672" behindDoc="0" locked="0" layoutInCell="1" allowOverlap="1">
                  <wp:simplePos x="0" y="0"/>
                  <wp:positionH relativeFrom="column">
                    <wp:posOffset>127000</wp:posOffset>
                  </wp:positionH>
                  <wp:positionV relativeFrom="paragraph">
                    <wp:posOffset>25400</wp:posOffset>
                  </wp:positionV>
                  <wp:extent cx="825500" cy="165100"/>
                  <wp:effectExtent l="0" t="0" r="0" b="0"/>
                  <wp:wrapNone/>
                  <wp:docPr id="124" name="图片 124" descr="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rId6"/>
                          <pic:cNvPicPr preferRelativeResize="0">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19150" cy="1524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杭州安得电子有限公司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安得亮</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1792" behindDoc="0" locked="0" layoutInCell="1" allowOverlap="1">
                  <wp:simplePos x="0" y="0"/>
                  <wp:positionH relativeFrom="column">
                    <wp:posOffset>292100</wp:posOffset>
                  </wp:positionH>
                  <wp:positionV relativeFrom="paragraph">
                    <wp:posOffset>50800</wp:posOffset>
                  </wp:positionV>
                  <wp:extent cx="558800" cy="368300"/>
                  <wp:effectExtent l="0" t="0" r="0" b="0"/>
                  <wp:wrapNone/>
                  <wp:docPr id="123" name="图片 1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IMG_25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2925" cy="3619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杭州锦程实业有限公司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锦程</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4624" behindDoc="0" locked="0" layoutInCell="1" allowOverlap="1">
                  <wp:simplePos x="0" y="0"/>
                  <wp:positionH relativeFrom="column">
                    <wp:posOffset>279400</wp:posOffset>
                  </wp:positionH>
                  <wp:positionV relativeFrom="paragraph">
                    <wp:posOffset>38100</wp:posOffset>
                  </wp:positionV>
                  <wp:extent cx="622300" cy="381000"/>
                  <wp:effectExtent l="0" t="0" r="0" b="0"/>
                  <wp:wrapNone/>
                  <wp:docPr id="122" name="图片 122" descr="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rId12"/>
                          <pic:cNvPicPr>
                            <a:picLocks noChangeAspect="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9125" cy="3619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临安华龙摩擦材料有限公司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HLK</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7936" behindDoc="0" locked="0" layoutInCell="1" allowOverlap="1">
                  <wp:simplePos x="0" y="0"/>
                  <wp:positionH relativeFrom="column">
                    <wp:posOffset>241300</wp:posOffset>
                  </wp:positionH>
                  <wp:positionV relativeFrom="paragraph">
                    <wp:posOffset>12700</wp:posOffset>
                  </wp:positionV>
                  <wp:extent cx="723900" cy="190500"/>
                  <wp:effectExtent l="0" t="0" r="0" b="0"/>
                  <wp:wrapNone/>
                  <wp:docPr id="121" name="图片 121" descr="HLK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HLK灰色"/>
                          <pic:cNvPicPr>
                            <a:picLocks noChangeAspect="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14375" cy="1714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浙江世宸工贸有限公司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EVERMORE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8720" behindDoc="0" locked="0" layoutInCell="1" allowOverlap="1">
                  <wp:simplePos x="0" y="0"/>
                  <wp:positionH relativeFrom="column">
                    <wp:posOffset>266700</wp:posOffset>
                  </wp:positionH>
                  <wp:positionV relativeFrom="paragraph">
                    <wp:posOffset>127000</wp:posOffset>
                  </wp:positionV>
                  <wp:extent cx="749300" cy="114300"/>
                  <wp:effectExtent l="0" t="0" r="0" b="0"/>
                  <wp:wrapNone/>
                  <wp:docPr id="120" name="图片 120" descr="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rId10"/>
                          <pic:cNvPicPr>
                            <a:picLocks noChangeAspect="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42950" cy="1238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6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建德</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建德市恒力电器有限公司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HUNLEE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6912" behindDoc="0" locked="0" layoutInCell="1" allowOverlap="1">
                  <wp:simplePos x="0" y="0"/>
                  <wp:positionH relativeFrom="column">
                    <wp:posOffset>444500</wp:posOffset>
                  </wp:positionH>
                  <wp:positionV relativeFrom="paragraph">
                    <wp:posOffset>50800</wp:posOffset>
                  </wp:positionV>
                  <wp:extent cx="279400" cy="546100"/>
                  <wp:effectExtent l="0" t="0" r="0" b="0"/>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6700" cy="5524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10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杭州华安医疗保健用品有限公司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佳迅</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9744" behindDoc="0" locked="0" layoutInCell="1" allowOverlap="1">
                  <wp:simplePos x="0" y="0"/>
                  <wp:positionH relativeFrom="column">
                    <wp:posOffset>317500</wp:posOffset>
                  </wp:positionH>
                  <wp:positionV relativeFrom="paragraph">
                    <wp:posOffset>88900</wp:posOffset>
                  </wp:positionV>
                  <wp:extent cx="508000" cy="495300"/>
                  <wp:effectExtent l="0" t="0" r="0" b="0"/>
                  <wp:wrapNone/>
                  <wp:docPr id="118" name="图片 118" descr="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rId1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95300" cy="4857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58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江干区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杭州信诚服装有限公司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HOFFEN</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6432" behindDoc="0" locked="0" layoutInCell="1" allowOverlap="1">
                  <wp:simplePos x="0" y="0"/>
                  <wp:positionH relativeFrom="column">
                    <wp:posOffset>330200</wp:posOffset>
                  </wp:positionH>
                  <wp:positionV relativeFrom="paragraph">
                    <wp:posOffset>63500</wp:posOffset>
                  </wp:positionV>
                  <wp:extent cx="482600" cy="241300"/>
                  <wp:effectExtent l="0" t="0" r="0" b="0"/>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6725"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4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杭州立昌工具有限公司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LC&amp;YC</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77696" behindDoc="0" locked="0" layoutInCell="1" allowOverlap="1">
                  <wp:simplePos x="0" y="0"/>
                  <wp:positionH relativeFrom="column">
                    <wp:posOffset>317500</wp:posOffset>
                  </wp:positionH>
                  <wp:positionV relativeFrom="paragraph">
                    <wp:posOffset>25400</wp:posOffset>
                  </wp:positionV>
                  <wp:extent cx="482600" cy="419100"/>
                  <wp:effectExtent l="0" t="0" r="0" b="0"/>
                  <wp:wrapNone/>
                  <wp:docPr id="34" name="图片 34" descr="QQ图片20180108083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QQ图片20180108083050.pn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6250" cy="4000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3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三维通信股份有限公司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SUNWAVE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64384" behindDoc="0" locked="0" layoutInCell="1" allowOverlap="1">
                  <wp:simplePos x="0" y="0"/>
                  <wp:positionH relativeFrom="column">
                    <wp:posOffset>266700</wp:posOffset>
                  </wp:positionH>
                  <wp:positionV relativeFrom="paragraph">
                    <wp:posOffset>38100</wp:posOffset>
                  </wp:positionV>
                  <wp:extent cx="571500" cy="393700"/>
                  <wp:effectExtent l="0" t="0" r="0" b="0"/>
                  <wp:wrapNone/>
                  <wp:docPr id="3" name="图片 3" descr="C:\Users\qwer\AppData\Roaming\Tencent\Users\47322322\QQ\WinTemp\RichOle\J@{Q{MXQXEY2642J6BUTI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qwer\AppData\Roaming\Tencent\Users\47322322\QQ\WinTemp\RichOle\J@{Q{MXQXEY2642J6BUTI_V.png"/>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61975" cy="3810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1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28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桐庐县</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杭州光典医疗器械有限公司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光典</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89984" behindDoc="0" locked="0" layoutInCell="1" allowOverlap="1">
                  <wp:simplePos x="0" y="0"/>
                  <wp:positionH relativeFrom="column">
                    <wp:posOffset>368300</wp:posOffset>
                  </wp:positionH>
                  <wp:positionV relativeFrom="paragraph">
                    <wp:posOffset>38100</wp:posOffset>
                  </wp:positionV>
                  <wp:extent cx="419100" cy="533400"/>
                  <wp:effectExtent l="0" t="0" r="0" b="0"/>
                  <wp:wrapNone/>
                  <wp:docPr id="1" name="图片 1" descr="英文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英文标.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00050" cy="53340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695104" behindDoc="0" locked="0" layoutInCell="1" allowOverlap="1">
                  <wp:simplePos x="0" y="0"/>
                  <wp:positionH relativeFrom="column">
                    <wp:posOffset>114300</wp:posOffset>
                  </wp:positionH>
                  <wp:positionV relativeFrom="paragraph">
                    <wp:posOffset>622300</wp:posOffset>
                  </wp:positionV>
                  <wp:extent cx="889000" cy="469900"/>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78064" cy="456952"/>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109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lastRenderedPageBreak/>
              <w:t>29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杭州海康威视数字技术股份有限公司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海康威视</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浙江南都电源动力股份有限公司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narada</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2688" behindDoc="0" locked="0" layoutInCell="1" allowOverlap="1">
                  <wp:simplePos x="0" y="0"/>
                  <wp:positionH relativeFrom="column">
                    <wp:posOffset>101600</wp:posOffset>
                  </wp:positionH>
                  <wp:positionV relativeFrom="paragraph">
                    <wp:posOffset>38100</wp:posOffset>
                  </wp:positionV>
                  <wp:extent cx="914400" cy="203200"/>
                  <wp:effectExtent l="0" t="0" r="0" b="0"/>
                  <wp:wrapNone/>
                  <wp:docPr id="105" name="图片 105" descr="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商标"/>
                          <pic:cNvPicPr>
                            <a:picLocks noChangeAspect="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904875" cy="1905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浙江正泰太阳能科技有限公司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ASTRONERGY</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97152" behindDoc="0" locked="0" layoutInCell="1" allowOverlap="1">
                  <wp:simplePos x="0" y="0"/>
                  <wp:positionH relativeFrom="column">
                    <wp:posOffset>165100</wp:posOffset>
                  </wp:positionH>
                  <wp:positionV relativeFrom="paragraph">
                    <wp:posOffset>25400</wp:posOffset>
                  </wp:positionV>
                  <wp:extent cx="812800" cy="406400"/>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00100" cy="3905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6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下城区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杭叉集团股份有限公司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杭叉</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3712" behindDoc="0" locked="0" layoutInCell="1" allowOverlap="1">
                  <wp:simplePos x="0" y="0"/>
                  <wp:positionH relativeFrom="column">
                    <wp:posOffset>165100</wp:posOffset>
                  </wp:positionH>
                  <wp:positionV relativeFrom="paragraph">
                    <wp:posOffset>88900</wp:posOffset>
                  </wp:positionV>
                  <wp:extent cx="711200" cy="215900"/>
                  <wp:effectExtent l="0" t="0" r="0" b="0"/>
                  <wp:wrapNone/>
                  <wp:docPr id="106" name="图片 106" descr="HC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HC商标"/>
                          <pic:cNvPicPr>
                            <a:picLocks noChangeAspect="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04850"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杭州三花微通道换热器有限公司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SANHUAMC</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3296" behindDoc="0" locked="0" layoutInCell="1" allowOverlap="1">
                  <wp:simplePos x="0" y="0"/>
                  <wp:positionH relativeFrom="column">
                    <wp:posOffset>355600</wp:posOffset>
                  </wp:positionH>
                  <wp:positionV relativeFrom="paragraph">
                    <wp:posOffset>50800</wp:posOffset>
                  </wp:positionV>
                  <wp:extent cx="457200" cy="393700"/>
                  <wp:effectExtent l="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47675" cy="3810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9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浙江金固股份有限公司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金国</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8896" behindDoc="0" locked="0" layoutInCell="1" allowOverlap="1">
                  <wp:simplePos x="0" y="0"/>
                  <wp:positionH relativeFrom="column">
                    <wp:posOffset>368300</wp:posOffset>
                  </wp:positionH>
                  <wp:positionV relativeFrom="paragraph">
                    <wp:posOffset>114300</wp:posOffset>
                  </wp:positionV>
                  <wp:extent cx="406400" cy="266700"/>
                  <wp:effectExtent l="0" t="0" r="0" b="0"/>
                  <wp:wrapNone/>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0525" cy="2571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2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浙江恒逸石化有限公司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恒逸石化 HY</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0704" behindDoc="0" locked="0" layoutInCell="1" allowOverlap="1">
                  <wp:simplePos x="0" y="0"/>
                  <wp:positionH relativeFrom="column">
                    <wp:posOffset>393700</wp:posOffset>
                  </wp:positionH>
                  <wp:positionV relativeFrom="paragraph">
                    <wp:posOffset>50800</wp:posOffset>
                  </wp:positionV>
                  <wp:extent cx="495300" cy="368300"/>
                  <wp:effectExtent l="0" t="0" r="0" b="0"/>
                  <wp:wrapNone/>
                  <wp:docPr id="64" name="图片 64" descr="QQ截图2018013008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QQ截图20180130083356"/>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95300" cy="3524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54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杭州东华链条集团有限公司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DONGHUA</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5760" behindDoc="0" locked="0" layoutInCell="1" allowOverlap="1">
                  <wp:simplePos x="0" y="0"/>
                  <wp:positionH relativeFrom="column">
                    <wp:posOffset>63500</wp:posOffset>
                  </wp:positionH>
                  <wp:positionV relativeFrom="paragraph">
                    <wp:posOffset>50800</wp:posOffset>
                  </wp:positionV>
                  <wp:extent cx="1066800" cy="241300"/>
                  <wp:effectExtent l="0" t="0" r="0" b="0"/>
                  <wp:wrapNone/>
                  <wp:docPr id="108" name="图片 108" descr="r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rId4"/>
                          <pic:cNvPicPr>
                            <a:picLocks noChangeAspect="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57275" cy="2381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6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浙江兆丰机电股份有限公司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HZF、兆丰</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4736" behindDoc="0" locked="0" layoutInCell="1" allowOverlap="1">
                  <wp:simplePos x="0" y="0"/>
                  <wp:positionH relativeFrom="column">
                    <wp:posOffset>215900</wp:posOffset>
                  </wp:positionH>
                  <wp:positionV relativeFrom="paragraph">
                    <wp:posOffset>38100</wp:posOffset>
                  </wp:positionV>
                  <wp:extent cx="762000" cy="292100"/>
                  <wp:effectExtent l="0" t="0" r="0" b="0"/>
                  <wp:wrapNone/>
                  <wp:docPr id="107" name="图片 107" descr="紫罗兰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紫罗兰标志"/>
                          <pic:cNvPicPr>
                            <a:picLocks noChangeAspect="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4488" t="5983" r="69447" b="61595"/>
                          <a:stretch>
                            <a:fillRect/>
                          </a:stretch>
                        </pic:blipFill>
                        <pic:spPr>
                          <a:xfrm>
                            <a:off x="0" y="0"/>
                            <a:ext cx="752475" cy="2857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9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南方中金环境股份有限公司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FCNP</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2752" behindDoc="0" locked="0" layoutInCell="1" allowOverlap="1">
                  <wp:simplePos x="0" y="0"/>
                  <wp:positionH relativeFrom="column">
                    <wp:posOffset>406400</wp:posOffset>
                  </wp:positionH>
                  <wp:positionV relativeFrom="paragraph">
                    <wp:posOffset>76200</wp:posOffset>
                  </wp:positionV>
                  <wp:extent cx="355600" cy="177800"/>
                  <wp:effectExtent l="0" t="0" r="0" b="0"/>
                  <wp:wrapNone/>
                  <wp:docPr id="66" name="图片 66" descr="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rId12"/>
                          <pic:cNvPicPr>
                            <a:picLocks noChangeAspect="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42900" cy="1619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9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39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拱墅</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杭州天丰电源股份有限公司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SKYRICH</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93056" behindDoc="0" locked="0" layoutInCell="1" allowOverlap="1">
                  <wp:simplePos x="0" y="0"/>
                  <wp:positionH relativeFrom="column">
                    <wp:posOffset>342900</wp:posOffset>
                  </wp:positionH>
                  <wp:positionV relativeFrom="paragraph">
                    <wp:posOffset>50800</wp:posOffset>
                  </wp:positionV>
                  <wp:extent cx="558800" cy="393700"/>
                  <wp:effectExtent l="0" t="0" r="0" b="0"/>
                  <wp:wrapNone/>
                  <wp:docPr id="37" name="图片 37" descr="C:\Users\lenovo0001\AppData\Roaming\Tencent\Users\314940782\QQ\WinTemp\RichOle\~`)%B8EBRL2V2[Y55}O}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lenovo0001\AppData\Roaming\Tencent\Users\314940782\QQ\WinTemp\RichOle\~`)%B8EBRL2V2[Y55}O}F]M.png"/>
                          <pic:cNvPicPr>
                            <a:picLocks noChangeAspect="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2925" cy="3810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9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建德</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浙江新化化工股份有限公司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XAJ</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4016" behindDoc="0" locked="0" layoutInCell="1" allowOverlap="1">
                  <wp:simplePos x="0" y="0"/>
                  <wp:positionH relativeFrom="column">
                    <wp:posOffset>279400</wp:posOffset>
                  </wp:positionH>
                  <wp:positionV relativeFrom="paragraph">
                    <wp:posOffset>88900</wp:posOffset>
                  </wp:positionV>
                  <wp:extent cx="393700" cy="203200"/>
                  <wp:effectExtent l="0" t="0" r="0" b="0"/>
                  <wp:wrapNone/>
                  <wp:docPr id="77" name="图片 77" descr="`39SD119}FN`QJP_J~$BX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39SD119}FN`QJP_J~$BXIX"/>
                          <pic:cNvPicPr>
                            <a:picLocks noChangeAspect="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71475" cy="1905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9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淳安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浙江康盛有限公司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康盛（图形）</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5040" behindDoc="0" locked="0" layoutInCell="1" allowOverlap="1">
                  <wp:simplePos x="0" y="0"/>
                  <wp:positionH relativeFrom="column">
                    <wp:posOffset>317500</wp:posOffset>
                  </wp:positionH>
                  <wp:positionV relativeFrom="paragraph">
                    <wp:posOffset>63500</wp:posOffset>
                  </wp:positionV>
                  <wp:extent cx="495300" cy="241300"/>
                  <wp:effectExtent l="0" t="0" r="0" b="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6250" cy="2286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杭州方圆塑机股份有限公司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方园</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7872" behindDoc="0" locked="0" layoutInCell="1" allowOverlap="1">
                  <wp:simplePos x="0" y="0"/>
                  <wp:positionH relativeFrom="column">
                    <wp:posOffset>431800</wp:posOffset>
                  </wp:positionH>
                  <wp:positionV relativeFrom="paragraph">
                    <wp:posOffset>76200</wp:posOffset>
                  </wp:positionV>
                  <wp:extent cx="279400" cy="342900"/>
                  <wp:effectExtent l="0" t="0" r="0" b="0"/>
                  <wp:wrapNone/>
                  <wp:docPr id="71" name="图片 71" descr="Pict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Pict0049"/>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6700" cy="3238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浙江美科斯叉车有限公司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美科斯</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1968" behindDoc="0" locked="0" layoutInCell="1" allowOverlap="1">
                  <wp:simplePos x="0" y="0"/>
                  <wp:positionH relativeFrom="column">
                    <wp:posOffset>254000</wp:posOffset>
                  </wp:positionH>
                  <wp:positionV relativeFrom="paragraph">
                    <wp:posOffset>88900</wp:posOffset>
                  </wp:positionV>
                  <wp:extent cx="647700" cy="317500"/>
                  <wp:effectExtent l="0" t="0" r="0" b="0"/>
                  <wp:wrapNone/>
                  <wp:docPr id="75" name="图片 7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LOGO"/>
                          <pic:cNvPicPr>
                            <a:picLocks noChangeAspect="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38175" cy="3048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7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富阳通力机械制造有限公司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Eagle Pro</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6848" behindDoc="0" locked="0" layoutInCell="1" allowOverlap="1">
                  <wp:simplePos x="0" y="0"/>
                  <wp:positionH relativeFrom="column">
                    <wp:posOffset>88900</wp:posOffset>
                  </wp:positionH>
                  <wp:positionV relativeFrom="paragraph">
                    <wp:posOffset>88900</wp:posOffset>
                  </wp:positionV>
                  <wp:extent cx="990600" cy="254000"/>
                  <wp:effectExtent l="0" t="0" r="0" b="0"/>
                  <wp:wrapNone/>
                  <wp:docPr id="70" name="图片 70" descr="EAGLE PRO标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EAGLE PRO标志副本"/>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981075" cy="2381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银都餐饮设备股份有限公司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ATOSA</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1728" behindDoc="0" locked="0" layoutInCell="1" allowOverlap="1">
                  <wp:simplePos x="0" y="0"/>
                  <wp:positionH relativeFrom="column">
                    <wp:posOffset>254000</wp:posOffset>
                  </wp:positionH>
                  <wp:positionV relativeFrom="paragraph">
                    <wp:posOffset>76200</wp:posOffset>
                  </wp:positionV>
                  <wp:extent cx="520700" cy="330200"/>
                  <wp:effectExtent l="0" t="0" r="0" b="0"/>
                  <wp:wrapNone/>
                  <wp:docPr id="65" name="图片 65" descr="说明: C:\Users\Administrator\AppData\Roaming\Tencent\Users\278779573\QQ\WinTemp\RichOle\L]9[H(9DG~}_T6QE7H(I5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说明: C:\Users\Administrator\AppData\Roaming\Tencent\Users\278779573\QQ\WinTemp\RichOle\L]9[H(9DG~}_T6QE7H(I5AP.png"/>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04825" cy="3143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lastRenderedPageBreak/>
              <w:t>46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浙江尤恩叉车股份有限公司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UN</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0944" behindDoc="0" locked="0" layoutInCell="1" allowOverlap="1">
                  <wp:simplePos x="0" y="0"/>
                  <wp:positionH relativeFrom="column">
                    <wp:posOffset>355600</wp:posOffset>
                  </wp:positionH>
                  <wp:positionV relativeFrom="paragraph">
                    <wp:posOffset>63500</wp:posOffset>
                  </wp:positionV>
                  <wp:extent cx="482600" cy="368300"/>
                  <wp:effectExtent l="0" t="0" r="0" b="0"/>
                  <wp:wrapNone/>
                  <wp:docPr id="74" name="图片 74" descr="F:\桌面\之前\3\之前申报资料\临时\UN图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F:\桌面\之前\3\之前申报资料\临时\UN图形1.jpg"/>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6725" cy="3524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52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杭州正强万向节有限公司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正强ZQ+</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7632" behindDoc="0" locked="0" layoutInCell="1" allowOverlap="1">
                  <wp:simplePos x="0" y="0"/>
                  <wp:positionH relativeFrom="column">
                    <wp:posOffset>355600</wp:posOffset>
                  </wp:positionH>
                  <wp:positionV relativeFrom="paragraph">
                    <wp:posOffset>63500</wp:posOffset>
                  </wp:positionV>
                  <wp:extent cx="355600" cy="203200"/>
                  <wp:effectExtent l="0" t="0" r="0" b="0"/>
                  <wp:wrapNone/>
                  <wp:docPr id="61" name="图片 61" descr="zq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zq商标"/>
                          <pic:cNvPicPr>
                            <a:picLocks noChangeAspect="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42900" cy="2000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6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杭州永利百合实业有限公司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永利百合</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8656" behindDoc="0" locked="0" layoutInCell="1" allowOverlap="1">
                  <wp:simplePos x="0" y="0"/>
                  <wp:positionH relativeFrom="column">
                    <wp:posOffset>393700</wp:posOffset>
                  </wp:positionH>
                  <wp:positionV relativeFrom="paragraph">
                    <wp:posOffset>63500</wp:posOffset>
                  </wp:positionV>
                  <wp:extent cx="393700" cy="228600"/>
                  <wp:effectExtent l="0" t="0" r="0" b="0"/>
                  <wp:wrapNone/>
                  <wp:docPr id="62" name="图片 62" descr="永利百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永利百合logo"/>
                          <pic:cNvPicPr>
                            <a:picLocks noChangeAspect="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00050"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1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49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杭州鑫富科技有限公司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鑫富</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2208" behindDoc="0" locked="0" layoutInCell="1" allowOverlap="1">
                  <wp:simplePos x="0" y="0"/>
                  <wp:positionH relativeFrom="column">
                    <wp:posOffset>355600</wp:posOffset>
                  </wp:positionH>
                  <wp:positionV relativeFrom="paragraph">
                    <wp:posOffset>50800</wp:posOffset>
                  </wp:positionV>
                  <wp:extent cx="431800" cy="279400"/>
                  <wp:effectExtent l="0" t="0" r="0" b="0"/>
                  <wp:wrapNone/>
                  <wp:docPr id="85" name="图片 85" descr="XINFU及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XINFU及图"/>
                          <pic:cNvPicPr>
                            <a:picLocks noChangeAspect="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9100" cy="2667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7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万向集团公司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万向</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3536" behindDoc="0" locked="0" layoutInCell="1" allowOverlap="1">
                  <wp:simplePos x="0" y="0"/>
                  <wp:positionH relativeFrom="column">
                    <wp:posOffset>355600</wp:posOffset>
                  </wp:positionH>
                  <wp:positionV relativeFrom="paragraph">
                    <wp:posOffset>88900</wp:posOffset>
                  </wp:positionV>
                  <wp:extent cx="482600" cy="215900"/>
                  <wp:effectExtent l="0" t="0" r="0" b="0"/>
                  <wp:wrapNone/>
                  <wp:docPr id="57" name="图片 57" descr="71399169634582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713991696345821405"/>
                          <pic:cNvPicPr>
                            <a:picLocks noChangeAspect="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6250" cy="2000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4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顿力集团有限公司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顿力</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3776" behindDoc="0" locked="0" layoutInCell="1" allowOverlap="1">
                  <wp:simplePos x="0" y="0"/>
                  <wp:positionH relativeFrom="column">
                    <wp:posOffset>393700</wp:posOffset>
                  </wp:positionH>
                  <wp:positionV relativeFrom="paragraph">
                    <wp:posOffset>25400</wp:posOffset>
                  </wp:positionV>
                  <wp:extent cx="482600" cy="406400"/>
                  <wp:effectExtent l="0" t="0" r="0" b="0"/>
                  <wp:wrapNone/>
                  <wp:docPr id="67" name="图片 67" descr="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rId13"/>
                          <pic:cNvPicPr>
                            <a:picLocks noChangeAspect="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5775" cy="4000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10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杭州经纬电子机械制造股份有限公司</w:t>
            </w:r>
          </w:p>
        </w:tc>
        <w:tc>
          <w:tcPr>
            <w:tcW w:w="2016" w:type="dxa"/>
            <w:tcBorders>
              <w:top w:val="nil"/>
              <w:left w:val="nil"/>
              <w:bottom w:val="single" w:sz="4" w:space="0" w:color="auto"/>
              <w:right w:val="single" w:sz="4" w:space="0" w:color="auto"/>
            </w:tcBorders>
            <w:shd w:val="clear" w:color="auto" w:fill="auto"/>
            <w:noWrap/>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TANG</w:t>
            </w:r>
          </w:p>
        </w:tc>
        <w:tc>
          <w:tcPr>
            <w:tcW w:w="2180" w:type="dxa"/>
            <w:tcBorders>
              <w:top w:val="nil"/>
              <w:left w:val="nil"/>
              <w:bottom w:val="single" w:sz="4" w:space="0" w:color="auto"/>
              <w:right w:val="single" w:sz="4" w:space="0" w:color="auto"/>
            </w:tcBorders>
            <w:shd w:val="clear" w:color="auto" w:fill="auto"/>
            <w:noWrap/>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9680" behindDoc="0" locked="0" layoutInCell="1" allowOverlap="1">
                  <wp:simplePos x="0" y="0"/>
                  <wp:positionH relativeFrom="column">
                    <wp:posOffset>317500</wp:posOffset>
                  </wp:positionH>
                  <wp:positionV relativeFrom="paragraph">
                    <wp:posOffset>50800</wp:posOffset>
                  </wp:positionV>
                  <wp:extent cx="558800" cy="520700"/>
                  <wp:effectExtent l="0" t="0" r="0" b="0"/>
                  <wp:wrapNone/>
                  <wp:docPr id="63" name="图片 63" descr="ta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tang1"/>
                          <pic:cNvPicPr>
                            <a:picLocks noChangeAspect="1"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52450" cy="5048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9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桐庐县</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杭州泛亚卫浴股份有限公司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泛亚</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5520" behindDoc="0" locked="0" layoutInCell="1" allowOverlap="1">
                  <wp:simplePos x="0" y="0"/>
                  <wp:positionH relativeFrom="column">
                    <wp:posOffset>393700</wp:posOffset>
                  </wp:positionH>
                  <wp:positionV relativeFrom="paragraph">
                    <wp:posOffset>25400</wp:posOffset>
                  </wp:positionV>
                  <wp:extent cx="355600" cy="393700"/>
                  <wp:effectExtent l="0" t="0" r="0" b="0"/>
                  <wp:wrapNone/>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42900" cy="3810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7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大江东产业集聚区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杭州科利化工股份有限公司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科利人</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7568" behindDoc="0" locked="0" layoutInCell="1" allowOverlap="1">
                  <wp:simplePos x="0" y="0"/>
                  <wp:positionH relativeFrom="column">
                    <wp:posOffset>317500</wp:posOffset>
                  </wp:positionH>
                  <wp:positionV relativeFrom="paragraph">
                    <wp:posOffset>38100</wp:posOffset>
                  </wp:positionV>
                  <wp:extent cx="558800" cy="406400"/>
                  <wp:effectExtent l="0" t="0" r="0" b="0"/>
                  <wp:wrapNone/>
                  <wp:docPr id="100" name="图片 100"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未命名"/>
                          <pic:cNvPicPr>
                            <a:picLocks noChangeAspect="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2925" cy="3905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杭州诺邦无纺股份有限公司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NBOND</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0160" behindDoc="0" locked="0" layoutInCell="1" allowOverlap="1">
                  <wp:simplePos x="0" y="0"/>
                  <wp:positionH relativeFrom="column">
                    <wp:posOffset>317500</wp:posOffset>
                  </wp:positionH>
                  <wp:positionV relativeFrom="paragraph">
                    <wp:posOffset>114300</wp:posOffset>
                  </wp:positionV>
                  <wp:extent cx="596900" cy="127000"/>
                  <wp:effectExtent l="0" t="0" r="0" b="0"/>
                  <wp:wrapNone/>
                  <wp:docPr id="83" name="图片 83" descr="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rId9"/>
                          <pic:cNvPicPr>
                            <a:picLocks noChangeAspect="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0550" cy="1143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4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拱墅</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杭州中亚机械股份有限公司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ZHONGYA</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7328" behindDoc="0" locked="0" layoutInCell="1" allowOverlap="1">
                  <wp:simplePos x="0" y="0"/>
                  <wp:positionH relativeFrom="column">
                    <wp:posOffset>317500</wp:posOffset>
                  </wp:positionH>
                  <wp:positionV relativeFrom="paragraph">
                    <wp:posOffset>50800</wp:posOffset>
                  </wp:positionV>
                  <wp:extent cx="546100" cy="355600"/>
                  <wp:effectExtent l="0" t="0" r="0" b="0"/>
                  <wp:wrapNone/>
                  <wp:docPr id="90" name="图片 90" descr="C:\Users\lenovo0001\AppData\Roaming\Tencent\Users\314940782\QQ\WinTemp\RichOle\3Q9%E_FWVM5}4~O~[[I92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C:\Users\lenovo0001\AppData\Roaming\Tencent\Users\314940782\QQ\WinTemp\RichOle\3Q9%E_FWVM5}4~O~[[I92SR.png"/>
                          <pic:cNvPicPr>
                            <a:picLocks noChangeAspect="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3400" cy="339725"/>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66784" behindDoc="0" locked="0" layoutInCell="1" allowOverlap="1">
                  <wp:simplePos x="0" y="0"/>
                  <wp:positionH relativeFrom="column">
                    <wp:posOffset>165100</wp:posOffset>
                  </wp:positionH>
                  <wp:positionV relativeFrom="paragraph">
                    <wp:posOffset>469900</wp:posOffset>
                  </wp:positionV>
                  <wp:extent cx="850900" cy="228600"/>
                  <wp:effectExtent l="0" t="0" r="0" b="0"/>
                  <wp:wrapNone/>
                  <wp:docPr id="109" name="图片 109" descr="浙江金迪控股集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浙江金迪控股集团LOGO"/>
                          <pic:cNvPicPr>
                            <a:picLocks noChangeAspect="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28675" cy="2095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浙江金迪控股集团有限公司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金迪</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0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杭州天铭科技股份有限公司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T-MAX 天铭</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4496" behindDoc="0" locked="0" layoutInCell="1" allowOverlap="1">
                  <wp:simplePos x="0" y="0"/>
                  <wp:positionH relativeFrom="column">
                    <wp:posOffset>355600</wp:posOffset>
                  </wp:positionH>
                  <wp:positionV relativeFrom="paragraph">
                    <wp:posOffset>50800</wp:posOffset>
                  </wp:positionV>
                  <wp:extent cx="469900" cy="330200"/>
                  <wp:effectExtent l="0" t="0" r="0" b="0"/>
                  <wp:wrapNone/>
                  <wp:docPr id="97" name="图片 9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1"/>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47675" cy="3143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9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59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汉帛（中国）有限公司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Hailives</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8352" behindDoc="0" locked="0" layoutInCell="1" allowOverlap="1">
                  <wp:simplePos x="0" y="0"/>
                  <wp:positionH relativeFrom="column">
                    <wp:posOffset>279400</wp:posOffset>
                  </wp:positionH>
                  <wp:positionV relativeFrom="paragraph">
                    <wp:posOffset>50800</wp:posOffset>
                  </wp:positionV>
                  <wp:extent cx="647700" cy="406400"/>
                  <wp:effectExtent l="0" t="0" r="0" b="0"/>
                  <wp:wrapNone/>
                  <wp:docPr id="91" name="图片 91" descr="Hailives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Hailives商标"/>
                          <pic:cNvPicPr>
                            <a:picLocks noChangeAspect="1"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28650" cy="3905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西湖</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杭州西河化工有限公司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FRGEL</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7808" behindDoc="0" locked="0" layoutInCell="1" allowOverlap="1">
                  <wp:simplePos x="0" y="0"/>
                  <wp:positionH relativeFrom="column">
                    <wp:posOffset>330200</wp:posOffset>
                  </wp:positionH>
                  <wp:positionV relativeFrom="paragraph">
                    <wp:posOffset>38100</wp:posOffset>
                  </wp:positionV>
                  <wp:extent cx="660400" cy="254000"/>
                  <wp:effectExtent l="0" t="0" r="0" b="0"/>
                  <wp:wrapNone/>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47700" cy="2381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杭州雷迪克节能科技股份有限公司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RADICAL</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1488" behindDoc="0" locked="0" layoutInCell="1" allowOverlap="1">
                  <wp:simplePos x="0" y="0"/>
                  <wp:positionH relativeFrom="column">
                    <wp:posOffset>330200</wp:posOffset>
                  </wp:positionH>
                  <wp:positionV relativeFrom="paragraph">
                    <wp:posOffset>190500</wp:posOffset>
                  </wp:positionV>
                  <wp:extent cx="571500" cy="203200"/>
                  <wp:effectExtent l="0" t="0" r="0" b="0"/>
                  <wp:wrapNone/>
                  <wp:docPr id="55" name="图片 55" descr="雷迪克图标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雷迪克图标01"/>
                          <pic:cNvPicPr>
                            <a:picLocks noChangeAspect="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52450" cy="1905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3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浙江亚太机电股份有限公司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APG</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9376" behindDoc="0" locked="0" layoutInCell="1" allowOverlap="1">
                  <wp:simplePos x="0" y="0"/>
                  <wp:positionH relativeFrom="column">
                    <wp:posOffset>317500</wp:posOffset>
                  </wp:positionH>
                  <wp:positionV relativeFrom="paragraph">
                    <wp:posOffset>63500</wp:posOffset>
                  </wp:positionV>
                  <wp:extent cx="469900" cy="368300"/>
                  <wp:effectExtent l="0" t="0" r="0" b="0"/>
                  <wp:wrapNone/>
                  <wp:docPr id="92" name="图片 92" descr="A基础系统(亚太VIS)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A基础系统(亚太VIS) - 副本"/>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7200" cy="3714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lastRenderedPageBreak/>
              <w:t>63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杭州鸿世电器有限公司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SWE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9920" behindDoc="0" locked="0" layoutInCell="1" allowOverlap="1">
                  <wp:simplePos x="0" y="0"/>
                  <wp:positionH relativeFrom="column">
                    <wp:posOffset>266700</wp:posOffset>
                  </wp:positionH>
                  <wp:positionV relativeFrom="paragraph">
                    <wp:posOffset>38100</wp:posOffset>
                  </wp:positionV>
                  <wp:extent cx="635000" cy="266700"/>
                  <wp:effectExtent l="0" t="0" r="0" b="0"/>
                  <wp:wrapNone/>
                  <wp:docPr id="73" name="图片 7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图片1"/>
                          <pic:cNvPicPr>
                            <a:picLocks noChangeAspect="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9125" cy="2476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1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大江东产业集聚区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浙江华欣新材料股份有限公司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蓝纺</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8592" behindDoc="0" locked="0" layoutInCell="1" allowOverlap="1">
                  <wp:simplePos x="0" y="0"/>
                  <wp:positionH relativeFrom="column">
                    <wp:posOffset>393700</wp:posOffset>
                  </wp:positionH>
                  <wp:positionV relativeFrom="paragraph">
                    <wp:posOffset>50800</wp:posOffset>
                  </wp:positionV>
                  <wp:extent cx="469900" cy="38100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47675" cy="3714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江干区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万事利集团有限公司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万事利</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3232" behindDoc="0" locked="0" layoutInCell="1" allowOverlap="1">
                  <wp:simplePos x="0" y="0"/>
                  <wp:positionH relativeFrom="column">
                    <wp:posOffset>279400</wp:posOffset>
                  </wp:positionH>
                  <wp:positionV relativeFrom="paragraph">
                    <wp:posOffset>25400</wp:posOffset>
                  </wp:positionV>
                  <wp:extent cx="622300" cy="292100"/>
                  <wp:effectExtent l="0" t="0" r="0" b="0"/>
                  <wp:wrapNone/>
                  <wp:docPr id="86" name="图片 86" descr="wensli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wensli 新logo"/>
                          <pic:cNvPicPr>
                            <a:picLocks noChangeAspect="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9125" cy="2667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杭州海的动力机械股份有限公司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海的</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3472" behindDoc="0" locked="0" layoutInCell="1" allowOverlap="1">
                  <wp:simplePos x="0" y="0"/>
                  <wp:positionH relativeFrom="column">
                    <wp:posOffset>444500</wp:posOffset>
                  </wp:positionH>
                  <wp:positionV relativeFrom="paragraph">
                    <wp:posOffset>12700</wp:posOffset>
                  </wp:positionV>
                  <wp:extent cx="292100" cy="457200"/>
                  <wp:effectExtent l="0" t="0" r="0" b="0"/>
                  <wp:wrapNone/>
                  <wp:docPr id="96" name="图片 96" descr="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rId15"/>
                          <pic:cNvPicPr>
                            <a:picLocks noChangeAspect="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6225" cy="4572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杭州桑莱特卫浴有限公司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桑莱特Sunlight</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2512" behindDoc="0" locked="0" layoutInCell="1" allowOverlap="1">
                  <wp:simplePos x="0" y="0"/>
                  <wp:positionH relativeFrom="column">
                    <wp:posOffset>317500</wp:posOffset>
                  </wp:positionH>
                  <wp:positionV relativeFrom="paragraph">
                    <wp:posOffset>76200</wp:posOffset>
                  </wp:positionV>
                  <wp:extent cx="762000" cy="241300"/>
                  <wp:effectExtent l="0" t="0" r="0" b="0"/>
                  <wp:wrapNone/>
                  <wp:docPr id="56" name="图片 56" descr="Logo-Sunlight桑莱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Logo-Sunlight桑莱特"/>
                          <pic:cNvPicPr>
                            <a:picLocks noChangeAspect="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52475"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拱墅</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杭州商泰服饰有限公司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BINWEN15</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94080" behindDoc="0" locked="0" layoutInCell="1" allowOverlap="1">
                  <wp:simplePos x="0" y="0"/>
                  <wp:positionH relativeFrom="column">
                    <wp:posOffset>203200</wp:posOffset>
                  </wp:positionH>
                  <wp:positionV relativeFrom="paragraph">
                    <wp:posOffset>76200</wp:posOffset>
                  </wp:positionV>
                  <wp:extent cx="685800" cy="228600"/>
                  <wp:effectExtent l="0" t="0" r="0" b="0"/>
                  <wp:wrapNone/>
                  <wp:docPr id="38" name="图片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LOGO"/>
                          <pic:cNvPicPr>
                            <a:picLocks noChangeAspect="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6750"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69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大江东产业集聚区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浙江吉华集团股份有限公司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吉华</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6064" behindDoc="0" locked="0" layoutInCell="1" allowOverlap="1">
                  <wp:simplePos x="0" y="0"/>
                  <wp:positionH relativeFrom="column">
                    <wp:posOffset>330200</wp:posOffset>
                  </wp:positionH>
                  <wp:positionV relativeFrom="paragraph">
                    <wp:posOffset>127000</wp:posOffset>
                  </wp:positionV>
                  <wp:extent cx="558800" cy="139700"/>
                  <wp:effectExtent l="0" t="0" r="0" b="0"/>
                  <wp:wrapNone/>
                  <wp:docPr id="79" name="图片 79" descr="吉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吉华LOGO"/>
                          <pic:cNvPicPr>
                            <a:picLocks noChangeAspect="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2925" cy="1238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杭州鸿星电子有限公司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hosonic</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8832" behindDoc="0" locked="0" layoutInCell="1" allowOverlap="1">
                  <wp:simplePos x="0" y="0"/>
                  <wp:positionH relativeFrom="column">
                    <wp:posOffset>241300</wp:posOffset>
                  </wp:positionH>
                  <wp:positionV relativeFrom="paragraph">
                    <wp:posOffset>88900</wp:posOffset>
                  </wp:positionV>
                  <wp:extent cx="749300" cy="190500"/>
                  <wp:effectExtent l="0" t="0" r="0" b="0"/>
                  <wp:wrapNone/>
                  <wp:docPr id="111" name="图片 111" descr="r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rId3"/>
                          <pic:cNvPicPr>
                            <a:picLocks noChangeAspect="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52475" cy="1809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5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杭州中艺实业股份有限公司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LET RIGHT</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2448" behindDoc="0" locked="0" layoutInCell="1" allowOverlap="1">
                  <wp:simplePos x="0" y="0"/>
                  <wp:positionH relativeFrom="column">
                    <wp:posOffset>393700</wp:posOffset>
                  </wp:positionH>
                  <wp:positionV relativeFrom="paragraph">
                    <wp:posOffset>50800</wp:posOffset>
                  </wp:positionV>
                  <wp:extent cx="457200" cy="381000"/>
                  <wp:effectExtent l="0" t="0" r="0" b="0"/>
                  <wp:wrapNone/>
                  <wp:docPr id="95" name="图片 95" descr="{4DB4BA4B-7698-4375-AA1C-007FCD884E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4DB4BA4B-7698-4375-AA1C-007FCD884EB0}.png"/>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38150" cy="3714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8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西湖</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杭州瑞江化工有限公司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RUI CHEM</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9616" behindDoc="0" locked="0" layoutInCell="1" allowOverlap="1">
                  <wp:simplePos x="0" y="0"/>
                  <wp:positionH relativeFrom="column">
                    <wp:posOffset>355600</wp:posOffset>
                  </wp:positionH>
                  <wp:positionV relativeFrom="paragraph">
                    <wp:posOffset>38100</wp:posOffset>
                  </wp:positionV>
                  <wp:extent cx="584200" cy="368300"/>
                  <wp:effectExtent l="0" t="0" r="0" b="0"/>
                  <wp:wrapNone/>
                  <wp:docPr id="102" name="图片 102" descr="LOGO RUI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LOGO RUICHEM"/>
                          <pic:cNvPicPr>
                            <a:picLocks noChangeAspect="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71500" cy="3524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杭州微光电子股份有限公司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微光电机</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25824" behindDoc="0" locked="0" layoutInCell="1" allowOverlap="1">
                  <wp:simplePos x="0" y="0"/>
                  <wp:positionH relativeFrom="column">
                    <wp:posOffset>304800</wp:posOffset>
                  </wp:positionH>
                  <wp:positionV relativeFrom="paragraph">
                    <wp:posOffset>101600</wp:posOffset>
                  </wp:positionV>
                  <wp:extent cx="622300" cy="139700"/>
                  <wp:effectExtent l="0" t="0" r="0" b="0"/>
                  <wp:wrapNone/>
                  <wp:docPr id="69" name="图片 69"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rId16"/>
                          <pic:cNvPicPr>
                            <a:picLocks noChangeAspect="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09600" cy="1238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1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西湖</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杭州钱江万胜进出口有限公司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WANSHENG</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0640" behindDoc="0" locked="0" layoutInCell="1" allowOverlap="1">
                  <wp:simplePos x="0" y="0"/>
                  <wp:positionH relativeFrom="column">
                    <wp:posOffset>393700</wp:posOffset>
                  </wp:positionH>
                  <wp:positionV relativeFrom="paragraph">
                    <wp:posOffset>38100</wp:posOffset>
                  </wp:positionV>
                  <wp:extent cx="304800" cy="406400"/>
                  <wp:effectExtent l="0" t="0" r="0" b="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r="5869"/>
                          <a:stretch>
                            <a:fillRect/>
                          </a:stretch>
                        </pic:blipFill>
                        <pic:spPr>
                          <a:xfrm>
                            <a:off x="0" y="0"/>
                            <a:ext cx="295275" cy="3905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78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中财招商投资集团有限公司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中财</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96128" behindDoc="0" locked="0" layoutInCell="1" allowOverlap="1">
                  <wp:simplePos x="0" y="0"/>
                  <wp:positionH relativeFrom="column">
                    <wp:posOffset>368300</wp:posOffset>
                  </wp:positionH>
                  <wp:positionV relativeFrom="paragraph">
                    <wp:posOffset>88900</wp:posOffset>
                  </wp:positionV>
                  <wp:extent cx="368300" cy="342900"/>
                  <wp:effectExtent l="0" t="0" r="0" b="0"/>
                  <wp:wrapNone/>
                  <wp:docPr id="40" name="图片 40" descr="2007328_18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007328_183544"/>
                          <pic:cNvPicPr>
                            <a:picLocks noChangeAspect="1"/>
                          </pic:cNvPicPr>
                        </pic:nvPicPr>
                        <pic:blipFill>
                          <a:blip r:embed="rId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2425" cy="3333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杭州柯力达家纺有限公司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柯力达</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69856" behindDoc="0" locked="0" layoutInCell="1" allowOverlap="1">
                  <wp:simplePos x="0" y="0"/>
                  <wp:positionH relativeFrom="column">
                    <wp:posOffset>292100</wp:posOffset>
                  </wp:positionH>
                  <wp:positionV relativeFrom="paragraph">
                    <wp:posOffset>38100</wp:posOffset>
                  </wp:positionV>
                  <wp:extent cx="533400" cy="266700"/>
                  <wp:effectExtent l="0" t="0" r="0" b="0"/>
                  <wp:wrapNone/>
                  <wp:docPr id="112" name="图片 112" descr="r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rId19"/>
                          <pic:cNvPicPr>
                            <a:picLocks noChangeAspect="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14350" cy="2476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81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建德</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杭州科龙电器工具股份有限公司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科龙电工</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56544" behindDoc="0" locked="0" layoutInCell="1" allowOverlap="1">
                  <wp:simplePos x="0" y="0"/>
                  <wp:positionH relativeFrom="column">
                    <wp:posOffset>393700</wp:posOffset>
                  </wp:positionH>
                  <wp:positionV relativeFrom="paragraph">
                    <wp:posOffset>38100</wp:posOffset>
                  </wp:positionV>
                  <wp:extent cx="330200" cy="406400"/>
                  <wp:effectExtent l="0" t="0" r="0" b="0"/>
                  <wp:wrapNone/>
                  <wp:docPr id="99" name="图片 99" descr="科龙商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科龙商标1"/>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t="19717" b="30882"/>
                          <a:stretch>
                            <a:fillRect/>
                          </a:stretch>
                        </pic:blipFill>
                        <pic:spPr>
                          <a:xfrm>
                            <a:off x="0" y="0"/>
                            <a:ext cx="314325" cy="3905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杭州蓝达工艺制品有限公司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蓝达LANDA及图</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5584" behindDoc="0" locked="0" layoutInCell="1" allowOverlap="1">
                  <wp:simplePos x="0" y="0"/>
                  <wp:positionH relativeFrom="column">
                    <wp:posOffset>368300</wp:posOffset>
                  </wp:positionH>
                  <wp:positionV relativeFrom="paragraph">
                    <wp:posOffset>25400</wp:posOffset>
                  </wp:positionV>
                  <wp:extent cx="457200" cy="317500"/>
                  <wp:effectExtent l="0" t="0" r="0" b="0"/>
                  <wp:wrapNone/>
                  <wp:docPr id="59" name="图片 59" descr="蓝达商标_黑白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蓝达商标_黑白色.jpg"/>
                          <pic:cNvPicPr>
                            <a:picLocks noChangeAspect="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38150" cy="2667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3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79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杭州福莱特塑料开发有限公司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舒奇蒙</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14560" behindDoc="0" locked="0" layoutInCell="1" allowOverlap="1">
                  <wp:simplePos x="0" y="0"/>
                  <wp:positionH relativeFrom="column">
                    <wp:posOffset>266700</wp:posOffset>
                  </wp:positionH>
                  <wp:positionV relativeFrom="paragraph">
                    <wp:posOffset>127000</wp:posOffset>
                  </wp:positionV>
                  <wp:extent cx="571500" cy="114300"/>
                  <wp:effectExtent l="0" t="0" r="0" b="0"/>
                  <wp:wrapNone/>
                  <wp:docPr id="58" name="图片 58"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标志2"/>
                          <pic:cNvPicPr>
                            <a:picLocks noChangeAspect="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61975" cy="952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富阳</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浙江欧星环美汽车部件有限公司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环美</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 xml:space="preserve">　</w:t>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45"/>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下城区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中艺华佳进出口有限责任公司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纹鱼王</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5280" behindDoc="0" locked="0" layoutInCell="1" allowOverlap="1">
                  <wp:simplePos x="0" y="0"/>
                  <wp:positionH relativeFrom="column">
                    <wp:posOffset>355600</wp:posOffset>
                  </wp:positionH>
                  <wp:positionV relativeFrom="paragraph">
                    <wp:posOffset>25400</wp:posOffset>
                  </wp:positionV>
                  <wp:extent cx="495300" cy="393700"/>
                  <wp:effectExtent l="0" t="0" r="0" b="0"/>
                  <wp:wrapNone/>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5775" cy="38100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07392" behindDoc="0" locked="0" layoutInCell="1" allowOverlap="1">
                  <wp:simplePos x="0" y="0"/>
                  <wp:positionH relativeFrom="column">
                    <wp:posOffset>393700</wp:posOffset>
                  </wp:positionH>
                  <wp:positionV relativeFrom="paragraph">
                    <wp:posOffset>495300</wp:posOffset>
                  </wp:positionV>
                  <wp:extent cx="317500" cy="292100"/>
                  <wp:effectExtent l="0" t="0" r="0" b="0"/>
                  <wp:wrapNone/>
                  <wp:docPr id="51" name="图片 51" descr="永通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永通商标"/>
                          <pic:cNvPicPr>
                            <a:picLocks noChangeAspect="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04800" cy="2762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lastRenderedPageBreak/>
              <w:t>82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杭州电缆股份有限公司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永通</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杭州天都照明电器有限公司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SKY-ING</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8112" behindDoc="0" locked="0" layoutInCell="1" allowOverlap="1">
                  <wp:simplePos x="0" y="0"/>
                  <wp:positionH relativeFrom="column">
                    <wp:posOffset>127000</wp:posOffset>
                  </wp:positionH>
                  <wp:positionV relativeFrom="paragraph">
                    <wp:posOffset>63500</wp:posOffset>
                  </wp:positionV>
                  <wp:extent cx="1041400" cy="190500"/>
                  <wp:effectExtent l="0" t="0" r="0" b="0"/>
                  <wp:wrapNone/>
                  <wp:docPr id="81" name="图片 81"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rId1"/>
                          <pic:cNvPicPr>
                            <a:picLocks noChangeAspect="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28700" cy="17145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51424" behindDoc="0" locked="0" layoutInCell="1" allowOverlap="1">
                  <wp:simplePos x="0" y="0"/>
                  <wp:positionH relativeFrom="column">
                    <wp:posOffset>355600</wp:posOffset>
                  </wp:positionH>
                  <wp:positionV relativeFrom="paragraph">
                    <wp:posOffset>304800</wp:posOffset>
                  </wp:positionV>
                  <wp:extent cx="495300" cy="469900"/>
                  <wp:effectExtent l="0" t="0" r="0" b="0"/>
                  <wp:wrapNone/>
                  <wp:docPr id="94" name="图片 94" descr="../../../Application%20Data/Tencent/Users/402409934/QQ/WinTemp/RichOle/AH61%25$L(%25QPUYUY__JLPO%5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Application%20Data/Tencent/Users/402409934/QQ/WinTemp/RichOle/AH61%25$L(%25QPUYUY__JLPO%5d2.jpg"/>
                          <pic:cNvPicPr>
                            <a:picLocks noChangeAspect="1" noChangeArrowheads="1"/>
                          </pic:cNvPicPr>
                        </pic:nvPicPr>
                        <pic:blipFill>
                          <a:blip r:embed="rId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5775" cy="45720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16608" behindDoc="0" locked="0" layoutInCell="1" allowOverlap="1">
                  <wp:simplePos x="0" y="0"/>
                  <wp:positionH relativeFrom="column">
                    <wp:posOffset>393700</wp:posOffset>
                  </wp:positionH>
                  <wp:positionV relativeFrom="paragraph">
                    <wp:posOffset>800100</wp:posOffset>
                  </wp:positionV>
                  <wp:extent cx="482600" cy="292100"/>
                  <wp:effectExtent l="0" t="0" r="0" b="0"/>
                  <wp:wrapNone/>
                  <wp:docPr id="60" name="图片 60" descr="商标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商标标识"/>
                          <pic:cNvPicPr>
                            <a:picLocks noChangeAspect="1"/>
                          </pic:cNvPicPr>
                        </pic:nvPicPr>
                        <pic:blipFill>
                          <a:blip r:embed="rId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5775" cy="2571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杭州一楠五金工具有限公司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JohnTool</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浙江潇潇五金工具有限公司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潇潇</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桐庐县</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桐庐光华文化用品有限公司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盛金</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2992" behindDoc="0" locked="0" layoutInCell="1" allowOverlap="1">
                  <wp:simplePos x="0" y="0"/>
                  <wp:positionH relativeFrom="column">
                    <wp:posOffset>279400</wp:posOffset>
                  </wp:positionH>
                  <wp:positionV relativeFrom="paragraph">
                    <wp:posOffset>88900</wp:posOffset>
                  </wp:positionV>
                  <wp:extent cx="711200" cy="165100"/>
                  <wp:effectExtent l="0" t="0" r="0" b="0"/>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95325" cy="1428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下城区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杭州喜得宝进出口有限公司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喜得宝</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6304" behindDoc="0" locked="0" layoutInCell="1" allowOverlap="1">
                  <wp:simplePos x="0" y="0"/>
                  <wp:positionH relativeFrom="column">
                    <wp:posOffset>152400</wp:posOffset>
                  </wp:positionH>
                  <wp:positionV relativeFrom="paragraph">
                    <wp:posOffset>0</wp:posOffset>
                  </wp:positionV>
                  <wp:extent cx="431800" cy="393700"/>
                  <wp:effectExtent l="0" t="0" r="0" b="0"/>
                  <wp:wrapNone/>
                  <wp:docPr id="89" name="图片 89" descr="喜得宝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喜得宝logo-02"/>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9100" cy="390525"/>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61664" behindDoc="0" locked="0" layoutInCell="1" allowOverlap="1">
                  <wp:simplePos x="0" y="0"/>
                  <wp:positionH relativeFrom="column">
                    <wp:posOffset>673100</wp:posOffset>
                  </wp:positionH>
                  <wp:positionV relativeFrom="paragraph">
                    <wp:posOffset>0</wp:posOffset>
                  </wp:positionV>
                  <wp:extent cx="292100" cy="406400"/>
                  <wp:effectExtent l="0" t="0" r="0" b="0"/>
                  <wp:wrapNone/>
                  <wp:docPr id="104" name="图片 104" descr="喜得宝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喜得宝logo-01"/>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6225" cy="390525"/>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10464" behindDoc="0" locked="0" layoutInCell="1" allowOverlap="1">
                  <wp:simplePos x="0" y="0"/>
                  <wp:positionH relativeFrom="column">
                    <wp:posOffset>279400</wp:posOffset>
                  </wp:positionH>
                  <wp:positionV relativeFrom="paragraph">
                    <wp:posOffset>419100</wp:posOffset>
                  </wp:positionV>
                  <wp:extent cx="520700" cy="254000"/>
                  <wp:effectExtent l="0" t="0" r="0" b="0"/>
                  <wp:wrapNone/>
                  <wp:docPr id="54" name="图片 54" descr="SHEFFIEL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SHEFFIELD-ok"/>
                          <pic:cNvPicPr>
                            <a:picLocks noChangeAspect="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04825" cy="23812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江干区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杭州巨星科技股份有限公司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Sheffield</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89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顾家家居股份有限公司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顾家、顾家家居</w:t>
            </w:r>
            <w:r>
              <w:rPr>
                <w:rFonts w:ascii="宋体" w:eastAsia="宋体" w:hAnsi="宋体" w:cs="宋体" w:hint="eastAsia"/>
                <w:color w:val="000000" w:themeColor="text1"/>
                <w:sz w:val="20"/>
                <w:szCs w:val="20"/>
                <w:lang w:eastAsia="zh-CN"/>
              </w:rPr>
              <w:br/>
              <w:t>KUKA、KUKA HOME</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5344" behindDoc="0" locked="0" layoutInCell="1" allowOverlap="1">
                  <wp:simplePos x="0" y="0"/>
                  <wp:positionH relativeFrom="column">
                    <wp:posOffset>279400</wp:posOffset>
                  </wp:positionH>
                  <wp:positionV relativeFrom="paragraph">
                    <wp:posOffset>12700</wp:posOffset>
                  </wp:positionV>
                  <wp:extent cx="254000" cy="596900"/>
                  <wp:effectExtent l="0" t="0" r="0" b="0"/>
                  <wp:wrapNone/>
                  <wp:docPr id="49" name="图片 49" descr="kukah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kukahome2"/>
                          <pic:cNvPicPr>
                            <a:picLocks noChangeAspect="1" noChangeArrowheads="1"/>
                          </pic:cNvPicPr>
                        </pic:nvPicPr>
                        <pic:blipFill>
                          <a:blip r:embed="rId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33892" cy="576934"/>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06368" behindDoc="0" locked="0" layoutInCell="1" allowOverlap="1">
                  <wp:simplePos x="0" y="0"/>
                  <wp:positionH relativeFrom="column">
                    <wp:posOffset>584200</wp:posOffset>
                  </wp:positionH>
                  <wp:positionV relativeFrom="paragraph">
                    <wp:posOffset>12700</wp:posOffset>
                  </wp:positionV>
                  <wp:extent cx="254000" cy="622300"/>
                  <wp:effectExtent l="0" t="0" r="0" b="0"/>
                  <wp:wrapNone/>
                  <wp:docPr id="50" name="图片 50" descr="C:\Documents and Settings\huchuanbei\桌面\QQ截图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Documents and Settings\huchuanbei\桌面\QQ截图未命名.jpg"/>
                          <pic:cNvPicPr>
                            <a:picLocks noChangeAspect="1" noChangeArrowheads="1"/>
                          </pic:cNvPicPr>
                        </pic:nvPicPr>
                        <pic:blipFill>
                          <a:blip r:embed="rId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39536" cy="61123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44256" behindDoc="0" locked="0" layoutInCell="1" allowOverlap="1">
                  <wp:simplePos x="0" y="0"/>
                  <wp:positionH relativeFrom="column">
                    <wp:posOffset>393700</wp:posOffset>
                  </wp:positionH>
                  <wp:positionV relativeFrom="paragraph">
                    <wp:posOffset>1181100</wp:posOffset>
                  </wp:positionV>
                  <wp:extent cx="317500" cy="673100"/>
                  <wp:effectExtent l="0" t="0" r="0" b="0"/>
                  <wp:wrapNone/>
                  <wp:docPr id="87" name="图片 87" descr="C:\Users\lenovo0001\AppData\Roaming\Tencent\Users\314940782\QQ\WinTemp\RichOle\]4K}M`PSAVWO28}1X6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C:\Users\lenovo0001\AppData\Roaming\Tencent\Users\314940782\QQ\WinTemp\RichOle\]4K}M`PSAVWO28}1X68({8E.png"/>
                          <pic:cNvPicPr>
                            <a:picLocks noChangeAspect="1"/>
                          </pic:cNvPicPr>
                        </pic:nvPicPr>
                        <pic:blipFill>
                          <a:blip r:embed="rId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04800" cy="657225"/>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50400" behindDoc="0" locked="0" layoutInCell="1" allowOverlap="1">
                  <wp:simplePos x="0" y="0"/>
                  <wp:positionH relativeFrom="column">
                    <wp:posOffset>317500</wp:posOffset>
                  </wp:positionH>
                  <wp:positionV relativeFrom="paragraph">
                    <wp:posOffset>622300</wp:posOffset>
                  </wp:positionV>
                  <wp:extent cx="279400" cy="596900"/>
                  <wp:effectExtent l="0" t="0" r="0" b="0"/>
                  <wp:wrapNone/>
                  <wp:docPr id="93" name="图片 93" descr="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红LOGO"/>
                          <pic:cNvPicPr>
                            <a:picLocks noChangeAspect="1" noChangeArrowheads="1"/>
                          </pic:cNvPicPr>
                        </pic:nvPicPr>
                        <pic:blipFill>
                          <a:blip r:embed="rId1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6700" cy="466725"/>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70880" behindDoc="0" locked="0" layoutInCell="1" allowOverlap="1">
                  <wp:simplePos x="0" y="0"/>
                  <wp:positionH relativeFrom="column">
                    <wp:posOffset>254000</wp:posOffset>
                  </wp:positionH>
                  <wp:positionV relativeFrom="paragraph">
                    <wp:posOffset>1739900</wp:posOffset>
                  </wp:positionV>
                  <wp:extent cx="609600" cy="304800"/>
                  <wp:effectExtent l="0" t="0" r="0" b="0"/>
                  <wp:wrapNone/>
                  <wp:docPr id="113" name="图片 113" descr="QQ图片2014062009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QQ图片20140620093503"/>
                          <pic:cNvPicPr>
                            <a:picLocks noChangeAspect="1"/>
                          </pic:cNvPicPr>
                        </pic:nvPicPr>
                        <pic:blipFill>
                          <a:blip r:embed="rId1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0550" cy="2667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杭州前进齿轮箱集团股份有限公司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前进</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拱墅</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杭州市轻工工艺纺织品进出口有限公司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Andstar</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泰瑞机器股份有限公司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TEDERiC</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浙江春风动力股份有限公司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春风</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9136" behindDoc="0" locked="0" layoutInCell="1" allowOverlap="1">
                  <wp:simplePos x="0" y="0"/>
                  <wp:positionH relativeFrom="column">
                    <wp:posOffset>152400</wp:posOffset>
                  </wp:positionH>
                  <wp:positionV relativeFrom="paragraph">
                    <wp:posOffset>50800</wp:posOffset>
                  </wp:positionV>
                  <wp:extent cx="939800" cy="228600"/>
                  <wp:effectExtent l="0" t="0" r="0" b="0"/>
                  <wp:wrapNone/>
                  <wp:docPr id="82" name="图片 82" descr="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rId8"/>
                          <pic:cNvPicPr>
                            <a:picLocks noChangeAspect="1"/>
                          </pic:cNvPicPr>
                        </pic:nvPicPr>
                        <pic:blipFill>
                          <a:blip r:embed="rId1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933450" cy="2190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4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东方通信股份有限公司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东信</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0224" behindDoc="0" locked="0" layoutInCell="1" allowOverlap="1">
                  <wp:simplePos x="0" y="0"/>
                  <wp:positionH relativeFrom="column">
                    <wp:posOffset>203200</wp:posOffset>
                  </wp:positionH>
                  <wp:positionV relativeFrom="paragraph">
                    <wp:posOffset>25400</wp:posOffset>
                  </wp:positionV>
                  <wp:extent cx="558800" cy="444500"/>
                  <wp:effectExtent l="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42925" cy="425291"/>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92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中策橡胶集团有限公司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好运</w:t>
            </w:r>
            <w:r>
              <w:rPr>
                <w:rFonts w:ascii="宋体" w:eastAsia="宋体" w:hAnsi="宋体" w:cs="宋体" w:hint="eastAsia"/>
                <w:color w:val="000000" w:themeColor="text1"/>
                <w:sz w:val="20"/>
                <w:szCs w:val="20"/>
                <w:lang w:eastAsia="zh-CN"/>
              </w:rPr>
              <w:br/>
              <w:t>WESTLAKE</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8416" behindDoc="0" locked="0" layoutInCell="1" allowOverlap="1">
                  <wp:simplePos x="0" y="0"/>
                  <wp:positionH relativeFrom="column">
                    <wp:posOffset>342900</wp:posOffset>
                  </wp:positionH>
                  <wp:positionV relativeFrom="paragraph">
                    <wp:posOffset>0</wp:posOffset>
                  </wp:positionV>
                  <wp:extent cx="419100" cy="381000"/>
                  <wp:effectExtent l="0" t="0" r="0" b="0"/>
                  <wp:wrapNone/>
                  <wp:docPr id="52" name="图片 52" descr="%K{N6ZM0UEN3XOHV~XBKA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K{N6ZM0UEN3XOHV~XBKA3R"/>
                          <pic:cNvPicPr>
                            <a:picLocks noChangeAspect="1" noChangeArrowheads="1"/>
                          </pic:cNvPicPr>
                        </pic:nvPicPr>
                        <pic:blipFill>
                          <a:blip r:embed="rId1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09575" cy="295275"/>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09440" behindDoc="0" locked="0" layoutInCell="1" allowOverlap="1">
                  <wp:simplePos x="0" y="0"/>
                  <wp:positionH relativeFrom="column">
                    <wp:posOffset>342900</wp:posOffset>
                  </wp:positionH>
                  <wp:positionV relativeFrom="paragraph">
                    <wp:posOffset>152400</wp:posOffset>
                  </wp:positionV>
                  <wp:extent cx="406400" cy="393700"/>
                  <wp:effectExtent l="0" t="0" r="0" b="0"/>
                  <wp:wrapNone/>
                  <wp:docPr id="53" name="图片 53" descr="C:\Documents and Settings\Administrator\桌面\WESTLAKE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Documents and Settings\Administrator\桌面\WESTLAKE Logo_1.jpg"/>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0525" cy="3048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华立集团股份有限公司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HOLLEY</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41184" behindDoc="0" locked="0" layoutInCell="1" allowOverlap="1">
                  <wp:simplePos x="0" y="0"/>
                  <wp:positionH relativeFrom="column">
                    <wp:posOffset>215900</wp:posOffset>
                  </wp:positionH>
                  <wp:positionV relativeFrom="paragraph">
                    <wp:posOffset>63500</wp:posOffset>
                  </wp:positionV>
                  <wp:extent cx="825500" cy="228600"/>
                  <wp:effectExtent l="0" t="0" r="0" b="0"/>
                  <wp:wrapNone/>
                  <wp:docPr id="84" name="图片 84" descr="r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rId11"/>
                          <pic:cNvPicPr>
                            <a:picLocks noChangeAspect="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09625" cy="2095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杭州维丽杰旅行用品有限公司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维丽杰</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2272" behindDoc="0" locked="0" layoutInCell="1" allowOverlap="1">
                  <wp:simplePos x="0" y="0"/>
                  <wp:positionH relativeFrom="column">
                    <wp:posOffset>330200</wp:posOffset>
                  </wp:positionH>
                  <wp:positionV relativeFrom="paragraph">
                    <wp:posOffset>12700</wp:posOffset>
                  </wp:positionV>
                  <wp:extent cx="482600" cy="355600"/>
                  <wp:effectExtent l="0" t="0" r="0"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1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1664" cy="338174"/>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98</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拱墅</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汇孚集团有限公司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芬卡莱亚</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37088" behindDoc="0" locked="0" layoutInCell="1" allowOverlap="1">
                  <wp:simplePos x="0" y="0"/>
                  <wp:positionH relativeFrom="column">
                    <wp:posOffset>330200</wp:posOffset>
                  </wp:positionH>
                  <wp:positionV relativeFrom="paragraph">
                    <wp:posOffset>127000</wp:posOffset>
                  </wp:positionV>
                  <wp:extent cx="508000" cy="165100"/>
                  <wp:effectExtent l="0" t="0" r="0" b="0"/>
                  <wp:wrapNone/>
                  <wp:docPr id="80" name="图片 80" descr="C:\Users\lenovo0001\AppData\Roaming\Tencent\Users\314940782\QQ\WinTemp\RichOle\QL`%`DNMS71IMH}0_~Q~{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C:\Users\lenovo0001\AppData\Roaming\Tencent\Users\314940782\QQ\WinTemp\RichOle\QL`%`DNMS71IMH}0_~Q~{_E.png"/>
                          <pic:cNvPicPr>
                            <a:picLocks noChangeAspect="1"/>
                          </pic:cNvPicPr>
                        </pic:nvPicPr>
                        <pic:blipFill>
                          <a:blip r:embed="rId1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95300" cy="1428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99</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杭州盛宏进出口有限公司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尚德维娜</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1248" behindDoc="0" locked="0" layoutInCell="1" allowOverlap="1">
                  <wp:simplePos x="0" y="0"/>
                  <wp:positionH relativeFrom="column">
                    <wp:posOffset>444500</wp:posOffset>
                  </wp:positionH>
                  <wp:positionV relativeFrom="paragraph">
                    <wp:posOffset>25400</wp:posOffset>
                  </wp:positionV>
                  <wp:extent cx="406400" cy="355600"/>
                  <wp:effectExtent l="0" t="0" r="0" b="0"/>
                  <wp:wrapNone/>
                  <wp:docPr id="45" name="图片 45" descr="C:\Users\liyanfei\AppData\Local\Temp\WeChat Files\574a406d39aa2d54f4c7ca72af2bd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liyanfei\AppData\Local\Temp\WeChat Files\574a406d39aa2d54f4c7ca72af2bd62.png"/>
                          <pic:cNvPicPr>
                            <a:picLocks noChangeAspect="1" noChangeArrowheads="1"/>
                          </pic:cNvPicPr>
                        </pic:nvPicPr>
                        <pic:blipFill>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89467" cy="340784"/>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lastRenderedPageBreak/>
              <w:t>100</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浙江吉利控股集团有限公司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吉利GEELY</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92032" behindDoc="0" locked="0" layoutInCell="1" allowOverlap="1">
                  <wp:simplePos x="0" y="0"/>
                  <wp:positionH relativeFrom="column">
                    <wp:posOffset>304800</wp:posOffset>
                  </wp:positionH>
                  <wp:positionV relativeFrom="paragraph">
                    <wp:posOffset>342900</wp:posOffset>
                  </wp:positionV>
                  <wp:extent cx="469900" cy="406400"/>
                  <wp:effectExtent l="0" t="0" r="0" b="0"/>
                  <wp:wrapNone/>
                  <wp:docPr id="36" name="图片 36" descr="TYTFPRVCNF%{3UND{03N3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TYTFPRVCNF%{3UND{03N3BY"/>
                          <pic:cNvPicPr>
                            <a:picLocks noChangeAspect="1"/>
                          </pic:cNvPicPr>
                        </pic:nvPicPr>
                        <pic:blipFill>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54378" cy="383871"/>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698176" behindDoc="0" locked="0" layoutInCell="1" allowOverlap="1">
                  <wp:simplePos x="0" y="0"/>
                  <wp:positionH relativeFrom="column">
                    <wp:posOffset>241300</wp:posOffset>
                  </wp:positionH>
                  <wp:positionV relativeFrom="paragraph">
                    <wp:posOffset>114300</wp:posOffset>
                  </wp:positionV>
                  <wp:extent cx="635000" cy="114300"/>
                  <wp:effectExtent l="0" t="0" r="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28650" cy="1047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101</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上城区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杭州久祥进出口有限公司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GXMOTOR</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102</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杭州经济技术开发区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浙江浪潮精密机械有限公司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TIDEWAY</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04320" behindDoc="0" locked="0" layoutInCell="1" allowOverlap="1">
                  <wp:simplePos x="0" y="0"/>
                  <wp:positionH relativeFrom="column">
                    <wp:posOffset>279400</wp:posOffset>
                  </wp:positionH>
                  <wp:positionV relativeFrom="paragraph">
                    <wp:posOffset>63500</wp:posOffset>
                  </wp:positionV>
                  <wp:extent cx="723900" cy="241300"/>
                  <wp:effectExtent l="0" t="0" r="0" b="0"/>
                  <wp:wrapNone/>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14375" cy="2286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103</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余杭区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杭州信凯实业有限公司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Trust Chem</w:t>
            </w:r>
          </w:p>
        </w:tc>
        <w:tc>
          <w:tcPr>
            <w:tcW w:w="2180" w:type="dxa"/>
            <w:vMerge w:val="restart"/>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699200" behindDoc="0" locked="0" layoutInCell="1" allowOverlap="1">
                  <wp:simplePos x="0" y="0"/>
                  <wp:positionH relativeFrom="column">
                    <wp:posOffset>317500</wp:posOffset>
                  </wp:positionH>
                  <wp:positionV relativeFrom="paragraph">
                    <wp:posOffset>431800</wp:posOffset>
                  </wp:positionV>
                  <wp:extent cx="647700" cy="241300"/>
                  <wp:effectExtent l="0" t="0" r="0" b="0"/>
                  <wp:wrapNone/>
                  <wp:docPr id="43" name="图片 43" descr="beingmate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beingmate_副本"/>
                          <pic:cNvPicPr>
                            <a:picLocks noChangeAspect="1"/>
                          </pic:cNvPicPr>
                        </pic:nvPicPr>
                        <pic:blipFill>
                          <a:blip r:embed="rId1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38175" cy="228600"/>
                          </a:xfrm>
                          <a:prstGeom prst="rect">
                            <a:avLst/>
                          </a:prstGeom>
                          <a:noFill/>
                          <a:ln>
                            <a:noFill/>
                          </a:ln>
                        </pic:spPr>
                      </pic:pic>
                    </a:graphicData>
                  </a:graphic>
                </wp:anchor>
              </w:drawing>
            </w:r>
            <w:r>
              <w:rPr>
                <w:rFonts w:ascii="宋体" w:eastAsia="宋体" w:hAnsi="宋体" w:cs="宋体" w:hint="eastAsia"/>
                <w:noProof/>
                <w:color w:val="000000" w:themeColor="text1"/>
                <w:sz w:val="20"/>
                <w:szCs w:val="20"/>
                <w:lang w:eastAsia="zh-CN"/>
              </w:rPr>
              <w:drawing>
                <wp:anchor distT="0" distB="0" distL="114300" distR="114300" simplePos="0" relativeHeight="251724800" behindDoc="0" locked="0" layoutInCell="1" allowOverlap="1">
                  <wp:simplePos x="0" y="0"/>
                  <wp:positionH relativeFrom="column">
                    <wp:posOffset>419100</wp:posOffset>
                  </wp:positionH>
                  <wp:positionV relativeFrom="paragraph">
                    <wp:posOffset>0</wp:posOffset>
                  </wp:positionV>
                  <wp:extent cx="330200" cy="546100"/>
                  <wp:effectExtent l="0" t="0" r="0" b="0"/>
                  <wp:wrapNone/>
                  <wp:docPr id="68" name="图片 68" descr="rI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rId14"/>
                          <pic:cNvPicPr>
                            <a:picLocks noChangeAspect="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23850" cy="45720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104</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滨江区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贝因美集团有限公司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BEINGMATE</w:t>
            </w:r>
          </w:p>
        </w:tc>
        <w:tc>
          <w:tcPr>
            <w:tcW w:w="2180" w:type="dxa"/>
            <w:vMerge/>
            <w:tcBorders>
              <w:top w:val="nil"/>
              <w:left w:val="nil"/>
              <w:bottom w:val="single" w:sz="4" w:space="0" w:color="auto"/>
              <w:right w:val="single" w:sz="4" w:space="0" w:color="auto"/>
            </w:tcBorders>
            <w:vAlign w:val="center"/>
          </w:tcPr>
          <w:p w:rsidR="00F75D65" w:rsidRDefault="00F75D65">
            <w:pPr>
              <w:spacing w:after="0" w:line="240" w:lineRule="auto"/>
              <w:rPr>
                <w:rFonts w:ascii="宋体" w:eastAsia="宋体" w:hAnsi="宋体" w:cs="宋体"/>
                <w:color w:val="000000" w:themeColor="text1"/>
                <w:sz w:val="20"/>
                <w:szCs w:val="20"/>
                <w:lang w:eastAsia="zh-CN"/>
              </w:rPr>
            </w:pP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105</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临安</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杭州天恒机械有限公司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固特好</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71904" behindDoc="0" locked="0" layoutInCell="1" allowOverlap="1">
                  <wp:simplePos x="0" y="0"/>
                  <wp:positionH relativeFrom="column">
                    <wp:posOffset>266700</wp:posOffset>
                  </wp:positionH>
                  <wp:positionV relativeFrom="paragraph">
                    <wp:posOffset>50800</wp:posOffset>
                  </wp:positionV>
                  <wp:extent cx="647700" cy="292100"/>
                  <wp:effectExtent l="0" t="0" r="0" b="0"/>
                  <wp:wrapNone/>
                  <wp:docPr id="114" name="图片 114" descr="公司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公司商标"/>
                          <pic:cNvPicPr>
                            <a:picLocks noChangeAspect="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38175" cy="2476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106</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杰牌控股集团有限公司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杰牌</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72928" behindDoc="0" locked="0" layoutInCell="1" allowOverlap="1">
                  <wp:simplePos x="0" y="0"/>
                  <wp:positionH relativeFrom="column">
                    <wp:posOffset>241300</wp:posOffset>
                  </wp:positionH>
                  <wp:positionV relativeFrom="paragraph">
                    <wp:posOffset>50800</wp:posOffset>
                  </wp:positionV>
                  <wp:extent cx="647700" cy="254000"/>
                  <wp:effectExtent l="0" t="0" r="0" b="0"/>
                  <wp:wrapNone/>
                  <wp:docPr id="115" name="图片 115" descr="J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JIE"/>
                          <pic:cNvPicPr>
                            <a:picLocks noChangeAspect="1"/>
                          </pic:cNvPicPr>
                        </pic:nvPicPr>
                        <pic:blipFill>
                          <a:blip r:embed="rId1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47700" cy="247650"/>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r w:rsidR="00F75D65">
        <w:trPr>
          <w:trHeight w:val="600"/>
        </w:trPr>
        <w:tc>
          <w:tcPr>
            <w:tcW w:w="738" w:type="dxa"/>
            <w:tcBorders>
              <w:top w:val="nil"/>
              <w:left w:val="single" w:sz="4" w:space="0" w:color="auto"/>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107</w:t>
            </w:r>
          </w:p>
        </w:tc>
        <w:tc>
          <w:tcPr>
            <w:tcW w:w="1254"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萧山区</w:t>
            </w:r>
          </w:p>
        </w:tc>
        <w:tc>
          <w:tcPr>
            <w:tcW w:w="1617"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杭州市萧山进出口贸易有限公司</w:t>
            </w:r>
          </w:p>
        </w:tc>
        <w:tc>
          <w:tcPr>
            <w:tcW w:w="2016"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PRO-WELL</w:t>
            </w:r>
          </w:p>
        </w:tc>
        <w:tc>
          <w:tcPr>
            <w:tcW w:w="2180"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noProof/>
                <w:color w:val="000000" w:themeColor="text1"/>
                <w:sz w:val="20"/>
                <w:szCs w:val="20"/>
                <w:lang w:eastAsia="zh-CN"/>
              </w:rPr>
              <w:drawing>
                <wp:anchor distT="0" distB="0" distL="114300" distR="114300" simplePos="0" relativeHeight="251773952" behindDoc="0" locked="0" layoutInCell="1" allowOverlap="1">
                  <wp:simplePos x="0" y="0"/>
                  <wp:positionH relativeFrom="column">
                    <wp:posOffset>25400</wp:posOffset>
                  </wp:positionH>
                  <wp:positionV relativeFrom="paragraph">
                    <wp:posOffset>38100</wp:posOffset>
                  </wp:positionV>
                  <wp:extent cx="1117600" cy="304800"/>
                  <wp:effectExtent l="0" t="0" r="0" b="0"/>
                  <wp:wrapNone/>
                  <wp:docPr id="116" name="图片 116" descr="3X8$%`_ND@O@~R{Z]7U)Q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3X8$%`_ND@O@~R{Z]7U)QGP"/>
                          <pic:cNvPicPr>
                            <a:picLocks noChangeAspect="1"/>
                          </pic:cNvPicPr>
                        </pic:nvPicPr>
                        <pic:blipFill>
                          <a:blip r:embed="rId1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04900" cy="257175"/>
                          </a:xfrm>
                          <a:prstGeom prst="rect">
                            <a:avLst/>
                          </a:prstGeom>
                          <a:noFill/>
                          <a:ln>
                            <a:noFill/>
                          </a:ln>
                        </pic:spPr>
                      </pic:pic>
                    </a:graphicData>
                  </a:graphic>
                </wp:anchor>
              </w:drawing>
            </w:r>
          </w:p>
        </w:tc>
        <w:tc>
          <w:tcPr>
            <w:tcW w:w="1055" w:type="dxa"/>
            <w:tcBorders>
              <w:top w:val="nil"/>
              <w:left w:val="nil"/>
              <w:bottom w:val="single" w:sz="4" w:space="0" w:color="auto"/>
              <w:right w:val="single" w:sz="4" w:space="0" w:color="auto"/>
            </w:tcBorders>
            <w:shd w:val="clear" w:color="auto" w:fill="auto"/>
            <w:vAlign w:val="center"/>
          </w:tcPr>
          <w:p w:rsidR="00F75D65" w:rsidRDefault="00C363BC">
            <w:pPr>
              <w:spacing w:after="0" w:line="240" w:lineRule="auto"/>
              <w:jc w:val="center"/>
              <w:rPr>
                <w:rFonts w:ascii="宋体" w:eastAsia="宋体" w:hAnsi="宋体" w:cs="宋体"/>
                <w:color w:val="000000" w:themeColor="text1"/>
                <w:sz w:val="20"/>
                <w:szCs w:val="20"/>
                <w:lang w:eastAsia="zh-CN"/>
              </w:rPr>
            </w:pPr>
            <w:r>
              <w:rPr>
                <w:rFonts w:ascii="宋体" w:eastAsia="宋体" w:hAnsi="宋体" w:cs="宋体" w:hint="eastAsia"/>
                <w:color w:val="000000" w:themeColor="text1"/>
                <w:sz w:val="20"/>
                <w:szCs w:val="20"/>
                <w:lang w:eastAsia="zh-CN"/>
              </w:rPr>
              <w:t>复评</w:t>
            </w:r>
          </w:p>
        </w:tc>
      </w:tr>
    </w:tbl>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F75D65">
      <w:pPr>
        <w:jc w:val="center"/>
        <w:rPr>
          <w:rFonts w:ascii="黑体" w:eastAsia="黑体" w:hAnsi="黑体"/>
          <w:b/>
          <w:bCs/>
          <w:color w:val="000000" w:themeColor="text1"/>
          <w:sz w:val="36"/>
          <w:szCs w:val="36"/>
          <w:lang w:val="zh-CN" w:eastAsia="zh-CN"/>
        </w:rPr>
      </w:pPr>
    </w:p>
    <w:p w:rsidR="00F75D65" w:rsidRDefault="00C363BC">
      <w:pPr>
        <w:pStyle w:val="a7"/>
        <w:tabs>
          <w:tab w:val="left" w:pos="1365"/>
        </w:tabs>
        <w:rPr>
          <w:rFonts w:ascii="黑体" w:eastAsia="黑体" w:hAnsi="黑体"/>
          <w:b/>
          <w:color w:val="000000" w:themeColor="text1"/>
          <w:sz w:val="32"/>
          <w:szCs w:val="32"/>
          <w:lang w:eastAsia="zh-CN"/>
        </w:rPr>
      </w:pPr>
      <w:r>
        <w:rPr>
          <w:rFonts w:ascii="黑体" w:eastAsia="黑体" w:hAnsi="黑体"/>
          <w:b/>
          <w:color w:val="000000" w:themeColor="text1"/>
          <w:sz w:val="32"/>
          <w:szCs w:val="32"/>
          <w:lang w:eastAsia="zh-CN"/>
        </w:rPr>
        <w:lastRenderedPageBreak/>
        <w:t>附件5</w:t>
      </w:r>
      <w:r>
        <w:rPr>
          <w:rFonts w:ascii="黑体" w:eastAsia="黑体" w:hAnsi="黑体"/>
          <w:b/>
          <w:color w:val="000000" w:themeColor="text1"/>
          <w:sz w:val="32"/>
          <w:szCs w:val="32"/>
          <w:lang w:eastAsia="zh-CN"/>
        </w:rPr>
        <w:tab/>
      </w:r>
    </w:p>
    <w:p w:rsidR="00F75D65" w:rsidRDefault="00C363BC">
      <w:pPr>
        <w:pStyle w:val="a7"/>
        <w:tabs>
          <w:tab w:val="left" w:pos="690"/>
          <w:tab w:val="center" w:pos="4320"/>
        </w:tabs>
        <w:rPr>
          <w:rFonts w:ascii="黑体" w:eastAsia="黑体" w:hAnsi="黑体"/>
          <w:b/>
          <w:color w:val="000000" w:themeColor="text1"/>
          <w:sz w:val="36"/>
          <w:szCs w:val="36"/>
          <w:lang w:eastAsia="zh-CN"/>
        </w:rPr>
      </w:pPr>
      <w:r>
        <w:rPr>
          <w:rFonts w:ascii="黑体" w:eastAsia="黑体" w:hAnsi="黑体"/>
          <w:b/>
          <w:color w:val="000000" w:themeColor="text1"/>
          <w:sz w:val="44"/>
          <w:szCs w:val="44"/>
          <w:lang w:eastAsia="zh-CN"/>
        </w:rPr>
        <w:tab/>
      </w:r>
      <w:r>
        <w:rPr>
          <w:rFonts w:ascii="黑体" w:eastAsia="黑体" w:hAnsi="黑体"/>
          <w:b/>
          <w:color w:val="000000" w:themeColor="text1"/>
          <w:sz w:val="44"/>
          <w:szCs w:val="44"/>
          <w:lang w:eastAsia="zh-CN"/>
        </w:rPr>
        <w:tab/>
      </w:r>
      <w:r>
        <w:rPr>
          <w:rFonts w:ascii="黑体" w:eastAsia="黑体" w:hAnsi="黑体"/>
          <w:b/>
          <w:color w:val="000000" w:themeColor="text1"/>
          <w:sz w:val="36"/>
          <w:szCs w:val="36"/>
          <w:lang w:eastAsia="zh-CN"/>
        </w:rPr>
        <w:t>2019年度企业出口额情况统计表</w:t>
      </w:r>
    </w:p>
    <w:p w:rsidR="00F75D65" w:rsidRDefault="00F75D65">
      <w:pPr>
        <w:pStyle w:val="a7"/>
        <w:rPr>
          <w:color w:val="000000" w:themeColor="text1"/>
          <w:lang w:eastAsia="zh-CN"/>
        </w:rPr>
      </w:pPr>
    </w:p>
    <w:p w:rsidR="00F75D65" w:rsidRDefault="00C363BC">
      <w:pPr>
        <w:pStyle w:val="a7"/>
        <w:rPr>
          <w:rFonts w:ascii="仿宋" w:eastAsia="仿宋" w:hAnsi="仿宋"/>
          <w:color w:val="000000" w:themeColor="text1"/>
          <w:sz w:val="28"/>
          <w:szCs w:val="28"/>
          <w:lang w:eastAsia="zh-CN"/>
        </w:rPr>
      </w:pPr>
      <w:r>
        <w:rPr>
          <w:rFonts w:ascii="仿宋" w:eastAsia="仿宋" w:hAnsi="仿宋"/>
          <w:color w:val="000000" w:themeColor="text1"/>
          <w:sz w:val="28"/>
          <w:szCs w:val="28"/>
          <w:lang w:eastAsia="zh-CN"/>
        </w:rPr>
        <w:t>企业名称（盖章）：</w:t>
      </w:r>
      <w:r>
        <w:rPr>
          <w:rFonts w:ascii="仿宋" w:eastAsia="仿宋" w:hAnsi="仿宋" w:hint="eastAsia"/>
          <w:color w:val="000000" w:themeColor="text1"/>
          <w:sz w:val="28"/>
          <w:szCs w:val="28"/>
          <w:lang w:eastAsia="zh-CN"/>
        </w:rPr>
        <w:t xml:space="preserve">                       </w:t>
      </w:r>
      <w:r>
        <w:rPr>
          <w:rFonts w:ascii="仿宋" w:eastAsia="仿宋" w:hAnsi="仿宋"/>
          <w:color w:val="000000" w:themeColor="text1"/>
          <w:sz w:val="28"/>
          <w:szCs w:val="28"/>
          <w:lang w:eastAsia="zh-CN"/>
        </w:rPr>
        <w:t>申报品牌：</w:t>
      </w:r>
    </w:p>
    <w:p w:rsidR="00F75D65" w:rsidRDefault="00C363BC">
      <w:pPr>
        <w:pStyle w:val="a7"/>
        <w:tabs>
          <w:tab w:val="left" w:pos="6930"/>
        </w:tabs>
        <w:rPr>
          <w:color w:val="000000" w:themeColor="text1"/>
          <w:lang w:eastAsia="zh-CN"/>
        </w:rPr>
      </w:pPr>
      <w:r>
        <w:rPr>
          <w:rFonts w:ascii="仿宋" w:eastAsia="仿宋" w:hAnsi="仿宋"/>
          <w:color w:val="000000" w:themeColor="text1"/>
          <w:sz w:val="28"/>
          <w:szCs w:val="28"/>
          <w:lang w:eastAsia="zh-CN"/>
        </w:rPr>
        <w:t>企业海关编码</w:t>
      </w:r>
      <w:r>
        <w:rPr>
          <w:rFonts w:ascii="仿宋" w:eastAsia="仿宋" w:hAnsi="仿宋"/>
          <w:color w:val="000000" w:themeColor="text1"/>
          <w:lang w:eastAsia="zh-CN"/>
        </w:rPr>
        <w:t>：</w:t>
      </w:r>
      <w:r>
        <w:rPr>
          <w:color w:val="000000" w:themeColor="text1"/>
          <w:lang w:eastAsia="zh-CN"/>
        </w:rPr>
        <w:tab/>
      </w:r>
    </w:p>
    <w:tbl>
      <w:tblPr>
        <w:tblStyle w:val="af0"/>
        <w:tblpPr w:leftFromText="180" w:rightFromText="180" w:vertAnchor="text" w:tblpY="1"/>
        <w:tblOverlap w:val="never"/>
        <w:tblW w:w="0" w:type="auto"/>
        <w:tblLook w:val="04A0"/>
      </w:tblPr>
      <w:tblGrid>
        <w:gridCol w:w="1101"/>
        <w:gridCol w:w="1417"/>
        <w:gridCol w:w="1418"/>
        <w:gridCol w:w="992"/>
        <w:gridCol w:w="1417"/>
        <w:gridCol w:w="1418"/>
        <w:gridCol w:w="1093"/>
      </w:tblGrid>
      <w:tr w:rsidR="00F75D65">
        <w:tc>
          <w:tcPr>
            <w:tcW w:w="1101" w:type="dxa"/>
            <w:vMerge w:val="restart"/>
          </w:tcPr>
          <w:p w:rsidR="00F75D65" w:rsidRDefault="00F75D65">
            <w:pPr>
              <w:pStyle w:val="a7"/>
              <w:spacing w:line="240" w:lineRule="auto"/>
              <w:jc w:val="center"/>
              <w:rPr>
                <w:b/>
                <w:color w:val="000000" w:themeColor="text1"/>
                <w:lang w:eastAsia="zh-CN"/>
              </w:rPr>
            </w:pPr>
          </w:p>
        </w:tc>
        <w:tc>
          <w:tcPr>
            <w:tcW w:w="3827" w:type="dxa"/>
            <w:gridSpan w:val="3"/>
          </w:tcPr>
          <w:p w:rsidR="00F75D65" w:rsidRDefault="00C363BC">
            <w:pPr>
              <w:pStyle w:val="a7"/>
              <w:spacing w:line="240" w:lineRule="auto"/>
              <w:jc w:val="center"/>
              <w:rPr>
                <w:b/>
                <w:color w:val="000000" w:themeColor="text1"/>
                <w:lang w:eastAsia="zh-CN"/>
              </w:rPr>
            </w:pPr>
            <w:r>
              <w:rPr>
                <w:b/>
                <w:color w:val="000000" w:themeColor="text1"/>
                <w:lang w:eastAsia="zh-CN"/>
              </w:rPr>
              <w:t>出口总额</w:t>
            </w:r>
          </w:p>
        </w:tc>
        <w:tc>
          <w:tcPr>
            <w:tcW w:w="3928" w:type="dxa"/>
            <w:gridSpan w:val="3"/>
          </w:tcPr>
          <w:p w:rsidR="00F75D65" w:rsidRDefault="00C363BC">
            <w:pPr>
              <w:pStyle w:val="a7"/>
              <w:spacing w:line="240" w:lineRule="auto"/>
              <w:jc w:val="center"/>
              <w:rPr>
                <w:b/>
                <w:color w:val="000000" w:themeColor="text1"/>
                <w:lang w:eastAsia="zh-CN"/>
              </w:rPr>
            </w:pPr>
            <w:r>
              <w:rPr>
                <w:b/>
                <w:color w:val="000000" w:themeColor="text1"/>
                <w:lang w:eastAsia="zh-CN"/>
              </w:rPr>
              <w:t>申报品牌商品</w:t>
            </w:r>
          </w:p>
          <w:p w:rsidR="00F75D65" w:rsidRDefault="00C363BC">
            <w:pPr>
              <w:pStyle w:val="a7"/>
              <w:spacing w:line="240" w:lineRule="auto"/>
              <w:jc w:val="center"/>
              <w:rPr>
                <w:b/>
                <w:color w:val="000000" w:themeColor="text1"/>
                <w:lang w:eastAsia="zh-CN"/>
              </w:rPr>
            </w:pPr>
            <w:r>
              <w:rPr>
                <w:b/>
                <w:color w:val="000000" w:themeColor="text1"/>
                <w:lang w:eastAsia="zh-CN"/>
              </w:rPr>
              <w:t>项下出口</w:t>
            </w:r>
          </w:p>
        </w:tc>
      </w:tr>
      <w:tr w:rsidR="00F75D65">
        <w:tc>
          <w:tcPr>
            <w:tcW w:w="1101" w:type="dxa"/>
            <w:vMerge/>
          </w:tcPr>
          <w:p w:rsidR="00F75D65" w:rsidRDefault="00F75D65">
            <w:pPr>
              <w:pStyle w:val="a7"/>
              <w:spacing w:line="240" w:lineRule="auto"/>
              <w:jc w:val="center"/>
              <w:rPr>
                <w:b/>
                <w:color w:val="000000" w:themeColor="text1"/>
                <w:lang w:eastAsia="zh-CN"/>
              </w:rPr>
            </w:pPr>
          </w:p>
        </w:tc>
        <w:tc>
          <w:tcPr>
            <w:tcW w:w="1417" w:type="dxa"/>
          </w:tcPr>
          <w:p w:rsidR="00F75D65" w:rsidRDefault="00C363BC">
            <w:pPr>
              <w:pStyle w:val="a7"/>
              <w:spacing w:line="240" w:lineRule="auto"/>
              <w:jc w:val="center"/>
              <w:rPr>
                <w:b/>
                <w:color w:val="000000" w:themeColor="text1"/>
                <w:lang w:eastAsia="zh-CN"/>
              </w:rPr>
            </w:pPr>
            <w:r>
              <w:rPr>
                <w:b/>
                <w:color w:val="000000" w:themeColor="text1"/>
                <w:lang w:eastAsia="zh-CN"/>
              </w:rPr>
              <w:t>金额</w:t>
            </w:r>
          </w:p>
          <w:p w:rsidR="00F75D65" w:rsidRDefault="00C363BC">
            <w:pPr>
              <w:pStyle w:val="a7"/>
              <w:spacing w:line="240" w:lineRule="auto"/>
              <w:jc w:val="center"/>
              <w:rPr>
                <w:b/>
                <w:color w:val="000000" w:themeColor="text1"/>
                <w:lang w:eastAsia="zh-CN"/>
              </w:rPr>
            </w:pPr>
            <w:r>
              <w:rPr>
                <w:b/>
                <w:color w:val="000000" w:themeColor="text1"/>
                <w:lang w:eastAsia="zh-CN"/>
              </w:rPr>
              <w:t>（万美元）</w:t>
            </w:r>
          </w:p>
        </w:tc>
        <w:tc>
          <w:tcPr>
            <w:tcW w:w="1418" w:type="dxa"/>
          </w:tcPr>
          <w:p w:rsidR="00F75D65" w:rsidRDefault="00C363BC">
            <w:pPr>
              <w:pStyle w:val="a7"/>
              <w:spacing w:line="240" w:lineRule="auto"/>
              <w:jc w:val="center"/>
              <w:rPr>
                <w:b/>
                <w:color w:val="000000" w:themeColor="text1"/>
                <w:lang w:eastAsia="zh-CN"/>
              </w:rPr>
            </w:pPr>
            <w:r>
              <w:rPr>
                <w:b/>
                <w:color w:val="000000" w:themeColor="text1"/>
                <w:lang w:eastAsia="zh-CN"/>
              </w:rPr>
              <w:t>与2018年同比</w:t>
            </w:r>
            <w:r>
              <w:rPr>
                <w:rFonts w:hint="eastAsia"/>
                <w:b/>
                <w:color w:val="000000" w:themeColor="text1"/>
                <w:lang w:eastAsia="zh-CN"/>
              </w:rPr>
              <w:t>±</w:t>
            </w:r>
            <w:r>
              <w:rPr>
                <w:b/>
                <w:color w:val="000000" w:themeColor="text1"/>
                <w:lang w:eastAsia="zh-CN"/>
              </w:rPr>
              <w:t>％</w:t>
            </w:r>
          </w:p>
        </w:tc>
        <w:tc>
          <w:tcPr>
            <w:tcW w:w="992" w:type="dxa"/>
          </w:tcPr>
          <w:p w:rsidR="00F75D65" w:rsidRDefault="00C363BC">
            <w:pPr>
              <w:pStyle w:val="a7"/>
              <w:spacing w:line="240" w:lineRule="auto"/>
              <w:jc w:val="center"/>
              <w:rPr>
                <w:b/>
                <w:color w:val="000000" w:themeColor="text1"/>
                <w:lang w:eastAsia="zh-CN"/>
              </w:rPr>
            </w:pPr>
            <w:r>
              <w:rPr>
                <w:rFonts w:hint="eastAsia"/>
                <w:b/>
                <w:color w:val="000000" w:themeColor="text1"/>
                <w:lang w:eastAsia="zh-CN"/>
              </w:rPr>
              <w:t>比重</w:t>
            </w:r>
          </w:p>
        </w:tc>
        <w:tc>
          <w:tcPr>
            <w:tcW w:w="1417" w:type="dxa"/>
          </w:tcPr>
          <w:p w:rsidR="00F75D65" w:rsidRDefault="00C363BC">
            <w:pPr>
              <w:pStyle w:val="a7"/>
              <w:spacing w:line="240" w:lineRule="auto"/>
              <w:jc w:val="center"/>
              <w:rPr>
                <w:b/>
                <w:color w:val="000000" w:themeColor="text1"/>
                <w:lang w:eastAsia="zh-CN"/>
              </w:rPr>
            </w:pPr>
            <w:r>
              <w:rPr>
                <w:b/>
                <w:color w:val="000000" w:themeColor="text1"/>
                <w:lang w:eastAsia="zh-CN"/>
              </w:rPr>
              <w:t>金额</w:t>
            </w:r>
          </w:p>
          <w:p w:rsidR="00F75D65" w:rsidRDefault="00C363BC">
            <w:pPr>
              <w:pStyle w:val="a7"/>
              <w:spacing w:line="240" w:lineRule="auto"/>
              <w:jc w:val="center"/>
              <w:rPr>
                <w:b/>
                <w:color w:val="000000" w:themeColor="text1"/>
                <w:lang w:eastAsia="zh-CN"/>
              </w:rPr>
            </w:pPr>
            <w:r>
              <w:rPr>
                <w:b/>
                <w:color w:val="000000" w:themeColor="text1"/>
                <w:lang w:eastAsia="zh-CN"/>
              </w:rPr>
              <w:t>（万美元）</w:t>
            </w:r>
          </w:p>
        </w:tc>
        <w:tc>
          <w:tcPr>
            <w:tcW w:w="1418" w:type="dxa"/>
          </w:tcPr>
          <w:p w:rsidR="00F75D65" w:rsidRDefault="00C363BC">
            <w:pPr>
              <w:pStyle w:val="a7"/>
              <w:spacing w:line="240" w:lineRule="auto"/>
              <w:jc w:val="center"/>
              <w:rPr>
                <w:b/>
                <w:color w:val="000000" w:themeColor="text1"/>
                <w:lang w:eastAsia="zh-CN"/>
              </w:rPr>
            </w:pPr>
            <w:r>
              <w:rPr>
                <w:b/>
                <w:color w:val="000000" w:themeColor="text1"/>
                <w:lang w:eastAsia="zh-CN"/>
              </w:rPr>
              <w:t>与2018年同比</w:t>
            </w:r>
            <w:r>
              <w:rPr>
                <w:rFonts w:hint="eastAsia"/>
                <w:b/>
                <w:color w:val="000000" w:themeColor="text1"/>
                <w:lang w:eastAsia="zh-CN"/>
              </w:rPr>
              <w:t>±</w:t>
            </w:r>
            <w:r>
              <w:rPr>
                <w:b/>
                <w:color w:val="000000" w:themeColor="text1"/>
                <w:lang w:eastAsia="zh-CN"/>
              </w:rPr>
              <w:t>％</w:t>
            </w:r>
          </w:p>
        </w:tc>
        <w:tc>
          <w:tcPr>
            <w:tcW w:w="1093" w:type="dxa"/>
          </w:tcPr>
          <w:p w:rsidR="00F75D65" w:rsidRDefault="00C363BC">
            <w:pPr>
              <w:pStyle w:val="a7"/>
              <w:spacing w:line="240" w:lineRule="auto"/>
              <w:jc w:val="center"/>
              <w:rPr>
                <w:b/>
                <w:color w:val="000000" w:themeColor="text1"/>
                <w:lang w:eastAsia="zh-CN"/>
              </w:rPr>
            </w:pPr>
            <w:r>
              <w:rPr>
                <w:rFonts w:hint="eastAsia"/>
                <w:b/>
                <w:color w:val="000000" w:themeColor="text1"/>
                <w:lang w:eastAsia="zh-CN"/>
              </w:rPr>
              <w:t>比重</w:t>
            </w:r>
          </w:p>
        </w:tc>
      </w:tr>
      <w:tr w:rsidR="00F75D65">
        <w:tc>
          <w:tcPr>
            <w:tcW w:w="1101" w:type="dxa"/>
          </w:tcPr>
          <w:p w:rsidR="00F75D65" w:rsidRDefault="00C363BC">
            <w:pPr>
              <w:pStyle w:val="a7"/>
              <w:spacing w:line="240" w:lineRule="auto"/>
              <w:jc w:val="center"/>
              <w:rPr>
                <w:color w:val="000000" w:themeColor="text1"/>
                <w:lang w:eastAsia="zh-CN"/>
              </w:rPr>
            </w:pPr>
            <w:r>
              <w:rPr>
                <w:rFonts w:hint="eastAsia"/>
                <w:color w:val="000000" w:themeColor="text1"/>
                <w:lang w:eastAsia="zh-CN"/>
              </w:rPr>
              <w:t>合计</w:t>
            </w: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992" w:type="dxa"/>
          </w:tcPr>
          <w:p w:rsidR="00F75D65" w:rsidRDefault="00F75D65">
            <w:pPr>
              <w:pStyle w:val="a7"/>
              <w:spacing w:line="240" w:lineRule="auto"/>
              <w:jc w:val="center"/>
              <w:rPr>
                <w:color w:val="000000" w:themeColor="text1"/>
                <w:lang w:eastAsia="zh-CN"/>
              </w:rPr>
            </w:pP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1093" w:type="dxa"/>
          </w:tcPr>
          <w:p w:rsidR="00F75D65" w:rsidRDefault="00F75D65">
            <w:pPr>
              <w:pStyle w:val="a7"/>
              <w:spacing w:line="240" w:lineRule="auto"/>
              <w:jc w:val="center"/>
              <w:rPr>
                <w:color w:val="000000" w:themeColor="text1"/>
                <w:lang w:eastAsia="zh-CN"/>
              </w:rPr>
            </w:pPr>
          </w:p>
        </w:tc>
      </w:tr>
      <w:tr w:rsidR="00F75D65">
        <w:tc>
          <w:tcPr>
            <w:tcW w:w="1101" w:type="dxa"/>
          </w:tcPr>
          <w:p w:rsidR="00F75D65" w:rsidRDefault="00C363BC">
            <w:pPr>
              <w:pStyle w:val="a7"/>
              <w:spacing w:line="240" w:lineRule="auto"/>
              <w:jc w:val="center"/>
              <w:rPr>
                <w:color w:val="000000" w:themeColor="text1"/>
                <w:lang w:eastAsia="zh-CN"/>
              </w:rPr>
            </w:pPr>
            <w:r>
              <w:rPr>
                <w:rFonts w:hint="eastAsia"/>
                <w:color w:val="000000" w:themeColor="text1"/>
                <w:lang w:eastAsia="zh-CN"/>
              </w:rPr>
              <w:t>国别</w:t>
            </w: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992" w:type="dxa"/>
          </w:tcPr>
          <w:p w:rsidR="00F75D65" w:rsidRDefault="00F75D65">
            <w:pPr>
              <w:pStyle w:val="a7"/>
              <w:spacing w:line="240" w:lineRule="auto"/>
              <w:jc w:val="center"/>
              <w:rPr>
                <w:color w:val="000000" w:themeColor="text1"/>
                <w:lang w:eastAsia="zh-CN"/>
              </w:rPr>
            </w:pP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1093" w:type="dxa"/>
          </w:tcPr>
          <w:p w:rsidR="00F75D65" w:rsidRDefault="00F75D65">
            <w:pPr>
              <w:pStyle w:val="a7"/>
              <w:spacing w:line="240" w:lineRule="auto"/>
              <w:jc w:val="center"/>
              <w:rPr>
                <w:color w:val="000000" w:themeColor="text1"/>
                <w:lang w:eastAsia="zh-CN"/>
              </w:rPr>
            </w:pPr>
          </w:p>
        </w:tc>
      </w:tr>
      <w:tr w:rsidR="00F75D65">
        <w:tc>
          <w:tcPr>
            <w:tcW w:w="1101" w:type="dxa"/>
          </w:tcPr>
          <w:p w:rsidR="00F75D65" w:rsidRDefault="00C363BC">
            <w:pPr>
              <w:pStyle w:val="a7"/>
              <w:spacing w:line="240" w:lineRule="auto"/>
              <w:jc w:val="center"/>
              <w:rPr>
                <w:color w:val="000000" w:themeColor="text1"/>
                <w:lang w:eastAsia="zh-CN"/>
              </w:rPr>
            </w:pPr>
            <w:r>
              <w:rPr>
                <w:rFonts w:hint="eastAsia"/>
                <w:color w:val="000000" w:themeColor="text1"/>
                <w:lang w:eastAsia="zh-CN"/>
              </w:rPr>
              <w:t>国别</w:t>
            </w: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992" w:type="dxa"/>
          </w:tcPr>
          <w:p w:rsidR="00F75D65" w:rsidRDefault="00F75D65">
            <w:pPr>
              <w:pStyle w:val="a7"/>
              <w:spacing w:line="240" w:lineRule="auto"/>
              <w:jc w:val="center"/>
              <w:rPr>
                <w:color w:val="000000" w:themeColor="text1"/>
                <w:lang w:eastAsia="zh-CN"/>
              </w:rPr>
            </w:pP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1093" w:type="dxa"/>
          </w:tcPr>
          <w:p w:rsidR="00F75D65" w:rsidRDefault="00F75D65">
            <w:pPr>
              <w:pStyle w:val="a7"/>
              <w:spacing w:line="240" w:lineRule="auto"/>
              <w:jc w:val="center"/>
              <w:rPr>
                <w:color w:val="000000" w:themeColor="text1"/>
                <w:lang w:eastAsia="zh-CN"/>
              </w:rPr>
            </w:pPr>
          </w:p>
        </w:tc>
      </w:tr>
      <w:tr w:rsidR="00F75D65">
        <w:tc>
          <w:tcPr>
            <w:tcW w:w="1101" w:type="dxa"/>
          </w:tcPr>
          <w:p w:rsidR="00F75D65" w:rsidRDefault="00C363BC">
            <w:pPr>
              <w:pStyle w:val="a7"/>
              <w:spacing w:line="240" w:lineRule="auto"/>
              <w:jc w:val="center"/>
              <w:rPr>
                <w:color w:val="000000" w:themeColor="text1"/>
                <w:lang w:eastAsia="zh-CN"/>
              </w:rPr>
            </w:pPr>
            <w:r>
              <w:rPr>
                <w:rFonts w:hint="eastAsia"/>
                <w:color w:val="000000" w:themeColor="text1"/>
                <w:lang w:eastAsia="zh-CN"/>
              </w:rPr>
              <w:t>国别</w:t>
            </w: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992" w:type="dxa"/>
          </w:tcPr>
          <w:p w:rsidR="00F75D65" w:rsidRDefault="00F75D65">
            <w:pPr>
              <w:pStyle w:val="a7"/>
              <w:spacing w:line="240" w:lineRule="auto"/>
              <w:jc w:val="center"/>
              <w:rPr>
                <w:color w:val="000000" w:themeColor="text1"/>
                <w:lang w:eastAsia="zh-CN"/>
              </w:rPr>
            </w:pP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1093" w:type="dxa"/>
          </w:tcPr>
          <w:p w:rsidR="00F75D65" w:rsidRDefault="00F75D65">
            <w:pPr>
              <w:pStyle w:val="a7"/>
              <w:spacing w:line="240" w:lineRule="auto"/>
              <w:jc w:val="center"/>
              <w:rPr>
                <w:color w:val="000000" w:themeColor="text1"/>
                <w:lang w:eastAsia="zh-CN"/>
              </w:rPr>
            </w:pPr>
          </w:p>
        </w:tc>
      </w:tr>
      <w:tr w:rsidR="00F75D65">
        <w:tc>
          <w:tcPr>
            <w:tcW w:w="1101" w:type="dxa"/>
          </w:tcPr>
          <w:p w:rsidR="00F75D65" w:rsidRDefault="00F75D65">
            <w:pPr>
              <w:pStyle w:val="a7"/>
              <w:spacing w:line="240" w:lineRule="auto"/>
              <w:jc w:val="center"/>
              <w:rPr>
                <w:color w:val="000000" w:themeColor="text1"/>
                <w:lang w:eastAsia="zh-CN"/>
              </w:rPr>
            </w:pP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992" w:type="dxa"/>
          </w:tcPr>
          <w:p w:rsidR="00F75D65" w:rsidRDefault="00F75D65">
            <w:pPr>
              <w:pStyle w:val="a7"/>
              <w:spacing w:line="240" w:lineRule="auto"/>
              <w:jc w:val="center"/>
              <w:rPr>
                <w:color w:val="000000" w:themeColor="text1"/>
                <w:lang w:eastAsia="zh-CN"/>
              </w:rPr>
            </w:pPr>
          </w:p>
        </w:tc>
        <w:tc>
          <w:tcPr>
            <w:tcW w:w="1417" w:type="dxa"/>
          </w:tcPr>
          <w:p w:rsidR="00F75D65" w:rsidRDefault="00F75D65">
            <w:pPr>
              <w:pStyle w:val="a7"/>
              <w:spacing w:line="240" w:lineRule="auto"/>
              <w:jc w:val="center"/>
              <w:rPr>
                <w:color w:val="000000" w:themeColor="text1"/>
                <w:lang w:eastAsia="zh-CN"/>
              </w:rPr>
            </w:pPr>
          </w:p>
        </w:tc>
        <w:tc>
          <w:tcPr>
            <w:tcW w:w="1418" w:type="dxa"/>
          </w:tcPr>
          <w:p w:rsidR="00F75D65" w:rsidRDefault="00F75D65">
            <w:pPr>
              <w:pStyle w:val="a7"/>
              <w:spacing w:line="240" w:lineRule="auto"/>
              <w:jc w:val="center"/>
              <w:rPr>
                <w:color w:val="000000" w:themeColor="text1"/>
                <w:lang w:eastAsia="zh-CN"/>
              </w:rPr>
            </w:pPr>
          </w:p>
        </w:tc>
        <w:tc>
          <w:tcPr>
            <w:tcW w:w="1093" w:type="dxa"/>
          </w:tcPr>
          <w:p w:rsidR="00F75D65" w:rsidRDefault="00F75D65">
            <w:pPr>
              <w:pStyle w:val="a7"/>
              <w:spacing w:line="240" w:lineRule="auto"/>
              <w:jc w:val="center"/>
              <w:rPr>
                <w:color w:val="000000" w:themeColor="text1"/>
                <w:lang w:eastAsia="zh-CN"/>
              </w:rPr>
            </w:pPr>
          </w:p>
        </w:tc>
      </w:tr>
      <w:tr w:rsidR="00F75D65">
        <w:tc>
          <w:tcPr>
            <w:tcW w:w="3936" w:type="dxa"/>
            <w:gridSpan w:val="3"/>
          </w:tcPr>
          <w:p w:rsidR="00F75D65" w:rsidRDefault="00C363BC">
            <w:pPr>
              <w:pStyle w:val="a7"/>
              <w:spacing w:line="240" w:lineRule="auto"/>
              <w:rPr>
                <w:color w:val="000000" w:themeColor="text1"/>
                <w:lang w:eastAsia="zh-CN"/>
              </w:rPr>
            </w:pPr>
            <w:r>
              <w:rPr>
                <w:rFonts w:hint="eastAsia"/>
                <w:color w:val="000000" w:themeColor="text1"/>
                <w:lang w:eastAsia="zh-CN"/>
              </w:rPr>
              <w:t>企业联系人</w:t>
            </w:r>
            <w:r>
              <w:rPr>
                <w:color w:val="000000" w:themeColor="text1"/>
                <w:lang w:eastAsia="zh-CN"/>
              </w:rPr>
              <w:t>：</w:t>
            </w:r>
          </w:p>
          <w:p w:rsidR="00F75D65" w:rsidRDefault="00F75D65">
            <w:pPr>
              <w:pStyle w:val="a7"/>
              <w:spacing w:line="240" w:lineRule="auto"/>
              <w:rPr>
                <w:color w:val="000000" w:themeColor="text1"/>
                <w:lang w:eastAsia="zh-CN"/>
              </w:rPr>
            </w:pPr>
          </w:p>
          <w:p w:rsidR="00F75D65" w:rsidRDefault="00C363BC">
            <w:pPr>
              <w:pStyle w:val="a7"/>
              <w:spacing w:line="240" w:lineRule="auto"/>
              <w:rPr>
                <w:color w:val="000000" w:themeColor="text1"/>
                <w:lang w:eastAsia="zh-CN"/>
              </w:rPr>
            </w:pPr>
            <w:r>
              <w:rPr>
                <w:rFonts w:hint="eastAsia"/>
                <w:color w:val="000000" w:themeColor="text1"/>
                <w:lang w:eastAsia="zh-CN"/>
              </w:rPr>
              <w:t>联系电话</w:t>
            </w:r>
            <w:r>
              <w:rPr>
                <w:color w:val="000000" w:themeColor="text1"/>
                <w:lang w:eastAsia="zh-CN"/>
              </w:rPr>
              <w:t>：</w:t>
            </w:r>
          </w:p>
          <w:p w:rsidR="00F75D65" w:rsidRDefault="00F75D65">
            <w:pPr>
              <w:pStyle w:val="a7"/>
              <w:spacing w:line="240" w:lineRule="auto"/>
              <w:rPr>
                <w:color w:val="000000" w:themeColor="text1"/>
                <w:lang w:eastAsia="zh-CN"/>
              </w:rPr>
            </w:pPr>
          </w:p>
          <w:p w:rsidR="00F75D65" w:rsidRDefault="00F75D65">
            <w:pPr>
              <w:pStyle w:val="a7"/>
              <w:spacing w:line="240" w:lineRule="auto"/>
              <w:rPr>
                <w:color w:val="000000" w:themeColor="text1"/>
                <w:lang w:eastAsia="zh-CN"/>
              </w:rPr>
            </w:pPr>
          </w:p>
          <w:p w:rsidR="00F75D65" w:rsidRDefault="00F75D65">
            <w:pPr>
              <w:pStyle w:val="a7"/>
              <w:spacing w:line="240" w:lineRule="auto"/>
              <w:rPr>
                <w:color w:val="000000" w:themeColor="text1"/>
                <w:lang w:eastAsia="zh-CN"/>
              </w:rPr>
            </w:pPr>
          </w:p>
        </w:tc>
        <w:tc>
          <w:tcPr>
            <w:tcW w:w="4920" w:type="dxa"/>
            <w:gridSpan w:val="4"/>
          </w:tcPr>
          <w:p w:rsidR="00F75D65" w:rsidRDefault="00C363BC">
            <w:pPr>
              <w:pStyle w:val="a7"/>
              <w:spacing w:line="240" w:lineRule="auto"/>
              <w:rPr>
                <w:color w:val="000000" w:themeColor="text1"/>
                <w:lang w:eastAsia="zh-CN"/>
              </w:rPr>
            </w:pPr>
            <w:r>
              <w:rPr>
                <w:color w:val="000000" w:themeColor="text1"/>
                <w:lang w:eastAsia="zh-CN"/>
              </w:rPr>
              <w:t>区、县</w:t>
            </w:r>
            <w:r>
              <w:rPr>
                <w:rFonts w:hint="eastAsia"/>
                <w:color w:val="000000" w:themeColor="text1"/>
                <w:lang w:eastAsia="zh-CN"/>
              </w:rPr>
              <w:t>（市）</w:t>
            </w:r>
            <w:r>
              <w:rPr>
                <w:color w:val="000000" w:themeColor="text1"/>
                <w:lang w:eastAsia="zh-CN"/>
              </w:rPr>
              <w:t>级商务局盖章：</w:t>
            </w:r>
          </w:p>
          <w:p w:rsidR="00F75D65" w:rsidRDefault="00F75D65">
            <w:pPr>
              <w:pStyle w:val="a7"/>
              <w:spacing w:line="240" w:lineRule="auto"/>
              <w:rPr>
                <w:color w:val="000000" w:themeColor="text1"/>
                <w:lang w:eastAsia="zh-CN"/>
              </w:rPr>
            </w:pPr>
          </w:p>
        </w:tc>
      </w:tr>
    </w:tbl>
    <w:p w:rsidR="00F75D65" w:rsidRDefault="00F75D65">
      <w:pPr>
        <w:pStyle w:val="a7"/>
        <w:rPr>
          <w:color w:val="000000" w:themeColor="text1"/>
          <w:lang w:eastAsia="zh-CN"/>
        </w:rPr>
      </w:pPr>
    </w:p>
    <w:p w:rsidR="00F75D65" w:rsidRDefault="00F75D65">
      <w:pPr>
        <w:pStyle w:val="a7"/>
        <w:rPr>
          <w:color w:val="000000" w:themeColor="text1"/>
          <w:lang w:eastAsia="zh-CN"/>
        </w:rPr>
      </w:pPr>
    </w:p>
    <w:p w:rsidR="00F75D65" w:rsidRDefault="00F75D65">
      <w:pPr>
        <w:tabs>
          <w:tab w:val="left" w:pos="1515"/>
        </w:tabs>
        <w:rPr>
          <w:rFonts w:ascii="宋体" w:eastAsia="宋体" w:hAnsi="宋体"/>
          <w:color w:val="000000" w:themeColor="text1"/>
          <w:sz w:val="18"/>
          <w:szCs w:val="18"/>
          <w:lang w:eastAsia="zh-CN"/>
        </w:rPr>
        <w:sectPr w:rsidR="00F75D65">
          <w:pgSz w:w="12240" w:h="15840"/>
          <w:pgMar w:top="1440" w:right="1800" w:bottom="1440" w:left="1800" w:header="720" w:footer="720" w:gutter="0"/>
          <w:cols w:space="720"/>
          <w:docGrid w:linePitch="360"/>
        </w:sectPr>
      </w:pPr>
    </w:p>
    <w:p w:rsidR="00F75D65" w:rsidRDefault="00C363BC">
      <w:pPr>
        <w:tabs>
          <w:tab w:val="left" w:pos="1530"/>
        </w:tabs>
        <w:rPr>
          <w:rFonts w:ascii="黑体" w:eastAsia="黑体" w:hAnsi="黑体" w:cs="Times New Roman"/>
          <w:b/>
          <w:color w:val="000000" w:themeColor="text1"/>
          <w:sz w:val="32"/>
          <w:szCs w:val="32"/>
          <w:lang w:eastAsia="zh-CN"/>
        </w:rPr>
      </w:pPr>
      <w:r>
        <w:rPr>
          <w:rFonts w:ascii="黑体" w:eastAsia="黑体" w:hAnsi="黑体" w:cs="Times New Roman" w:hint="eastAsia"/>
          <w:b/>
          <w:color w:val="000000" w:themeColor="text1"/>
          <w:sz w:val="32"/>
          <w:szCs w:val="32"/>
          <w:lang w:eastAsia="zh-CN"/>
        </w:rPr>
        <w:lastRenderedPageBreak/>
        <w:t>附件6</w:t>
      </w:r>
      <w:r>
        <w:rPr>
          <w:rFonts w:ascii="黑体" w:eastAsia="黑体" w:hAnsi="黑体" w:cs="Times New Roman"/>
          <w:b/>
          <w:color w:val="000000" w:themeColor="text1"/>
          <w:sz w:val="32"/>
          <w:szCs w:val="32"/>
          <w:lang w:eastAsia="zh-CN"/>
        </w:rPr>
        <w:tab/>
      </w:r>
    </w:p>
    <w:p w:rsidR="00F75D65" w:rsidRDefault="00C363BC">
      <w:pPr>
        <w:jc w:val="center"/>
        <w:rPr>
          <w:rFonts w:ascii="黑体" w:eastAsia="黑体" w:hAnsi="黑体" w:cs="Times New Roman"/>
          <w:b/>
          <w:color w:val="000000" w:themeColor="text1"/>
          <w:sz w:val="32"/>
          <w:szCs w:val="32"/>
          <w:lang w:eastAsia="zh-CN"/>
        </w:rPr>
      </w:pPr>
      <w:r>
        <w:rPr>
          <w:rFonts w:ascii="黑体" w:eastAsia="黑体" w:hAnsi="黑体" w:cs="Times New Roman"/>
          <w:b/>
          <w:color w:val="000000" w:themeColor="text1"/>
          <w:sz w:val="32"/>
          <w:szCs w:val="32"/>
          <w:lang w:eastAsia="zh-CN"/>
        </w:rPr>
        <w:t>2020</w:t>
      </w:r>
      <w:r>
        <w:rPr>
          <w:rFonts w:ascii="黑体" w:eastAsia="黑体" w:hAnsi="黑体" w:cs="Times New Roman" w:hint="eastAsia"/>
          <w:b/>
          <w:color w:val="000000" w:themeColor="text1"/>
          <w:sz w:val="32"/>
          <w:szCs w:val="32"/>
          <w:lang w:eastAsia="zh-CN"/>
        </w:rPr>
        <w:t>年</w:t>
      </w:r>
      <w:r>
        <w:rPr>
          <w:rFonts w:ascii="黑体" w:eastAsia="黑体" w:hAnsi="黑体" w:cs="Times New Roman"/>
          <w:b/>
          <w:color w:val="000000" w:themeColor="text1"/>
          <w:sz w:val="32"/>
          <w:szCs w:val="32"/>
          <w:lang w:eastAsia="zh-CN"/>
        </w:rPr>
        <w:t>度“</w:t>
      </w:r>
      <w:r>
        <w:rPr>
          <w:rFonts w:ascii="黑体" w:eastAsia="黑体" w:hAnsi="黑体" w:cs="Times New Roman" w:hint="eastAsia"/>
          <w:b/>
          <w:color w:val="000000" w:themeColor="text1"/>
          <w:sz w:val="32"/>
          <w:szCs w:val="32"/>
          <w:lang w:eastAsia="zh-CN"/>
        </w:rPr>
        <w:t>杭州</w:t>
      </w:r>
      <w:r>
        <w:rPr>
          <w:rFonts w:ascii="黑体" w:eastAsia="黑体" w:hAnsi="黑体" w:cs="Times New Roman"/>
          <w:b/>
          <w:color w:val="000000" w:themeColor="text1"/>
          <w:sz w:val="32"/>
          <w:szCs w:val="32"/>
          <w:lang w:eastAsia="zh-CN"/>
        </w:rPr>
        <w:t>出口名牌”</w:t>
      </w:r>
      <w:r>
        <w:rPr>
          <w:rFonts w:ascii="黑体" w:eastAsia="黑体" w:hAnsi="黑体" w:cs="Times New Roman" w:hint="eastAsia"/>
          <w:b/>
          <w:color w:val="000000" w:themeColor="text1"/>
          <w:sz w:val="32"/>
          <w:szCs w:val="32"/>
          <w:lang w:eastAsia="zh-CN"/>
        </w:rPr>
        <w:t>申请</w:t>
      </w:r>
      <w:r>
        <w:rPr>
          <w:rFonts w:ascii="黑体" w:eastAsia="黑体" w:hAnsi="黑体" w:cs="Times New Roman"/>
          <w:b/>
          <w:color w:val="000000" w:themeColor="text1"/>
          <w:sz w:val="32"/>
          <w:szCs w:val="32"/>
          <w:lang w:eastAsia="zh-CN"/>
        </w:rPr>
        <w:t>汇总表</w:t>
      </w:r>
    </w:p>
    <w:p w:rsidR="00F75D65" w:rsidRDefault="00C363BC">
      <w:pPr>
        <w:rPr>
          <w:rFonts w:ascii="宋体" w:eastAsia="宋体" w:hAnsi="宋体" w:cs="Times New Roman"/>
          <w:color w:val="000000" w:themeColor="text1"/>
          <w:sz w:val="28"/>
          <w:szCs w:val="28"/>
          <w:lang w:eastAsia="zh-CN"/>
        </w:rPr>
      </w:pPr>
      <w:r>
        <w:rPr>
          <w:rFonts w:ascii="宋体" w:eastAsia="宋体" w:hAnsi="宋体" w:cs="Times New Roman" w:hint="eastAsia"/>
          <w:color w:val="000000" w:themeColor="text1"/>
          <w:sz w:val="28"/>
          <w:szCs w:val="28"/>
          <w:lang w:eastAsia="zh-CN"/>
        </w:rPr>
        <w:t>申报</w:t>
      </w:r>
      <w:r>
        <w:rPr>
          <w:rFonts w:ascii="宋体" w:eastAsia="宋体" w:hAnsi="宋体" w:cs="Times New Roman"/>
          <w:color w:val="000000" w:themeColor="text1"/>
          <w:sz w:val="28"/>
          <w:szCs w:val="28"/>
          <w:lang w:eastAsia="zh-CN"/>
        </w:rPr>
        <w:t>单位：</w:t>
      </w:r>
      <w:r>
        <w:rPr>
          <w:rFonts w:ascii="宋体" w:eastAsia="宋体" w:hAnsi="宋体" w:cs="Times New Roman" w:hint="eastAsia"/>
          <w:color w:val="000000" w:themeColor="text1"/>
          <w:sz w:val="28"/>
          <w:szCs w:val="28"/>
          <w:lang w:eastAsia="zh-CN"/>
        </w:rPr>
        <w:t xml:space="preserve">     </w:t>
      </w:r>
      <w:r>
        <w:rPr>
          <w:rFonts w:ascii="宋体" w:eastAsia="宋体" w:hAnsi="宋体" w:cs="Times New Roman"/>
          <w:color w:val="000000" w:themeColor="text1"/>
          <w:sz w:val="28"/>
          <w:szCs w:val="28"/>
          <w:lang w:eastAsia="zh-CN"/>
        </w:rPr>
        <w:t xml:space="preserve">     </w:t>
      </w:r>
      <w:r>
        <w:rPr>
          <w:rFonts w:ascii="宋体" w:eastAsia="宋体" w:hAnsi="宋体" w:cs="Times New Roman" w:hint="eastAsia"/>
          <w:color w:val="000000" w:themeColor="text1"/>
          <w:sz w:val="28"/>
          <w:szCs w:val="28"/>
          <w:lang w:eastAsia="zh-CN"/>
        </w:rPr>
        <w:t xml:space="preserve">   区</w:t>
      </w:r>
      <w:r>
        <w:rPr>
          <w:rFonts w:ascii="宋体" w:eastAsia="宋体" w:hAnsi="宋体" w:cs="Times New Roman"/>
          <w:color w:val="000000" w:themeColor="text1"/>
          <w:sz w:val="28"/>
          <w:szCs w:val="28"/>
          <w:lang w:eastAsia="zh-CN"/>
        </w:rPr>
        <w:t>、县商务局（</w:t>
      </w:r>
      <w:r>
        <w:rPr>
          <w:rFonts w:ascii="宋体" w:eastAsia="宋体" w:hAnsi="宋体" w:cs="Times New Roman" w:hint="eastAsia"/>
          <w:color w:val="000000" w:themeColor="text1"/>
          <w:sz w:val="28"/>
          <w:szCs w:val="28"/>
          <w:lang w:eastAsia="zh-CN"/>
        </w:rPr>
        <w:t>盖章</w:t>
      </w:r>
      <w:r>
        <w:rPr>
          <w:rFonts w:ascii="宋体" w:eastAsia="宋体" w:hAnsi="宋体" w:cs="Times New Roman"/>
          <w:color w:val="000000" w:themeColor="text1"/>
          <w:sz w:val="28"/>
          <w:szCs w:val="28"/>
          <w:lang w:eastAsia="zh-CN"/>
        </w:rPr>
        <w:t>）</w:t>
      </w:r>
      <w:r>
        <w:rPr>
          <w:rFonts w:ascii="宋体" w:eastAsia="宋体" w:hAnsi="宋体" w:cs="Times New Roman" w:hint="eastAsia"/>
          <w:color w:val="000000" w:themeColor="text1"/>
          <w:sz w:val="28"/>
          <w:szCs w:val="28"/>
          <w:lang w:eastAsia="zh-CN"/>
        </w:rPr>
        <w:t xml:space="preserve">    </w:t>
      </w:r>
      <w:r>
        <w:rPr>
          <w:rFonts w:ascii="宋体" w:eastAsia="宋体" w:hAnsi="宋体" w:cs="Times New Roman"/>
          <w:color w:val="000000" w:themeColor="text1"/>
          <w:sz w:val="28"/>
          <w:szCs w:val="28"/>
          <w:lang w:eastAsia="zh-CN"/>
        </w:rPr>
        <w:t xml:space="preserve">     </w:t>
      </w:r>
      <w:r>
        <w:rPr>
          <w:rFonts w:ascii="宋体" w:eastAsia="宋体" w:hAnsi="宋体" w:cs="Times New Roman" w:hint="eastAsia"/>
          <w:color w:val="000000" w:themeColor="text1"/>
          <w:sz w:val="28"/>
          <w:szCs w:val="28"/>
          <w:lang w:eastAsia="zh-CN"/>
        </w:rPr>
        <w:t xml:space="preserve">   联系人 ：    </w:t>
      </w:r>
      <w:r>
        <w:rPr>
          <w:rFonts w:ascii="宋体" w:eastAsia="宋体" w:hAnsi="宋体" w:cs="Times New Roman"/>
          <w:color w:val="000000" w:themeColor="text1"/>
          <w:sz w:val="28"/>
          <w:szCs w:val="28"/>
          <w:lang w:eastAsia="zh-CN"/>
        </w:rPr>
        <w:t xml:space="preserve">        </w:t>
      </w:r>
      <w:r>
        <w:rPr>
          <w:rFonts w:ascii="宋体" w:eastAsia="宋体" w:hAnsi="宋体" w:cs="Times New Roman" w:hint="eastAsia"/>
          <w:color w:val="000000" w:themeColor="text1"/>
          <w:sz w:val="28"/>
          <w:szCs w:val="28"/>
          <w:lang w:eastAsia="zh-CN"/>
        </w:rPr>
        <w:t xml:space="preserve">     联系电话</w:t>
      </w:r>
      <w:r>
        <w:rPr>
          <w:rFonts w:ascii="宋体" w:eastAsia="宋体" w:hAnsi="宋体" w:cs="Times New Roman"/>
          <w:color w:val="000000" w:themeColor="text1"/>
          <w:sz w:val="28"/>
          <w:szCs w:val="28"/>
          <w:lang w:eastAsia="zh-CN"/>
        </w:rPr>
        <w:t>：</w:t>
      </w:r>
      <w:r>
        <w:rPr>
          <w:rFonts w:ascii="宋体" w:eastAsia="宋体" w:hAnsi="宋体" w:cs="Times New Roman" w:hint="eastAsia"/>
          <w:color w:val="000000" w:themeColor="text1"/>
          <w:sz w:val="28"/>
          <w:szCs w:val="28"/>
          <w:lang w:eastAsia="zh-CN"/>
        </w:rPr>
        <w:t xml:space="preserve">    </w:t>
      </w:r>
      <w:r>
        <w:rPr>
          <w:rFonts w:ascii="宋体" w:eastAsia="宋体" w:hAnsi="宋体" w:cs="Times New Roman"/>
          <w:color w:val="000000" w:themeColor="text1"/>
          <w:sz w:val="28"/>
          <w:szCs w:val="28"/>
          <w:lang w:eastAsia="zh-CN"/>
        </w:rPr>
        <w:t xml:space="preserve">                </w:t>
      </w:r>
      <w:r>
        <w:rPr>
          <w:rFonts w:ascii="宋体" w:eastAsia="宋体" w:hAnsi="宋体" w:cs="Times New Roman" w:hint="eastAsia"/>
          <w:color w:val="000000" w:themeColor="text1"/>
          <w:sz w:val="28"/>
          <w:szCs w:val="28"/>
          <w:lang w:eastAsia="zh-CN"/>
        </w:rPr>
        <w:t xml:space="preserve"> 单位</w:t>
      </w:r>
      <w:r>
        <w:rPr>
          <w:rFonts w:ascii="宋体" w:eastAsia="宋体" w:hAnsi="宋体" w:cs="Times New Roman"/>
          <w:color w:val="000000" w:themeColor="text1"/>
          <w:sz w:val="28"/>
          <w:szCs w:val="28"/>
          <w:lang w:eastAsia="zh-CN"/>
        </w:rPr>
        <w:t>：万美元</w:t>
      </w:r>
    </w:p>
    <w:tbl>
      <w:tblPr>
        <w:tblW w:w="5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317"/>
        <w:gridCol w:w="1254"/>
        <w:gridCol w:w="1171"/>
        <w:gridCol w:w="1170"/>
        <w:gridCol w:w="1041"/>
        <w:gridCol w:w="948"/>
        <w:gridCol w:w="1008"/>
        <w:gridCol w:w="1170"/>
        <w:gridCol w:w="1095"/>
        <w:gridCol w:w="918"/>
        <w:gridCol w:w="735"/>
        <w:gridCol w:w="891"/>
        <w:gridCol w:w="948"/>
        <w:gridCol w:w="870"/>
      </w:tblGrid>
      <w:tr w:rsidR="00F75D65">
        <w:trPr>
          <w:trHeight w:val="1420"/>
          <w:jc w:val="center"/>
        </w:trPr>
        <w:tc>
          <w:tcPr>
            <w:tcW w:w="152"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序号</w:t>
            </w:r>
          </w:p>
        </w:tc>
        <w:tc>
          <w:tcPr>
            <w:tcW w:w="439"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企业名称</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（中文）</w:t>
            </w:r>
          </w:p>
        </w:tc>
        <w:tc>
          <w:tcPr>
            <w:tcW w:w="418"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企业名称</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（英文）</w:t>
            </w:r>
          </w:p>
        </w:tc>
        <w:tc>
          <w:tcPr>
            <w:tcW w:w="390" w:type="pct"/>
            <w:tcBorders>
              <w:top w:val="single" w:sz="4" w:space="0" w:color="auto"/>
              <w:left w:val="single" w:sz="4" w:space="0" w:color="auto"/>
              <w:bottom w:val="single" w:sz="4" w:space="0" w:color="auto"/>
              <w:right w:val="single" w:sz="4" w:space="0" w:color="auto"/>
            </w:tcBorders>
          </w:tcPr>
          <w:p w:rsidR="00F75D65" w:rsidRDefault="00C363BC">
            <w:pPr>
              <w:rPr>
                <w:rFonts w:eastAsia="黑体"/>
                <w:b/>
                <w:color w:val="000000" w:themeColor="text1"/>
                <w:sz w:val="24"/>
                <w:lang w:val="zh-CN"/>
              </w:rPr>
            </w:pPr>
            <w:r>
              <w:rPr>
                <w:rFonts w:eastAsia="黑体"/>
                <w:b/>
                <w:color w:val="000000" w:themeColor="text1"/>
                <w:sz w:val="24"/>
                <w:lang w:val="zh-CN"/>
              </w:rPr>
              <w:t>统一社会信用代码</w:t>
            </w: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申报</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类别</w:t>
            </w:r>
          </w:p>
        </w:tc>
        <w:tc>
          <w:tcPr>
            <w:tcW w:w="347"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申报品</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牌名称</w:t>
            </w: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申报</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品牌</w:t>
            </w:r>
            <w:r>
              <w:rPr>
                <w:rFonts w:eastAsia="黑体"/>
                <w:b/>
                <w:color w:val="000000" w:themeColor="text1"/>
                <w:sz w:val="24"/>
                <w:lang w:val="zh-CN"/>
              </w:rPr>
              <w:t>LOGO</w:t>
            </w:r>
          </w:p>
        </w:tc>
        <w:tc>
          <w:tcPr>
            <w:tcW w:w="336"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申报品牌项下商品</w:t>
            </w: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2019</w:t>
            </w:r>
            <w:r>
              <w:rPr>
                <w:rFonts w:eastAsia="黑体"/>
                <w:b/>
                <w:color w:val="000000" w:themeColor="text1"/>
                <w:sz w:val="24"/>
                <w:lang w:val="zh-CN"/>
              </w:rPr>
              <w:t>年</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出口总额</w:t>
            </w:r>
          </w:p>
        </w:tc>
        <w:tc>
          <w:tcPr>
            <w:tcW w:w="365"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2019</w:t>
            </w:r>
            <w:r>
              <w:rPr>
                <w:rFonts w:eastAsia="黑体"/>
                <w:b/>
                <w:color w:val="000000" w:themeColor="text1"/>
                <w:sz w:val="24"/>
                <w:lang w:val="zh-CN"/>
              </w:rPr>
              <w:t>年</w:t>
            </w:r>
          </w:p>
          <w:p w:rsidR="00F75D65" w:rsidRDefault="00C363BC">
            <w:pPr>
              <w:spacing w:line="280" w:lineRule="exact"/>
              <w:jc w:val="center"/>
              <w:rPr>
                <w:rFonts w:eastAsia="黑体"/>
                <w:b/>
                <w:color w:val="000000" w:themeColor="text1"/>
                <w:sz w:val="24"/>
                <w:lang w:val="zh-CN"/>
              </w:rPr>
            </w:pPr>
            <w:r>
              <w:rPr>
                <w:rFonts w:eastAsia="黑体" w:hint="eastAsia"/>
                <w:b/>
                <w:color w:val="000000" w:themeColor="text1"/>
                <w:sz w:val="24"/>
                <w:lang w:val="zh-CN"/>
              </w:rPr>
              <w:t>自主品牌出口额</w:t>
            </w:r>
          </w:p>
        </w:tc>
        <w:tc>
          <w:tcPr>
            <w:tcW w:w="306"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hint="eastAsia"/>
                <w:b/>
                <w:color w:val="000000" w:themeColor="text1"/>
                <w:sz w:val="24"/>
                <w:lang w:val="zh-CN"/>
              </w:rPr>
              <w:t>国际认证名称</w:t>
            </w:r>
          </w:p>
        </w:tc>
        <w:tc>
          <w:tcPr>
            <w:tcW w:w="245"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hint="eastAsia"/>
                <w:b/>
                <w:color w:val="000000" w:themeColor="text1"/>
                <w:sz w:val="24"/>
                <w:lang w:val="zh-CN"/>
              </w:rPr>
              <w:t>区县</w:t>
            </w:r>
            <w:r>
              <w:rPr>
                <w:rFonts w:eastAsia="黑体"/>
                <w:b/>
                <w:color w:val="000000" w:themeColor="text1"/>
                <w:sz w:val="24"/>
                <w:lang w:val="zh-CN"/>
              </w:rPr>
              <w:t>评分</w:t>
            </w:r>
          </w:p>
        </w:tc>
        <w:tc>
          <w:tcPr>
            <w:tcW w:w="297"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联系人</w:t>
            </w: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联系</w:t>
            </w:r>
          </w:p>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电话</w:t>
            </w:r>
          </w:p>
        </w:tc>
        <w:tc>
          <w:tcPr>
            <w:tcW w:w="290" w:type="pct"/>
            <w:tcBorders>
              <w:top w:val="single" w:sz="4" w:space="0" w:color="auto"/>
              <w:left w:val="single" w:sz="4" w:space="0" w:color="auto"/>
              <w:bottom w:val="single" w:sz="4" w:space="0" w:color="auto"/>
              <w:right w:val="single" w:sz="4" w:space="0" w:color="auto"/>
            </w:tcBorders>
            <w:vAlign w:val="center"/>
          </w:tcPr>
          <w:p w:rsidR="00F75D65" w:rsidRDefault="00C363BC">
            <w:pPr>
              <w:spacing w:line="280" w:lineRule="exact"/>
              <w:jc w:val="center"/>
              <w:rPr>
                <w:rFonts w:eastAsia="黑体"/>
                <w:b/>
                <w:color w:val="000000" w:themeColor="text1"/>
                <w:sz w:val="24"/>
                <w:lang w:val="zh-CN"/>
              </w:rPr>
            </w:pPr>
            <w:r>
              <w:rPr>
                <w:rFonts w:eastAsia="黑体"/>
                <w:b/>
                <w:color w:val="000000" w:themeColor="text1"/>
                <w:sz w:val="24"/>
                <w:lang w:val="zh-CN"/>
              </w:rPr>
              <w:t>备注</w:t>
            </w:r>
          </w:p>
          <w:p w:rsidR="00F75D65" w:rsidRDefault="00C363BC">
            <w:pPr>
              <w:spacing w:line="280" w:lineRule="exact"/>
              <w:ind w:left="236" w:hangingChars="98" w:hanging="236"/>
              <w:jc w:val="center"/>
              <w:rPr>
                <w:rFonts w:eastAsia="黑体"/>
                <w:b/>
                <w:color w:val="000000" w:themeColor="text1"/>
                <w:sz w:val="24"/>
                <w:lang w:val="zh-CN"/>
              </w:rPr>
            </w:pPr>
            <w:r>
              <w:rPr>
                <w:rFonts w:eastAsia="黑体"/>
                <w:b/>
                <w:color w:val="000000" w:themeColor="text1"/>
                <w:sz w:val="24"/>
                <w:lang w:val="zh-CN"/>
              </w:rPr>
              <w:t>（新增</w:t>
            </w:r>
            <w:r>
              <w:rPr>
                <w:rFonts w:eastAsia="黑体"/>
                <w:b/>
                <w:color w:val="000000" w:themeColor="text1"/>
                <w:sz w:val="24"/>
                <w:lang w:val="zh-CN"/>
              </w:rPr>
              <w:t>/</w:t>
            </w:r>
            <w:r>
              <w:rPr>
                <w:rFonts w:eastAsia="黑体"/>
                <w:b/>
                <w:color w:val="000000" w:themeColor="text1"/>
                <w:sz w:val="24"/>
                <w:lang w:val="zh-CN"/>
              </w:rPr>
              <w:t>复核）</w:t>
            </w:r>
          </w:p>
        </w:tc>
      </w:tr>
      <w:tr w:rsidR="00F75D65">
        <w:trPr>
          <w:trHeight w:hRule="exact" w:val="575"/>
          <w:jc w:val="center"/>
        </w:trPr>
        <w:tc>
          <w:tcPr>
            <w:tcW w:w="152"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39"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47"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3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6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0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4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7"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r>
      <w:tr w:rsidR="00F75D65">
        <w:trPr>
          <w:trHeight w:hRule="exact" w:val="575"/>
          <w:jc w:val="center"/>
        </w:trPr>
        <w:tc>
          <w:tcPr>
            <w:tcW w:w="152"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39"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47"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3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6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0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4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7"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r>
      <w:tr w:rsidR="00F75D65">
        <w:trPr>
          <w:trHeight w:hRule="exact" w:val="575"/>
          <w:jc w:val="center"/>
        </w:trPr>
        <w:tc>
          <w:tcPr>
            <w:tcW w:w="152"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39"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47"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3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6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0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4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7"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r>
      <w:tr w:rsidR="00F75D65">
        <w:trPr>
          <w:trHeight w:hRule="exact" w:val="575"/>
          <w:jc w:val="center"/>
        </w:trPr>
        <w:tc>
          <w:tcPr>
            <w:tcW w:w="152"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39"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47"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3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6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0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4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7"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r>
      <w:tr w:rsidR="00F75D65">
        <w:trPr>
          <w:trHeight w:hRule="exact" w:val="575"/>
          <w:jc w:val="center"/>
        </w:trPr>
        <w:tc>
          <w:tcPr>
            <w:tcW w:w="152"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39"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47"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c>
          <w:tcPr>
            <w:tcW w:w="33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90"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6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0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45"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7"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316" w:type="pct"/>
            <w:tcBorders>
              <w:top w:val="single" w:sz="4" w:space="0" w:color="auto"/>
              <w:left w:val="single" w:sz="4" w:space="0" w:color="auto"/>
              <w:bottom w:val="single" w:sz="4" w:space="0" w:color="auto"/>
              <w:right w:val="single" w:sz="4" w:space="0" w:color="auto"/>
            </w:tcBorders>
          </w:tcPr>
          <w:p w:rsidR="00F75D65" w:rsidRDefault="00F75D65">
            <w:pPr>
              <w:spacing w:line="400" w:lineRule="exact"/>
              <w:jc w:val="center"/>
              <w:rPr>
                <w:rFonts w:ascii="仿宋_GB2312" w:eastAsia="仿宋_GB2312" w:hAnsi="仿宋_GB2312"/>
                <w:color w:val="000000" w:themeColor="text1"/>
                <w:szCs w:val="21"/>
              </w:rPr>
            </w:pPr>
          </w:p>
        </w:tc>
        <w:tc>
          <w:tcPr>
            <w:tcW w:w="290" w:type="pct"/>
            <w:tcBorders>
              <w:top w:val="single" w:sz="4" w:space="0" w:color="auto"/>
              <w:left w:val="single" w:sz="4" w:space="0" w:color="auto"/>
              <w:bottom w:val="single" w:sz="4" w:space="0" w:color="auto"/>
              <w:right w:val="single" w:sz="4" w:space="0" w:color="auto"/>
            </w:tcBorders>
            <w:vAlign w:val="center"/>
          </w:tcPr>
          <w:p w:rsidR="00F75D65" w:rsidRDefault="00F75D65">
            <w:pPr>
              <w:spacing w:line="400" w:lineRule="exact"/>
              <w:jc w:val="center"/>
              <w:rPr>
                <w:rFonts w:ascii="仿宋_GB2312" w:eastAsia="仿宋_GB2312" w:hAnsi="仿宋_GB2312"/>
                <w:color w:val="000000" w:themeColor="text1"/>
                <w:szCs w:val="21"/>
              </w:rPr>
            </w:pPr>
          </w:p>
        </w:tc>
      </w:tr>
    </w:tbl>
    <w:p w:rsidR="00F75D65" w:rsidRDefault="00C363BC">
      <w:pPr>
        <w:rPr>
          <w:rFonts w:ascii="宋体" w:eastAsia="宋体" w:hAnsi="宋体"/>
          <w:color w:val="000000" w:themeColor="text1"/>
          <w:sz w:val="18"/>
          <w:szCs w:val="18"/>
          <w:lang w:eastAsia="zh-CN"/>
        </w:rPr>
      </w:pPr>
      <w:r>
        <w:rPr>
          <w:rFonts w:ascii="宋体" w:eastAsia="宋体" w:hAnsi="宋体"/>
          <w:color w:val="000000" w:themeColor="text1"/>
          <w:sz w:val="18"/>
          <w:szCs w:val="18"/>
          <w:lang w:eastAsia="zh-CN"/>
        </w:rPr>
        <w:br w:type="page"/>
      </w:r>
    </w:p>
    <w:p w:rsidR="00F75D65" w:rsidRDefault="00F75D65">
      <w:pPr>
        <w:pStyle w:val="a7"/>
        <w:rPr>
          <w:rFonts w:ascii="黑体" w:eastAsia="黑体" w:hAnsi="黑体"/>
          <w:b/>
          <w:color w:val="000000" w:themeColor="text1"/>
          <w:sz w:val="32"/>
          <w:szCs w:val="32"/>
          <w:lang w:eastAsia="zh-CN"/>
        </w:rPr>
        <w:sectPr w:rsidR="00F75D65">
          <w:pgSz w:w="15840" w:h="12240" w:orient="landscape"/>
          <w:pgMar w:top="1797" w:right="1440" w:bottom="1797" w:left="1440" w:header="720" w:footer="720" w:gutter="0"/>
          <w:cols w:space="720"/>
          <w:docGrid w:linePitch="360"/>
        </w:sectPr>
      </w:pPr>
    </w:p>
    <w:p w:rsidR="00F75D65" w:rsidRDefault="00C363BC">
      <w:pPr>
        <w:pStyle w:val="a7"/>
        <w:rPr>
          <w:rFonts w:ascii="黑体" w:eastAsia="黑体" w:hAnsi="黑体"/>
          <w:b/>
          <w:color w:val="000000" w:themeColor="text1"/>
          <w:sz w:val="32"/>
          <w:szCs w:val="32"/>
          <w:lang w:eastAsia="zh-CN"/>
        </w:rPr>
      </w:pPr>
      <w:r>
        <w:rPr>
          <w:rFonts w:ascii="黑体" w:eastAsia="黑体" w:hAnsi="黑体"/>
          <w:b/>
          <w:color w:val="000000" w:themeColor="text1"/>
          <w:sz w:val="32"/>
          <w:szCs w:val="32"/>
          <w:lang w:eastAsia="zh-CN"/>
        </w:rPr>
        <w:lastRenderedPageBreak/>
        <w:t>附件7</w:t>
      </w:r>
    </w:p>
    <w:p w:rsidR="00F75D65" w:rsidRDefault="00C363BC">
      <w:pPr>
        <w:pStyle w:val="a7"/>
        <w:jc w:val="center"/>
        <w:rPr>
          <w:rFonts w:ascii="黑体" w:eastAsia="黑体" w:hAnsi="黑体"/>
          <w:b/>
          <w:color w:val="000000" w:themeColor="text1"/>
          <w:sz w:val="36"/>
          <w:szCs w:val="36"/>
          <w:lang w:eastAsia="zh-CN"/>
        </w:rPr>
      </w:pPr>
      <w:r>
        <w:rPr>
          <w:rFonts w:ascii="黑体" w:eastAsia="黑体" w:hAnsi="黑体"/>
          <w:b/>
          <w:color w:val="000000" w:themeColor="text1"/>
          <w:sz w:val="36"/>
          <w:szCs w:val="36"/>
          <w:lang w:eastAsia="zh-CN"/>
        </w:rPr>
        <w:t>企业申报材料目录</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1.“杭州出口名牌” 申报表；</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2.经会计师事务所审计的上年度资产负债表、利润表；</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3.海关、税务、市场监管、外汇管理等部门关于企业依法经营，依法纳税，三年内未发生严重违法行为的证明材料（尽可能提供）</w:t>
      </w:r>
      <w:r>
        <w:rPr>
          <w:rFonts w:ascii="仿宋" w:eastAsia="仿宋" w:hAnsi="仿宋" w:hint="eastAsia"/>
          <w:color w:val="000000" w:themeColor="text1"/>
          <w:sz w:val="32"/>
          <w:szCs w:val="32"/>
          <w:lang w:eastAsia="zh-CN"/>
        </w:rPr>
        <w:t>以及企业三年内无严重违法行为承诺书；</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4.企业法人营业执照及对外贸易经营者备案登记证书（复印件）；</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5.境内外商标注册证、 专利证书、高新技术企业证书；海外商标注册及境外收购品牌的相关证明材料（如： 已通过第三方证明或公证的各类境外商标注册证书或境外商标注册受理凭证、收购合同、商标转让证书等）；</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6.获得省级以上科技进步奖、高新技术产品证明材料；</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7.参与国际、国家和行业标准制修订的证明材料；</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8.企业上年度出口额证明材料（需注明出口企业海关代码，出口额以美元计价）；</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9.申报品牌项下商品上年度出口统计表；</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10.企业上年度自主品牌产品出口占比情况；</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11.企业参加广交会获得入驻品牌展区、参加市商务局主办的境外自办展证明材料；</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12.申报类别商品上年度出口额在同行业中的排名情况（以省级以上行业协会出具的排名证明材料为准）；</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lastRenderedPageBreak/>
        <w:t>13.通过国际通行的质量管理体系、环境管理体系、职业健康安全管理体系、社会责任标准、面向企业的行业认证和面向产品或生产线的行业认证的证明材料；</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14.设立海外营销机构、海外展示中心，公共海外仓、分拨中心及售后服务站，海外研发中心、海外生产基地的证明材料（以商务主管部门的备案证明为准）；</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15.企业需提供上年度申报品牌（涵盖申报类别商品）在境外通过电视、纸媒、户外广告、网络、活动等形式进行宣传的合同协议及视频截图、宣传图片、网站地址等证明材料；</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16.获得海关信用等级，纳税信用等级、市场监管信用等级，外汇管理分类等级的材料证明；</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color w:val="000000" w:themeColor="text1"/>
          <w:sz w:val="32"/>
          <w:szCs w:val="32"/>
          <w:lang w:eastAsia="zh-CN"/>
        </w:rPr>
        <w:t>17.获得市级及以上权威机构颁发荣誉称号的证明材料。</w:t>
      </w:r>
    </w:p>
    <w:p w:rsidR="00F75D65" w:rsidRDefault="00C363BC">
      <w:pPr>
        <w:pStyle w:val="a7"/>
        <w:ind w:firstLineChars="200" w:firstLine="640"/>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注：复评企业和新增企业均需提供一整套完整材料。</w:t>
      </w:r>
    </w:p>
    <w:sectPr w:rsidR="00F75D65" w:rsidSect="00F75D65">
      <w:pgSz w:w="12240" w:h="15840"/>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080"/>
        </w:tabs>
        <w:ind w:left="1080" w:hanging="360"/>
      </w:pPr>
    </w:lvl>
  </w:abstractNum>
  <w:abstractNum w:abstractNumId="1">
    <w:nsid w:val="FFFFFF7F"/>
    <w:multiLevelType w:val="singleLevel"/>
    <w:tmpl w:val="FFFFFF7F"/>
    <w:lvl w:ilvl="0">
      <w:start w:val="1"/>
      <w:numFmt w:val="decimal"/>
      <w:pStyle w:val="2"/>
      <w:lvlText w:val="%1."/>
      <w:lvlJc w:val="left"/>
      <w:pPr>
        <w:tabs>
          <w:tab w:val="left" w:pos="720"/>
        </w:tabs>
        <w:ind w:left="720" w:hanging="360"/>
      </w:pPr>
    </w:lvl>
  </w:abstractNum>
  <w:abstractNum w:abstractNumId="2">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3">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4">
    <w:nsid w:val="FFFFFF88"/>
    <w:multiLevelType w:val="singleLevel"/>
    <w:tmpl w:val="FFFFFF88"/>
    <w:lvl w:ilvl="0">
      <w:start w:val="1"/>
      <w:numFmt w:val="decimal"/>
      <w:pStyle w:val="a"/>
      <w:lvlText w:val="%1."/>
      <w:lvlJc w:val="left"/>
      <w:pPr>
        <w:tabs>
          <w:tab w:val="left" w:pos="360"/>
        </w:tabs>
        <w:ind w:left="360" w:hanging="360"/>
      </w:pPr>
    </w:lvl>
  </w:abstractNum>
  <w:abstractNum w:abstractNumId="5">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720"/>
  <w:characterSpacingControl w:val="doNotCompress"/>
  <w:compat>
    <w:useFELayout/>
  </w:compat>
  <w:rsids>
    <w:rsidRoot w:val="00B47730"/>
    <w:rsid w:val="00010169"/>
    <w:rsid w:val="0001377E"/>
    <w:rsid w:val="00034616"/>
    <w:rsid w:val="00041C33"/>
    <w:rsid w:val="0006063C"/>
    <w:rsid w:val="000C5103"/>
    <w:rsid w:val="00103758"/>
    <w:rsid w:val="00112E60"/>
    <w:rsid w:val="00117E59"/>
    <w:rsid w:val="00145EEC"/>
    <w:rsid w:val="0015074B"/>
    <w:rsid w:val="00161EFB"/>
    <w:rsid w:val="001A2D47"/>
    <w:rsid w:val="001A2E91"/>
    <w:rsid w:val="001B1780"/>
    <w:rsid w:val="00263FEE"/>
    <w:rsid w:val="00272757"/>
    <w:rsid w:val="0029639D"/>
    <w:rsid w:val="002F6236"/>
    <w:rsid w:val="003035EC"/>
    <w:rsid w:val="003070A1"/>
    <w:rsid w:val="00315C4E"/>
    <w:rsid w:val="003177E1"/>
    <w:rsid w:val="00324F80"/>
    <w:rsid w:val="00326F90"/>
    <w:rsid w:val="003614C9"/>
    <w:rsid w:val="00384150"/>
    <w:rsid w:val="003A3727"/>
    <w:rsid w:val="003D7BF0"/>
    <w:rsid w:val="003F2FE9"/>
    <w:rsid w:val="00402D02"/>
    <w:rsid w:val="004351AF"/>
    <w:rsid w:val="00495C2B"/>
    <w:rsid w:val="004C733A"/>
    <w:rsid w:val="00500E8E"/>
    <w:rsid w:val="00535F72"/>
    <w:rsid w:val="00552809"/>
    <w:rsid w:val="0057563D"/>
    <w:rsid w:val="006305AF"/>
    <w:rsid w:val="00632D15"/>
    <w:rsid w:val="00686CC0"/>
    <w:rsid w:val="006E2614"/>
    <w:rsid w:val="006E6DC6"/>
    <w:rsid w:val="00713660"/>
    <w:rsid w:val="00724BB1"/>
    <w:rsid w:val="007266CE"/>
    <w:rsid w:val="007275C6"/>
    <w:rsid w:val="00730ED3"/>
    <w:rsid w:val="007336CA"/>
    <w:rsid w:val="00753CDB"/>
    <w:rsid w:val="007A49C0"/>
    <w:rsid w:val="007D034B"/>
    <w:rsid w:val="008A66A1"/>
    <w:rsid w:val="008B3889"/>
    <w:rsid w:val="008E246C"/>
    <w:rsid w:val="009253AB"/>
    <w:rsid w:val="009301B9"/>
    <w:rsid w:val="009308B1"/>
    <w:rsid w:val="0096625B"/>
    <w:rsid w:val="0097268E"/>
    <w:rsid w:val="00984C3C"/>
    <w:rsid w:val="00986B96"/>
    <w:rsid w:val="009C43E0"/>
    <w:rsid w:val="009D14C7"/>
    <w:rsid w:val="009E1970"/>
    <w:rsid w:val="009F4E18"/>
    <w:rsid w:val="00A30D66"/>
    <w:rsid w:val="00A36F4F"/>
    <w:rsid w:val="00A553D0"/>
    <w:rsid w:val="00A717F8"/>
    <w:rsid w:val="00A8503E"/>
    <w:rsid w:val="00AA1D8D"/>
    <w:rsid w:val="00AF1CEB"/>
    <w:rsid w:val="00B065DD"/>
    <w:rsid w:val="00B13808"/>
    <w:rsid w:val="00B14065"/>
    <w:rsid w:val="00B155BC"/>
    <w:rsid w:val="00B2611C"/>
    <w:rsid w:val="00B27D28"/>
    <w:rsid w:val="00B46474"/>
    <w:rsid w:val="00B47730"/>
    <w:rsid w:val="00B51948"/>
    <w:rsid w:val="00B83C20"/>
    <w:rsid w:val="00B83EE5"/>
    <w:rsid w:val="00B94ADA"/>
    <w:rsid w:val="00BB08AD"/>
    <w:rsid w:val="00BD6A8D"/>
    <w:rsid w:val="00BD7F95"/>
    <w:rsid w:val="00BE147B"/>
    <w:rsid w:val="00BF4178"/>
    <w:rsid w:val="00BF648B"/>
    <w:rsid w:val="00C165AF"/>
    <w:rsid w:val="00C363BC"/>
    <w:rsid w:val="00C50159"/>
    <w:rsid w:val="00C5143E"/>
    <w:rsid w:val="00CA4475"/>
    <w:rsid w:val="00CA44F0"/>
    <w:rsid w:val="00CB0664"/>
    <w:rsid w:val="00CD30FC"/>
    <w:rsid w:val="00CE53AD"/>
    <w:rsid w:val="00D00118"/>
    <w:rsid w:val="00D06482"/>
    <w:rsid w:val="00D42063"/>
    <w:rsid w:val="00D803A8"/>
    <w:rsid w:val="00DC2444"/>
    <w:rsid w:val="00DD27BF"/>
    <w:rsid w:val="00DD74E8"/>
    <w:rsid w:val="00DE09A4"/>
    <w:rsid w:val="00E02106"/>
    <w:rsid w:val="00E2372D"/>
    <w:rsid w:val="00E35E2A"/>
    <w:rsid w:val="00E44E20"/>
    <w:rsid w:val="00E92AD8"/>
    <w:rsid w:val="00EA7BC8"/>
    <w:rsid w:val="00EB23CB"/>
    <w:rsid w:val="00ED6248"/>
    <w:rsid w:val="00EF2C5C"/>
    <w:rsid w:val="00F268B5"/>
    <w:rsid w:val="00F73196"/>
    <w:rsid w:val="00F75D65"/>
    <w:rsid w:val="00F81D31"/>
    <w:rsid w:val="00FA68BF"/>
    <w:rsid w:val="00FC693F"/>
    <w:rsid w:val="00FF58FD"/>
    <w:rsid w:val="5A372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toa heading" w:semiHidden="1"/>
    <w:lsdException w:name="List 4" w:semiHidden="1"/>
    <w:lsdException w:name="List 5" w:semiHidden="1"/>
    <w:lsdException w:name="List Bullet 4" w:semiHidden="1"/>
    <w:lsdException w:name="List Bullet 5"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Indent"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qFormat="1"/>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qFormat="1"/>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qFormat="1"/>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qFormat="1"/>
    <w:lsdException w:name="Colorful List Accent 3" w:uiPriority="72" w:unhideWhenUsed="0" w:qFormat="1"/>
    <w:lsdException w:name="Colorful Grid Accent 3" w:uiPriority="73" w:unhideWhenUsed="0" w:qFormat="1"/>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qFormat="1"/>
    <w:lsdException w:name="Colorful List Accent 4" w:uiPriority="72" w:unhideWhenUsed="0" w:qFormat="1"/>
    <w:lsdException w:name="Colorful Grid Accent 4" w:uiPriority="73" w:unhideWhenUsed="0" w:qFormat="1"/>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qFormat="1"/>
    <w:lsdException w:name="Colorful List Accent 5" w:uiPriority="72" w:unhideWhenUsed="0" w:qFormat="1"/>
    <w:lsdException w:name="Colorful Grid Accent 5" w:uiPriority="73" w:unhideWhenUsed="0" w:qFormat="1"/>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qFormat="1"/>
    <w:lsdException w:name="Colorful List Accent 6" w:uiPriority="72" w:unhideWhenUsed="0" w:qFormat="1"/>
    <w:lsdException w:name="Colorful Grid Accent 6" w:uiPriority="73"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rsid w:val="00F75D65"/>
    <w:pPr>
      <w:spacing w:after="200" w:line="276" w:lineRule="auto"/>
    </w:pPr>
    <w:rPr>
      <w:rFonts w:ascii="微软雅黑" w:eastAsia="微软雅黑" w:hAnsi="微软雅黑"/>
      <w:sz w:val="22"/>
      <w:szCs w:val="22"/>
      <w:lang w:eastAsia="en-US"/>
    </w:rPr>
  </w:style>
  <w:style w:type="paragraph" w:styleId="1">
    <w:name w:val="heading 1"/>
    <w:basedOn w:val="a1"/>
    <w:next w:val="a1"/>
    <w:link w:val="1Char"/>
    <w:uiPriority w:val="9"/>
    <w:qFormat/>
    <w:rsid w:val="00F75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75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75D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75D6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75D65"/>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Char"/>
    <w:uiPriority w:val="9"/>
    <w:semiHidden/>
    <w:unhideWhenUsed/>
    <w:qFormat/>
    <w:rsid w:val="00F75D65"/>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1"/>
    <w:next w:val="a1"/>
    <w:link w:val="7Char"/>
    <w:uiPriority w:val="9"/>
    <w:semiHidden/>
    <w:unhideWhenUsed/>
    <w:qFormat/>
    <w:rsid w:val="00F75D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75D6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75D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unhideWhenUsed/>
    <w:rsid w:val="00F75D65"/>
    <w:pPr>
      <w:tabs>
        <w:tab w:val="left" w:pos="576"/>
        <w:tab w:val="left" w:pos="1152"/>
        <w:tab w:val="left" w:pos="1728"/>
        <w:tab w:val="left" w:pos="2304"/>
        <w:tab w:val="left" w:pos="2880"/>
        <w:tab w:val="left" w:pos="3456"/>
        <w:tab w:val="left" w:pos="4032"/>
      </w:tabs>
      <w:spacing w:after="200" w:line="276" w:lineRule="auto"/>
    </w:pPr>
    <w:rPr>
      <w:rFonts w:ascii="Courier" w:hAnsi="Courier"/>
      <w:lang w:eastAsia="en-US"/>
    </w:rPr>
  </w:style>
  <w:style w:type="paragraph" w:styleId="32">
    <w:name w:val="List 3"/>
    <w:basedOn w:val="a1"/>
    <w:uiPriority w:val="99"/>
    <w:unhideWhenUsed/>
    <w:rsid w:val="00F75D65"/>
    <w:pPr>
      <w:ind w:left="1080" w:hanging="360"/>
      <w:contextualSpacing/>
    </w:pPr>
  </w:style>
  <w:style w:type="paragraph" w:styleId="2">
    <w:name w:val="List Number 2"/>
    <w:basedOn w:val="a1"/>
    <w:uiPriority w:val="99"/>
    <w:unhideWhenUsed/>
    <w:rsid w:val="00F75D65"/>
    <w:pPr>
      <w:numPr>
        <w:numId w:val="1"/>
      </w:numPr>
      <w:contextualSpacing/>
    </w:pPr>
  </w:style>
  <w:style w:type="paragraph" w:styleId="a">
    <w:name w:val="List Number"/>
    <w:basedOn w:val="a1"/>
    <w:uiPriority w:val="99"/>
    <w:unhideWhenUsed/>
    <w:rsid w:val="00F75D65"/>
    <w:pPr>
      <w:numPr>
        <w:numId w:val="2"/>
      </w:numPr>
      <w:contextualSpacing/>
    </w:pPr>
  </w:style>
  <w:style w:type="paragraph" w:styleId="a6">
    <w:name w:val="caption"/>
    <w:basedOn w:val="a1"/>
    <w:next w:val="a1"/>
    <w:uiPriority w:val="35"/>
    <w:semiHidden/>
    <w:unhideWhenUsed/>
    <w:qFormat/>
    <w:rsid w:val="00F75D65"/>
    <w:pPr>
      <w:spacing w:line="240" w:lineRule="auto"/>
    </w:pPr>
    <w:rPr>
      <w:b/>
      <w:bCs/>
      <w:color w:val="4F81BD" w:themeColor="accent1"/>
      <w:sz w:val="18"/>
      <w:szCs w:val="18"/>
    </w:rPr>
  </w:style>
  <w:style w:type="paragraph" w:styleId="a0">
    <w:name w:val="List Bullet"/>
    <w:basedOn w:val="a1"/>
    <w:uiPriority w:val="99"/>
    <w:unhideWhenUsed/>
    <w:rsid w:val="00F75D65"/>
    <w:pPr>
      <w:numPr>
        <w:numId w:val="3"/>
      </w:numPr>
      <w:contextualSpacing/>
    </w:pPr>
  </w:style>
  <w:style w:type="paragraph" w:styleId="33">
    <w:name w:val="Body Text 3"/>
    <w:basedOn w:val="a1"/>
    <w:link w:val="3Char0"/>
    <w:uiPriority w:val="99"/>
    <w:unhideWhenUsed/>
    <w:rsid w:val="00F75D65"/>
    <w:pPr>
      <w:spacing w:after="120"/>
    </w:pPr>
    <w:rPr>
      <w:sz w:val="16"/>
      <w:szCs w:val="16"/>
    </w:rPr>
  </w:style>
  <w:style w:type="paragraph" w:styleId="30">
    <w:name w:val="List Bullet 3"/>
    <w:basedOn w:val="a1"/>
    <w:uiPriority w:val="99"/>
    <w:unhideWhenUsed/>
    <w:rsid w:val="00F75D65"/>
    <w:pPr>
      <w:numPr>
        <w:numId w:val="4"/>
      </w:numPr>
      <w:contextualSpacing/>
    </w:pPr>
  </w:style>
  <w:style w:type="paragraph" w:styleId="a7">
    <w:name w:val="Body Text"/>
    <w:basedOn w:val="a1"/>
    <w:link w:val="Char0"/>
    <w:uiPriority w:val="99"/>
    <w:unhideWhenUsed/>
    <w:rsid w:val="00F75D65"/>
    <w:pPr>
      <w:spacing w:after="120"/>
    </w:pPr>
  </w:style>
  <w:style w:type="paragraph" w:styleId="3">
    <w:name w:val="List Number 3"/>
    <w:basedOn w:val="a1"/>
    <w:uiPriority w:val="99"/>
    <w:unhideWhenUsed/>
    <w:rsid w:val="00F75D65"/>
    <w:pPr>
      <w:numPr>
        <w:numId w:val="5"/>
      </w:numPr>
      <w:contextualSpacing/>
    </w:pPr>
  </w:style>
  <w:style w:type="paragraph" w:styleId="22">
    <w:name w:val="List 2"/>
    <w:basedOn w:val="a1"/>
    <w:uiPriority w:val="99"/>
    <w:unhideWhenUsed/>
    <w:rsid w:val="00F75D65"/>
    <w:pPr>
      <w:ind w:left="720" w:hanging="360"/>
      <w:contextualSpacing/>
    </w:pPr>
  </w:style>
  <w:style w:type="paragraph" w:styleId="a8">
    <w:name w:val="List Continue"/>
    <w:basedOn w:val="a1"/>
    <w:uiPriority w:val="99"/>
    <w:unhideWhenUsed/>
    <w:rsid w:val="00F75D65"/>
    <w:pPr>
      <w:spacing w:after="120"/>
      <w:ind w:left="360"/>
      <w:contextualSpacing/>
    </w:pPr>
  </w:style>
  <w:style w:type="paragraph" w:styleId="20">
    <w:name w:val="List Bullet 2"/>
    <w:basedOn w:val="a1"/>
    <w:uiPriority w:val="99"/>
    <w:unhideWhenUsed/>
    <w:rsid w:val="00F75D65"/>
    <w:pPr>
      <w:numPr>
        <w:numId w:val="6"/>
      </w:numPr>
      <w:contextualSpacing/>
    </w:pPr>
  </w:style>
  <w:style w:type="paragraph" w:styleId="a9">
    <w:name w:val="Date"/>
    <w:basedOn w:val="a1"/>
    <w:next w:val="a1"/>
    <w:link w:val="Char1"/>
    <w:uiPriority w:val="99"/>
    <w:semiHidden/>
    <w:unhideWhenUsed/>
    <w:qFormat/>
    <w:rsid w:val="00F75D65"/>
    <w:pPr>
      <w:ind w:leftChars="2500" w:left="100"/>
    </w:pPr>
  </w:style>
  <w:style w:type="paragraph" w:styleId="aa">
    <w:name w:val="Balloon Text"/>
    <w:basedOn w:val="a1"/>
    <w:link w:val="Char2"/>
    <w:uiPriority w:val="99"/>
    <w:semiHidden/>
    <w:unhideWhenUsed/>
    <w:qFormat/>
    <w:rsid w:val="00F75D65"/>
    <w:pPr>
      <w:spacing w:after="0" w:line="240" w:lineRule="auto"/>
    </w:pPr>
    <w:rPr>
      <w:sz w:val="18"/>
      <w:szCs w:val="18"/>
    </w:rPr>
  </w:style>
  <w:style w:type="paragraph" w:styleId="ab">
    <w:name w:val="footer"/>
    <w:basedOn w:val="a1"/>
    <w:link w:val="Char3"/>
    <w:uiPriority w:val="99"/>
    <w:unhideWhenUsed/>
    <w:rsid w:val="00F75D65"/>
    <w:pPr>
      <w:tabs>
        <w:tab w:val="center" w:pos="4680"/>
        <w:tab w:val="right" w:pos="9360"/>
      </w:tabs>
      <w:spacing w:after="0" w:line="240" w:lineRule="auto"/>
    </w:pPr>
  </w:style>
  <w:style w:type="paragraph" w:styleId="ac">
    <w:name w:val="header"/>
    <w:basedOn w:val="a1"/>
    <w:link w:val="Char4"/>
    <w:uiPriority w:val="99"/>
    <w:unhideWhenUsed/>
    <w:rsid w:val="00F75D65"/>
    <w:pPr>
      <w:tabs>
        <w:tab w:val="center" w:pos="4680"/>
        <w:tab w:val="right" w:pos="9360"/>
      </w:tabs>
      <w:spacing w:after="0" w:line="240" w:lineRule="auto"/>
    </w:pPr>
  </w:style>
  <w:style w:type="paragraph" w:styleId="ad">
    <w:name w:val="Subtitle"/>
    <w:basedOn w:val="a1"/>
    <w:next w:val="a1"/>
    <w:link w:val="Char5"/>
    <w:uiPriority w:val="11"/>
    <w:qFormat/>
    <w:rsid w:val="00F75D65"/>
    <w:rPr>
      <w:rFonts w:asciiTheme="majorHAnsi" w:eastAsiaTheme="majorEastAsia" w:hAnsiTheme="majorHAnsi" w:cstheme="majorBidi"/>
      <w:i/>
      <w:iCs/>
      <w:color w:val="4F81BD" w:themeColor="accent1"/>
      <w:spacing w:val="15"/>
      <w:sz w:val="24"/>
      <w:szCs w:val="24"/>
    </w:rPr>
  </w:style>
  <w:style w:type="paragraph" w:styleId="ae">
    <w:name w:val="List"/>
    <w:basedOn w:val="a1"/>
    <w:uiPriority w:val="99"/>
    <w:unhideWhenUsed/>
    <w:rsid w:val="00F75D65"/>
    <w:pPr>
      <w:ind w:left="360" w:hanging="360"/>
      <w:contextualSpacing/>
    </w:pPr>
  </w:style>
  <w:style w:type="paragraph" w:styleId="23">
    <w:name w:val="Body Text 2"/>
    <w:basedOn w:val="a1"/>
    <w:link w:val="2Char0"/>
    <w:uiPriority w:val="99"/>
    <w:unhideWhenUsed/>
    <w:rsid w:val="00F75D65"/>
    <w:pPr>
      <w:spacing w:after="120" w:line="480" w:lineRule="auto"/>
    </w:pPr>
  </w:style>
  <w:style w:type="paragraph" w:styleId="24">
    <w:name w:val="List Continue 2"/>
    <w:basedOn w:val="a1"/>
    <w:uiPriority w:val="99"/>
    <w:unhideWhenUsed/>
    <w:rsid w:val="00F75D65"/>
    <w:pPr>
      <w:spacing w:after="120"/>
      <w:ind w:left="720"/>
      <w:contextualSpacing/>
    </w:pPr>
  </w:style>
  <w:style w:type="paragraph" w:styleId="34">
    <w:name w:val="List Continue 3"/>
    <w:basedOn w:val="a1"/>
    <w:uiPriority w:val="99"/>
    <w:unhideWhenUsed/>
    <w:rsid w:val="00F75D65"/>
    <w:pPr>
      <w:spacing w:after="120"/>
      <w:ind w:left="1080"/>
      <w:contextualSpacing/>
    </w:pPr>
  </w:style>
  <w:style w:type="paragraph" w:styleId="af">
    <w:name w:val="Title"/>
    <w:basedOn w:val="a1"/>
    <w:next w:val="a1"/>
    <w:link w:val="Char6"/>
    <w:uiPriority w:val="10"/>
    <w:qFormat/>
    <w:rsid w:val="00F75D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f0">
    <w:name w:val="Table Grid"/>
    <w:basedOn w:val="a3"/>
    <w:uiPriority w:val="59"/>
    <w:rsid w:val="00F7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Light Shading"/>
    <w:basedOn w:val="a3"/>
    <w:uiPriority w:val="60"/>
    <w:rsid w:val="00F75D65"/>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75D65"/>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75D65"/>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75D65"/>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75D65"/>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75D65"/>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75D65"/>
    <w:rPr>
      <w:color w:val="E36C0A" w:themeColor="accent6" w:themeShade="BF"/>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2">
    <w:name w:val="Light List"/>
    <w:basedOn w:val="a3"/>
    <w:uiPriority w:val="61"/>
    <w:rsid w:val="00F75D65"/>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75D65"/>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F75D65"/>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F75D65"/>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F75D65"/>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F75D65"/>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F75D65"/>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3">
    <w:name w:val="Light Grid"/>
    <w:basedOn w:val="a3"/>
    <w:uiPriority w:val="62"/>
    <w:rsid w:val="00F75D65"/>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rsid w:val="00F75D65"/>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3"/>
    <w:uiPriority w:val="62"/>
    <w:rsid w:val="00F75D65"/>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rsid w:val="00F75D65"/>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rsid w:val="00F75D65"/>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rsid w:val="00F75D65"/>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rsid w:val="00F75D65"/>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0">
    <w:name w:val="Medium Shading 1"/>
    <w:basedOn w:val="a3"/>
    <w:uiPriority w:val="63"/>
    <w:rsid w:val="00F75D65"/>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F75D65"/>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F75D65"/>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F75D65"/>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F75D65"/>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F75D65"/>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F75D65"/>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F75D65"/>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F75D65"/>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F75D65"/>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F75D65"/>
    <w:rPr>
      <w:color w:val="000000" w:themeColor="text1"/>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F75D65"/>
    <w:rPr>
      <w:color w:val="000000" w:themeColor="text1"/>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F75D65"/>
    <w:rPr>
      <w:color w:val="000000" w:themeColor="text1"/>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F75D65"/>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F75D65"/>
    <w:rPr>
      <w:color w:val="000000" w:themeColor="text1"/>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F75D65"/>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F75D65"/>
    <w:rPr>
      <w:rFonts w:asciiTheme="majorHAnsi" w:eastAsiaTheme="majorEastAsia" w:hAnsiTheme="majorHAnsi" w:cstheme="majorBid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F75D65"/>
    <w:rPr>
      <w:rFonts w:asciiTheme="majorHAnsi" w:eastAsiaTheme="majorEastAsia" w:hAnsiTheme="majorHAnsi" w:cstheme="majorBidi"/>
      <w:color w:val="000000" w:themeColor="text1"/>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F75D65"/>
    <w:rPr>
      <w:rFonts w:asciiTheme="majorHAnsi" w:eastAsiaTheme="majorEastAsia" w:hAnsiTheme="majorHAnsi" w:cstheme="majorBidi"/>
      <w:color w:val="000000" w:themeColor="text1"/>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F75D65"/>
    <w:rPr>
      <w:rFonts w:asciiTheme="majorHAnsi" w:eastAsiaTheme="majorEastAsia" w:hAnsiTheme="majorHAnsi" w:cstheme="majorBidi"/>
      <w:color w:val="000000" w:themeColor="text1"/>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F75D65"/>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F75D65"/>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F75D65"/>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F75D65"/>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F75D65"/>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F75D65"/>
    <w:tblPr>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F75D65"/>
    <w:tblPr>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F75D65"/>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F75D65"/>
    <w:tblPr>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F75D65"/>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F75D65"/>
    <w:rPr>
      <w:rFonts w:asciiTheme="majorHAnsi" w:eastAsiaTheme="majorEastAsia" w:hAnsiTheme="majorHAnsi" w:cstheme="majorBidi"/>
      <w:color w:val="000000" w:themeColor="text1"/>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F75D65"/>
    <w:rPr>
      <w:rFonts w:asciiTheme="majorHAnsi" w:eastAsiaTheme="majorEastAsia" w:hAnsiTheme="majorHAnsi" w:cstheme="majorBidi"/>
      <w:color w:val="000000" w:themeColor="text1"/>
    </w:rPr>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F75D65"/>
    <w:rPr>
      <w:rFonts w:asciiTheme="majorHAnsi" w:eastAsiaTheme="majorEastAsia" w:hAnsiTheme="majorHAnsi" w:cstheme="majorBidi"/>
      <w:color w:val="000000" w:themeColor="text1"/>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F75D65"/>
    <w:rPr>
      <w:rFonts w:asciiTheme="majorHAnsi" w:eastAsiaTheme="majorEastAsia" w:hAnsiTheme="majorHAnsi" w:cstheme="majorBidi"/>
      <w:color w:val="000000" w:themeColor="text1"/>
    </w:rPr>
    <w:tblPr>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F75D65"/>
    <w:rPr>
      <w:rFonts w:asciiTheme="majorHAnsi" w:eastAsiaTheme="majorEastAsia" w:hAnsiTheme="majorHAnsi" w:cstheme="majorBidi"/>
      <w:color w:val="000000" w:themeColor="text1"/>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F75D65"/>
    <w:rPr>
      <w:rFonts w:asciiTheme="majorHAnsi" w:eastAsiaTheme="majorEastAsia" w:hAnsiTheme="majorHAnsi" w:cstheme="majorBidi"/>
      <w:color w:val="000000" w:themeColor="text1"/>
    </w:rPr>
    <w:tblPr>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rsid w:val="00F75D6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4">
    <w:name w:val="Dark List"/>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F75D6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5">
    <w:name w:val="Colorful Shading"/>
    <w:basedOn w:val="a3"/>
    <w:uiPriority w:val="71"/>
    <w:rsid w:val="00F75D65"/>
    <w:rPr>
      <w:color w:val="000000" w:themeColor="text1"/>
    </w:rPr>
    <w:tblPr>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F75D65"/>
    <w:rPr>
      <w:color w:val="000000" w:themeColor="text1"/>
    </w:rPr>
    <w:tblPr>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F75D65"/>
    <w:rPr>
      <w:color w:val="000000" w:themeColor="text1"/>
    </w:rPr>
    <w:tblPr>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qFormat/>
    <w:rsid w:val="00F75D65"/>
    <w:rPr>
      <w:color w:val="000000" w:themeColor="text1"/>
    </w:rPr>
    <w:tblPr>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qFormat/>
    <w:rsid w:val="00F75D65"/>
    <w:rPr>
      <w:color w:val="000000" w:themeColor="text1"/>
    </w:rPr>
    <w:tblPr>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qFormat/>
    <w:rsid w:val="00F75D65"/>
    <w:rPr>
      <w:color w:val="000000" w:themeColor="text1"/>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qFormat/>
    <w:rsid w:val="00F75D65"/>
    <w:rPr>
      <w:color w:val="000000" w:themeColor="text1"/>
    </w:rPr>
    <w:tblPr>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6">
    <w:name w:val="Colorful List"/>
    <w:basedOn w:val="a3"/>
    <w:uiPriority w:val="72"/>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qFormat/>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qFormat/>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qFormat/>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qFormat/>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qFormat/>
    <w:rsid w:val="00F75D6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7">
    <w:name w:val="Colorful Grid"/>
    <w:basedOn w:val="a3"/>
    <w:uiPriority w:val="73"/>
    <w:qFormat/>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qFormat/>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qFormat/>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qFormat/>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qFormat/>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qFormat/>
    <w:rsid w:val="00F75D65"/>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8">
    <w:name w:val="Strong"/>
    <w:basedOn w:val="a2"/>
    <w:uiPriority w:val="22"/>
    <w:qFormat/>
    <w:rsid w:val="00F75D65"/>
    <w:rPr>
      <w:b/>
      <w:bCs/>
    </w:rPr>
  </w:style>
  <w:style w:type="character" w:styleId="af9">
    <w:name w:val="Emphasis"/>
    <w:basedOn w:val="a2"/>
    <w:uiPriority w:val="20"/>
    <w:qFormat/>
    <w:rsid w:val="00F75D65"/>
    <w:rPr>
      <w:i/>
      <w:iCs/>
    </w:rPr>
  </w:style>
  <w:style w:type="character" w:styleId="afa">
    <w:name w:val="Hyperlink"/>
    <w:basedOn w:val="a2"/>
    <w:uiPriority w:val="99"/>
    <w:unhideWhenUsed/>
    <w:qFormat/>
    <w:rsid w:val="00F75D65"/>
    <w:rPr>
      <w:color w:val="0000FF" w:themeColor="hyperlink"/>
      <w:u w:val="single"/>
    </w:rPr>
  </w:style>
  <w:style w:type="character" w:customStyle="1" w:styleId="Char4">
    <w:name w:val="页眉 Char"/>
    <w:basedOn w:val="a2"/>
    <w:link w:val="ac"/>
    <w:uiPriority w:val="99"/>
    <w:rsid w:val="00F75D65"/>
  </w:style>
  <w:style w:type="character" w:customStyle="1" w:styleId="Char3">
    <w:name w:val="页脚 Char"/>
    <w:basedOn w:val="a2"/>
    <w:link w:val="ab"/>
    <w:uiPriority w:val="99"/>
    <w:rsid w:val="00F75D65"/>
  </w:style>
  <w:style w:type="paragraph" w:styleId="afb">
    <w:name w:val="No Spacing"/>
    <w:uiPriority w:val="1"/>
    <w:qFormat/>
    <w:rsid w:val="00F75D65"/>
    <w:rPr>
      <w:sz w:val="22"/>
      <w:szCs w:val="22"/>
      <w:lang w:eastAsia="en-US"/>
    </w:rPr>
  </w:style>
  <w:style w:type="character" w:customStyle="1" w:styleId="1Char">
    <w:name w:val="标题 1 Char"/>
    <w:basedOn w:val="a2"/>
    <w:link w:val="1"/>
    <w:uiPriority w:val="9"/>
    <w:rsid w:val="00F75D65"/>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75D65"/>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75D65"/>
    <w:rPr>
      <w:rFonts w:asciiTheme="majorHAnsi" w:eastAsiaTheme="majorEastAsia" w:hAnsiTheme="majorHAnsi" w:cstheme="majorBidi"/>
      <w:b/>
      <w:bCs/>
      <w:color w:val="4F81BD" w:themeColor="accent1"/>
    </w:rPr>
  </w:style>
  <w:style w:type="character" w:customStyle="1" w:styleId="Char6">
    <w:name w:val="标题 Char"/>
    <w:basedOn w:val="a2"/>
    <w:link w:val="af"/>
    <w:uiPriority w:val="10"/>
    <w:rsid w:val="00F75D65"/>
    <w:rPr>
      <w:rFonts w:asciiTheme="majorHAnsi" w:eastAsiaTheme="majorEastAsia" w:hAnsiTheme="majorHAnsi" w:cstheme="majorBidi"/>
      <w:color w:val="17365D" w:themeColor="text2" w:themeShade="BF"/>
      <w:spacing w:val="5"/>
      <w:kern w:val="28"/>
      <w:sz w:val="52"/>
      <w:szCs w:val="52"/>
    </w:rPr>
  </w:style>
  <w:style w:type="character" w:customStyle="1" w:styleId="Char5">
    <w:name w:val="副标题 Char"/>
    <w:basedOn w:val="a2"/>
    <w:link w:val="ad"/>
    <w:uiPriority w:val="11"/>
    <w:rsid w:val="00F75D65"/>
    <w:rPr>
      <w:rFonts w:asciiTheme="majorHAnsi" w:eastAsiaTheme="majorEastAsia" w:hAnsiTheme="majorHAnsi" w:cstheme="majorBidi"/>
      <w:i/>
      <w:iCs/>
      <w:color w:val="4F81BD" w:themeColor="accent1"/>
      <w:spacing w:val="15"/>
      <w:sz w:val="24"/>
      <w:szCs w:val="24"/>
    </w:rPr>
  </w:style>
  <w:style w:type="paragraph" w:styleId="afc">
    <w:name w:val="List Paragraph"/>
    <w:basedOn w:val="a1"/>
    <w:uiPriority w:val="34"/>
    <w:qFormat/>
    <w:rsid w:val="00F75D65"/>
    <w:pPr>
      <w:ind w:left="720"/>
      <w:contextualSpacing/>
    </w:pPr>
  </w:style>
  <w:style w:type="character" w:customStyle="1" w:styleId="Char0">
    <w:name w:val="正文文本 Char"/>
    <w:basedOn w:val="a2"/>
    <w:link w:val="a7"/>
    <w:uiPriority w:val="99"/>
    <w:rsid w:val="00F75D65"/>
  </w:style>
  <w:style w:type="character" w:customStyle="1" w:styleId="2Char0">
    <w:name w:val="正文文本 2 Char"/>
    <w:basedOn w:val="a2"/>
    <w:link w:val="23"/>
    <w:uiPriority w:val="99"/>
    <w:rsid w:val="00F75D65"/>
  </w:style>
  <w:style w:type="character" w:customStyle="1" w:styleId="3Char0">
    <w:name w:val="正文文本 3 Char"/>
    <w:basedOn w:val="a2"/>
    <w:link w:val="33"/>
    <w:uiPriority w:val="99"/>
    <w:rsid w:val="00F75D65"/>
    <w:rPr>
      <w:sz w:val="16"/>
      <w:szCs w:val="16"/>
    </w:rPr>
  </w:style>
  <w:style w:type="character" w:customStyle="1" w:styleId="Char">
    <w:name w:val="宏文本 Char"/>
    <w:basedOn w:val="a2"/>
    <w:link w:val="a5"/>
    <w:uiPriority w:val="99"/>
    <w:rsid w:val="00F75D65"/>
    <w:rPr>
      <w:rFonts w:ascii="Courier" w:hAnsi="Courier"/>
      <w:sz w:val="20"/>
      <w:szCs w:val="20"/>
    </w:rPr>
  </w:style>
  <w:style w:type="paragraph" w:styleId="afd">
    <w:name w:val="Quote"/>
    <w:basedOn w:val="a1"/>
    <w:next w:val="a1"/>
    <w:link w:val="Char7"/>
    <w:uiPriority w:val="29"/>
    <w:qFormat/>
    <w:rsid w:val="00F75D65"/>
    <w:rPr>
      <w:i/>
      <w:iCs/>
      <w:color w:val="000000" w:themeColor="text1"/>
    </w:rPr>
  </w:style>
  <w:style w:type="character" w:customStyle="1" w:styleId="Char7">
    <w:name w:val="引用 Char"/>
    <w:basedOn w:val="a2"/>
    <w:link w:val="afd"/>
    <w:uiPriority w:val="29"/>
    <w:rsid w:val="00F75D65"/>
    <w:rPr>
      <w:i/>
      <w:iCs/>
      <w:color w:val="000000" w:themeColor="text1"/>
    </w:rPr>
  </w:style>
  <w:style w:type="character" w:customStyle="1" w:styleId="4Char">
    <w:name w:val="标题 4 Char"/>
    <w:basedOn w:val="a2"/>
    <w:link w:val="4"/>
    <w:uiPriority w:val="9"/>
    <w:semiHidden/>
    <w:rsid w:val="00F75D65"/>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75D65"/>
    <w:rPr>
      <w:rFonts w:asciiTheme="majorHAnsi" w:eastAsiaTheme="majorEastAsia" w:hAnsiTheme="majorHAnsi" w:cstheme="majorBidi"/>
      <w:color w:val="244061" w:themeColor="accent1" w:themeShade="80"/>
    </w:rPr>
  </w:style>
  <w:style w:type="character" w:customStyle="1" w:styleId="6Char">
    <w:name w:val="标题 6 Char"/>
    <w:basedOn w:val="a2"/>
    <w:link w:val="6"/>
    <w:uiPriority w:val="9"/>
    <w:semiHidden/>
    <w:rsid w:val="00F75D65"/>
    <w:rPr>
      <w:rFonts w:asciiTheme="majorHAnsi" w:eastAsiaTheme="majorEastAsia" w:hAnsiTheme="majorHAnsi" w:cstheme="majorBidi"/>
      <w:i/>
      <w:iCs/>
      <w:color w:val="244061" w:themeColor="accent1" w:themeShade="80"/>
    </w:rPr>
  </w:style>
  <w:style w:type="character" w:customStyle="1" w:styleId="7Char">
    <w:name w:val="标题 7 Char"/>
    <w:basedOn w:val="a2"/>
    <w:link w:val="7"/>
    <w:uiPriority w:val="9"/>
    <w:semiHidden/>
    <w:rsid w:val="00F75D65"/>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75D65"/>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75D65"/>
    <w:rPr>
      <w:rFonts w:asciiTheme="majorHAnsi" w:eastAsiaTheme="majorEastAsia" w:hAnsiTheme="majorHAnsi" w:cstheme="majorBidi"/>
      <w:i/>
      <w:iCs/>
      <w:color w:val="404040" w:themeColor="text1" w:themeTint="BF"/>
      <w:sz w:val="20"/>
      <w:szCs w:val="20"/>
    </w:rPr>
  </w:style>
  <w:style w:type="paragraph" w:styleId="afe">
    <w:name w:val="Intense Quote"/>
    <w:basedOn w:val="a1"/>
    <w:next w:val="a1"/>
    <w:link w:val="Char8"/>
    <w:uiPriority w:val="30"/>
    <w:qFormat/>
    <w:rsid w:val="00F75D65"/>
    <w:pPr>
      <w:pBdr>
        <w:bottom w:val="single" w:sz="4" w:space="4" w:color="4F81BD" w:themeColor="accent1"/>
      </w:pBdr>
      <w:spacing w:before="200" w:after="280"/>
      <w:ind w:left="936" w:right="936"/>
    </w:pPr>
    <w:rPr>
      <w:b/>
      <w:bCs/>
      <w:i/>
      <w:iCs/>
      <w:color w:val="4F81BD" w:themeColor="accent1"/>
    </w:rPr>
  </w:style>
  <w:style w:type="character" w:customStyle="1" w:styleId="Char8">
    <w:name w:val="明显引用 Char"/>
    <w:basedOn w:val="a2"/>
    <w:link w:val="afe"/>
    <w:uiPriority w:val="30"/>
    <w:rsid w:val="00F75D65"/>
    <w:rPr>
      <w:b/>
      <w:bCs/>
      <w:i/>
      <w:iCs/>
      <w:color w:val="4F81BD" w:themeColor="accent1"/>
    </w:rPr>
  </w:style>
  <w:style w:type="character" w:customStyle="1" w:styleId="13">
    <w:name w:val="不明显强调1"/>
    <w:basedOn w:val="a2"/>
    <w:uiPriority w:val="19"/>
    <w:qFormat/>
    <w:rsid w:val="00F75D65"/>
    <w:rPr>
      <w:i/>
      <w:iCs/>
      <w:color w:val="7F7F7F" w:themeColor="text1" w:themeTint="80"/>
    </w:rPr>
  </w:style>
  <w:style w:type="character" w:customStyle="1" w:styleId="14">
    <w:name w:val="明显强调1"/>
    <w:basedOn w:val="a2"/>
    <w:uiPriority w:val="21"/>
    <w:qFormat/>
    <w:rsid w:val="00F75D65"/>
    <w:rPr>
      <w:b/>
      <w:bCs/>
      <w:i/>
      <w:iCs/>
      <w:color w:val="4F81BD" w:themeColor="accent1"/>
    </w:rPr>
  </w:style>
  <w:style w:type="character" w:customStyle="1" w:styleId="15">
    <w:name w:val="不明显参考1"/>
    <w:basedOn w:val="a2"/>
    <w:uiPriority w:val="31"/>
    <w:qFormat/>
    <w:rsid w:val="00F75D65"/>
    <w:rPr>
      <w:smallCaps/>
      <w:color w:val="C0504D" w:themeColor="accent2"/>
      <w:u w:val="single"/>
    </w:rPr>
  </w:style>
  <w:style w:type="character" w:customStyle="1" w:styleId="16">
    <w:name w:val="明显参考1"/>
    <w:basedOn w:val="a2"/>
    <w:uiPriority w:val="32"/>
    <w:qFormat/>
    <w:rsid w:val="00F75D65"/>
    <w:rPr>
      <w:b/>
      <w:bCs/>
      <w:smallCaps/>
      <w:color w:val="C0504D" w:themeColor="accent2"/>
      <w:spacing w:val="5"/>
      <w:u w:val="single"/>
    </w:rPr>
  </w:style>
  <w:style w:type="character" w:customStyle="1" w:styleId="17">
    <w:name w:val="书籍标题1"/>
    <w:basedOn w:val="a2"/>
    <w:uiPriority w:val="33"/>
    <w:qFormat/>
    <w:rsid w:val="00F75D65"/>
    <w:rPr>
      <w:b/>
      <w:bCs/>
      <w:smallCaps/>
      <w:spacing w:val="5"/>
    </w:rPr>
  </w:style>
  <w:style w:type="paragraph" w:customStyle="1" w:styleId="TOC1">
    <w:name w:val="TOC 标题1"/>
    <w:basedOn w:val="1"/>
    <w:next w:val="a1"/>
    <w:uiPriority w:val="39"/>
    <w:semiHidden/>
    <w:unhideWhenUsed/>
    <w:qFormat/>
    <w:rsid w:val="00F75D65"/>
    <w:pPr>
      <w:outlineLvl w:val="9"/>
    </w:pPr>
  </w:style>
  <w:style w:type="character" w:customStyle="1" w:styleId="Char1">
    <w:name w:val="日期 Char"/>
    <w:basedOn w:val="a2"/>
    <w:link w:val="a9"/>
    <w:uiPriority w:val="99"/>
    <w:semiHidden/>
    <w:qFormat/>
    <w:rsid w:val="00F75D65"/>
    <w:rPr>
      <w:rFonts w:ascii="微软雅黑" w:eastAsia="微软雅黑" w:hAnsi="微软雅黑"/>
    </w:rPr>
  </w:style>
  <w:style w:type="character" w:customStyle="1" w:styleId="Char2">
    <w:name w:val="批注框文本 Char"/>
    <w:basedOn w:val="a2"/>
    <w:link w:val="aa"/>
    <w:uiPriority w:val="99"/>
    <w:semiHidden/>
    <w:rsid w:val="00F75D65"/>
    <w:rPr>
      <w:rFonts w:ascii="微软雅黑" w:eastAsia="微软雅黑" w:hAnsi="微软雅黑"/>
      <w:sz w:val="18"/>
      <w:szCs w:val="18"/>
    </w:rPr>
  </w:style>
  <w:style w:type="paragraph" w:customStyle="1" w:styleId="CharChar">
    <w:name w:val="Char Char"/>
    <w:basedOn w:val="a1"/>
    <w:semiHidden/>
    <w:rsid w:val="00F75D65"/>
    <w:pPr>
      <w:widowControl w:val="0"/>
      <w:tabs>
        <w:tab w:val="left" w:pos="4665"/>
        <w:tab w:val="left" w:pos="8970"/>
      </w:tabs>
      <w:spacing w:before="90" w:after="60" w:line="240" w:lineRule="auto"/>
      <w:ind w:left="1425" w:firstLine="400"/>
      <w:jc w:val="both"/>
    </w:pPr>
    <w:rPr>
      <w:rFonts w:ascii="Tahoma" w:eastAsia="宋体" w:hAnsi="Tahoma" w:cs="Times New Roman"/>
      <w:kern w:val="2"/>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11.png"/><Relationship Id="rId21" Type="http://schemas.openxmlformats.org/officeDocument/2006/relationships/image" Target="media/image15.jpe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jpe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6" Type="http://schemas.openxmlformats.org/officeDocument/2006/relationships/image" Target="media/image10.jpeg"/><Relationship Id="rId107" Type="http://schemas.openxmlformats.org/officeDocument/2006/relationships/image" Target="media/image101.jpeg"/><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png"/><Relationship Id="rId87" Type="http://schemas.openxmlformats.org/officeDocument/2006/relationships/image" Target="media/image81.jpeg"/><Relationship Id="rId102" Type="http://schemas.openxmlformats.org/officeDocument/2006/relationships/image" Target="media/image96.png"/><Relationship Id="rId110" Type="http://schemas.openxmlformats.org/officeDocument/2006/relationships/image" Target="media/image104.png"/><Relationship Id="rId115" Type="http://schemas.openxmlformats.org/officeDocument/2006/relationships/image" Target="media/image109.jpeg"/><Relationship Id="rId5" Type="http://schemas.openxmlformats.org/officeDocument/2006/relationships/settings" Target="setting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jpeg"/><Relationship Id="rId77" Type="http://schemas.openxmlformats.org/officeDocument/2006/relationships/image" Target="media/image71.png"/><Relationship Id="rId100" Type="http://schemas.openxmlformats.org/officeDocument/2006/relationships/image" Target="media/image94.jpeg"/><Relationship Id="rId105" Type="http://schemas.openxmlformats.org/officeDocument/2006/relationships/image" Target="media/image99.jpeg"/><Relationship Id="rId113" Type="http://schemas.openxmlformats.org/officeDocument/2006/relationships/image" Target="media/image107.jpeg"/><Relationship Id="rId11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image" Target="media/image87.jpeg"/><Relationship Id="rId98" Type="http://schemas.openxmlformats.org/officeDocument/2006/relationships/image" Target="media/image92.jpeg"/><Relationship Id="rId3" Type="http://schemas.openxmlformats.org/officeDocument/2006/relationships/numbering" Target="numbering.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jpeg"/><Relationship Id="rId59" Type="http://schemas.openxmlformats.org/officeDocument/2006/relationships/image" Target="media/image53.png"/><Relationship Id="rId67" Type="http://schemas.openxmlformats.org/officeDocument/2006/relationships/image" Target="media/image61.jpe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pn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11" Type="http://schemas.openxmlformats.org/officeDocument/2006/relationships/image" Target="media/image10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image" Target="media/image43.png"/><Relationship Id="rId57" Type="http://schemas.openxmlformats.org/officeDocument/2006/relationships/image" Target="media/image51.jpe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png"/><Relationship Id="rId101" Type="http://schemas.openxmlformats.org/officeDocument/2006/relationships/image" Target="media/image95.jpeg"/><Relationship Id="rId4" Type="http://schemas.openxmlformats.org/officeDocument/2006/relationships/styles" Target="style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jpe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jpeg"/><Relationship Id="rId55" Type="http://schemas.openxmlformats.org/officeDocument/2006/relationships/image" Target="media/image49.pn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7" Type="http://schemas.openxmlformats.org/officeDocument/2006/relationships/image" Target="media/image1.jpeg"/><Relationship Id="rId71" Type="http://schemas.openxmlformats.org/officeDocument/2006/relationships/image" Target="media/image65.png"/><Relationship Id="rId92" Type="http://schemas.openxmlformats.org/officeDocument/2006/relationships/image" Target="media/image86.jpeg"/><Relationship Id="rId2" Type="http://schemas.openxmlformats.org/officeDocument/2006/relationships/customXml" Target="../customXml/item2.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223FA-C48E-47D3-97AB-FC69C59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24</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xbany</cp:lastModifiedBy>
  <cp:revision>74</cp:revision>
  <cp:lastPrinted>2020-03-24T06:37:00Z</cp:lastPrinted>
  <dcterms:created xsi:type="dcterms:W3CDTF">2013-12-23T23:15:00Z</dcterms:created>
  <dcterms:modified xsi:type="dcterms:W3CDTF">2023-05-25T06:32:00Z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