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附件1:</w:t>
      </w:r>
    </w:p>
    <w:p>
      <w:pPr>
        <w:jc w:val="center"/>
        <w:rPr>
          <w:rFonts w:ascii="黑体" w:hAnsi="黑体" w:eastAsia="黑体" w:cs="方正小标宋简体"/>
          <w:b w:val="0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 w:val="0"/>
          <w:bCs/>
          <w:sz w:val="44"/>
          <w:szCs w:val="44"/>
        </w:rPr>
        <w:t>杭州高新区（滨江）</w:t>
      </w:r>
      <w:r>
        <w:rPr>
          <w:rFonts w:ascii="黑体" w:hAnsi="黑体" w:eastAsia="黑体" w:cs="方正小标宋简体"/>
          <w:b w:val="0"/>
          <w:bCs/>
          <w:sz w:val="44"/>
          <w:szCs w:val="44"/>
        </w:rPr>
        <w:t>智造</w:t>
      </w:r>
      <w:r>
        <w:rPr>
          <w:rFonts w:hint="eastAsia" w:ascii="黑体" w:hAnsi="黑体" w:eastAsia="黑体" w:cs="方正小标宋简体"/>
          <w:b w:val="0"/>
          <w:bCs/>
          <w:sz w:val="44"/>
          <w:szCs w:val="44"/>
        </w:rPr>
        <w:t>供给</w:t>
      </w:r>
      <w:bookmarkStart w:id="0" w:name="_GoBack"/>
      <w:bookmarkEnd w:id="0"/>
      <w:r>
        <w:rPr>
          <w:rFonts w:ascii="黑体" w:hAnsi="黑体" w:eastAsia="黑体" w:cs="方正小标宋简体"/>
          <w:b w:val="0"/>
          <w:bCs/>
          <w:sz w:val="44"/>
          <w:szCs w:val="44"/>
        </w:rPr>
        <w:t>系统</w:t>
      </w:r>
    </w:p>
    <w:p>
      <w:pPr>
        <w:jc w:val="center"/>
        <w:rPr>
          <w:rFonts w:ascii="黑体" w:hAnsi="黑体" w:eastAsia="黑体" w:cs="方正小标宋简体"/>
          <w:b w:val="0"/>
          <w:bCs/>
          <w:sz w:val="44"/>
          <w:szCs w:val="44"/>
        </w:rPr>
      </w:pPr>
      <w:r>
        <w:rPr>
          <w:rFonts w:ascii="黑体" w:hAnsi="黑体" w:eastAsia="黑体" w:cs="方正小标宋简体"/>
          <w:b w:val="0"/>
          <w:bCs/>
          <w:sz w:val="44"/>
          <w:szCs w:val="44"/>
        </w:rPr>
        <w:t>解决问题供应商</w:t>
      </w:r>
      <w:r>
        <w:rPr>
          <w:rFonts w:hint="eastAsia" w:ascii="黑体" w:hAnsi="黑体" w:eastAsia="黑体" w:cs="方正小标宋简体"/>
          <w:b w:val="0"/>
          <w:bCs/>
          <w:sz w:val="44"/>
          <w:szCs w:val="44"/>
        </w:rPr>
        <w:t>培育申报表</w:t>
      </w:r>
    </w:p>
    <w:p>
      <w:pPr>
        <w:spacing w:line="360" w:lineRule="auto"/>
        <w:jc w:val="center"/>
        <w:rPr>
          <w:rFonts w:ascii="仿宋" w:hAnsi="仿宋" w:eastAsia="仿宋" w:cs="仿宋_GB2312"/>
          <w:bCs/>
          <w:sz w:val="28"/>
          <w:szCs w:val="28"/>
        </w:rPr>
      </w:pPr>
    </w:p>
    <w:tbl>
      <w:tblPr>
        <w:tblStyle w:val="9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701"/>
        <w:gridCol w:w="255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企业名称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经营地址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所属行业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主营业务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注册资本（万元）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企业员工数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是否高新技术企业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企业近三年内是否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有环境、安全、知识产权和税务等方面的违法行为：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□是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ind w:firstLine="2530" w:firstLineChars="900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公司概况：（可另附页）</w:t>
            </w:r>
          </w:p>
          <w:p>
            <w:pPr>
              <w:pStyle w:val="3"/>
              <w:spacing w:before="0" w:after="0" w:line="240" w:lineRule="auto"/>
              <w:outlineLvl w:val="1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公司简介（不超过800字）</w:t>
            </w:r>
          </w:p>
          <w:p>
            <w:pPr>
              <w:pStyle w:val="16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企业经营状况、行业地位、竞争优势、产学研合作基础等情况</w:t>
            </w:r>
          </w:p>
          <w:p>
            <w:pPr>
              <w:pStyle w:val="3"/>
              <w:spacing w:before="0" w:after="0" w:line="240" w:lineRule="auto"/>
              <w:outlineLvl w:val="1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关键资质</w:t>
            </w:r>
          </w:p>
          <w:p>
            <w:pPr>
              <w:pStyle w:val="16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企业获得的与智能制造相关的资质认定</w:t>
            </w:r>
          </w:p>
          <w:p>
            <w:pPr>
              <w:pStyle w:val="3"/>
              <w:spacing w:before="0" w:after="0" w:line="240" w:lineRule="auto"/>
              <w:outlineLvl w:val="1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主要荣誉与社会评价</w:t>
            </w:r>
          </w:p>
          <w:p>
            <w:pPr>
              <w:pStyle w:val="16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企业获得的与智能制造相关的荣誉、奖项或社会认可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申请培育方向：选以下其中一类供应商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产品智能化技术集成开发商；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装备智能化技术集成开发商；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“数字化制造”技改工程总包商；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行业工业互联网平台服务商；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多种智能产品联网使用工程总包商；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多个应用系统集成工程总包商与平台服务商；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工业物联网安全在线服务商。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培育申报表：请填报以下申报对应的一类供应商附表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表1:产品智能化技术集成开发商申报表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仿宋_GB2312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表2:装备智能化技术集成开发商申报表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表3:“数字化制造”技改工程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总</w:t>
            </w: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包商申报表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表4:行业工业互联网平台服务商申报表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表5: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多种智能产品联网使用工程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总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包商申报表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表6: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多个应用系统集成工程</w:t>
            </w:r>
            <w:r>
              <w:rPr>
                <w:rFonts w:hint="eastAsia" w:ascii="仿宋" w:hAnsi="仿宋" w:eastAsia="仿宋" w:cs="仿宋_GB2312"/>
                <w:kern w:val="2"/>
                <w:sz w:val="28"/>
                <w:szCs w:val="28"/>
              </w:rPr>
              <w:t>总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包商与平台服务商申报表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表7:工业物联网安全在线服务商申报表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2"/>
                <w:sz w:val="28"/>
                <w:szCs w:val="28"/>
              </w:rPr>
              <w:t>企业负责人签字：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         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申报单位（公章）：      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ind w:firstLine="5040" w:firstLineChars="1800"/>
              <w:jc w:val="both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</w:t>
            </w:r>
          </w:p>
          <w:p>
            <w:pPr>
              <w:pStyle w:val="7"/>
              <w:adjustRightInd w:val="0"/>
              <w:snapToGrid w:val="0"/>
              <w:spacing w:after="0" w:line="360" w:lineRule="auto"/>
              <w:ind w:firstLine="6300" w:firstLineChars="2250"/>
              <w:jc w:val="both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年   月    日</w:t>
            </w:r>
          </w:p>
        </w:tc>
      </w:tr>
    </w:tbl>
    <w:p>
      <w:pPr>
        <w:spacing w:line="360" w:lineRule="auto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4"/>
    <w:rsid w:val="00066B62"/>
    <w:rsid w:val="0008688B"/>
    <w:rsid w:val="000B59E4"/>
    <w:rsid w:val="000C7B95"/>
    <w:rsid w:val="00142A75"/>
    <w:rsid w:val="00144E01"/>
    <w:rsid w:val="0019710D"/>
    <w:rsid w:val="0021264D"/>
    <w:rsid w:val="00212D1B"/>
    <w:rsid w:val="00260D0B"/>
    <w:rsid w:val="00291DE7"/>
    <w:rsid w:val="002A255E"/>
    <w:rsid w:val="002C1F34"/>
    <w:rsid w:val="002D29DC"/>
    <w:rsid w:val="002F75AD"/>
    <w:rsid w:val="00303D90"/>
    <w:rsid w:val="003048D5"/>
    <w:rsid w:val="00314D45"/>
    <w:rsid w:val="0036645B"/>
    <w:rsid w:val="00420B4B"/>
    <w:rsid w:val="0047636F"/>
    <w:rsid w:val="00491882"/>
    <w:rsid w:val="004B5264"/>
    <w:rsid w:val="00563470"/>
    <w:rsid w:val="00597017"/>
    <w:rsid w:val="005D1120"/>
    <w:rsid w:val="006071A4"/>
    <w:rsid w:val="00643B77"/>
    <w:rsid w:val="00684E4F"/>
    <w:rsid w:val="006D19DE"/>
    <w:rsid w:val="006F477A"/>
    <w:rsid w:val="0072319E"/>
    <w:rsid w:val="00723A14"/>
    <w:rsid w:val="007347F7"/>
    <w:rsid w:val="007636B6"/>
    <w:rsid w:val="00773D28"/>
    <w:rsid w:val="007B7848"/>
    <w:rsid w:val="007D27E4"/>
    <w:rsid w:val="007D5F01"/>
    <w:rsid w:val="008146A3"/>
    <w:rsid w:val="0081796E"/>
    <w:rsid w:val="0089000E"/>
    <w:rsid w:val="008A5B32"/>
    <w:rsid w:val="008B56BD"/>
    <w:rsid w:val="009377AF"/>
    <w:rsid w:val="009B0B77"/>
    <w:rsid w:val="009F1224"/>
    <w:rsid w:val="00A00AC0"/>
    <w:rsid w:val="00A557A3"/>
    <w:rsid w:val="00A94AF4"/>
    <w:rsid w:val="00AC6E7F"/>
    <w:rsid w:val="00B71E2F"/>
    <w:rsid w:val="00BA5E65"/>
    <w:rsid w:val="00BE23D5"/>
    <w:rsid w:val="00BE3AFF"/>
    <w:rsid w:val="00BF6CF4"/>
    <w:rsid w:val="00C2683F"/>
    <w:rsid w:val="00C33C8F"/>
    <w:rsid w:val="00C5069A"/>
    <w:rsid w:val="00CA00B6"/>
    <w:rsid w:val="00CE6C48"/>
    <w:rsid w:val="00DE2BCB"/>
    <w:rsid w:val="00E25886"/>
    <w:rsid w:val="00EA0B83"/>
    <w:rsid w:val="00EA3519"/>
    <w:rsid w:val="00ED5AB7"/>
    <w:rsid w:val="00F04A0A"/>
    <w:rsid w:val="00F07954"/>
    <w:rsid w:val="00F90499"/>
    <w:rsid w:val="00FB23E2"/>
    <w:rsid w:val="00FE23DD"/>
    <w:rsid w:val="115F38EF"/>
    <w:rsid w:val="13B85577"/>
    <w:rsid w:val="1BCF2CEB"/>
    <w:rsid w:val="26A27E23"/>
    <w:rsid w:val="284C03C5"/>
    <w:rsid w:val="2F332069"/>
    <w:rsid w:val="2FC84B55"/>
    <w:rsid w:val="379E60B8"/>
    <w:rsid w:val="41476795"/>
    <w:rsid w:val="4F544D56"/>
    <w:rsid w:val="54631555"/>
    <w:rsid w:val="55C618DD"/>
    <w:rsid w:val="71143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after="100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字符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6">
    <w:name w:val="彩色列表 - 着色 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50A50-B4F6-4739-B91C-D3B7281310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565</Characters>
  <Lines>4</Lines>
  <Paragraphs>1</Paragraphs>
  <TotalTime>56</TotalTime>
  <ScaleCrop>false</ScaleCrop>
  <LinksUpToDate>false</LinksUpToDate>
  <CharactersWithSpaces>663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2019-07-10T05:30:00Z</dcterms:created>
  <dc:creator>Administrator</dc:creator>
  <cp:lastModifiedBy>叶松耸</cp:lastModifiedBy>
  <cp:lastPrinted>2019-08-27T08:55:00Z</cp:lastPrinted>
  <dcterms:modified xsi:type="dcterms:W3CDTF">2019-09-09T08:08:15Z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