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04" w:rsidRDefault="00B87E04">
      <w:pPr>
        <w:pStyle w:val="a6"/>
        <w:widowControl/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</w:p>
    <w:p w:rsidR="00B87E04" w:rsidRDefault="00534AA0">
      <w:pPr>
        <w:pStyle w:val="a6"/>
        <w:widowControl/>
        <w:spacing w:line="58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《杭州</w:t>
      </w:r>
      <w:r>
        <w:rPr>
          <w:rFonts w:ascii="方正小标宋简体" w:eastAsia="方正小标宋简体" w:hAnsi="华文中宋" w:cs="华文中宋" w:hint="eastAsia"/>
          <w:color w:val="000000" w:themeColor="text1"/>
          <w:sz w:val="44"/>
          <w:szCs w:val="44"/>
        </w:rPr>
        <w:t>高新区（滨江）关于促进</w:t>
      </w:r>
      <w:r>
        <w:rPr>
          <w:rFonts w:ascii="方正小标宋简体" w:eastAsia="方正小标宋简体" w:hAnsi="华文中宋" w:cs="华文中宋" w:hint="eastAsia"/>
          <w:color w:val="000000" w:themeColor="text1"/>
          <w:sz w:val="44"/>
          <w:szCs w:val="44"/>
        </w:rPr>
        <w:t>3</w:t>
      </w:r>
      <w:r>
        <w:rPr>
          <w:rFonts w:ascii="方正小标宋简体" w:eastAsia="方正小标宋简体" w:hAnsi="华文中宋" w:cs="华文中宋" w:hint="eastAsia"/>
          <w:color w:val="000000" w:themeColor="text1"/>
          <w:sz w:val="44"/>
          <w:szCs w:val="44"/>
        </w:rPr>
        <w:t>岁以下婴幼儿照护服务发展实施意见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》起草情况说明</w:t>
      </w:r>
    </w:p>
    <w:p w:rsidR="00B87E04" w:rsidRDefault="00B87E04">
      <w:pPr>
        <w:pStyle w:val="a6"/>
        <w:widowControl/>
        <w:spacing w:line="58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B87E04" w:rsidRDefault="00534AA0">
      <w:pPr>
        <w:pStyle w:val="a6"/>
        <w:widowControl/>
        <w:spacing w:line="580" w:lineRule="exact"/>
        <w:jc w:val="center"/>
        <w:rPr>
          <w:rFonts w:ascii="楷体_GB2312" w:eastAsia="楷体_GB2312" w:hAnsi="黑体" w:cstheme="minorBidi"/>
          <w:bCs/>
          <w:kern w:val="2"/>
          <w:sz w:val="32"/>
          <w:szCs w:val="32"/>
        </w:rPr>
      </w:pPr>
      <w:r>
        <w:rPr>
          <w:rFonts w:ascii="楷体_GB2312" w:eastAsia="楷体_GB2312" w:hAnsi="黑体" w:cstheme="minorBidi" w:hint="eastAsia"/>
          <w:bCs/>
          <w:kern w:val="2"/>
          <w:sz w:val="32"/>
          <w:szCs w:val="32"/>
        </w:rPr>
        <w:t>区社发局</w:t>
      </w:r>
    </w:p>
    <w:p w:rsidR="00B87E04" w:rsidRDefault="00B87E04">
      <w:pPr>
        <w:spacing w:line="580" w:lineRule="exact"/>
        <w:rPr>
          <w:rFonts w:ascii="仿宋_GB2312" w:eastAsia="仿宋_GB2312"/>
          <w:b/>
          <w:sz w:val="36"/>
          <w:szCs w:val="36"/>
        </w:rPr>
      </w:pPr>
    </w:p>
    <w:p w:rsidR="00B87E04" w:rsidRDefault="00534AA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现将《杭州高新区（滨江）关于促进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3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岁以下婴幼儿照护服务发展实施意见》（以下简称《实施意见》）的起草情况说明如下。</w:t>
      </w:r>
    </w:p>
    <w:p w:rsidR="00B87E04" w:rsidRDefault="00534AA0">
      <w:pPr>
        <w:spacing w:line="580" w:lineRule="exact"/>
        <w:ind w:firstLineChars="200" w:firstLine="640"/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黑体" w:eastAsia="黑体" w:hAnsi="黑体" w:cs="Times New Roman"/>
          <w:bCs/>
          <w:sz w:val="32"/>
          <w:szCs w:val="32"/>
        </w:rPr>
        <w:t>一、《实施意见》出台背景</w:t>
      </w:r>
    </w:p>
    <w:p w:rsidR="00B87E04" w:rsidRDefault="00534AA0">
      <w:pPr>
        <w:shd w:val="clear" w:color="auto" w:fill="FFFFFF"/>
        <w:spacing w:line="580" w:lineRule="exact"/>
        <w:ind w:firstLine="48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楷体_GB2312" w:eastAsia="楷体_GB2312" w:hAnsi="仿宋_GB2312" w:cs="Times New Roman" w:hint="eastAsia"/>
          <w:sz w:val="32"/>
          <w:szCs w:val="32"/>
          <w:lang w:val="zh-CN"/>
        </w:rPr>
        <w:t>（一）贯彻落实中央精神。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习近平总书记在党的十九大报告中首次提出，要在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幼有所育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上不断取得新进展。李克强总理在第十三届全国人民代表大会上作政府工作报告，指出婴幼儿照护事关千家万户，要加快发展多种形式的婴幼儿照护服务，支持社会力量兴办托育服务机构，加强儿童安全保障。</w:t>
      </w:r>
    </w:p>
    <w:p w:rsidR="00B87E04" w:rsidRDefault="00534AA0">
      <w:pPr>
        <w:shd w:val="clear" w:color="auto" w:fill="FFFFFF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聚焦中央关心、社会关切、人民关注的托育热点难点问题，党中央、国务院加快推进顶层设计，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2019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年国务院办公厅印发</w:t>
      </w:r>
      <w:hyperlink r:id="rId7" w:tgtFrame="_blank" w:history="1">
        <w:r>
          <w:rPr>
            <w:rFonts w:ascii="Times New Roman" w:eastAsia="仿宋_GB2312" w:hAnsi="Times New Roman" w:cs="Times New Roman"/>
            <w:color w:val="000000" w:themeColor="text1"/>
            <w:sz w:val="32"/>
            <w:szCs w:val="32"/>
          </w:rPr>
          <w:t>《关于促进</w:t>
        </w:r>
        <w:r>
          <w:rPr>
            <w:rFonts w:ascii="Times New Roman" w:eastAsia="仿宋_GB2312" w:hAnsi="Times New Roman" w:cs="Times New Roman"/>
            <w:color w:val="000000" w:themeColor="text1"/>
            <w:sz w:val="32"/>
            <w:szCs w:val="32"/>
          </w:rPr>
          <w:t>3</w:t>
        </w:r>
        <w:r>
          <w:rPr>
            <w:rFonts w:ascii="Times New Roman" w:eastAsia="仿宋_GB2312" w:hAnsi="Times New Roman" w:cs="Times New Roman"/>
            <w:color w:val="000000" w:themeColor="text1"/>
            <w:sz w:val="32"/>
            <w:szCs w:val="32"/>
          </w:rPr>
          <w:t>岁以下婴幼儿照护服务发展的指导意见》</w:t>
        </w:r>
      </w:hyperlink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sz w:val="32"/>
          <w:szCs w:val="32"/>
        </w:rPr>
        <w:t>年国务院办公厅印发《关于促进养老托育服务健康发展的意见》，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为促进婴幼儿照护服务发展提供了根本遵循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B87E04" w:rsidRDefault="00534AA0">
      <w:pPr>
        <w:shd w:val="clear" w:color="auto" w:fill="FFFFFF"/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 w:val="32"/>
          <w:szCs w:val="32"/>
        </w:rPr>
        <w:t>（二）落实省、市部署要求。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2019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月，浙江省人民政府办公厅印发《关于加快推进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岁以下婴幼儿照护服务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lastRenderedPageBreak/>
        <w:t>发展的实施意见》，明确指出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各县（市、区）政府要加快推进婴幼儿照护服务体系建设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。《浙江省国民经济和社会发展第十四个五年规划和二</w:t>
      </w:r>
      <w:r>
        <w:rPr>
          <w:rFonts w:ascii="宋体" w:eastAsia="宋体" w:hAnsi="宋体" w:cs="宋体" w:hint="eastAsia"/>
          <w:color w:val="000000" w:themeColor="text1"/>
          <w:sz w:val="32"/>
          <w:szCs w:val="32"/>
        </w:rPr>
        <w:t>〇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三五年远景目标纲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要》提出，要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加快建立多样化、多层次、覆盖城乡的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岁以下婴幼儿照护服务体系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</w:t>
      </w:r>
    </w:p>
    <w:p w:rsidR="00B87E04" w:rsidRDefault="00534AA0">
      <w:pPr>
        <w:pStyle w:val="a6"/>
        <w:widowControl/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仿宋_GB2312"/>
          <w:sz w:val="32"/>
          <w:szCs w:val="32"/>
          <w:lang w:val="zh-CN"/>
        </w:rPr>
        <w:t>杭州市为贯彻落实国家、省工作部署，先后出台</w:t>
      </w:r>
      <w:r>
        <w:rPr>
          <w:rFonts w:ascii="Times New Roman" w:eastAsia="仿宋_GB2312" w:hAnsi="Times New Roman"/>
          <w:color w:val="000000"/>
          <w:sz w:val="32"/>
          <w:szCs w:val="32"/>
        </w:rPr>
        <w:t>《杭州市人民政府办公厅关于促进</w:t>
      </w:r>
      <w:r>
        <w:rPr>
          <w:rFonts w:ascii="Times New Roman" w:eastAsia="仿宋_GB2312" w:hAnsi="Times New Roman"/>
          <w:color w:val="000000"/>
          <w:sz w:val="32"/>
          <w:szCs w:val="32"/>
        </w:rPr>
        <w:t>3</w:t>
      </w:r>
      <w:r>
        <w:rPr>
          <w:rFonts w:ascii="Times New Roman" w:eastAsia="仿宋_GB2312" w:hAnsi="Times New Roman"/>
          <w:color w:val="000000"/>
          <w:sz w:val="32"/>
          <w:szCs w:val="32"/>
        </w:rPr>
        <w:t>岁以下婴幼儿照护服务健康发展的通知》、《杭州市人民政府办公厅关于推进产业园区嵌人式幼儿园（含托育）发展的实施意见》等指导性文件，进一步</w:t>
      </w:r>
      <w:r>
        <w:rPr>
          <w:rFonts w:ascii="Times New Roman" w:eastAsia="仿宋_GB2312" w:hAnsi="Times New Roman" w:hint="eastAsia"/>
          <w:sz w:val="32"/>
          <w:szCs w:val="32"/>
        </w:rPr>
        <w:t>明确了杭州婴幼儿照护服务发展的总体要求、主要任务和保障措施</w:t>
      </w:r>
      <w:r>
        <w:rPr>
          <w:rFonts w:ascii="Times New Roman" w:eastAsia="仿宋_GB2312" w:hAnsi="Times New Roman"/>
          <w:color w:val="000000"/>
          <w:sz w:val="32"/>
          <w:szCs w:val="32"/>
        </w:rPr>
        <w:t>。</w:t>
      </w:r>
    </w:p>
    <w:p w:rsidR="00B87E04" w:rsidRDefault="00534AA0">
      <w:pPr>
        <w:pStyle w:val="a6"/>
        <w:widowControl/>
        <w:spacing w:line="580" w:lineRule="exact"/>
        <w:ind w:firstLineChars="200" w:firstLine="640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楷体_GB2312" w:eastAsia="楷体_GB2312" w:hAnsi="仿宋_GB2312" w:hint="eastAsia"/>
          <w:sz w:val="32"/>
          <w:szCs w:val="32"/>
          <w:lang w:val="zh-CN"/>
        </w:rPr>
        <w:t>（三）坚决扛起营造创新生态和提升城市能级使命担当。</w:t>
      </w:r>
      <w:r>
        <w:rPr>
          <w:rFonts w:ascii="Times New Roman" w:eastAsia="仿宋_GB2312" w:hAnsi="仿宋_GB2312"/>
          <w:sz w:val="32"/>
          <w:szCs w:val="32"/>
          <w:lang w:val="zh-CN"/>
        </w:rPr>
        <w:t>近年，</w:t>
      </w:r>
      <w:r>
        <w:rPr>
          <w:rFonts w:ascii="Times New Roman" w:eastAsia="仿宋_GB2312" w:hAnsi="仿宋_GB2312"/>
          <w:sz w:val="32"/>
          <w:szCs w:val="32"/>
          <w:lang w:val="zh-CN"/>
        </w:rPr>
        <w:t xml:space="preserve">G20 </w:t>
      </w:r>
      <w:r>
        <w:rPr>
          <w:rFonts w:ascii="Times New Roman" w:eastAsia="仿宋_GB2312" w:hAnsi="仿宋_GB2312"/>
          <w:sz w:val="32"/>
          <w:szCs w:val="32"/>
          <w:lang w:val="zh-CN"/>
        </w:rPr>
        <w:t>峰会、亚运会等重大国际赛会活动的举办和筹办，高新区</w:t>
      </w:r>
      <w:r>
        <w:rPr>
          <w:rFonts w:ascii="Times New Roman" w:eastAsia="仿宋_GB2312" w:hAnsi="仿宋_GB2312"/>
          <w:sz w:val="32"/>
          <w:szCs w:val="32"/>
          <w:lang w:val="zh-CN"/>
        </w:rPr>
        <w:t xml:space="preserve"> </w:t>
      </w:r>
      <w:r>
        <w:rPr>
          <w:rFonts w:ascii="Times New Roman" w:eastAsia="仿宋_GB2312" w:hAnsi="仿宋_GB2312"/>
          <w:sz w:val="32"/>
          <w:szCs w:val="32"/>
          <w:lang w:val="zh-CN"/>
        </w:rPr>
        <w:t>（滨江）实现了城市能级的跳级式跃升。去年召开的区委五届十次全体（扩大）会议明确提出，要锚定</w:t>
      </w:r>
      <w:r>
        <w:rPr>
          <w:rFonts w:ascii="Times New Roman" w:eastAsia="仿宋_GB2312" w:hAnsi="仿宋_GB2312"/>
          <w:sz w:val="32"/>
          <w:szCs w:val="32"/>
          <w:lang w:val="zh-CN"/>
        </w:rPr>
        <w:t>“</w:t>
      </w:r>
      <w:r>
        <w:rPr>
          <w:rFonts w:ascii="Times New Roman" w:eastAsia="仿宋_GB2312" w:hAnsi="仿宋_GB2312"/>
          <w:sz w:val="32"/>
          <w:szCs w:val="32"/>
          <w:lang w:val="zh-CN"/>
        </w:rPr>
        <w:t>世界一流</w:t>
      </w:r>
      <w:r>
        <w:rPr>
          <w:rFonts w:ascii="Times New Roman" w:eastAsia="仿宋_GB2312" w:hAnsi="仿宋_GB2312"/>
          <w:sz w:val="32"/>
          <w:szCs w:val="32"/>
          <w:lang w:val="zh-CN"/>
        </w:rPr>
        <w:t>”</w:t>
      </w:r>
      <w:r>
        <w:rPr>
          <w:rFonts w:ascii="Times New Roman" w:eastAsia="仿宋_GB2312" w:hAnsi="仿宋_GB2312"/>
          <w:sz w:val="32"/>
          <w:szCs w:val="32"/>
          <w:lang w:val="zh-CN"/>
        </w:rPr>
        <w:t>，打造</w:t>
      </w:r>
      <w:r>
        <w:rPr>
          <w:rFonts w:ascii="Times New Roman" w:eastAsia="仿宋_GB2312" w:hAnsi="仿宋_GB2312"/>
          <w:sz w:val="32"/>
          <w:szCs w:val="32"/>
          <w:lang w:val="zh-CN"/>
        </w:rPr>
        <w:t>“</w:t>
      </w:r>
      <w:r>
        <w:rPr>
          <w:rFonts w:ascii="Times New Roman" w:eastAsia="仿宋_GB2312" w:hAnsi="仿宋_GB2312"/>
          <w:sz w:val="32"/>
          <w:szCs w:val="32"/>
          <w:lang w:val="zh-CN"/>
        </w:rPr>
        <w:t>三个滨江</w:t>
      </w:r>
      <w:r>
        <w:rPr>
          <w:rFonts w:ascii="Times New Roman" w:eastAsia="仿宋_GB2312" w:hAnsi="仿宋_GB2312"/>
          <w:sz w:val="32"/>
          <w:szCs w:val="32"/>
          <w:lang w:val="zh-CN"/>
        </w:rPr>
        <w:t>”</w:t>
      </w:r>
      <w:r>
        <w:rPr>
          <w:rFonts w:ascii="Times New Roman" w:eastAsia="仿宋_GB2312" w:hAnsi="仿宋_GB2312"/>
          <w:sz w:val="32"/>
          <w:szCs w:val="32"/>
          <w:lang w:val="zh-CN"/>
        </w:rPr>
        <w:t>，争</w:t>
      </w:r>
      <w:r>
        <w:rPr>
          <w:rFonts w:ascii="Times New Roman" w:eastAsia="仿宋_GB2312" w:hAnsi="仿宋_GB2312"/>
          <w:sz w:val="32"/>
          <w:szCs w:val="32"/>
          <w:lang w:val="zh-CN"/>
        </w:rPr>
        <w:t>创社会主义现代化先行示范区，其中人才均是第一资</w:t>
      </w:r>
      <w:r>
        <w:rPr>
          <w:rFonts w:ascii="Times New Roman" w:eastAsia="仿宋_GB2312" w:hAnsi="Times New Roman"/>
          <w:kern w:val="2"/>
          <w:sz w:val="32"/>
          <w:szCs w:val="32"/>
        </w:rPr>
        <w:t>源。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婴幼儿照护工作作为最大、最强、最需的“民呼”之一，已列入“三大主题年”目标任务。全力守好全生命周期公共服务体系这“最初一公里”，持续提高人民群众的获得感、幸福感、安全感，不仅是</w:t>
      </w:r>
      <w:r>
        <w:rPr>
          <w:rFonts w:ascii="Times New Roman" w:eastAsia="仿宋_GB2312" w:hAnsi="Times New Roman"/>
          <w:kern w:val="2"/>
          <w:sz w:val="32"/>
          <w:szCs w:val="32"/>
        </w:rPr>
        <w:t>满足人民日益增长美好生活的客观需要，更是推动高新区</w:t>
      </w:r>
      <w:r>
        <w:rPr>
          <w:rFonts w:ascii="Times New Roman" w:eastAsia="仿宋_GB2312" w:hAnsi="Times New Roman"/>
          <w:kern w:val="2"/>
          <w:sz w:val="32"/>
          <w:szCs w:val="32"/>
        </w:rPr>
        <w:t xml:space="preserve"> </w:t>
      </w:r>
      <w:r>
        <w:rPr>
          <w:rFonts w:ascii="Times New Roman" w:eastAsia="仿宋_GB2312" w:hAnsi="Times New Roman"/>
          <w:kern w:val="2"/>
          <w:sz w:val="32"/>
          <w:szCs w:val="32"/>
        </w:rPr>
        <w:t>（滨江）高质量发展，建设更高水平的</w:t>
      </w:r>
      <w:r>
        <w:rPr>
          <w:rFonts w:ascii="Times New Roman" w:eastAsia="仿宋_GB2312" w:hAnsi="Times New Roman"/>
          <w:kern w:val="2"/>
          <w:sz w:val="32"/>
          <w:szCs w:val="32"/>
        </w:rPr>
        <w:t>“</w:t>
      </w:r>
      <w:r>
        <w:rPr>
          <w:rFonts w:ascii="Times New Roman" w:eastAsia="仿宋_GB2312" w:hAnsi="Times New Roman"/>
          <w:kern w:val="2"/>
          <w:sz w:val="32"/>
          <w:szCs w:val="32"/>
        </w:rPr>
        <w:t>创新滨江</w:t>
      </w:r>
      <w:r>
        <w:rPr>
          <w:rFonts w:ascii="Times New Roman" w:eastAsia="仿宋_GB2312" w:hAnsi="Times New Roman"/>
          <w:kern w:val="2"/>
          <w:sz w:val="32"/>
          <w:szCs w:val="32"/>
        </w:rPr>
        <w:t>”“</w:t>
      </w:r>
      <w:r>
        <w:rPr>
          <w:rFonts w:ascii="Times New Roman" w:eastAsia="仿宋_GB2312" w:hAnsi="Times New Roman"/>
          <w:kern w:val="2"/>
          <w:sz w:val="32"/>
          <w:szCs w:val="32"/>
        </w:rPr>
        <w:t>数字滨江</w:t>
      </w:r>
      <w:r>
        <w:rPr>
          <w:rFonts w:ascii="Times New Roman" w:eastAsia="仿宋_GB2312" w:hAnsi="Times New Roman"/>
          <w:kern w:val="2"/>
          <w:sz w:val="32"/>
          <w:szCs w:val="32"/>
        </w:rPr>
        <w:t>”“</w:t>
      </w:r>
      <w:r>
        <w:rPr>
          <w:rFonts w:ascii="Times New Roman" w:eastAsia="仿宋_GB2312" w:hAnsi="Times New Roman"/>
          <w:kern w:val="2"/>
          <w:sz w:val="32"/>
          <w:szCs w:val="32"/>
        </w:rPr>
        <w:t>国际滨江</w:t>
      </w:r>
      <w:r>
        <w:rPr>
          <w:rFonts w:ascii="Times New Roman" w:eastAsia="仿宋_GB2312" w:hAnsi="Times New Roman"/>
          <w:kern w:val="2"/>
          <w:sz w:val="32"/>
          <w:szCs w:val="32"/>
        </w:rPr>
        <w:t>”</w:t>
      </w:r>
      <w:r>
        <w:rPr>
          <w:rFonts w:ascii="Times New Roman" w:eastAsia="仿宋_GB2312" w:hAnsi="Times New Roman"/>
          <w:kern w:val="2"/>
          <w:sz w:val="32"/>
          <w:szCs w:val="32"/>
        </w:rPr>
        <w:t>的必然要求，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责任重大，影响深远。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 xml:space="preserve"> </w:t>
      </w:r>
    </w:p>
    <w:p w:rsidR="00B87E04" w:rsidRDefault="00534AA0">
      <w:pPr>
        <w:spacing w:line="580" w:lineRule="exact"/>
        <w:ind w:firstLineChars="200" w:firstLine="640"/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黑体" w:eastAsia="黑体" w:hAnsi="黑体" w:cs="Times New Roman"/>
          <w:bCs/>
          <w:sz w:val="32"/>
          <w:szCs w:val="32"/>
        </w:rPr>
        <w:t>二、《实施意见》起草的目的意义</w:t>
      </w:r>
    </w:p>
    <w:p w:rsidR="00B87E04" w:rsidRDefault="00534AA0">
      <w:pPr>
        <w:pStyle w:val="a6"/>
        <w:widowControl/>
        <w:spacing w:line="580" w:lineRule="exact"/>
        <w:ind w:firstLineChars="200" w:firstLine="640"/>
        <w:rPr>
          <w:rFonts w:ascii="Times New Roman" w:eastAsia="仿宋_GB2312" w:hAnsi="仿宋_GB2312"/>
          <w:sz w:val="32"/>
          <w:szCs w:val="32"/>
          <w:lang w:val="zh-CN"/>
        </w:rPr>
      </w:pPr>
      <w:r>
        <w:rPr>
          <w:rFonts w:ascii="Times New Roman" w:eastAsia="仿宋_GB2312" w:hAnsi="仿宋_GB2312"/>
          <w:sz w:val="32"/>
          <w:szCs w:val="32"/>
          <w:lang w:val="zh-CN"/>
        </w:rPr>
        <w:lastRenderedPageBreak/>
        <w:t>我们提出了三个</w:t>
      </w:r>
      <w:r>
        <w:rPr>
          <w:rFonts w:ascii="Times New Roman" w:eastAsia="仿宋_GB2312" w:hAnsi="Times New Roman"/>
          <w:sz w:val="32"/>
          <w:szCs w:val="32"/>
          <w:lang w:val="zh-CN"/>
        </w:rPr>
        <w:t>“</w:t>
      </w:r>
      <w:r>
        <w:rPr>
          <w:rFonts w:ascii="Times New Roman" w:eastAsia="仿宋_GB2312" w:hAnsi="仿宋_GB2312"/>
          <w:sz w:val="32"/>
          <w:szCs w:val="32"/>
          <w:lang w:val="zh-CN"/>
        </w:rPr>
        <w:t>幼有所育</w:t>
      </w:r>
      <w:r>
        <w:rPr>
          <w:rFonts w:ascii="Times New Roman" w:eastAsia="仿宋_GB2312" w:hAnsi="Times New Roman"/>
          <w:sz w:val="32"/>
          <w:szCs w:val="32"/>
          <w:lang w:val="zh-CN"/>
        </w:rPr>
        <w:t>，何以作为</w:t>
      </w:r>
      <w:r>
        <w:rPr>
          <w:rFonts w:ascii="Times New Roman" w:eastAsia="仿宋_GB2312" w:hAnsi="Times New Roman"/>
          <w:sz w:val="32"/>
          <w:szCs w:val="32"/>
          <w:lang w:val="zh-CN"/>
        </w:rPr>
        <w:t>”</w:t>
      </w:r>
      <w:r>
        <w:rPr>
          <w:rFonts w:ascii="Times New Roman" w:eastAsia="仿宋_GB2312" w:hAnsi="仿宋_GB2312"/>
          <w:sz w:val="32"/>
          <w:szCs w:val="32"/>
          <w:lang w:val="zh-CN"/>
        </w:rPr>
        <w:t>的自问：</w:t>
      </w:r>
      <w:r>
        <w:rPr>
          <w:rFonts w:ascii="Times New Roman" w:eastAsia="仿宋_GB2312" w:hAnsi="仿宋_GB2312"/>
          <w:sz w:val="32"/>
          <w:szCs w:val="32"/>
          <w:lang w:val="zh-CN"/>
        </w:rPr>
        <w:t>“</w:t>
      </w:r>
      <w:r>
        <w:rPr>
          <w:rFonts w:ascii="Times New Roman" w:eastAsia="仿宋_GB2312" w:hAnsi="仿宋_GB2312"/>
          <w:sz w:val="32"/>
          <w:szCs w:val="32"/>
          <w:lang w:val="zh-CN"/>
        </w:rPr>
        <w:t>谋划建设更高水平的</w:t>
      </w:r>
      <w:r>
        <w:rPr>
          <w:rFonts w:ascii="Times New Roman" w:eastAsia="仿宋_GB2312" w:hAnsi="仿宋_GB2312"/>
          <w:sz w:val="32"/>
          <w:szCs w:val="32"/>
          <w:lang w:val="zh-CN"/>
        </w:rPr>
        <w:t>‘</w:t>
      </w:r>
      <w:r>
        <w:rPr>
          <w:rFonts w:ascii="Times New Roman" w:eastAsia="仿宋_GB2312" w:hAnsi="仿宋_GB2312"/>
          <w:sz w:val="32"/>
          <w:szCs w:val="32"/>
          <w:lang w:val="zh-CN"/>
        </w:rPr>
        <w:t>三个滨江</w:t>
      </w:r>
      <w:r>
        <w:rPr>
          <w:rFonts w:ascii="Times New Roman" w:eastAsia="仿宋_GB2312" w:hAnsi="仿宋_GB2312"/>
          <w:sz w:val="32"/>
          <w:szCs w:val="32"/>
          <w:lang w:val="zh-CN"/>
        </w:rPr>
        <w:t>’</w:t>
      </w:r>
      <w:r>
        <w:rPr>
          <w:rFonts w:ascii="Times New Roman" w:eastAsia="仿宋_GB2312" w:hAnsi="仿宋_GB2312"/>
          <w:sz w:val="32"/>
          <w:szCs w:val="32"/>
          <w:lang w:val="zh-CN"/>
        </w:rPr>
        <w:t>，幼有所育</w:t>
      </w:r>
      <w:r>
        <w:rPr>
          <w:rFonts w:ascii="Times New Roman" w:eastAsia="仿宋_GB2312" w:hAnsi="Times New Roman"/>
          <w:sz w:val="32"/>
          <w:szCs w:val="32"/>
          <w:lang w:val="zh-CN"/>
        </w:rPr>
        <w:t>，何以作为</w:t>
      </w:r>
      <w:r>
        <w:rPr>
          <w:rFonts w:ascii="Times New Roman" w:eastAsia="仿宋_GB2312" w:hAnsi="仿宋_GB2312"/>
          <w:sz w:val="32"/>
          <w:szCs w:val="32"/>
          <w:lang w:val="zh-CN"/>
        </w:rPr>
        <w:t>”“</w:t>
      </w:r>
      <w:r>
        <w:rPr>
          <w:rFonts w:ascii="Times New Roman" w:eastAsia="仿宋_GB2312" w:hAnsi="仿宋_GB2312"/>
          <w:sz w:val="32"/>
          <w:szCs w:val="32"/>
          <w:lang w:val="zh-CN"/>
        </w:rPr>
        <w:t>立足居民日益增长的幼托需求，幼有所育</w:t>
      </w:r>
      <w:r>
        <w:rPr>
          <w:rFonts w:ascii="Times New Roman" w:eastAsia="仿宋_GB2312" w:hAnsi="Times New Roman"/>
          <w:sz w:val="32"/>
          <w:szCs w:val="32"/>
          <w:lang w:val="zh-CN"/>
        </w:rPr>
        <w:t>，何以作为</w:t>
      </w:r>
      <w:r>
        <w:rPr>
          <w:rFonts w:ascii="Times New Roman" w:eastAsia="仿宋_GB2312" w:hAnsi="仿宋_GB2312"/>
          <w:sz w:val="32"/>
          <w:szCs w:val="32"/>
          <w:lang w:val="zh-CN"/>
        </w:rPr>
        <w:t>”“</w:t>
      </w:r>
      <w:r>
        <w:rPr>
          <w:rFonts w:ascii="Times New Roman" w:eastAsia="仿宋_GB2312" w:hAnsi="仿宋_GB2312"/>
          <w:sz w:val="32"/>
          <w:szCs w:val="32"/>
          <w:lang w:val="zh-CN"/>
        </w:rPr>
        <w:t>打造可复制可推广的</w:t>
      </w:r>
      <w:r>
        <w:rPr>
          <w:rFonts w:ascii="Times New Roman" w:eastAsia="仿宋_GB2312" w:hAnsi="仿宋_GB2312"/>
          <w:sz w:val="32"/>
          <w:szCs w:val="32"/>
          <w:lang w:val="zh-CN"/>
        </w:rPr>
        <w:t>‘</w:t>
      </w:r>
      <w:r>
        <w:rPr>
          <w:rFonts w:ascii="Times New Roman" w:eastAsia="仿宋_GB2312" w:hAnsi="仿宋_GB2312"/>
          <w:sz w:val="32"/>
          <w:szCs w:val="32"/>
          <w:lang w:val="zh-CN"/>
        </w:rPr>
        <w:t>滨江模式</w:t>
      </w:r>
      <w:r>
        <w:rPr>
          <w:rFonts w:ascii="Times New Roman" w:eastAsia="仿宋_GB2312" w:hAnsi="仿宋_GB2312"/>
          <w:sz w:val="32"/>
          <w:szCs w:val="32"/>
          <w:lang w:val="zh-CN"/>
        </w:rPr>
        <w:t>’</w:t>
      </w:r>
      <w:r>
        <w:rPr>
          <w:rFonts w:ascii="Times New Roman" w:eastAsia="仿宋_GB2312" w:hAnsi="仿宋_GB2312"/>
          <w:sz w:val="32"/>
          <w:szCs w:val="32"/>
          <w:lang w:val="zh-CN"/>
        </w:rPr>
        <w:t>，幼有所育</w:t>
      </w:r>
      <w:r>
        <w:rPr>
          <w:rFonts w:ascii="Times New Roman" w:eastAsia="仿宋_GB2312" w:hAnsi="Times New Roman"/>
          <w:sz w:val="32"/>
          <w:szCs w:val="32"/>
          <w:lang w:val="zh-CN"/>
        </w:rPr>
        <w:t>，何以作为</w:t>
      </w:r>
      <w:r>
        <w:rPr>
          <w:rFonts w:ascii="Times New Roman" w:eastAsia="仿宋_GB2312" w:hAnsi="仿宋_GB2312"/>
          <w:sz w:val="32"/>
          <w:szCs w:val="32"/>
          <w:lang w:val="zh-CN"/>
        </w:rPr>
        <w:t>”</w:t>
      </w:r>
      <w:r>
        <w:rPr>
          <w:rFonts w:ascii="Times New Roman" w:eastAsia="仿宋_GB2312" w:hAnsi="仿宋_GB2312"/>
          <w:sz w:val="32"/>
          <w:szCs w:val="32"/>
          <w:lang w:val="zh-CN"/>
        </w:rPr>
        <w:t>，希望通过《实施意见》去解决。实施时间是</w:t>
      </w:r>
      <w:r>
        <w:rPr>
          <w:rFonts w:ascii="Times New Roman" w:eastAsia="仿宋_GB2312" w:hAnsi="Times New Roman"/>
          <w:sz w:val="32"/>
          <w:szCs w:val="32"/>
          <w:lang w:val="zh-CN"/>
        </w:rPr>
        <w:t>2020-2025</w:t>
      </w:r>
      <w:r>
        <w:rPr>
          <w:rFonts w:ascii="Times New Roman" w:eastAsia="仿宋_GB2312" w:hAnsi="仿宋_GB2312"/>
          <w:sz w:val="32"/>
          <w:szCs w:val="32"/>
          <w:lang w:val="zh-CN"/>
        </w:rPr>
        <w:t>年，涵盖</w:t>
      </w:r>
      <w:r w:rsidR="00461D0D">
        <w:rPr>
          <w:rFonts w:ascii="Times New Roman" w:eastAsia="仿宋_GB2312" w:hAnsi="仿宋_GB2312"/>
          <w:sz w:val="32"/>
          <w:szCs w:val="32"/>
          <w:lang w:val="zh-CN"/>
        </w:rPr>
        <w:t>”十四五”规划</w:t>
      </w:r>
      <w:r>
        <w:rPr>
          <w:rFonts w:ascii="Times New Roman" w:eastAsia="仿宋_GB2312" w:hAnsi="仿宋_GB2312"/>
          <w:sz w:val="32"/>
          <w:szCs w:val="32"/>
          <w:lang w:val="zh-CN"/>
        </w:rPr>
        <w:t>，是我区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建立健全婴幼儿照护服务工作管理体制和运行机制，推进婴幼儿照护服务健康有序发展的时间表和路径图，是</w:t>
      </w:r>
      <w:r>
        <w:rPr>
          <w:rFonts w:ascii="Times New Roman" w:eastAsia="仿宋_GB2312" w:hAnsi="仿宋_GB2312"/>
          <w:sz w:val="32"/>
          <w:szCs w:val="32"/>
          <w:lang w:val="zh-CN"/>
        </w:rPr>
        <w:t>指导推进我区今后五年婴幼儿照护服务发展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的纲领性文件。</w:t>
      </w:r>
    </w:p>
    <w:p w:rsidR="00B87E04" w:rsidRDefault="00534AA0">
      <w:pPr>
        <w:spacing w:line="58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cs="Times New Roman"/>
          <w:bCs/>
          <w:sz w:val="32"/>
          <w:szCs w:val="32"/>
        </w:rPr>
        <w:t>三、</w:t>
      </w:r>
      <w:r>
        <w:rPr>
          <w:rFonts w:ascii="黑体" w:eastAsia="黑体" w:hAnsi="黑体" w:hint="eastAsia"/>
          <w:bCs/>
          <w:sz w:val="32"/>
          <w:szCs w:val="32"/>
        </w:rPr>
        <w:t>《实施意见》主要内容及有关说明</w:t>
      </w:r>
    </w:p>
    <w:p w:rsidR="00B87E04" w:rsidRDefault="00534AA0">
      <w:pPr>
        <w:pStyle w:val="a6"/>
        <w:widowControl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《实施意见》分“发展目标”、“主要任务”、“保障措施”等三个部分。其中“发展目标”包括：总体要求、具体目标两个方面。</w:t>
      </w:r>
    </w:p>
    <w:p w:rsidR="00B87E04" w:rsidRDefault="00534AA0">
      <w:pPr>
        <w:pStyle w:val="a6"/>
        <w:widowControl/>
        <w:spacing w:line="580" w:lineRule="exact"/>
        <w:ind w:firstLineChars="200" w:firstLine="640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楷体_GB2312" w:eastAsia="楷体_GB2312" w:hAnsi="Times New Roman" w:hint="eastAsia"/>
          <w:kern w:val="2"/>
          <w:sz w:val="32"/>
          <w:szCs w:val="32"/>
        </w:rPr>
        <w:t>（一）关于“发展目标”。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一是提出“总体要求”：以习近平新时代中国特色社会主义思想为指导，深入贯彻党的十九大和十九届二中、三中、四中、五中全会精神，结合未来社区和美好生活共同体建设，坚持政府引导、家庭为主、多方参与、管理规范、分类指导的基本原则，充分调动社会力量积极性，建立以家庭为基础、社区为依托、机构为补充的多元化婴幼儿照护服务体系，建立健全婴幼儿照护服务工作管理体制和运行机制，推进婴幼儿照护服务健康有序发展，逐步满足群众对婴幼儿照护服务的需求，以“幼有善育”为</w:t>
      </w:r>
      <w:r>
        <w:rPr>
          <w:rFonts w:ascii="Times New Roman" w:eastAsia="仿宋_GB2312" w:hAnsi="Times New Roman"/>
          <w:kern w:val="2"/>
          <w:sz w:val="32"/>
          <w:szCs w:val="32"/>
        </w:rPr>
        <w:t>目标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持续推进</w:t>
      </w:r>
      <w:r>
        <w:rPr>
          <w:rFonts w:ascii="Times New Roman" w:eastAsia="仿宋_GB2312" w:hAnsi="Times New Roman"/>
          <w:kern w:val="2"/>
          <w:sz w:val="32"/>
          <w:szCs w:val="32"/>
        </w:rPr>
        <w:t>托育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服务。二是明确“具体目标”：</w:t>
      </w:r>
      <w:r>
        <w:rPr>
          <w:rFonts w:ascii="Times New Roman" w:eastAsia="仿宋_GB2312" w:hAnsi="Times New Roman" w:hint="eastAsia"/>
          <w:b/>
          <w:kern w:val="2"/>
          <w:sz w:val="32"/>
          <w:szCs w:val="32"/>
        </w:rPr>
        <w:t>到</w:t>
      </w:r>
      <w:r>
        <w:rPr>
          <w:rFonts w:ascii="Times New Roman" w:eastAsia="仿宋_GB2312" w:hAnsi="Times New Roman" w:hint="eastAsia"/>
          <w:b/>
          <w:kern w:val="2"/>
          <w:sz w:val="32"/>
          <w:szCs w:val="32"/>
        </w:rPr>
        <w:t>2021</w:t>
      </w:r>
      <w:r>
        <w:rPr>
          <w:rFonts w:ascii="Times New Roman" w:eastAsia="仿宋_GB2312" w:hAnsi="Times New Roman" w:hint="eastAsia"/>
          <w:b/>
          <w:kern w:val="2"/>
          <w:sz w:val="32"/>
          <w:szCs w:val="32"/>
        </w:rPr>
        <w:t>年底，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新增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1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家产业园嵌入式托育服务机构，每个街道至少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lastRenderedPageBreak/>
        <w:t>建成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1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家普惠性托育机构，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80%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以上社区建成婴幼儿成长驿站，示范</w:t>
      </w:r>
      <w:r>
        <w:rPr>
          <w:rFonts w:ascii="Times New Roman" w:eastAsia="仿宋_GB2312" w:hAnsi="Times New Roman"/>
          <w:kern w:val="2"/>
          <w:sz w:val="32"/>
          <w:szCs w:val="32"/>
        </w:rPr>
        <w:t>型建设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占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50</w:t>
      </w:r>
      <w:r>
        <w:rPr>
          <w:rFonts w:ascii="Times New Roman" w:eastAsia="仿宋_GB2312" w:hAnsi="Times New Roman"/>
          <w:kern w:val="2"/>
          <w:sz w:val="32"/>
          <w:szCs w:val="32"/>
        </w:rPr>
        <w:t>%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。每千人口拥有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3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岁以下婴幼儿托位数达到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3.0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。</w:t>
      </w:r>
      <w:r>
        <w:rPr>
          <w:rFonts w:ascii="Times New Roman" w:eastAsia="仿宋_GB2312" w:hAnsi="Times New Roman" w:hint="eastAsia"/>
          <w:b/>
          <w:kern w:val="2"/>
          <w:sz w:val="32"/>
          <w:szCs w:val="32"/>
        </w:rPr>
        <w:t>到</w:t>
      </w:r>
      <w:r>
        <w:rPr>
          <w:rFonts w:ascii="Times New Roman" w:eastAsia="仿宋_GB2312" w:hAnsi="Times New Roman" w:hint="eastAsia"/>
          <w:b/>
          <w:kern w:val="2"/>
          <w:sz w:val="32"/>
          <w:szCs w:val="32"/>
        </w:rPr>
        <w:t>2022</w:t>
      </w:r>
      <w:r>
        <w:rPr>
          <w:rFonts w:ascii="Times New Roman" w:eastAsia="仿宋_GB2312" w:hAnsi="Times New Roman" w:hint="eastAsia"/>
          <w:b/>
          <w:kern w:val="2"/>
          <w:sz w:val="32"/>
          <w:szCs w:val="32"/>
        </w:rPr>
        <w:t>年，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托位数达到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1300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个以上，社区婴幼儿成长驿站覆盖率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100%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，美好生活共同体社区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100%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能够提供托育服务。培育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3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家示范型婴幼儿照护服务机构。新建幼儿园原则上开设托班。</w:t>
      </w:r>
      <w:r>
        <w:rPr>
          <w:rFonts w:ascii="Times New Roman" w:eastAsia="仿宋_GB2312" w:hAnsi="Times New Roman" w:hint="eastAsia"/>
          <w:b/>
          <w:kern w:val="2"/>
          <w:sz w:val="32"/>
          <w:szCs w:val="32"/>
        </w:rPr>
        <w:t>到</w:t>
      </w:r>
      <w:r>
        <w:rPr>
          <w:rFonts w:ascii="Times New Roman" w:eastAsia="仿宋_GB2312" w:hAnsi="Times New Roman" w:hint="eastAsia"/>
          <w:b/>
          <w:kern w:val="2"/>
          <w:sz w:val="32"/>
          <w:szCs w:val="32"/>
        </w:rPr>
        <w:t>2025</w:t>
      </w:r>
      <w:r>
        <w:rPr>
          <w:rFonts w:ascii="Times New Roman" w:eastAsia="仿宋_GB2312" w:hAnsi="Times New Roman" w:hint="eastAsia"/>
          <w:b/>
          <w:kern w:val="2"/>
          <w:sz w:val="32"/>
          <w:szCs w:val="32"/>
        </w:rPr>
        <w:t>年，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全区托育服务机构达到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60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家以上，托位数达到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1800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个以上，每千人口拥有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3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岁以下婴幼儿托位数达到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4.5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。婴幼儿照护服务机构从业人员持证率达到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90%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以上，培育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10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家示范型婴幼儿照护服务机构。</w:t>
      </w:r>
    </w:p>
    <w:p w:rsidR="00B87E04" w:rsidRDefault="00534AA0">
      <w:pPr>
        <w:pStyle w:val="a6"/>
        <w:widowControl/>
        <w:spacing w:line="580" w:lineRule="exact"/>
        <w:ind w:firstLineChars="200" w:firstLine="640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楷体_GB2312" w:eastAsia="楷体_GB2312" w:hAnsi="Times New Roman" w:hint="eastAsia"/>
          <w:kern w:val="2"/>
          <w:sz w:val="32"/>
          <w:szCs w:val="32"/>
        </w:rPr>
        <w:t>（二）关于“主要任务”。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包括：“加强对家庭婴幼儿照护服务的支持和指导”、“加强婴幼儿照护服务设施供给”、“发展多种形式的托育机构”、“建立健全托育机构管理制度规范”、“加强婴幼儿照护服务队伍建设”等五大方面共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15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条。</w:t>
      </w:r>
    </w:p>
    <w:p w:rsidR="00B87E04" w:rsidRDefault="00534AA0">
      <w:pPr>
        <w:pStyle w:val="a6"/>
        <w:widowControl/>
        <w:spacing w:line="580" w:lineRule="exact"/>
        <w:ind w:firstLine="630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 w:hint="eastAsia"/>
          <w:kern w:val="2"/>
          <w:sz w:val="32"/>
          <w:szCs w:val="32"/>
        </w:rPr>
        <w:t>“五大方面”是加快推进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3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岁以下婴幼儿照护服务发展，打造“幼有善育”的幸福生活示范区的五大破题关键点。其中，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“加强对家庭婴幼儿照护服务的支持和指导”是推进婴幼儿照护服务发展家庭感受强烈的基础工程，是</w:t>
      </w:r>
      <w:r>
        <w:rPr>
          <w:rFonts w:ascii="Times New Roman" w:eastAsia="仿宋_GB2312" w:hAnsi="Times New Roman"/>
          <w:kern w:val="2"/>
          <w:sz w:val="32"/>
          <w:szCs w:val="32"/>
        </w:rPr>
        <w:t>婴幼儿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体系建设的</w:t>
      </w:r>
      <w:r>
        <w:rPr>
          <w:rFonts w:ascii="Times New Roman" w:eastAsia="仿宋_GB2312" w:hAnsi="Times New Roman"/>
          <w:kern w:val="2"/>
          <w:sz w:val="32"/>
          <w:szCs w:val="32"/>
        </w:rPr>
        <w:t>底气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；“加强婴幼儿照护服务设施供给”是推进婴幼儿照护服务发展品质服务释放的硬件支撑；“发展多种形式的托育机构”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是推进婴幼儿照护服务发展有序健康的活力源泉；“建立健全托育机构管理制度规范”是推进婴幼儿照护服务市场多元化发展的强劲引导；“加强婴幼儿照护服务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lastRenderedPageBreak/>
        <w:t>队伍建设”是推进婴幼儿照护服务发展的内生实力。“五大方面”既立足当前，聚焦婴幼儿照护服务发展痛点和堵点，疏堵补漏，又着眼长远，顺应时代趋势，为婴幼儿照护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服务提供了根本遵循。</w:t>
      </w:r>
    </w:p>
    <w:p w:rsidR="00B87E04" w:rsidRDefault="00534AA0">
      <w:pPr>
        <w:widowControl/>
        <w:shd w:val="clear" w:color="auto" w:fill="FFFFFF"/>
        <w:spacing w:line="580" w:lineRule="exact"/>
        <w:ind w:firstLine="645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t>（三）关于“保障措施”。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包括：“加强组织领导”、“加强监督管理”、“加强经费保障”、“加强信息支撑”等四个方面。具体通过建立领导小组、联席会议制度，明确部门职责，形成协作、共商的合力协同机制；建立扶持托育机构、婴幼儿成长驿站发展的补贴经费、从业人员技能培训补助和婴幼儿照护服务工作管理经费，保证补贴、管理经费等落实到位；建立行业发展和安全监管机制，加强规范管理；强化数字赋能，建立动态、全程信息共享平台，发挥信息转化带来的管理优化作用。</w:t>
      </w:r>
      <w:bookmarkStart w:id="0" w:name="_GoBack"/>
      <w:bookmarkEnd w:id="0"/>
    </w:p>
    <w:sectPr w:rsidR="00B87E04" w:rsidSect="00B87E0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AA0" w:rsidRDefault="00534AA0" w:rsidP="00B87E04">
      <w:r>
        <w:separator/>
      </w:r>
    </w:p>
  </w:endnote>
  <w:endnote w:type="continuationSeparator" w:id="0">
    <w:p w:rsidR="00534AA0" w:rsidRDefault="00534AA0" w:rsidP="00B8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方正小标宋简体">
    <w:altName w:val="仿宋_GB2312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E04" w:rsidRDefault="00B87E04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:rsidR="00B87E04" w:rsidRDefault="00B87E04">
                <w:pPr>
                  <w:pStyle w:val="a4"/>
                </w:pPr>
                <w:r>
                  <w:fldChar w:fldCharType="begin"/>
                </w:r>
                <w:r w:rsidR="00534AA0">
                  <w:instrText xml:space="preserve"> PAGE  \* MERGEFORMAT </w:instrText>
                </w:r>
                <w:r>
                  <w:fldChar w:fldCharType="separate"/>
                </w:r>
                <w:r w:rsidR="00461D0D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AA0" w:rsidRDefault="00534AA0" w:rsidP="00B87E04">
      <w:r>
        <w:separator/>
      </w:r>
    </w:p>
  </w:footnote>
  <w:footnote w:type="continuationSeparator" w:id="0">
    <w:p w:rsidR="00534AA0" w:rsidRDefault="00534AA0" w:rsidP="00B87E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41037"/>
    <w:rsid w:val="0002192E"/>
    <w:rsid w:val="00061AB1"/>
    <w:rsid w:val="000B64F6"/>
    <w:rsid w:val="000C249C"/>
    <w:rsid w:val="000F5E4E"/>
    <w:rsid w:val="00102C1D"/>
    <w:rsid w:val="00123BB1"/>
    <w:rsid w:val="00141629"/>
    <w:rsid w:val="0016046C"/>
    <w:rsid w:val="00177700"/>
    <w:rsid w:val="001A40C3"/>
    <w:rsid w:val="001C72F2"/>
    <w:rsid w:val="001E3FCA"/>
    <w:rsid w:val="00216F12"/>
    <w:rsid w:val="00220A0A"/>
    <w:rsid w:val="0022420D"/>
    <w:rsid w:val="00283D36"/>
    <w:rsid w:val="002A47A5"/>
    <w:rsid w:val="002B6541"/>
    <w:rsid w:val="002C375A"/>
    <w:rsid w:val="002D140D"/>
    <w:rsid w:val="002D6BD7"/>
    <w:rsid w:val="002D72F0"/>
    <w:rsid w:val="00305FB7"/>
    <w:rsid w:val="00313CEE"/>
    <w:rsid w:val="00315E32"/>
    <w:rsid w:val="0032131F"/>
    <w:rsid w:val="003233FD"/>
    <w:rsid w:val="00337446"/>
    <w:rsid w:val="00354C41"/>
    <w:rsid w:val="003B1ACB"/>
    <w:rsid w:val="003D7E6B"/>
    <w:rsid w:val="003E5A48"/>
    <w:rsid w:val="0043597A"/>
    <w:rsid w:val="00435C9E"/>
    <w:rsid w:val="00446E90"/>
    <w:rsid w:val="00461D0D"/>
    <w:rsid w:val="00476840"/>
    <w:rsid w:val="00490E98"/>
    <w:rsid w:val="004D1A38"/>
    <w:rsid w:val="004D2BA0"/>
    <w:rsid w:val="004E172B"/>
    <w:rsid w:val="004E2B52"/>
    <w:rsid w:val="004F4DF2"/>
    <w:rsid w:val="00503232"/>
    <w:rsid w:val="00520EBD"/>
    <w:rsid w:val="00524C8F"/>
    <w:rsid w:val="005252F7"/>
    <w:rsid w:val="00534AA0"/>
    <w:rsid w:val="00542A9A"/>
    <w:rsid w:val="00556C17"/>
    <w:rsid w:val="00595B58"/>
    <w:rsid w:val="00596B67"/>
    <w:rsid w:val="005B5A7F"/>
    <w:rsid w:val="005E49C4"/>
    <w:rsid w:val="00603B34"/>
    <w:rsid w:val="006045AF"/>
    <w:rsid w:val="0060493E"/>
    <w:rsid w:val="00605DBC"/>
    <w:rsid w:val="00616580"/>
    <w:rsid w:val="00625AC4"/>
    <w:rsid w:val="00680C09"/>
    <w:rsid w:val="00682D6C"/>
    <w:rsid w:val="006B5A92"/>
    <w:rsid w:val="006E26DC"/>
    <w:rsid w:val="00702500"/>
    <w:rsid w:val="00744EC9"/>
    <w:rsid w:val="0075738A"/>
    <w:rsid w:val="00760C23"/>
    <w:rsid w:val="007633F1"/>
    <w:rsid w:val="007836FC"/>
    <w:rsid w:val="0078429A"/>
    <w:rsid w:val="007B2FD4"/>
    <w:rsid w:val="007B7436"/>
    <w:rsid w:val="007E5127"/>
    <w:rsid w:val="00837E6D"/>
    <w:rsid w:val="00857C17"/>
    <w:rsid w:val="00890C84"/>
    <w:rsid w:val="0089121A"/>
    <w:rsid w:val="008E5F55"/>
    <w:rsid w:val="008F6747"/>
    <w:rsid w:val="0092510A"/>
    <w:rsid w:val="009316E3"/>
    <w:rsid w:val="00955F58"/>
    <w:rsid w:val="009743F3"/>
    <w:rsid w:val="0098145E"/>
    <w:rsid w:val="00990357"/>
    <w:rsid w:val="009D20C4"/>
    <w:rsid w:val="009E4833"/>
    <w:rsid w:val="009F7F3A"/>
    <w:rsid w:val="00A7178D"/>
    <w:rsid w:val="00AA0C0D"/>
    <w:rsid w:val="00AE058F"/>
    <w:rsid w:val="00B10631"/>
    <w:rsid w:val="00B14A29"/>
    <w:rsid w:val="00B15429"/>
    <w:rsid w:val="00B26B80"/>
    <w:rsid w:val="00B41037"/>
    <w:rsid w:val="00B830EC"/>
    <w:rsid w:val="00B87E04"/>
    <w:rsid w:val="00B933DF"/>
    <w:rsid w:val="00BB0BE7"/>
    <w:rsid w:val="00BC5FD3"/>
    <w:rsid w:val="00C0440E"/>
    <w:rsid w:val="00C25797"/>
    <w:rsid w:val="00C4546A"/>
    <w:rsid w:val="00C55A59"/>
    <w:rsid w:val="00C633CC"/>
    <w:rsid w:val="00C90F90"/>
    <w:rsid w:val="00CA1BE3"/>
    <w:rsid w:val="00CA3298"/>
    <w:rsid w:val="00CB1FA4"/>
    <w:rsid w:val="00CD04BA"/>
    <w:rsid w:val="00D0402D"/>
    <w:rsid w:val="00D079F2"/>
    <w:rsid w:val="00D10AF1"/>
    <w:rsid w:val="00D33E9D"/>
    <w:rsid w:val="00D53950"/>
    <w:rsid w:val="00D616F4"/>
    <w:rsid w:val="00D834D3"/>
    <w:rsid w:val="00D873AA"/>
    <w:rsid w:val="00DD4551"/>
    <w:rsid w:val="00DD5A55"/>
    <w:rsid w:val="00DE0884"/>
    <w:rsid w:val="00E07D36"/>
    <w:rsid w:val="00EC796F"/>
    <w:rsid w:val="00EE6634"/>
    <w:rsid w:val="00F36626"/>
    <w:rsid w:val="00F370B1"/>
    <w:rsid w:val="00F85E56"/>
    <w:rsid w:val="00FC0E29"/>
    <w:rsid w:val="00FC1534"/>
    <w:rsid w:val="00FD145B"/>
    <w:rsid w:val="00FD60BD"/>
    <w:rsid w:val="081A68B9"/>
    <w:rsid w:val="09DB2541"/>
    <w:rsid w:val="0BF410CA"/>
    <w:rsid w:val="0EC36C15"/>
    <w:rsid w:val="0F4D7FDB"/>
    <w:rsid w:val="118A526C"/>
    <w:rsid w:val="1734640C"/>
    <w:rsid w:val="20E673AB"/>
    <w:rsid w:val="22347A2E"/>
    <w:rsid w:val="25425D40"/>
    <w:rsid w:val="25E42D3C"/>
    <w:rsid w:val="304455EE"/>
    <w:rsid w:val="38590AE2"/>
    <w:rsid w:val="3D203954"/>
    <w:rsid w:val="43497132"/>
    <w:rsid w:val="46DC41D3"/>
    <w:rsid w:val="4A561AC0"/>
    <w:rsid w:val="4DE44430"/>
    <w:rsid w:val="4E784B1E"/>
    <w:rsid w:val="4F806314"/>
    <w:rsid w:val="52F27F00"/>
    <w:rsid w:val="5362146F"/>
    <w:rsid w:val="53EA1451"/>
    <w:rsid w:val="58416C48"/>
    <w:rsid w:val="5A3414A1"/>
    <w:rsid w:val="60563C93"/>
    <w:rsid w:val="605C4F0B"/>
    <w:rsid w:val="64577B15"/>
    <w:rsid w:val="6D205B2F"/>
    <w:rsid w:val="6D7442A2"/>
    <w:rsid w:val="70A1102C"/>
    <w:rsid w:val="798107A5"/>
    <w:rsid w:val="7A2E4AB0"/>
    <w:rsid w:val="7C0D1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E0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B87E04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B87E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87E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rsid w:val="00B87E04"/>
    <w:pPr>
      <w:jc w:val="left"/>
    </w:pPr>
    <w:rPr>
      <w:rFonts w:cs="Times New Roman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B87E04"/>
    <w:rPr>
      <w:b/>
    </w:rPr>
  </w:style>
  <w:style w:type="character" w:styleId="a8">
    <w:name w:val="FollowedHyperlink"/>
    <w:basedOn w:val="a0"/>
    <w:uiPriority w:val="99"/>
    <w:semiHidden/>
    <w:unhideWhenUsed/>
    <w:qFormat/>
    <w:rsid w:val="00B87E04"/>
    <w:rPr>
      <w:color w:val="333333"/>
      <w:u w:val="none"/>
    </w:rPr>
  </w:style>
  <w:style w:type="character" w:styleId="a9">
    <w:name w:val="Hyperlink"/>
    <w:basedOn w:val="a0"/>
    <w:uiPriority w:val="99"/>
    <w:semiHidden/>
    <w:unhideWhenUsed/>
    <w:qFormat/>
    <w:rsid w:val="00B87E04"/>
    <w:rPr>
      <w:color w:val="333333"/>
      <w:u w:val="none"/>
    </w:rPr>
  </w:style>
  <w:style w:type="character" w:customStyle="1" w:styleId="Char1">
    <w:name w:val="页眉 Char"/>
    <w:basedOn w:val="a0"/>
    <w:link w:val="a5"/>
    <w:uiPriority w:val="99"/>
    <w:qFormat/>
    <w:rsid w:val="00B87E0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87E04"/>
    <w:rPr>
      <w:sz w:val="18"/>
      <w:szCs w:val="18"/>
    </w:rPr>
  </w:style>
  <w:style w:type="paragraph" w:customStyle="1" w:styleId="Heading21">
    <w:name w:val="Heading #2|1"/>
    <w:basedOn w:val="a"/>
    <w:qFormat/>
    <w:rsid w:val="00B87E04"/>
    <w:pPr>
      <w:shd w:val="clear" w:color="auto" w:fill="FFFFFF"/>
      <w:spacing w:before="2080" w:after="560" w:line="576" w:lineRule="exact"/>
      <w:jc w:val="center"/>
      <w:outlineLvl w:val="1"/>
    </w:pPr>
    <w:rPr>
      <w:rFonts w:ascii="PMingLiU" w:eastAsia="PMingLiU" w:hAnsi="PMingLiU" w:cs="PMingLiU"/>
      <w:sz w:val="44"/>
      <w:szCs w:val="44"/>
    </w:rPr>
  </w:style>
  <w:style w:type="paragraph" w:styleId="aa">
    <w:name w:val="List Paragraph"/>
    <w:basedOn w:val="a"/>
    <w:uiPriority w:val="99"/>
    <w:unhideWhenUsed/>
    <w:qFormat/>
    <w:rsid w:val="00B87E04"/>
    <w:pPr>
      <w:ind w:firstLineChars="200" w:firstLine="420"/>
    </w:pPr>
  </w:style>
  <w:style w:type="character" w:customStyle="1" w:styleId="bjh-p">
    <w:name w:val="bjh-p"/>
    <w:basedOn w:val="a0"/>
    <w:qFormat/>
    <w:rsid w:val="00B87E04"/>
  </w:style>
  <w:style w:type="character" w:customStyle="1" w:styleId="bjh-strong2">
    <w:name w:val="bjh-strong2"/>
    <w:basedOn w:val="a0"/>
    <w:qFormat/>
    <w:rsid w:val="00B87E04"/>
    <w:rPr>
      <w:b/>
      <w:bCs/>
      <w:color w:val="333333"/>
      <w:sz w:val="30"/>
      <w:szCs w:val="30"/>
    </w:rPr>
  </w:style>
  <w:style w:type="character" w:customStyle="1" w:styleId="gwdsnopic">
    <w:name w:val="gwds_nopic"/>
    <w:basedOn w:val="a0"/>
    <w:qFormat/>
    <w:rsid w:val="00B87E04"/>
  </w:style>
  <w:style w:type="character" w:customStyle="1" w:styleId="gwdsnopic1">
    <w:name w:val="gwds_nopic1"/>
    <w:basedOn w:val="a0"/>
    <w:qFormat/>
    <w:rsid w:val="00B87E04"/>
  </w:style>
  <w:style w:type="character" w:customStyle="1" w:styleId="gwdsnopic2">
    <w:name w:val="gwds_nopic2"/>
    <w:basedOn w:val="a0"/>
    <w:qFormat/>
    <w:rsid w:val="00B87E04"/>
  </w:style>
  <w:style w:type="character" w:customStyle="1" w:styleId="Char">
    <w:name w:val="日期 Char"/>
    <w:basedOn w:val="a0"/>
    <w:link w:val="a3"/>
    <w:uiPriority w:val="99"/>
    <w:semiHidden/>
    <w:qFormat/>
    <w:rsid w:val="00B87E04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v.cn/zhengce/content/2019-05/09/content_5389983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386</Words>
  <Characters>2201</Characters>
  <Application>Microsoft Office Word</Application>
  <DocSecurity>0</DocSecurity>
  <Lines>18</Lines>
  <Paragraphs>5</Paragraphs>
  <ScaleCrop>false</ScaleCrop>
  <Company>Lenovo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35</cp:revision>
  <dcterms:created xsi:type="dcterms:W3CDTF">2021-01-30T06:10:00Z</dcterms:created>
  <dcterms:modified xsi:type="dcterms:W3CDTF">2023-05-30T00:47:00Z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49FF164B44C74BBB9A3B05B512B6BBF8</vt:lpwstr>
  </property>
</Properties>
</file>