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bidi w:val="0"/>
        <w:spacing w:line="240" w:lineRule="auto"/>
        <w:rPr>
          <w:color w:val="auto"/>
          <w:sz w:val="28"/>
          <w:szCs w:val="28"/>
          <w:lang w:eastAsia="zh-CN"/>
        </w:rPr>
      </w:pPr>
      <w:r>
        <w:rPr>
          <w:rFonts w:hint="eastAsia"/>
          <w:color w:val="auto"/>
          <w:sz w:val="28"/>
          <w:szCs w:val="28"/>
          <w:lang w:eastAsia="zh-CN"/>
        </w:rPr>
        <w:t>附件</w:t>
      </w:r>
      <w:r>
        <w:rPr>
          <w:rFonts w:hint="eastAsia"/>
          <w:color w:val="auto"/>
          <w:sz w:val="28"/>
          <w:szCs w:val="28"/>
          <w:lang w:val="en-US" w:eastAsia="zh-CN"/>
        </w:rPr>
        <w:t>1</w:t>
      </w:r>
      <w:r>
        <w:rPr>
          <w:rFonts w:hint="eastAsia"/>
          <w:color w:val="auto"/>
          <w:sz w:val="28"/>
          <w:szCs w:val="28"/>
          <w:lang w:eastAsia="zh-CN"/>
        </w:rPr>
        <w:t>：岗位需求表</w:t>
      </w:r>
    </w:p>
    <w:tbl>
      <w:tblPr>
        <w:tblStyle w:val="4"/>
        <w:tblW w:w="10373" w:type="dxa"/>
        <w:tblInd w:w="-681" w:type="dxa"/>
        <w:tblLayout w:type="fixed"/>
        <w:tblCellMar>
          <w:top w:w="0" w:type="dxa"/>
          <w:left w:w="108" w:type="dxa"/>
          <w:bottom w:w="0" w:type="dxa"/>
          <w:right w:w="108" w:type="dxa"/>
        </w:tblCellMar>
      </w:tblPr>
      <w:tblGrid>
        <w:gridCol w:w="806"/>
        <w:gridCol w:w="1117"/>
        <w:gridCol w:w="1283"/>
        <w:gridCol w:w="750"/>
        <w:gridCol w:w="2283"/>
        <w:gridCol w:w="4134"/>
      </w:tblGrid>
      <w:tr>
        <w:tblPrEx>
          <w:tblCellMar>
            <w:top w:w="0" w:type="dxa"/>
            <w:left w:w="108" w:type="dxa"/>
            <w:bottom w:w="0" w:type="dxa"/>
            <w:right w:w="108" w:type="dxa"/>
          </w:tblCellMar>
        </w:tblPrEx>
        <w:trPr>
          <w:trHeight w:val="479" w:hRule="atLeast"/>
        </w:trPr>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240" w:lineRule="auto"/>
              <w:jc w:val="center"/>
              <w:rPr>
                <w:rFonts w:ascii="仿宋_GB2312" w:hAnsi="宋体" w:eastAsia="仿宋_GB2312" w:cs="宋体"/>
                <w:b/>
                <w:color w:val="auto"/>
                <w:kern w:val="0"/>
                <w:sz w:val="24"/>
                <w:szCs w:val="24"/>
              </w:rPr>
            </w:pPr>
            <w:r>
              <w:rPr>
                <w:rFonts w:hint="eastAsia" w:ascii="仿宋_GB2312" w:hAnsi="宋体" w:eastAsia="仿宋_GB2312" w:cs="宋体"/>
                <w:b/>
                <w:color w:val="auto"/>
                <w:kern w:val="0"/>
                <w:sz w:val="24"/>
                <w:szCs w:val="24"/>
              </w:rPr>
              <w:t>序号</w:t>
            </w:r>
          </w:p>
        </w:tc>
        <w:tc>
          <w:tcPr>
            <w:tcW w:w="1117"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240" w:lineRule="auto"/>
              <w:jc w:val="center"/>
              <w:rPr>
                <w:rFonts w:hint="eastAsia" w:ascii="仿宋_GB2312" w:hAnsi="宋体" w:eastAsia="仿宋_GB2312" w:cs="宋体"/>
                <w:b/>
                <w:color w:val="auto"/>
                <w:kern w:val="0"/>
                <w:sz w:val="24"/>
                <w:szCs w:val="24"/>
                <w:lang w:eastAsia="zh-CN"/>
              </w:rPr>
            </w:pPr>
            <w:r>
              <w:rPr>
                <w:rFonts w:hint="eastAsia" w:ascii="仿宋_GB2312" w:hAnsi="宋体" w:eastAsia="仿宋_GB2312" w:cs="宋体"/>
                <w:b/>
                <w:color w:val="auto"/>
                <w:kern w:val="0"/>
                <w:sz w:val="24"/>
                <w:szCs w:val="24"/>
                <w:lang w:eastAsia="zh-CN"/>
              </w:rPr>
              <w:t>单位</w:t>
            </w:r>
          </w:p>
        </w:tc>
        <w:tc>
          <w:tcPr>
            <w:tcW w:w="128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240" w:lineRule="auto"/>
              <w:jc w:val="center"/>
              <w:rPr>
                <w:rFonts w:ascii="仿宋_GB2312" w:hAnsi="宋体" w:eastAsia="仿宋_GB2312" w:cs="宋体"/>
                <w:b/>
                <w:color w:val="auto"/>
                <w:kern w:val="0"/>
                <w:sz w:val="24"/>
                <w:szCs w:val="24"/>
              </w:rPr>
            </w:pPr>
            <w:r>
              <w:rPr>
                <w:rFonts w:hint="eastAsia" w:ascii="仿宋_GB2312" w:hAnsi="宋体" w:eastAsia="仿宋_GB2312" w:cs="宋体"/>
                <w:b/>
                <w:color w:val="auto"/>
                <w:kern w:val="0"/>
                <w:sz w:val="24"/>
                <w:szCs w:val="24"/>
              </w:rPr>
              <w:t>岗位</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240" w:lineRule="auto"/>
              <w:jc w:val="center"/>
              <w:rPr>
                <w:rFonts w:ascii="仿宋_GB2312" w:hAnsi="宋体" w:eastAsia="仿宋_GB2312" w:cs="宋体"/>
                <w:b/>
                <w:color w:val="auto"/>
                <w:kern w:val="0"/>
                <w:sz w:val="24"/>
                <w:szCs w:val="24"/>
              </w:rPr>
            </w:pPr>
            <w:r>
              <w:rPr>
                <w:rFonts w:hint="eastAsia" w:ascii="仿宋_GB2312" w:hAnsi="宋体" w:eastAsia="仿宋_GB2312" w:cs="宋体"/>
                <w:b/>
                <w:color w:val="auto"/>
                <w:kern w:val="0"/>
                <w:sz w:val="24"/>
                <w:szCs w:val="24"/>
              </w:rPr>
              <w:t>人数</w:t>
            </w:r>
          </w:p>
        </w:tc>
        <w:tc>
          <w:tcPr>
            <w:tcW w:w="228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240" w:lineRule="auto"/>
              <w:jc w:val="center"/>
              <w:rPr>
                <w:rFonts w:ascii="仿宋_GB2312" w:hAnsi="宋体" w:eastAsia="仿宋_GB2312" w:cs="宋体"/>
                <w:b/>
                <w:color w:val="auto"/>
                <w:kern w:val="0"/>
                <w:sz w:val="24"/>
                <w:szCs w:val="24"/>
              </w:rPr>
            </w:pPr>
            <w:r>
              <w:rPr>
                <w:rFonts w:hint="eastAsia" w:ascii="仿宋_GB2312" w:hAnsi="宋体" w:eastAsia="仿宋_GB2312" w:cs="宋体"/>
                <w:b/>
                <w:color w:val="auto"/>
                <w:kern w:val="0"/>
                <w:sz w:val="24"/>
                <w:szCs w:val="24"/>
                <w:lang w:eastAsia="zh-CN"/>
              </w:rPr>
              <w:t>学历及</w:t>
            </w:r>
            <w:r>
              <w:rPr>
                <w:rFonts w:hint="eastAsia" w:ascii="仿宋_GB2312" w:hAnsi="宋体" w:eastAsia="仿宋_GB2312" w:cs="宋体"/>
                <w:b/>
                <w:color w:val="auto"/>
                <w:kern w:val="0"/>
                <w:sz w:val="24"/>
                <w:szCs w:val="24"/>
              </w:rPr>
              <w:t>专业要求</w:t>
            </w:r>
          </w:p>
        </w:tc>
        <w:tc>
          <w:tcPr>
            <w:tcW w:w="4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240" w:lineRule="auto"/>
              <w:jc w:val="center"/>
              <w:rPr>
                <w:rFonts w:ascii="仿宋_GB2312" w:hAnsi="宋体" w:eastAsia="仿宋_GB2312" w:cs="宋体"/>
                <w:b/>
                <w:color w:val="auto"/>
                <w:kern w:val="0"/>
                <w:sz w:val="24"/>
                <w:szCs w:val="24"/>
              </w:rPr>
            </w:pPr>
            <w:r>
              <w:rPr>
                <w:rFonts w:hint="eastAsia" w:ascii="仿宋_GB2312" w:hAnsi="宋体" w:eastAsia="仿宋_GB2312" w:cs="宋体"/>
                <w:b/>
                <w:color w:val="auto"/>
                <w:kern w:val="0"/>
                <w:sz w:val="24"/>
                <w:szCs w:val="24"/>
              </w:rPr>
              <w:t>其他要求</w:t>
            </w:r>
          </w:p>
        </w:tc>
      </w:tr>
      <w:tr>
        <w:tblPrEx>
          <w:tblCellMar>
            <w:top w:w="0" w:type="dxa"/>
            <w:left w:w="108" w:type="dxa"/>
            <w:bottom w:w="0" w:type="dxa"/>
            <w:right w:w="108" w:type="dxa"/>
          </w:tblCellMar>
        </w:tblPrEx>
        <w:trPr>
          <w:trHeight w:val="459" w:hRule="atLeast"/>
        </w:trPr>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240" w:lineRule="auto"/>
              <w:jc w:val="center"/>
              <w:rPr>
                <w:rFonts w:hint="eastAsia" w:ascii="CESI仿宋-GB2312" w:hAnsi="CESI仿宋-GB2312" w:eastAsia="CESI仿宋-GB2312" w:cs="CESI仿宋-GB2312"/>
                <w:b w:val="0"/>
                <w:bCs w:val="0"/>
                <w:color w:val="auto"/>
                <w:kern w:val="0"/>
                <w:sz w:val="24"/>
                <w:szCs w:val="24"/>
                <w:lang w:val="en-US" w:eastAsia="zh-CN"/>
              </w:rPr>
            </w:pPr>
            <w:r>
              <w:rPr>
                <w:rFonts w:hint="eastAsia" w:ascii="CESI仿宋-GB2312" w:hAnsi="CESI仿宋-GB2312" w:eastAsia="CESI仿宋-GB2312" w:cs="CESI仿宋-GB2312"/>
                <w:b w:val="0"/>
                <w:bCs w:val="0"/>
                <w:color w:val="auto"/>
                <w:kern w:val="0"/>
                <w:sz w:val="24"/>
                <w:szCs w:val="24"/>
                <w:lang w:val="en-US" w:eastAsia="zh-CN"/>
              </w:rPr>
              <w:t>1</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240" w:lineRule="auto"/>
              <w:jc w:val="center"/>
              <w:rPr>
                <w:rFonts w:hint="eastAsia" w:ascii="CESI仿宋-GB2312" w:hAnsi="CESI仿宋-GB2312" w:eastAsia="CESI仿宋-GB2312" w:cs="CESI仿宋-GB2312"/>
                <w:b w:val="0"/>
                <w:bCs w:val="0"/>
                <w:color w:val="auto"/>
                <w:kern w:val="0"/>
                <w:sz w:val="24"/>
                <w:szCs w:val="24"/>
                <w:lang w:eastAsia="zh-CN"/>
              </w:rPr>
            </w:pPr>
            <w:r>
              <w:rPr>
                <w:rStyle w:val="6"/>
                <w:rFonts w:hint="eastAsia" w:ascii="CESI仿宋-GB2312" w:hAnsi="CESI仿宋-GB2312" w:eastAsia="CESI仿宋-GB2312" w:cs="CESI仿宋-GB2312"/>
                <w:b w:val="0"/>
                <w:bCs w:val="0"/>
                <w:color w:val="auto"/>
                <w:sz w:val="24"/>
                <w:szCs w:val="24"/>
                <w:u w:val="none"/>
                <w:lang w:eastAsia="zh-CN"/>
              </w:rPr>
              <w:t>杭州白马湖生态创意城投资开发有限公司</w:t>
            </w:r>
          </w:p>
        </w:tc>
        <w:tc>
          <w:tcPr>
            <w:tcW w:w="1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240" w:lineRule="auto"/>
              <w:jc w:val="center"/>
              <w:rPr>
                <w:rStyle w:val="6"/>
                <w:rFonts w:hint="eastAsia" w:ascii="CESI仿宋-GB2312" w:hAnsi="CESI仿宋-GB2312" w:eastAsia="CESI仿宋-GB2312" w:cs="CESI仿宋-GB2312"/>
                <w:b w:val="0"/>
                <w:bCs w:val="0"/>
                <w:color w:val="auto"/>
                <w:sz w:val="24"/>
                <w:szCs w:val="24"/>
                <w:u w:val="none"/>
                <w:lang w:val="en-US" w:eastAsia="zh-CN"/>
              </w:rPr>
            </w:pPr>
            <w:r>
              <w:rPr>
                <w:rStyle w:val="6"/>
                <w:rFonts w:hint="eastAsia" w:ascii="CESI仿宋-GB2312" w:hAnsi="CESI仿宋-GB2312" w:eastAsia="CESI仿宋-GB2312" w:cs="CESI仿宋-GB2312"/>
                <w:b w:val="0"/>
                <w:bCs w:val="0"/>
                <w:color w:val="auto"/>
                <w:sz w:val="24"/>
                <w:szCs w:val="24"/>
                <w:u w:val="none"/>
                <w:lang w:eastAsia="zh-CN"/>
              </w:rPr>
              <w:t>工程管理部安装技术人员</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240" w:lineRule="auto"/>
              <w:jc w:val="center"/>
              <w:rPr>
                <w:rStyle w:val="6"/>
                <w:rFonts w:hint="eastAsia" w:ascii="CESI仿宋-GB2312" w:hAnsi="CESI仿宋-GB2312" w:eastAsia="CESI仿宋-GB2312" w:cs="CESI仿宋-GB2312"/>
                <w:b w:val="0"/>
                <w:bCs w:val="0"/>
                <w:color w:val="auto"/>
                <w:sz w:val="24"/>
                <w:szCs w:val="24"/>
                <w:u w:val="none"/>
                <w:lang w:val="en-US" w:eastAsia="zh-CN"/>
              </w:rPr>
            </w:pPr>
            <w:r>
              <w:rPr>
                <w:rStyle w:val="6"/>
                <w:rFonts w:hint="eastAsia" w:ascii="CESI仿宋-GB2312" w:hAnsi="CESI仿宋-GB2312" w:eastAsia="CESI仿宋-GB2312" w:cs="CESI仿宋-GB2312"/>
                <w:b w:val="0"/>
                <w:bCs w:val="0"/>
                <w:color w:val="auto"/>
                <w:sz w:val="24"/>
                <w:szCs w:val="24"/>
                <w:u w:val="none"/>
                <w:lang w:eastAsia="zh-CN"/>
              </w:rPr>
              <w:t>1</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240" w:lineRule="auto"/>
              <w:jc w:val="left"/>
              <w:rPr>
                <w:rStyle w:val="6"/>
                <w:rFonts w:hint="eastAsia" w:ascii="CESI仿宋-GB2312" w:hAnsi="CESI仿宋-GB2312" w:eastAsia="CESI仿宋-GB2312" w:cs="CESI仿宋-GB2312"/>
                <w:b w:val="0"/>
                <w:bCs w:val="0"/>
                <w:color w:val="auto"/>
                <w:sz w:val="24"/>
                <w:szCs w:val="24"/>
                <w:u w:val="none"/>
                <w:lang w:eastAsia="zh-CN"/>
              </w:rPr>
            </w:pPr>
            <w:r>
              <w:rPr>
                <w:rStyle w:val="6"/>
                <w:rFonts w:hint="eastAsia" w:ascii="CESI仿宋-GB2312" w:hAnsi="CESI仿宋-GB2312" w:eastAsia="CESI仿宋-GB2312" w:cs="CESI仿宋-GB2312"/>
                <w:b w:val="0"/>
                <w:bCs w:val="0"/>
                <w:color w:val="auto"/>
                <w:sz w:val="24"/>
                <w:szCs w:val="24"/>
                <w:u w:val="none"/>
                <w:lang w:eastAsia="zh-CN"/>
              </w:rPr>
              <w:t>全日制本科及以上学历；给排水科学与工程、建筑电气与智能化、建筑环境与能源应用工程、工程管理专业</w:t>
            </w:r>
          </w:p>
        </w:tc>
        <w:tc>
          <w:tcPr>
            <w:tcW w:w="4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240" w:lineRule="auto"/>
              <w:jc w:val="left"/>
              <w:rPr>
                <w:rStyle w:val="6"/>
                <w:rFonts w:hint="eastAsia" w:ascii="CESI仿宋-GB2312" w:hAnsi="CESI仿宋-GB2312" w:eastAsia="CESI仿宋-GB2312" w:cs="CESI仿宋-GB2312"/>
                <w:b w:val="0"/>
                <w:bCs w:val="0"/>
                <w:color w:val="auto"/>
                <w:sz w:val="24"/>
                <w:szCs w:val="24"/>
                <w:u w:val="none"/>
                <w:lang w:eastAsia="zh-CN"/>
              </w:rPr>
            </w:pPr>
            <w:r>
              <w:rPr>
                <w:rStyle w:val="6"/>
                <w:rFonts w:hint="eastAsia" w:ascii="CESI仿宋-GB2312" w:hAnsi="CESI仿宋-GB2312" w:eastAsia="CESI仿宋-GB2312" w:cs="CESI仿宋-GB2312"/>
                <w:b w:val="0"/>
                <w:bCs w:val="0"/>
                <w:color w:val="auto"/>
                <w:sz w:val="24"/>
                <w:szCs w:val="24"/>
                <w:u w:val="none"/>
                <w:lang w:eastAsia="zh-CN"/>
              </w:rPr>
              <w:t>1.具备5年以上安装施工管理经验，具备丰富的强弱电、给排水、暖通等安装工作经验；</w:t>
            </w:r>
          </w:p>
          <w:p>
            <w:pPr>
              <w:keepNext w:val="0"/>
              <w:keepLines w:val="0"/>
              <w:pageBreakBefore w:val="0"/>
              <w:widowControl/>
              <w:kinsoku/>
              <w:wordWrap/>
              <w:overflowPunct/>
              <w:topLinePunct w:val="0"/>
              <w:bidi w:val="0"/>
              <w:spacing w:line="240" w:lineRule="auto"/>
              <w:jc w:val="left"/>
              <w:rPr>
                <w:rStyle w:val="6"/>
                <w:rFonts w:hint="eastAsia" w:ascii="CESI仿宋-GB2312" w:hAnsi="CESI仿宋-GB2312" w:eastAsia="CESI仿宋-GB2312" w:cs="CESI仿宋-GB2312"/>
                <w:b w:val="0"/>
                <w:bCs w:val="0"/>
                <w:color w:val="auto"/>
                <w:sz w:val="24"/>
                <w:szCs w:val="24"/>
                <w:u w:val="none"/>
                <w:lang w:eastAsia="zh-CN"/>
              </w:rPr>
            </w:pPr>
            <w:r>
              <w:rPr>
                <w:rStyle w:val="6"/>
                <w:rFonts w:hint="eastAsia" w:ascii="CESI仿宋-GB2312" w:hAnsi="CESI仿宋-GB2312" w:eastAsia="CESI仿宋-GB2312" w:cs="CESI仿宋-GB2312"/>
                <w:b w:val="0"/>
                <w:bCs w:val="0"/>
                <w:color w:val="auto"/>
                <w:sz w:val="24"/>
                <w:szCs w:val="24"/>
                <w:u w:val="none"/>
                <w:lang w:eastAsia="zh-CN"/>
              </w:rPr>
              <w:t>2.熟悉建设工程程序、标准、规范和施工工艺；</w:t>
            </w:r>
          </w:p>
          <w:p>
            <w:pPr>
              <w:keepNext w:val="0"/>
              <w:keepLines w:val="0"/>
              <w:pageBreakBefore w:val="0"/>
              <w:widowControl/>
              <w:kinsoku/>
              <w:wordWrap/>
              <w:overflowPunct/>
              <w:topLinePunct w:val="0"/>
              <w:bidi w:val="0"/>
              <w:spacing w:line="240" w:lineRule="auto"/>
              <w:jc w:val="left"/>
              <w:rPr>
                <w:rStyle w:val="6"/>
                <w:rFonts w:hint="eastAsia" w:ascii="CESI仿宋-GB2312" w:hAnsi="CESI仿宋-GB2312" w:eastAsia="CESI仿宋-GB2312" w:cs="CESI仿宋-GB2312"/>
                <w:b w:val="0"/>
                <w:bCs w:val="0"/>
                <w:color w:val="auto"/>
                <w:sz w:val="24"/>
                <w:szCs w:val="24"/>
                <w:u w:val="none"/>
                <w:lang w:eastAsia="zh-CN"/>
              </w:rPr>
            </w:pPr>
            <w:r>
              <w:rPr>
                <w:rStyle w:val="6"/>
                <w:rFonts w:hint="eastAsia" w:ascii="CESI仿宋-GB2312" w:hAnsi="CESI仿宋-GB2312" w:eastAsia="CESI仿宋-GB2312" w:cs="CESI仿宋-GB2312"/>
                <w:b w:val="0"/>
                <w:bCs w:val="0"/>
                <w:color w:val="auto"/>
                <w:sz w:val="24"/>
                <w:szCs w:val="24"/>
                <w:u w:val="none"/>
                <w:lang w:eastAsia="zh-CN"/>
              </w:rPr>
              <w:t>3.具备一定的文字处理和绘图能力，熟练使用Office、CAD等软件；</w:t>
            </w:r>
          </w:p>
          <w:p>
            <w:pPr>
              <w:keepNext w:val="0"/>
              <w:keepLines w:val="0"/>
              <w:pageBreakBefore w:val="0"/>
              <w:widowControl/>
              <w:kinsoku/>
              <w:wordWrap/>
              <w:overflowPunct/>
              <w:topLinePunct w:val="0"/>
              <w:bidi w:val="0"/>
              <w:spacing w:line="240" w:lineRule="auto"/>
              <w:jc w:val="left"/>
              <w:rPr>
                <w:rStyle w:val="6"/>
                <w:rFonts w:hint="eastAsia" w:ascii="CESI仿宋-GB2312" w:hAnsi="CESI仿宋-GB2312" w:eastAsia="CESI仿宋-GB2312" w:cs="CESI仿宋-GB2312"/>
                <w:b w:val="0"/>
                <w:bCs w:val="0"/>
                <w:color w:val="auto"/>
                <w:sz w:val="24"/>
                <w:szCs w:val="24"/>
                <w:u w:val="none"/>
                <w:lang w:eastAsia="zh-CN"/>
              </w:rPr>
            </w:pPr>
            <w:r>
              <w:rPr>
                <w:rStyle w:val="6"/>
                <w:rFonts w:hint="eastAsia" w:ascii="CESI仿宋-GB2312" w:hAnsi="CESI仿宋-GB2312" w:eastAsia="CESI仿宋-GB2312" w:cs="CESI仿宋-GB2312"/>
                <w:b w:val="0"/>
                <w:bCs w:val="0"/>
                <w:color w:val="auto"/>
                <w:sz w:val="24"/>
                <w:szCs w:val="24"/>
                <w:u w:val="none"/>
                <w:lang w:eastAsia="zh-CN"/>
              </w:rPr>
              <w:t>4.持有中级工程师（含）以上职称或国家承认的其他同等水平相关职业资格优先考虑。</w:t>
            </w:r>
          </w:p>
          <w:p>
            <w:pPr>
              <w:keepNext w:val="0"/>
              <w:keepLines w:val="0"/>
              <w:pageBreakBefore w:val="0"/>
              <w:widowControl/>
              <w:kinsoku/>
              <w:wordWrap/>
              <w:overflowPunct/>
              <w:topLinePunct w:val="0"/>
              <w:bidi w:val="0"/>
              <w:spacing w:line="240" w:lineRule="auto"/>
              <w:jc w:val="left"/>
              <w:rPr>
                <w:rStyle w:val="6"/>
                <w:rFonts w:hint="default" w:ascii="CESI仿宋-GB2312" w:hAnsi="CESI仿宋-GB2312" w:eastAsia="CESI仿宋-GB2312" w:cs="CESI仿宋-GB2312"/>
                <w:b w:val="0"/>
                <w:bCs w:val="0"/>
                <w:color w:val="auto"/>
                <w:sz w:val="24"/>
                <w:szCs w:val="24"/>
                <w:u w:val="none"/>
                <w:lang w:val="en-US" w:eastAsia="zh-CN"/>
              </w:rPr>
            </w:pPr>
            <w:r>
              <w:rPr>
                <w:rStyle w:val="6"/>
                <w:rFonts w:hint="eastAsia" w:ascii="CESI仿宋-GB2312" w:hAnsi="CESI仿宋-GB2312" w:eastAsia="CESI仿宋-GB2312" w:cs="CESI仿宋-GB2312"/>
                <w:b w:val="0"/>
                <w:bCs w:val="0"/>
                <w:color w:val="auto"/>
                <w:sz w:val="24"/>
                <w:szCs w:val="24"/>
                <w:u w:val="none"/>
                <w:lang w:val="en-US" w:eastAsia="zh-CN"/>
              </w:rPr>
              <w:t>5.性别为男性，年龄不超过35周岁（1987年6月8日以后出生）。</w:t>
            </w:r>
          </w:p>
        </w:tc>
      </w:tr>
      <w:tr>
        <w:tblPrEx>
          <w:tblCellMar>
            <w:top w:w="0" w:type="dxa"/>
            <w:left w:w="108" w:type="dxa"/>
            <w:bottom w:w="0" w:type="dxa"/>
            <w:right w:w="108" w:type="dxa"/>
          </w:tblCellMar>
        </w:tblPrEx>
        <w:trPr>
          <w:trHeight w:val="459" w:hRule="atLeast"/>
        </w:trPr>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240" w:lineRule="auto"/>
              <w:jc w:val="center"/>
              <w:rPr>
                <w:rFonts w:hint="eastAsia" w:ascii="CESI仿宋-GB2312" w:hAnsi="CESI仿宋-GB2312" w:eastAsia="CESI仿宋-GB2312" w:cs="CESI仿宋-GB2312"/>
                <w:b w:val="0"/>
                <w:bCs w:val="0"/>
                <w:color w:val="auto"/>
                <w:kern w:val="0"/>
                <w:sz w:val="24"/>
                <w:szCs w:val="24"/>
                <w:lang w:val="en-US" w:eastAsia="zh-CN" w:bidi="ar-SA"/>
              </w:rPr>
            </w:pPr>
            <w:r>
              <w:rPr>
                <w:rFonts w:hint="eastAsia" w:ascii="CESI仿宋-GB2312" w:hAnsi="CESI仿宋-GB2312" w:eastAsia="CESI仿宋-GB2312" w:cs="CESI仿宋-GB2312"/>
                <w:b w:val="0"/>
                <w:bCs w:val="0"/>
                <w:color w:val="auto"/>
                <w:kern w:val="0"/>
                <w:sz w:val="24"/>
                <w:szCs w:val="24"/>
                <w:lang w:val="en-US" w:eastAsia="zh-CN"/>
              </w:rPr>
              <w:t>3</w:t>
            </w:r>
          </w:p>
        </w:tc>
        <w:tc>
          <w:tcPr>
            <w:tcW w:w="1117"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240" w:lineRule="auto"/>
              <w:jc w:val="center"/>
              <w:rPr>
                <w:rFonts w:hint="eastAsia" w:ascii="CESI仿宋-GB2312" w:hAnsi="CESI仿宋-GB2312" w:eastAsia="CESI仿宋-GB2312" w:cs="CESI仿宋-GB2312"/>
                <w:b w:val="0"/>
                <w:bCs w:val="0"/>
                <w:color w:val="auto"/>
                <w:kern w:val="0"/>
                <w:sz w:val="24"/>
                <w:szCs w:val="24"/>
                <w:lang w:val="en-US" w:eastAsia="zh-CN" w:bidi="ar-SA"/>
              </w:rPr>
            </w:pPr>
            <w:r>
              <w:rPr>
                <w:rFonts w:hint="eastAsia" w:ascii="CESI仿宋-GB2312" w:hAnsi="CESI仿宋-GB2312" w:eastAsia="CESI仿宋-GB2312" w:cs="CESI仿宋-GB2312"/>
                <w:b w:val="0"/>
                <w:bCs w:val="0"/>
                <w:color w:val="auto"/>
                <w:sz w:val="24"/>
                <w:szCs w:val="24"/>
              </w:rPr>
              <w:t>杭州高新技术产业开发区资产经营有限公司</w:t>
            </w:r>
          </w:p>
        </w:tc>
        <w:tc>
          <w:tcPr>
            <w:tcW w:w="1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240" w:lineRule="auto"/>
              <w:jc w:val="center"/>
              <w:rPr>
                <w:rFonts w:hint="eastAsia" w:ascii="CESI仿宋-GB2312" w:hAnsi="CESI仿宋-GB2312" w:eastAsia="CESI仿宋-GB2312" w:cs="CESI仿宋-GB2312"/>
                <w:b w:val="0"/>
                <w:bCs w:val="0"/>
                <w:color w:val="auto"/>
                <w:kern w:val="0"/>
                <w:sz w:val="24"/>
                <w:szCs w:val="24"/>
                <w:lang w:val="en-US" w:eastAsia="zh-CN" w:bidi="ar-SA"/>
              </w:rPr>
            </w:pPr>
            <w:r>
              <w:rPr>
                <w:rFonts w:hint="eastAsia" w:ascii="CESI仿宋-GB2312" w:hAnsi="CESI仿宋-GB2312" w:eastAsia="CESI仿宋-GB2312" w:cs="CESI仿宋-GB2312"/>
                <w:b w:val="0"/>
                <w:bCs w:val="0"/>
                <w:color w:val="auto"/>
                <w:kern w:val="0"/>
                <w:sz w:val="24"/>
                <w:szCs w:val="24"/>
              </w:rPr>
              <w:t>工程建设</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240" w:lineRule="auto"/>
              <w:jc w:val="center"/>
              <w:rPr>
                <w:rFonts w:hint="eastAsia" w:ascii="CESI仿宋-GB2312" w:hAnsi="CESI仿宋-GB2312" w:eastAsia="CESI仿宋-GB2312" w:cs="CESI仿宋-GB2312"/>
                <w:b w:val="0"/>
                <w:bCs w:val="0"/>
                <w:color w:val="auto"/>
                <w:kern w:val="0"/>
                <w:sz w:val="24"/>
                <w:szCs w:val="24"/>
                <w:lang w:val="en-US" w:eastAsia="zh-CN" w:bidi="ar-SA"/>
              </w:rPr>
            </w:pPr>
            <w:r>
              <w:rPr>
                <w:rFonts w:hint="eastAsia" w:ascii="CESI仿宋-GB2312" w:hAnsi="CESI仿宋-GB2312" w:eastAsia="CESI仿宋-GB2312" w:cs="CESI仿宋-GB2312"/>
                <w:b w:val="0"/>
                <w:bCs w:val="0"/>
                <w:color w:val="auto"/>
                <w:kern w:val="0"/>
                <w:sz w:val="24"/>
                <w:szCs w:val="24"/>
              </w:rPr>
              <w:t>5</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240" w:lineRule="auto"/>
              <w:jc w:val="left"/>
              <w:rPr>
                <w:rStyle w:val="6"/>
                <w:rFonts w:hint="eastAsia" w:ascii="CESI仿宋-GB2312" w:hAnsi="CESI仿宋-GB2312" w:eastAsia="CESI仿宋-GB2312" w:cs="CESI仿宋-GB2312"/>
                <w:b w:val="0"/>
                <w:bCs w:val="0"/>
                <w:color w:val="auto"/>
                <w:sz w:val="24"/>
                <w:szCs w:val="24"/>
                <w:u w:val="none"/>
                <w:lang w:val="en-US" w:eastAsia="zh-CN"/>
              </w:rPr>
            </w:pPr>
            <w:r>
              <w:rPr>
                <w:rStyle w:val="6"/>
                <w:rFonts w:hint="eastAsia" w:ascii="CESI仿宋-GB2312" w:hAnsi="CESI仿宋-GB2312" w:eastAsia="CESI仿宋-GB2312" w:cs="CESI仿宋-GB2312"/>
                <w:b w:val="0"/>
                <w:bCs w:val="0"/>
                <w:color w:val="auto"/>
                <w:sz w:val="24"/>
                <w:szCs w:val="24"/>
                <w:u w:val="none"/>
                <w:lang w:eastAsia="zh-CN"/>
              </w:rPr>
              <w:t>全日制本科及以上学历；管理科学与工程、土木、建筑类相关专业</w:t>
            </w:r>
          </w:p>
        </w:tc>
        <w:tc>
          <w:tcPr>
            <w:tcW w:w="4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240" w:lineRule="auto"/>
              <w:jc w:val="left"/>
              <w:rPr>
                <w:rStyle w:val="6"/>
                <w:rFonts w:hint="eastAsia" w:ascii="CESI仿宋-GB2312" w:hAnsi="CESI仿宋-GB2312" w:eastAsia="CESI仿宋-GB2312" w:cs="CESI仿宋-GB2312"/>
                <w:b w:val="0"/>
                <w:bCs w:val="0"/>
                <w:color w:val="auto"/>
                <w:sz w:val="24"/>
                <w:szCs w:val="24"/>
                <w:u w:val="none"/>
                <w:lang w:val="en-US" w:eastAsia="zh-CN"/>
              </w:rPr>
            </w:pPr>
            <w:r>
              <w:rPr>
                <w:rStyle w:val="6"/>
                <w:rFonts w:hint="eastAsia" w:ascii="CESI仿宋-GB2312" w:hAnsi="CESI仿宋-GB2312" w:eastAsia="CESI仿宋-GB2312" w:cs="CESI仿宋-GB2312"/>
                <w:b w:val="0"/>
                <w:bCs w:val="0"/>
                <w:color w:val="auto"/>
                <w:sz w:val="24"/>
                <w:szCs w:val="24"/>
                <w:u w:val="none"/>
                <w:lang w:val="en-US" w:eastAsia="zh-CN"/>
              </w:rPr>
              <w:t>1.熟悉工程相关规范、技术要求、施工工艺、材料设备、造价相关知识；</w:t>
            </w:r>
          </w:p>
          <w:p>
            <w:pPr>
              <w:keepNext w:val="0"/>
              <w:keepLines w:val="0"/>
              <w:pageBreakBefore w:val="0"/>
              <w:widowControl/>
              <w:kinsoku/>
              <w:wordWrap/>
              <w:overflowPunct/>
              <w:topLinePunct w:val="0"/>
              <w:bidi w:val="0"/>
              <w:spacing w:line="240" w:lineRule="auto"/>
              <w:jc w:val="left"/>
              <w:rPr>
                <w:rStyle w:val="6"/>
                <w:rFonts w:hint="eastAsia" w:ascii="CESI仿宋-GB2312" w:hAnsi="CESI仿宋-GB2312" w:eastAsia="CESI仿宋-GB2312" w:cs="CESI仿宋-GB2312"/>
                <w:b w:val="0"/>
                <w:bCs w:val="0"/>
                <w:color w:val="auto"/>
                <w:sz w:val="24"/>
                <w:szCs w:val="24"/>
                <w:u w:val="none"/>
                <w:lang w:val="en-US" w:eastAsia="zh-CN"/>
              </w:rPr>
            </w:pPr>
            <w:r>
              <w:rPr>
                <w:rStyle w:val="6"/>
                <w:rFonts w:hint="eastAsia" w:ascii="CESI仿宋-GB2312" w:hAnsi="CESI仿宋-GB2312" w:eastAsia="CESI仿宋-GB2312" w:cs="CESI仿宋-GB2312"/>
                <w:b w:val="0"/>
                <w:bCs w:val="0"/>
                <w:color w:val="auto"/>
                <w:sz w:val="24"/>
                <w:szCs w:val="24"/>
                <w:u w:val="none"/>
                <w:lang w:val="en-US" w:eastAsia="zh-CN"/>
              </w:rPr>
              <w:t>2.具有建设单位或施工单位全过程项目管理工作经验或者持有相关资格证书的优先考虑；</w:t>
            </w:r>
          </w:p>
          <w:p>
            <w:pPr>
              <w:keepNext w:val="0"/>
              <w:keepLines w:val="0"/>
              <w:pageBreakBefore w:val="0"/>
              <w:widowControl/>
              <w:kinsoku/>
              <w:wordWrap/>
              <w:overflowPunct/>
              <w:topLinePunct w:val="0"/>
              <w:bidi w:val="0"/>
              <w:spacing w:line="240" w:lineRule="auto"/>
              <w:jc w:val="left"/>
              <w:rPr>
                <w:rStyle w:val="6"/>
                <w:rFonts w:hint="eastAsia" w:ascii="CESI仿宋-GB2312" w:hAnsi="CESI仿宋-GB2312" w:eastAsia="CESI仿宋-GB2312" w:cs="CESI仿宋-GB2312"/>
                <w:b w:val="0"/>
                <w:bCs w:val="0"/>
                <w:color w:val="auto"/>
                <w:sz w:val="24"/>
                <w:szCs w:val="24"/>
                <w:u w:val="none"/>
                <w:lang w:val="en-US" w:eastAsia="zh-CN"/>
              </w:rPr>
            </w:pPr>
            <w:r>
              <w:rPr>
                <w:rStyle w:val="6"/>
                <w:rFonts w:hint="eastAsia" w:ascii="CESI仿宋-GB2312" w:hAnsi="CESI仿宋-GB2312" w:eastAsia="CESI仿宋-GB2312" w:cs="CESI仿宋-GB2312"/>
                <w:b w:val="0"/>
                <w:bCs w:val="0"/>
                <w:color w:val="auto"/>
                <w:sz w:val="24"/>
                <w:szCs w:val="24"/>
                <w:u w:val="none"/>
                <w:lang w:val="en-US" w:eastAsia="zh-CN"/>
              </w:rPr>
              <w:t>3.年龄不超过30周岁（1992年6月8日以后出生），具有中级职称的放宽至40周岁（1982年6月8日以后出生），高级职称的放宽至45周岁（1977年6月8日以后出生）；</w:t>
            </w:r>
          </w:p>
          <w:p>
            <w:pPr>
              <w:keepNext w:val="0"/>
              <w:keepLines w:val="0"/>
              <w:pageBreakBefore w:val="0"/>
              <w:widowControl/>
              <w:kinsoku/>
              <w:wordWrap/>
              <w:overflowPunct/>
              <w:topLinePunct w:val="0"/>
              <w:bidi w:val="0"/>
              <w:spacing w:line="240" w:lineRule="auto"/>
              <w:jc w:val="left"/>
              <w:rPr>
                <w:rFonts w:hint="default"/>
                <w:lang w:val="en-US" w:eastAsia="zh-CN"/>
              </w:rPr>
            </w:pPr>
            <w:r>
              <w:rPr>
                <w:rStyle w:val="6"/>
                <w:rFonts w:hint="eastAsia" w:ascii="CESI仿宋-GB2312" w:hAnsi="CESI仿宋-GB2312" w:eastAsia="CESI仿宋-GB2312" w:cs="CESI仿宋-GB2312"/>
                <w:b w:val="0"/>
                <w:bCs w:val="0"/>
                <w:color w:val="auto"/>
                <w:sz w:val="24"/>
                <w:szCs w:val="24"/>
                <w:u w:val="none"/>
                <w:lang w:val="en-US" w:eastAsia="zh-CN"/>
              </w:rPr>
              <w:t>4.同等条件下中共党员优先考虑。</w:t>
            </w:r>
          </w:p>
        </w:tc>
      </w:tr>
      <w:tr>
        <w:tblPrEx>
          <w:tblCellMar>
            <w:top w:w="0" w:type="dxa"/>
            <w:left w:w="108" w:type="dxa"/>
            <w:bottom w:w="0" w:type="dxa"/>
            <w:right w:w="108" w:type="dxa"/>
          </w:tblCellMar>
        </w:tblPrEx>
        <w:trPr>
          <w:trHeight w:val="459" w:hRule="atLeast"/>
        </w:trPr>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240" w:lineRule="auto"/>
              <w:jc w:val="center"/>
              <w:rPr>
                <w:rFonts w:hint="eastAsia" w:ascii="CESI仿宋-GB2312" w:hAnsi="CESI仿宋-GB2312" w:eastAsia="CESI仿宋-GB2312" w:cs="CESI仿宋-GB2312"/>
                <w:b w:val="0"/>
                <w:bCs w:val="0"/>
                <w:color w:val="auto"/>
                <w:kern w:val="0"/>
                <w:sz w:val="24"/>
                <w:szCs w:val="24"/>
                <w:lang w:val="en-US" w:eastAsia="zh-CN" w:bidi="ar-SA"/>
              </w:rPr>
            </w:pPr>
            <w:r>
              <w:rPr>
                <w:rFonts w:hint="eastAsia" w:ascii="CESI仿宋-GB2312" w:hAnsi="CESI仿宋-GB2312" w:eastAsia="CESI仿宋-GB2312" w:cs="CESI仿宋-GB2312"/>
                <w:b w:val="0"/>
                <w:bCs w:val="0"/>
                <w:color w:val="auto"/>
                <w:kern w:val="0"/>
                <w:sz w:val="24"/>
                <w:szCs w:val="24"/>
                <w:lang w:val="en-US" w:eastAsia="zh-CN"/>
              </w:rPr>
              <w:t>4</w:t>
            </w:r>
          </w:p>
        </w:tc>
        <w:tc>
          <w:tcPr>
            <w:tcW w:w="1117"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240" w:lineRule="auto"/>
              <w:jc w:val="center"/>
              <w:rPr>
                <w:rFonts w:hint="eastAsia" w:ascii="CESI仿宋-GB2312" w:hAnsi="CESI仿宋-GB2312" w:eastAsia="CESI仿宋-GB2312" w:cs="CESI仿宋-GB2312"/>
                <w:b w:val="0"/>
                <w:bCs w:val="0"/>
                <w:color w:val="auto"/>
                <w:kern w:val="0"/>
                <w:sz w:val="24"/>
                <w:szCs w:val="24"/>
                <w:lang w:eastAsia="zh-CN"/>
              </w:rPr>
            </w:pPr>
          </w:p>
        </w:tc>
        <w:tc>
          <w:tcPr>
            <w:tcW w:w="1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240" w:lineRule="auto"/>
              <w:jc w:val="center"/>
              <w:rPr>
                <w:rFonts w:hint="eastAsia" w:ascii="CESI仿宋-GB2312" w:hAnsi="CESI仿宋-GB2312" w:eastAsia="CESI仿宋-GB2312" w:cs="CESI仿宋-GB2312"/>
                <w:b w:val="0"/>
                <w:bCs w:val="0"/>
                <w:color w:val="auto"/>
                <w:kern w:val="0"/>
                <w:sz w:val="24"/>
                <w:szCs w:val="24"/>
                <w:lang w:val="en-US" w:eastAsia="zh-CN" w:bidi="ar-SA"/>
              </w:rPr>
            </w:pPr>
            <w:r>
              <w:rPr>
                <w:rFonts w:hint="eastAsia" w:ascii="CESI仿宋-GB2312" w:hAnsi="CESI仿宋-GB2312" w:eastAsia="CESI仿宋-GB2312" w:cs="CESI仿宋-GB2312"/>
                <w:b w:val="0"/>
                <w:bCs w:val="0"/>
                <w:color w:val="auto"/>
                <w:kern w:val="0"/>
                <w:sz w:val="24"/>
                <w:szCs w:val="24"/>
              </w:rPr>
              <w:t>企业管理</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240" w:lineRule="auto"/>
              <w:jc w:val="center"/>
              <w:rPr>
                <w:rFonts w:hint="eastAsia" w:ascii="CESI仿宋-GB2312" w:hAnsi="CESI仿宋-GB2312" w:eastAsia="CESI仿宋-GB2312" w:cs="CESI仿宋-GB2312"/>
                <w:b w:val="0"/>
                <w:bCs w:val="0"/>
                <w:color w:val="auto"/>
                <w:kern w:val="0"/>
                <w:sz w:val="24"/>
                <w:szCs w:val="24"/>
                <w:lang w:val="en-US" w:eastAsia="zh-CN" w:bidi="ar-SA"/>
              </w:rPr>
            </w:pPr>
            <w:r>
              <w:rPr>
                <w:rFonts w:hint="eastAsia" w:ascii="CESI仿宋-GB2312" w:hAnsi="CESI仿宋-GB2312" w:eastAsia="CESI仿宋-GB2312" w:cs="CESI仿宋-GB2312"/>
                <w:b w:val="0"/>
                <w:bCs w:val="0"/>
                <w:color w:val="auto"/>
                <w:kern w:val="0"/>
                <w:sz w:val="24"/>
                <w:szCs w:val="24"/>
                <w:lang w:val="en-US" w:eastAsia="zh-CN"/>
              </w:rPr>
              <w:t>5</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240" w:lineRule="auto"/>
              <w:jc w:val="left"/>
              <w:rPr>
                <w:rStyle w:val="6"/>
                <w:rFonts w:hint="eastAsia" w:ascii="CESI仿宋-GB2312" w:hAnsi="CESI仿宋-GB2312" w:eastAsia="CESI仿宋-GB2312" w:cs="CESI仿宋-GB2312"/>
                <w:b w:val="0"/>
                <w:bCs w:val="0"/>
                <w:color w:val="auto"/>
                <w:sz w:val="24"/>
                <w:szCs w:val="24"/>
                <w:u w:val="none"/>
                <w:lang w:val="en-US" w:eastAsia="zh-CN"/>
              </w:rPr>
            </w:pPr>
            <w:r>
              <w:rPr>
                <w:rStyle w:val="6"/>
                <w:rFonts w:hint="eastAsia" w:ascii="CESI仿宋-GB2312" w:hAnsi="CESI仿宋-GB2312" w:eastAsia="CESI仿宋-GB2312" w:cs="CESI仿宋-GB2312"/>
                <w:b w:val="0"/>
                <w:bCs w:val="0"/>
                <w:color w:val="auto"/>
                <w:sz w:val="24"/>
                <w:szCs w:val="24"/>
                <w:u w:val="none"/>
                <w:lang w:val="en-US" w:eastAsia="zh-CN"/>
              </w:rPr>
              <w:t>全日制本科及以上学历；法学、经济学、财政学、金融学类、机械、电气、自动化、土木类、安全科学与工程相关专业</w:t>
            </w:r>
          </w:p>
        </w:tc>
        <w:tc>
          <w:tcPr>
            <w:tcW w:w="4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240" w:lineRule="auto"/>
              <w:jc w:val="left"/>
              <w:rPr>
                <w:rStyle w:val="6"/>
                <w:rFonts w:hint="eastAsia" w:ascii="CESI仿宋-GB2312" w:hAnsi="CESI仿宋-GB2312" w:eastAsia="CESI仿宋-GB2312" w:cs="CESI仿宋-GB2312"/>
                <w:b w:val="0"/>
                <w:bCs w:val="0"/>
                <w:color w:val="auto"/>
                <w:sz w:val="24"/>
                <w:szCs w:val="24"/>
                <w:u w:val="none"/>
                <w:lang w:val="en-US" w:eastAsia="zh-CN"/>
              </w:rPr>
            </w:pPr>
            <w:r>
              <w:rPr>
                <w:rStyle w:val="6"/>
                <w:rFonts w:hint="eastAsia" w:ascii="CESI仿宋-GB2312" w:hAnsi="CESI仿宋-GB2312" w:eastAsia="CESI仿宋-GB2312" w:cs="CESI仿宋-GB2312"/>
                <w:b w:val="0"/>
                <w:bCs w:val="0"/>
                <w:color w:val="auto"/>
                <w:sz w:val="24"/>
                <w:szCs w:val="24"/>
                <w:u w:val="none"/>
                <w:lang w:val="en-US" w:eastAsia="zh-CN"/>
              </w:rPr>
              <w:t>1.熟悉财税、审计、物业管理及建筑安全等相关知识；</w:t>
            </w:r>
          </w:p>
          <w:p>
            <w:pPr>
              <w:keepNext w:val="0"/>
              <w:keepLines w:val="0"/>
              <w:pageBreakBefore w:val="0"/>
              <w:widowControl/>
              <w:kinsoku/>
              <w:wordWrap/>
              <w:overflowPunct/>
              <w:topLinePunct w:val="0"/>
              <w:bidi w:val="0"/>
              <w:spacing w:line="240" w:lineRule="auto"/>
              <w:jc w:val="left"/>
              <w:rPr>
                <w:rStyle w:val="6"/>
                <w:rFonts w:hint="eastAsia" w:ascii="CESI仿宋-GB2312" w:hAnsi="CESI仿宋-GB2312" w:eastAsia="CESI仿宋-GB2312" w:cs="CESI仿宋-GB2312"/>
                <w:b w:val="0"/>
                <w:bCs w:val="0"/>
                <w:color w:val="auto"/>
                <w:sz w:val="24"/>
                <w:szCs w:val="24"/>
                <w:u w:val="none"/>
                <w:lang w:val="en-US" w:eastAsia="zh-CN"/>
              </w:rPr>
            </w:pPr>
            <w:r>
              <w:rPr>
                <w:rStyle w:val="6"/>
                <w:rFonts w:hint="eastAsia" w:ascii="CESI仿宋-GB2312" w:hAnsi="CESI仿宋-GB2312" w:eastAsia="CESI仿宋-GB2312" w:cs="CESI仿宋-GB2312"/>
                <w:b w:val="0"/>
                <w:bCs w:val="0"/>
                <w:color w:val="auto"/>
                <w:sz w:val="24"/>
                <w:szCs w:val="24"/>
                <w:u w:val="none"/>
                <w:lang w:val="en-US" w:eastAsia="zh-CN"/>
              </w:rPr>
              <w:t>2.了解财税、金融、物业管理方面相关法规政策；具有相应实操能力、分析能力或园区管理经验的优先考虑；</w:t>
            </w:r>
          </w:p>
          <w:p>
            <w:pPr>
              <w:keepNext w:val="0"/>
              <w:keepLines w:val="0"/>
              <w:pageBreakBefore w:val="0"/>
              <w:widowControl/>
              <w:kinsoku/>
              <w:wordWrap/>
              <w:overflowPunct/>
              <w:topLinePunct w:val="0"/>
              <w:bidi w:val="0"/>
              <w:spacing w:line="240" w:lineRule="auto"/>
              <w:jc w:val="left"/>
              <w:rPr>
                <w:rStyle w:val="6"/>
                <w:rFonts w:hint="eastAsia" w:ascii="CESI仿宋-GB2312" w:hAnsi="CESI仿宋-GB2312" w:eastAsia="CESI仿宋-GB2312" w:cs="CESI仿宋-GB2312"/>
                <w:b w:val="0"/>
                <w:bCs w:val="0"/>
                <w:color w:val="auto"/>
                <w:sz w:val="24"/>
                <w:szCs w:val="24"/>
                <w:u w:val="none"/>
                <w:lang w:val="en-US" w:eastAsia="zh-CN"/>
              </w:rPr>
            </w:pPr>
            <w:r>
              <w:rPr>
                <w:rStyle w:val="6"/>
                <w:rFonts w:hint="eastAsia" w:ascii="CESI仿宋-GB2312" w:hAnsi="CESI仿宋-GB2312" w:eastAsia="CESI仿宋-GB2312" w:cs="CESI仿宋-GB2312"/>
                <w:b w:val="0"/>
                <w:bCs w:val="0"/>
                <w:color w:val="auto"/>
                <w:sz w:val="24"/>
                <w:szCs w:val="24"/>
                <w:u w:val="none"/>
                <w:lang w:val="en-US" w:eastAsia="zh-CN"/>
              </w:rPr>
              <w:t>3.年龄不超过30周岁（1992年6月8日以后出生），具有中级职称的放宽至40周岁（1982年6月8日以后出生），高级职称的放宽至45周岁（1977年6月8日以后出生）；</w:t>
            </w:r>
            <w:bookmarkStart w:id="0" w:name="_GoBack"/>
            <w:bookmarkEnd w:id="0"/>
          </w:p>
          <w:p>
            <w:pPr>
              <w:keepNext w:val="0"/>
              <w:keepLines w:val="0"/>
              <w:pageBreakBefore w:val="0"/>
              <w:widowControl/>
              <w:kinsoku/>
              <w:wordWrap/>
              <w:overflowPunct/>
              <w:topLinePunct w:val="0"/>
              <w:bidi w:val="0"/>
              <w:spacing w:line="240" w:lineRule="auto"/>
              <w:jc w:val="left"/>
              <w:rPr>
                <w:rFonts w:hint="eastAsia"/>
                <w:lang w:val="en-US" w:eastAsia="zh-CN"/>
              </w:rPr>
            </w:pPr>
            <w:r>
              <w:rPr>
                <w:rStyle w:val="6"/>
                <w:rFonts w:hint="eastAsia" w:ascii="CESI仿宋-GB2312" w:hAnsi="CESI仿宋-GB2312" w:eastAsia="CESI仿宋-GB2312" w:cs="CESI仿宋-GB2312"/>
                <w:b w:val="0"/>
                <w:bCs w:val="0"/>
                <w:color w:val="auto"/>
                <w:sz w:val="24"/>
                <w:szCs w:val="24"/>
                <w:u w:val="none"/>
                <w:lang w:val="en-US" w:eastAsia="zh-CN"/>
              </w:rPr>
              <w:t>4.同等条件下中共党员优先考虑。</w:t>
            </w:r>
          </w:p>
        </w:tc>
      </w:tr>
      <w:tr>
        <w:tblPrEx>
          <w:tblCellMar>
            <w:top w:w="0" w:type="dxa"/>
            <w:left w:w="108" w:type="dxa"/>
            <w:bottom w:w="0" w:type="dxa"/>
            <w:right w:w="108" w:type="dxa"/>
          </w:tblCellMar>
        </w:tblPrEx>
        <w:trPr>
          <w:trHeight w:val="566" w:hRule="atLeast"/>
        </w:trPr>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240" w:lineRule="auto"/>
              <w:jc w:val="center"/>
              <w:rPr>
                <w:rFonts w:hint="eastAsia" w:ascii="CESI仿宋-GB2312" w:hAnsi="CESI仿宋-GB2312" w:eastAsia="CESI仿宋-GB2312" w:cs="CESI仿宋-GB2312"/>
                <w:b w:val="0"/>
                <w:bCs w:val="0"/>
                <w:color w:val="auto"/>
                <w:kern w:val="0"/>
                <w:sz w:val="24"/>
                <w:szCs w:val="24"/>
                <w:lang w:eastAsia="zh-CN"/>
              </w:rPr>
            </w:pPr>
            <w:r>
              <w:rPr>
                <w:rFonts w:hint="eastAsia" w:ascii="CESI仿宋-GB2312" w:hAnsi="CESI仿宋-GB2312" w:eastAsia="CESI仿宋-GB2312" w:cs="CESI仿宋-GB2312"/>
                <w:b w:val="0"/>
                <w:bCs w:val="0"/>
                <w:color w:val="auto"/>
                <w:kern w:val="0"/>
                <w:sz w:val="24"/>
                <w:szCs w:val="24"/>
                <w:lang w:val="en-US" w:eastAsia="zh-CN"/>
              </w:rPr>
              <w:t>5</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240" w:lineRule="auto"/>
              <w:jc w:val="center"/>
              <w:rPr>
                <w:rFonts w:hint="eastAsia" w:ascii="CESI仿宋-GB2312" w:hAnsi="CESI仿宋-GB2312" w:eastAsia="CESI仿宋-GB2312" w:cs="CESI仿宋-GB2312"/>
                <w:b w:val="0"/>
                <w:bCs w:val="0"/>
                <w:color w:val="auto"/>
                <w:kern w:val="0"/>
                <w:sz w:val="24"/>
                <w:szCs w:val="24"/>
              </w:rPr>
            </w:pPr>
            <w:r>
              <w:rPr>
                <w:rFonts w:hint="eastAsia" w:ascii="CESI仿宋-GB2312" w:hAnsi="CESI仿宋-GB2312" w:eastAsia="CESI仿宋-GB2312" w:cs="CESI仿宋-GB2312"/>
                <w:b w:val="0"/>
                <w:bCs w:val="0"/>
                <w:color w:val="auto"/>
                <w:sz w:val="24"/>
                <w:szCs w:val="24"/>
              </w:rPr>
              <w:t>杭州高新智能科技有限公司</w:t>
            </w:r>
          </w:p>
        </w:tc>
        <w:tc>
          <w:tcPr>
            <w:tcW w:w="1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240" w:lineRule="auto"/>
              <w:jc w:val="center"/>
              <w:rPr>
                <w:rFonts w:hint="eastAsia" w:ascii="CESI仿宋-GB2312" w:hAnsi="CESI仿宋-GB2312" w:eastAsia="CESI仿宋-GB2312" w:cs="CESI仿宋-GB2312"/>
                <w:b w:val="0"/>
                <w:bCs w:val="0"/>
                <w:color w:val="auto"/>
                <w:kern w:val="0"/>
                <w:sz w:val="24"/>
                <w:szCs w:val="24"/>
              </w:rPr>
            </w:pPr>
            <w:r>
              <w:rPr>
                <w:rFonts w:hint="eastAsia" w:ascii="CESI仿宋-GB2312" w:hAnsi="CESI仿宋-GB2312" w:eastAsia="CESI仿宋-GB2312" w:cs="CESI仿宋-GB2312"/>
                <w:b w:val="0"/>
                <w:bCs w:val="0"/>
                <w:color w:val="auto"/>
                <w:kern w:val="0"/>
                <w:sz w:val="24"/>
                <w:szCs w:val="24"/>
              </w:rPr>
              <w:t>综合管理</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240" w:lineRule="auto"/>
              <w:jc w:val="center"/>
              <w:rPr>
                <w:rFonts w:hint="eastAsia" w:ascii="CESI仿宋-GB2312" w:hAnsi="CESI仿宋-GB2312" w:eastAsia="CESI仿宋-GB2312" w:cs="CESI仿宋-GB2312"/>
                <w:b w:val="0"/>
                <w:bCs w:val="0"/>
                <w:color w:val="auto"/>
                <w:kern w:val="0"/>
                <w:sz w:val="24"/>
                <w:szCs w:val="24"/>
              </w:rPr>
            </w:pPr>
            <w:r>
              <w:rPr>
                <w:rFonts w:hint="eastAsia" w:ascii="CESI仿宋-GB2312" w:hAnsi="CESI仿宋-GB2312" w:eastAsia="CESI仿宋-GB2312" w:cs="CESI仿宋-GB2312"/>
                <w:b w:val="0"/>
                <w:bCs w:val="0"/>
                <w:color w:val="auto"/>
                <w:kern w:val="0"/>
                <w:sz w:val="24"/>
                <w:szCs w:val="24"/>
              </w:rPr>
              <w:t>1</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240" w:lineRule="auto"/>
              <w:jc w:val="left"/>
              <w:rPr>
                <w:rStyle w:val="6"/>
                <w:rFonts w:hint="eastAsia" w:ascii="CESI仿宋-GB2312" w:hAnsi="CESI仿宋-GB2312" w:eastAsia="CESI仿宋-GB2312" w:cs="CESI仿宋-GB2312"/>
                <w:b w:val="0"/>
                <w:bCs w:val="0"/>
                <w:color w:val="auto"/>
                <w:sz w:val="24"/>
                <w:szCs w:val="24"/>
                <w:u w:val="none"/>
                <w:lang w:val="en-US" w:eastAsia="zh-CN"/>
              </w:rPr>
            </w:pPr>
            <w:r>
              <w:rPr>
                <w:rStyle w:val="6"/>
                <w:rFonts w:hint="eastAsia" w:ascii="CESI仿宋-GB2312" w:hAnsi="CESI仿宋-GB2312" w:eastAsia="CESI仿宋-GB2312" w:cs="CESI仿宋-GB2312"/>
                <w:b w:val="0"/>
                <w:bCs w:val="0"/>
                <w:color w:val="auto"/>
                <w:sz w:val="24"/>
                <w:szCs w:val="24"/>
                <w:u w:val="none"/>
                <w:lang w:val="en-US" w:eastAsia="zh-CN"/>
              </w:rPr>
              <w:t>全日制本科及以上学历；法学、经济学、工商管理类相关专业</w:t>
            </w:r>
          </w:p>
        </w:tc>
        <w:tc>
          <w:tcPr>
            <w:tcW w:w="4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240" w:lineRule="auto"/>
              <w:jc w:val="left"/>
              <w:rPr>
                <w:rStyle w:val="6"/>
                <w:rFonts w:hint="eastAsia" w:ascii="CESI仿宋-GB2312" w:hAnsi="CESI仿宋-GB2312" w:eastAsia="CESI仿宋-GB2312" w:cs="CESI仿宋-GB2312"/>
                <w:b w:val="0"/>
                <w:bCs w:val="0"/>
                <w:color w:val="auto"/>
                <w:sz w:val="24"/>
                <w:szCs w:val="24"/>
                <w:u w:val="none"/>
                <w:lang w:val="en-US" w:eastAsia="zh-CN"/>
              </w:rPr>
            </w:pPr>
            <w:r>
              <w:rPr>
                <w:rStyle w:val="6"/>
                <w:rFonts w:hint="eastAsia" w:ascii="CESI仿宋-GB2312" w:hAnsi="CESI仿宋-GB2312" w:eastAsia="CESI仿宋-GB2312" w:cs="CESI仿宋-GB2312"/>
                <w:b w:val="0"/>
                <w:bCs w:val="0"/>
                <w:color w:val="auto"/>
                <w:sz w:val="24"/>
                <w:szCs w:val="24"/>
                <w:u w:val="none"/>
                <w:lang w:val="en-US" w:eastAsia="zh-CN"/>
              </w:rPr>
              <w:t>1.熟练使用办公软件、PPT工具；</w:t>
            </w:r>
          </w:p>
          <w:p>
            <w:pPr>
              <w:keepNext w:val="0"/>
              <w:keepLines w:val="0"/>
              <w:pageBreakBefore w:val="0"/>
              <w:widowControl/>
              <w:kinsoku/>
              <w:wordWrap/>
              <w:overflowPunct/>
              <w:topLinePunct w:val="0"/>
              <w:bidi w:val="0"/>
              <w:spacing w:line="240" w:lineRule="auto"/>
              <w:jc w:val="left"/>
              <w:rPr>
                <w:rStyle w:val="6"/>
                <w:rFonts w:hint="eastAsia" w:ascii="CESI仿宋-GB2312" w:hAnsi="CESI仿宋-GB2312" w:eastAsia="CESI仿宋-GB2312" w:cs="CESI仿宋-GB2312"/>
                <w:b w:val="0"/>
                <w:bCs w:val="0"/>
                <w:color w:val="auto"/>
                <w:sz w:val="24"/>
                <w:szCs w:val="24"/>
                <w:u w:val="none"/>
                <w:lang w:val="en-US" w:eastAsia="zh-CN"/>
              </w:rPr>
            </w:pPr>
            <w:r>
              <w:rPr>
                <w:rStyle w:val="6"/>
                <w:rFonts w:hint="eastAsia" w:ascii="CESI仿宋-GB2312" w:hAnsi="CESI仿宋-GB2312" w:eastAsia="CESI仿宋-GB2312" w:cs="CESI仿宋-GB2312"/>
                <w:b w:val="0"/>
                <w:bCs w:val="0"/>
                <w:color w:val="auto"/>
                <w:sz w:val="24"/>
                <w:szCs w:val="24"/>
                <w:u w:val="none"/>
                <w:lang w:val="en-US" w:eastAsia="zh-CN"/>
              </w:rPr>
              <w:t>2.语言和文字表达能力佳，有较强的沟通协调和谈判能力；</w:t>
            </w:r>
          </w:p>
          <w:p>
            <w:pPr>
              <w:keepNext w:val="0"/>
              <w:keepLines w:val="0"/>
              <w:pageBreakBefore w:val="0"/>
              <w:widowControl/>
              <w:kinsoku/>
              <w:wordWrap/>
              <w:overflowPunct/>
              <w:topLinePunct w:val="0"/>
              <w:bidi w:val="0"/>
              <w:spacing w:line="240" w:lineRule="auto"/>
              <w:jc w:val="left"/>
              <w:rPr>
                <w:rStyle w:val="6"/>
                <w:rFonts w:hint="eastAsia" w:ascii="CESI仿宋-GB2312" w:hAnsi="CESI仿宋-GB2312" w:eastAsia="CESI仿宋-GB2312" w:cs="CESI仿宋-GB2312"/>
                <w:b w:val="0"/>
                <w:bCs w:val="0"/>
                <w:color w:val="auto"/>
                <w:sz w:val="24"/>
                <w:szCs w:val="24"/>
                <w:u w:val="none"/>
                <w:lang w:val="en-US" w:eastAsia="zh-CN"/>
              </w:rPr>
            </w:pPr>
            <w:r>
              <w:rPr>
                <w:rStyle w:val="6"/>
                <w:rFonts w:hint="eastAsia" w:ascii="CESI仿宋-GB2312" w:hAnsi="CESI仿宋-GB2312" w:eastAsia="CESI仿宋-GB2312" w:cs="CESI仿宋-GB2312"/>
                <w:b w:val="0"/>
                <w:bCs w:val="0"/>
                <w:color w:val="auto"/>
                <w:sz w:val="24"/>
                <w:szCs w:val="24"/>
                <w:u w:val="none"/>
                <w:lang w:val="en-US" w:eastAsia="zh-CN"/>
              </w:rPr>
              <w:t>3.具有企业管理或IT市场营销工作经验的优先考虑；</w:t>
            </w:r>
          </w:p>
          <w:p>
            <w:pPr>
              <w:keepNext w:val="0"/>
              <w:keepLines w:val="0"/>
              <w:pageBreakBefore w:val="0"/>
              <w:widowControl/>
              <w:kinsoku/>
              <w:wordWrap/>
              <w:overflowPunct/>
              <w:topLinePunct w:val="0"/>
              <w:bidi w:val="0"/>
              <w:spacing w:line="240" w:lineRule="auto"/>
              <w:jc w:val="left"/>
              <w:rPr>
                <w:rStyle w:val="6"/>
                <w:rFonts w:hint="eastAsia" w:ascii="CESI仿宋-GB2312" w:hAnsi="CESI仿宋-GB2312" w:eastAsia="CESI仿宋-GB2312" w:cs="CESI仿宋-GB2312"/>
                <w:b w:val="0"/>
                <w:bCs w:val="0"/>
                <w:color w:val="auto"/>
                <w:sz w:val="24"/>
                <w:szCs w:val="24"/>
                <w:u w:val="none"/>
                <w:lang w:val="en-US" w:eastAsia="zh-CN"/>
              </w:rPr>
            </w:pPr>
            <w:r>
              <w:rPr>
                <w:rStyle w:val="6"/>
                <w:rFonts w:hint="eastAsia" w:ascii="CESI仿宋-GB2312" w:hAnsi="CESI仿宋-GB2312" w:eastAsia="CESI仿宋-GB2312" w:cs="CESI仿宋-GB2312"/>
                <w:b w:val="0"/>
                <w:bCs w:val="0"/>
                <w:color w:val="auto"/>
                <w:sz w:val="24"/>
                <w:szCs w:val="24"/>
                <w:u w:val="none"/>
                <w:lang w:val="en-US" w:eastAsia="zh-CN"/>
              </w:rPr>
              <w:t>4.年龄不超过30周岁（1992年6月8日以后出生），具有中级职称的放宽至40周岁（1982年6月8日以后出生）；</w:t>
            </w:r>
          </w:p>
          <w:p>
            <w:pPr>
              <w:keepNext w:val="0"/>
              <w:keepLines w:val="0"/>
              <w:pageBreakBefore w:val="0"/>
              <w:widowControl/>
              <w:kinsoku/>
              <w:wordWrap/>
              <w:overflowPunct/>
              <w:topLinePunct w:val="0"/>
              <w:bidi w:val="0"/>
              <w:spacing w:line="240" w:lineRule="auto"/>
              <w:jc w:val="left"/>
              <w:rPr>
                <w:rStyle w:val="6"/>
                <w:rFonts w:hint="default" w:ascii="CESI仿宋-GB2312" w:hAnsi="CESI仿宋-GB2312" w:eastAsia="CESI仿宋-GB2312" w:cs="CESI仿宋-GB2312"/>
                <w:b w:val="0"/>
                <w:bCs w:val="0"/>
                <w:color w:val="auto"/>
                <w:sz w:val="24"/>
                <w:szCs w:val="24"/>
                <w:u w:val="none"/>
                <w:lang w:val="en-US" w:eastAsia="zh-CN"/>
              </w:rPr>
            </w:pPr>
            <w:r>
              <w:rPr>
                <w:rStyle w:val="6"/>
                <w:rFonts w:hint="eastAsia" w:ascii="CESI仿宋-GB2312" w:hAnsi="CESI仿宋-GB2312" w:eastAsia="CESI仿宋-GB2312" w:cs="CESI仿宋-GB2312"/>
                <w:b w:val="0"/>
                <w:bCs w:val="0"/>
                <w:color w:val="auto"/>
                <w:sz w:val="24"/>
                <w:szCs w:val="24"/>
                <w:u w:val="none"/>
                <w:lang w:val="en-US" w:eastAsia="zh-CN"/>
              </w:rPr>
              <w:t>5.同等条件下中共党员优先考虑。</w:t>
            </w:r>
          </w:p>
        </w:tc>
      </w:tr>
      <w:tr>
        <w:tblPrEx>
          <w:tblCellMar>
            <w:top w:w="0" w:type="dxa"/>
            <w:left w:w="108" w:type="dxa"/>
            <w:bottom w:w="0" w:type="dxa"/>
            <w:right w:w="108" w:type="dxa"/>
          </w:tblCellMar>
        </w:tblPrEx>
        <w:trPr>
          <w:trHeight w:val="1691" w:hRule="atLeast"/>
        </w:trPr>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240" w:lineRule="auto"/>
              <w:jc w:val="center"/>
              <w:rPr>
                <w:rFonts w:hint="eastAsia" w:ascii="CESI仿宋-GB2312" w:hAnsi="CESI仿宋-GB2312" w:eastAsia="CESI仿宋-GB2312" w:cs="CESI仿宋-GB2312"/>
                <w:b w:val="0"/>
                <w:bCs w:val="0"/>
                <w:color w:val="auto"/>
                <w:kern w:val="0"/>
                <w:sz w:val="24"/>
                <w:szCs w:val="24"/>
                <w:lang w:eastAsia="zh-CN"/>
              </w:rPr>
            </w:pPr>
            <w:r>
              <w:rPr>
                <w:rFonts w:hint="eastAsia" w:ascii="CESI仿宋-GB2312" w:hAnsi="CESI仿宋-GB2312" w:eastAsia="CESI仿宋-GB2312" w:cs="CESI仿宋-GB2312"/>
                <w:b w:val="0"/>
                <w:bCs w:val="0"/>
                <w:color w:val="auto"/>
                <w:kern w:val="0"/>
                <w:sz w:val="24"/>
                <w:szCs w:val="24"/>
                <w:lang w:val="en-US" w:eastAsia="zh-CN"/>
              </w:rPr>
              <w:t>6</w:t>
            </w:r>
          </w:p>
        </w:tc>
        <w:tc>
          <w:tcPr>
            <w:tcW w:w="111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240" w:lineRule="auto"/>
              <w:jc w:val="center"/>
              <w:rPr>
                <w:rFonts w:hint="eastAsia" w:ascii="CESI仿宋-GB2312" w:hAnsi="CESI仿宋-GB2312" w:eastAsia="CESI仿宋-GB2312" w:cs="CESI仿宋-GB2312"/>
                <w:b w:val="0"/>
                <w:bCs w:val="0"/>
                <w:color w:val="auto"/>
                <w:kern w:val="0"/>
                <w:sz w:val="24"/>
                <w:szCs w:val="24"/>
              </w:rPr>
            </w:pPr>
            <w:r>
              <w:rPr>
                <w:rFonts w:hint="eastAsia" w:ascii="CESI仿宋-GB2312" w:hAnsi="CESI仿宋-GB2312" w:eastAsia="CESI仿宋-GB2312" w:cs="CESI仿宋-GB2312"/>
                <w:b w:val="0"/>
                <w:bCs w:val="0"/>
                <w:color w:val="auto"/>
                <w:sz w:val="24"/>
                <w:szCs w:val="24"/>
              </w:rPr>
              <w:t>杭州滨江区留用地开发运营有限公司</w:t>
            </w:r>
          </w:p>
        </w:tc>
        <w:tc>
          <w:tcPr>
            <w:tcW w:w="1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240" w:lineRule="auto"/>
              <w:jc w:val="center"/>
              <w:rPr>
                <w:rFonts w:hint="eastAsia" w:ascii="CESI仿宋-GB2312" w:hAnsi="CESI仿宋-GB2312" w:eastAsia="CESI仿宋-GB2312" w:cs="CESI仿宋-GB2312"/>
                <w:b w:val="0"/>
                <w:bCs w:val="0"/>
                <w:color w:val="auto"/>
                <w:kern w:val="0"/>
                <w:sz w:val="24"/>
                <w:szCs w:val="24"/>
              </w:rPr>
            </w:pPr>
            <w:r>
              <w:rPr>
                <w:rFonts w:hint="eastAsia" w:ascii="CESI仿宋-GB2312" w:hAnsi="CESI仿宋-GB2312" w:eastAsia="CESI仿宋-GB2312" w:cs="CESI仿宋-GB2312"/>
                <w:b w:val="0"/>
                <w:bCs w:val="0"/>
                <w:color w:val="auto"/>
                <w:kern w:val="0"/>
                <w:sz w:val="24"/>
                <w:szCs w:val="24"/>
              </w:rPr>
              <w:t>综合管理</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240" w:lineRule="auto"/>
              <w:jc w:val="center"/>
              <w:rPr>
                <w:rFonts w:hint="eastAsia" w:ascii="CESI仿宋-GB2312" w:hAnsi="CESI仿宋-GB2312" w:eastAsia="CESI仿宋-GB2312" w:cs="CESI仿宋-GB2312"/>
                <w:b w:val="0"/>
                <w:bCs w:val="0"/>
                <w:color w:val="auto"/>
                <w:kern w:val="0"/>
                <w:sz w:val="24"/>
                <w:szCs w:val="24"/>
                <w:lang w:eastAsia="zh-CN"/>
              </w:rPr>
            </w:pPr>
            <w:r>
              <w:rPr>
                <w:rFonts w:hint="eastAsia" w:ascii="CESI仿宋-GB2312" w:hAnsi="CESI仿宋-GB2312" w:eastAsia="CESI仿宋-GB2312" w:cs="CESI仿宋-GB2312"/>
                <w:b w:val="0"/>
                <w:bCs w:val="0"/>
                <w:color w:val="auto"/>
                <w:kern w:val="0"/>
                <w:sz w:val="24"/>
                <w:szCs w:val="24"/>
                <w:lang w:val="en-US" w:eastAsia="zh-CN"/>
              </w:rPr>
              <w:t>3</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240" w:lineRule="auto"/>
              <w:jc w:val="left"/>
              <w:rPr>
                <w:rStyle w:val="6"/>
                <w:rFonts w:hint="eastAsia" w:ascii="CESI仿宋-GB2312" w:hAnsi="CESI仿宋-GB2312" w:eastAsia="CESI仿宋-GB2312" w:cs="CESI仿宋-GB2312"/>
                <w:b w:val="0"/>
                <w:bCs w:val="0"/>
                <w:color w:val="auto"/>
                <w:sz w:val="24"/>
                <w:szCs w:val="24"/>
                <w:u w:val="none"/>
                <w:lang w:val="en-US" w:eastAsia="zh-CN"/>
              </w:rPr>
            </w:pPr>
            <w:r>
              <w:rPr>
                <w:rStyle w:val="6"/>
                <w:rFonts w:hint="eastAsia" w:ascii="CESI仿宋-GB2312" w:hAnsi="CESI仿宋-GB2312" w:eastAsia="CESI仿宋-GB2312" w:cs="CESI仿宋-GB2312"/>
                <w:b w:val="0"/>
                <w:bCs w:val="0"/>
                <w:color w:val="auto"/>
                <w:sz w:val="24"/>
                <w:szCs w:val="24"/>
                <w:u w:val="none"/>
                <w:lang w:val="en-US" w:eastAsia="zh-CN"/>
              </w:rPr>
              <w:t>全日制本科及以上学历；经济学、工商管理、法学类相关专业</w:t>
            </w:r>
          </w:p>
        </w:tc>
        <w:tc>
          <w:tcPr>
            <w:tcW w:w="4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240" w:lineRule="auto"/>
              <w:jc w:val="left"/>
              <w:rPr>
                <w:rStyle w:val="6"/>
                <w:rFonts w:hint="eastAsia" w:ascii="CESI仿宋-GB2312" w:hAnsi="CESI仿宋-GB2312" w:eastAsia="CESI仿宋-GB2312" w:cs="CESI仿宋-GB2312"/>
                <w:b w:val="0"/>
                <w:bCs w:val="0"/>
                <w:color w:val="auto"/>
                <w:sz w:val="24"/>
                <w:szCs w:val="24"/>
                <w:u w:val="none"/>
                <w:lang w:val="en-US" w:eastAsia="zh-CN"/>
              </w:rPr>
            </w:pPr>
            <w:r>
              <w:rPr>
                <w:rStyle w:val="6"/>
                <w:rFonts w:hint="eastAsia" w:ascii="CESI仿宋-GB2312" w:hAnsi="CESI仿宋-GB2312" w:eastAsia="CESI仿宋-GB2312" w:cs="CESI仿宋-GB2312"/>
                <w:b w:val="0"/>
                <w:bCs w:val="0"/>
                <w:color w:val="auto"/>
                <w:sz w:val="24"/>
                <w:szCs w:val="24"/>
                <w:u w:val="none"/>
                <w:lang w:val="en-US" w:eastAsia="zh-CN"/>
              </w:rPr>
              <w:t>1.熟练使用办公软件、PPT工具；</w:t>
            </w:r>
          </w:p>
          <w:p>
            <w:pPr>
              <w:keepNext w:val="0"/>
              <w:keepLines w:val="0"/>
              <w:pageBreakBefore w:val="0"/>
              <w:widowControl/>
              <w:kinsoku/>
              <w:wordWrap/>
              <w:overflowPunct/>
              <w:topLinePunct w:val="0"/>
              <w:bidi w:val="0"/>
              <w:spacing w:line="240" w:lineRule="auto"/>
              <w:jc w:val="left"/>
              <w:rPr>
                <w:rStyle w:val="6"/>
                <w:rFonts w:hint="eastAsia" w:ascii="CESI仿宋-GB2312" w:hAnsi="CESI仿宋-GB2312" w:eastAsia="CESI仿宋-GB2312" w:cs="CESI仿宋-GB2312"/>
                <w:b w:val="0"/>
                <w:bCs w:val="0"/>
                <w:color w:val="auto"/>
                <w:sz w:val="24"/>
                <w:szCs w:val="24"/>
                <w:u w:val="none"/>
                <w:lang w:val="en-US" w:eastAsia="zh-CN"/>
              </w:rPr>
            </w:pPr>
            <w:r>
              <w:rPr>
                <w:rStyle w:val="6"/>
                <w:rFonts w:hint="eastAsia" w:ascii="CESI仿宋-GB2312" w:hAnsi="CESI仿宋-GB2312" w:eastAsia="CESI仿宋-GB2312" w:cs="CESI仿宋-GB2312"/>
                <w:b w:val="0"/>
                <w:bCs w:val="0"/>
                <w:color w:val="auto"/>
                <w:sz w:val="24"/>
                <w:szCs w:val="24"/>
                <w:u w:val="none"/>
                <w:lang w:val="en-US" w:eastAsia="zh-CN"/>
              </w:rPr>
              <w:t>2.语言和文字表达能力佳，有较强的沟通协调和谈判能力；</w:t>
            </w:r>
          </w:p>
          <w:p>
            <w:pPr>
              <w:keepNext w:val="0"/>
              <w:keepLines w:val="0"/>
              <w:pageBreakBefore w:val="0"/>
              <w:widowControl/>
              <w:kinsoku/>
              <w:wordWrap/>
              <w:overflowPunct/>
              <w:topLinePunct w:val="0"/>
              <w:bidi w:val="0"/>
              <w:spacing w:line="240" w:lineRule="auto"/>
              <w:jc w:val="left"/>
              <w:rPr>
                <w:rStyle w:val="6"/>
                <w:rFonts w:hint="eastAsia" w:ascii="CESI仿宋-GB2312" w:hAnsi="CESI仿宋-GB2312" w:eastAsia="CESI仿宋-GB2312" w:cs="CESI仿宋-GB2312"/>
                <w:b w:val="0"/>
                <w:bCs w:val="0"/>
                <w:color w:val="auto"/>
                <w:sz w:val="24"/>
                <w:szCs w:val="24"/>
                <w:u w:val="none"/>
                <w:lang w:val="en-US" w:eastAsia="zh-CN"/>
              </w:rPr>
            </w:pPr>
            <w:r>
              <w:rPr>
                <w:rStyle w:val="6"/>
                <w:rFonts w:hint="eastAsia" w:ascii="CESI仿宋-GB2312" w:hAnsi="CESI仿宋-GB2312" w:eastAsia="CESI仿宋-GB2312" w:cs="CESI仿宋-GB2312"/>
                <w:b w:val="0"/>
                <w:bCs w:val="0"/>
                <w:color w:val="auto"/>
                <w:sz w:val="24"/>
                <w:szCs w:val="24"/>
                <w:u w:val="none"/>
                <w:lang w:val="en-US" w:eastAsia="zh-CN"/>
              </w:rPr>
              <w:t>3.具有项目运营或三年以上园区经营工作经验的优先考虑；</w:t>
            </w:r>
          </w:p>
          <w:p>
            <w:pPr>
              <w:keepNext w:val="0"/>
              <w:keepLines w:val="0"/>
              <w:pageBreakBefore w:val="0"/>
              <w:widowControl/>
              <w:kinsoku/>
              <w:wordWrap/>
              <w:overflowPunct/>
              <w:topLinePunct w:val="0"/>
              <w:bidi w:val="0"/>
              <w:spacing w:line="240" w:lineRule="auto"/>
              <w:jc w:val="left"/>
              <w:rPr>
                <w:rStyle w:val="6"/>
                <w:rFonts w:hint="eastAsia" w:ascii="CESI仿宋-GB2312" w:hAnsi="CESI仿宋-GB2312" w:eastAsia="CESI仿宋-GB2312" w:cs="CESI仿宋-GB2312"/>
                <w:b w:val="0"/>
                <w:bCs w:val="0"/>
                <w:color w:val="auto"/>
                <w:sz w:val="24"/>
                <w:szCs w:val="24"/>
                <w:u w:val="none"/>
                <w:lang w:val="en-US" w:eastAsia="zh-CN"/>
              </w:rPr>
            </w:pPr>
            <w:r>
              <w:rPr>
                <w:rStyle w:val="6"/>
                <w:rFonts w:hint="eastAsia" w:ascii="CESI仿宋-GB2312" w:hAnsi="CESI仿宋-GB2312" w:eastAsia="CESI仿宋-GB2312" w:cs="CESI仿宋-GB2312"/>
                <w:b w:val="0"/>
                <w:bCs w:val="0"/>
                <w:color w:val="auto"/>
                <w:sz w:val="24"/>
                <w:szCs w:val="24"/>
                <w:u w:val="none"/>
                <w:lang w:val="en-US" w:eastAsia="zh-CN"/>
              </w:rPr>
              <w:t>4.年龄不超过30周岁（1992年6月8日以后出生），具有中级职称的放宽至40周岁（1982年6月8日以后出生）；</w:t>
            </w:r>
          </w:p>
          <w:p>
            <w:pPr>
              <w:keepNext w:val="0"/>
              <w:keepLines w:val="0"/>
              <w:pageBreakBefore w:val="0"/>
              <w:widowControl/>
              <w:kinsoku/>
              <w:wordWrap/>
              <w:overflowPunct/>
              <w:topLinePunct w:val="0"/>
              <w:bidi w:val="0"/>
              <w:spacing w:line="240" w:lineRule="auto"/>
              <w:jc w:val="left"/>
              <w:rPr>
                <w:rStyle w:val="6"/>
                <w:rFonts w:hint="eastAsia" w:ascii="CESI仿宋-GB2312" w:hAnsi="CESI仿宋-GB2312" w:eastAsia="CESI仿宋-GB2312" w:cs="CESI仿宋-GB2312"/>
                <w:b w:val="0"/>
                <w:bCs w:val="0"/>
                <w:color w:val="auto"/>
                <w:sz w:val="24"/>
                <w:szCs w:val="24"/>
                <w:u w:val="none"/>
                <w:lang w:val="en-US" w:eastAsia="zh-CN"/>
              </w:rPr>
            </w:pPr>
            <w:r>
              <w:rPr>
                <w:rStyle w:val="6"/>
                <w:rFonts w:hint="eastAsia" w:ascii="CESI仿宋-GB2312" w:hAnsi="CESI仿宋-GB2312" w:eastAsia="CESI仿宋-GB2312" w:cs="CESI仿宋-GB2312"/>
                <w:b w:val="0"/>
                <w:bCs w:val="0"/>
                <w:color w:val="auto"/>
                <w:sz w:val="24"/>
                <w:szCs w:val="24"/>
                <w:u w:val="none"/>
                <w:lang w:val="en-US" w:eastAsia="zh-CN"/>
              </w:rPr>
              <w:t>5.同等条件下中共党员优先考虑。</w:t>
            </w:r>
          </w:p>
        </w:tc>
      </w:tr>
      <w:tr>
        <w:tblPrEx>
          <w:tblCellMar>
            <w:top w:w="0" w:type="dxa"/>
            <w:left w:w="108" w:type="dxa"/>
            <w:bottom w:w="0" w:type="dxa"/>
            <w:right w:w="108" w:type="dxa"/>
          </w:tblCellMar>
        </w:tblPrEx>
        <w:trPr>
          <w:trHeight w:val="1269" w:hRule="atLeast"/>
        </w:trPr>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240" w:lineRule="auto"/>
              <w:jc w:val="center"/>
              <w:rPr>
                <w:rFonts w:hint="default" w:ascii="CESI仿宋-GB2312" w:hAnsi="CESI仿宋-GB2312" w:eastAsia="CESI仿宋-GB2312" w:cs="CESI仿宋-GB2312"/>
                <w:b w:val="0"/>
                <w:bCs w:val="0"/>
                <w:color w:val="auto"/>
                <w:kern w:val="0"/>
                <w:sz w:val="24"/>
                <w:szCs w:val="24"/>
                <w:lang w:val="en-US" w:eastAsia="zh-CN"/>
              </w:rPr>
            </w:pPr>
            <w:r>
              <w:rPr>
                <w:rFonts w:hint="eastAsia" w:ascii="CESI仿宋-GB2312" w:hAnsi="CESI仿宋-GB2312" w:eastAsia="CESI仿宋-GB2312" w:cs="CESI仿宋-GB2312"/>
                <w:b w:val="0"/>
                <w:bCs w:val="0"/>
                <w:color w:val="auto"/>
                <w:kern w:val="0"/>
                <w:sz w:val="24"/>
                <w:szCs w:val="24"/>
                <w:lang w:val="en-US" w:eastAsia="zh-CN"/>
              </w:rPr>
              <w:t>7</w:t>
            </w:r>
          </w:p>
        </w:tc>
        <w:tc>
          <w:tcPr>
            <w:tcW w:w="111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2"/>
                <w:sz w:val="24"/>
                <w:szCs w:val="24"/>
                <w:u w:val="none"/>
                <w:lang w:val="en-US" w:eastAsia="zh-CN" w:bidi="ar-SA"/>
              </w:rPr>
            </w:pPr>
            <w:r>
              <w:rPr>
                <w:rFonts w:hint="eastAsia" w:ascii="CESI仿宋-GB2312" w:hAnsi="CESI仿宋-GB2312" w:eastAsia="CESI仿宋-GB2312" w:cs="CESI仿宋-GB2312"/>
                <w:b w:val="0"/>
                <w:bCs w:val="0"/>
                <w:color w:val="auto"/>
                <w:sz w:val="24"/>
                <w:szCs w:val="24"/>
                <w:lang w:val="en-US" w:eastAsia="zh-CN"/>
              </w:rPr>
              <w:t>杭州滨江城建发展有限公司</w:t>
            </w:r>
          </w:p>
        </w:tc>
        <w:tc>
          <w:tcPr>
            <w:tcW w:w="1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工程设计管理岗</w:t>
            </w:r>
          </w:p>
          <w:p>
            <w:pPr>
              <w:keepNext w:val="0"/>
              <w:keepLines w:val="0"/>
              <w:widowControl/>
              <w:suppressLineNumbers w:val="0"/>
              <w:jc w:val="center"/>
              <w:textAlignment w:val="center"/>
              <w:rPr>
                <w:rFonts w:hint="eastAsia" w:ascii="仿宋" w:hAnsi="仿宋" w:eastAsia="仿宋" w:cs="仿宋"/>
                <w:i w:val="0"/>
                <w:color w:val="auto"/>
                <w:kern w:val="2"/>
                <w:sz w:val="24"/>
                <w:szCs w:val="24"/>
                <w:u w:val="none"/>
                <w:lang w:val="en-US" w:eastAsia="zh-CN" w:bidi="ar-SA"/>
              </w:rPr>
            </w:pPr>
            <w:r>
              <w:rPr>
                <w:rFonts w:hint="eastAsia" w:ascii="仿宋" w:hAnsi="仿宋" w:eastAsia="仿宋" w:cs="仿宋"/>
                <w:i w:val="0"/>
                <w:color w:val="auto"/>
                <w:kern w:val="0"/>
                <w:sz w:val="24"/>
                <w:szCs w:val="24"/>
                <w:u w:val="none"/>
                <w:lang w:val="en-US" w:eastAsia="zh-CN" w:bidi="ar"/>
              </w:rPr>
              <w:t>（土建）</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240" w:lineRule="auto"/>
              <w:jc w:val="center"/>
              <w:rPr>
                <w:rFonts w:hint="default" w:ascii="CESI仿宋-GB2312" w:hAnsi="CESI仿宋-GB2312" w:eastAsia="CESI仿宋-GB2312" w:cs="CESI仿宋-GB2312"/>
                <w:b w:val="0"/>
                <w:bCs w:val="0"/>
                <w:color w:val="auto"/>
                <w:kern w:val="0"/>
                <w:sz w:val="24"/>
                <w:szCs w:val="24"/>
                <w:lang w:val="en-US" w:eastAsia="zh-CN"/>
              </w:rPr>
            </w:pPr>
            <w:r>
              <w:rPr>
                <w:rFonts w:hint="eastAsia" w:ascii="CESI仿宋-GB2312" w:hAnsi="CESI仿宋-GB2312" w:eastAsia="CESI仿宋-GB2312" w:cs="CESI仿宋-GB2312"/>
                <w:b w:val="0"/>
                <w:bCs w:val="0"/>
                <w:color w:val="auto"/>
                <w:kern w:val="0"/>
                <w:sz w:val="24"/>
                <w:szCs w:val="24"/>
                <w:lang w:val="en-US" w:eastAsia="zh-CN"/>
              </w:rPr>
              <w:t>1</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240" w:lineRule="auto"/>
              <w:jc w:val="left"/>
              <w:rPr>
                <w:rStyle w:val="6"/>
                <w:rFonts w:hint="eastAsia" w:ascii="CESI仿宋-GB2312" w:hAnsi="CESI仿宋-GB2312" w:eastAsia="CESI仿宋-GB2312" w:cs="CESI仿宋-GB2312"/>
                <w:b w:val="0"/>
                <w:bCs w:val="0"/>
                <w:color w:val="auto"/>
                <w:sz w:val="24"/>
                <w:szCs w:val="24"/>
                <w:u w:val="none"/>
                <w:lang w:val="en-US" w:eastAsia="zh-CN"/>
              </w:rPr>
            </w:pPr>
            <w:r>
              <w:rPr>
                <w:rStyle w:val="6"/>
                <w:rFonts w:hint="eastAsia" w:ascii="CESI仿宋-GB2312" w:hAnsi="CESI仿宋-GB2312" w:eastAsia="CESI仿宋-GB2312" w:cs="CESI仿宋-GB2312"/>
                <w:b w:val="0"/>
                <w:bCs w:val="0"/>
                <w:color w:val="auto"/>
                <w:sz w:val="24"/>
                <w:szCs w:val="24"/>
                <w:u w:val="none"/>
                <w:lang w:val="en-US" w:eastAsia="zh-CN"/>
              </w:rPr>
              <w:t>本科及以上学历；土木工程等相关专业</w:t>
            </w:r>
          </w:p>
        </w:tc>
        <w:tc>
          <w:tcPr>
            <w:tcW w:w="413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240" w:lineRule="auto"/>
              <w:jc w:val="left"/>
              <w:rPr>
                <w:rStyle w:val="6"/>
                <w:rFonts w:hint="eastAsia" w:ascii="CESI仿宋-GB2312" w:hAnsi="CESI仿宋-GB2312" w:eastAsia="CESI仿宋-GB2312" w:cs="CESI仿宋-GB2312"/>
                <w:b w:val="0"/>
                <w:bCs w:val="0"/>
                <w:color w:val="auto"/>
                <w:sz w:val="24"/>
                <w:szCs w:val="24"/>
                <w:u w:val="none"/>
                <w:lang w:val="en-US" w:eastAsia="zh-CN"/>
              </w:rPr>
            </w:pPr>
            <w:r>
              <w:rPr>
                <w:rStyle w:val="6"/>
                <w:rFonts w:hint="eastAsia" w:ascii="CESI仿宋-GB2312" w:hAnsi="CESI仿宋-GB2312" w:eastAsia="CESI仿宋-GB2312" w:cs="CESI仿宋-GB2312"/>
                <w:b w:val="0"/>
                <w:bCs w:val="0"/>
                <w:color w:val="auto"/>
                <w:sz w:val="24"/>
                <w:szCs w:val="24"/>
                <w:u w:val="none"/>
                <w:lang w:val="en-US" w:eastAsia="zh-CN"/>
              </w:rPr>
              <w:t>1.具有公共建筑或房产专业设计经验；</w:t>
            </w:r>
          </w:p>
          <w:p>
            <w:pPr>
              <w:keepNext w:val="0"/>
              <w:keepLines w:val="0"/>
              <w:pageBreakBefore w:val="0"/>
              <w:widowControl/>
              <w:kinsoku/>
              <w:wordWrap/>
              <w:overflowPunct/>
              <w:topLinePunct w:val="0"/>
              <w:bidi w:val="0"/>
              <w:spacing w:line="240" w:lineRule="auto"/>
              <w:jc w:val="left"/>
              <w:rPr>
                <w:rStyle w:val="6"/>
                <w:rFonts w:hint="eastAsia" w:ascii="CESI仿宋-GB2312" w:hAnsi="CESI仿宋-GB2312" w:eastAsia="CESI仿宋-GB2312" w:cs="CESI仿宋-GB2312"/>
                <w:b w:val="0"/>
                <w:bCs w:val="0"/>
                <w:color w:val="auto"/>
                <w:sz w:val="24"/>
                <w:szCs w:val="24"/>
                <w:u w:val="none"/>
                <w:lang w:val="en-US" w:eastAsia="zh-CN"/>
              </w:rPr>
            </w:pPr>
            <w:r>
              <w:rPr>
                <w:rStyle w:val="6"/>
                <w:rFonts w:hint="eastAsia" w:ascii="CESI仿宋-GB2312" w:hAnsi="CESI仿宋-GB2312" w:eastAsia="CESI仿宋-GB2312" w:cs="CESI仿宋-GB2312"/>
                <w:b w:val="0"/>
                <w:bCs w:val="0"/>
                <w:color w:val="auto"/>
                <w:sz w:val="24"/>
                <w:szCs w:val="24"/>
                <w:u w:val="none"/>
                <w:lang w:val="en-US" w:eastAsia="zh-CN"/>
              </w:rPr>
              <w:t>2.熟悉建设工程规范、标准和施工工艺；</w:t>
            </w:r>
          </w:p>
          <w:p>
            <w:pPr>
              <w:keepNext w:val="0"/>
              <w:keepLines w:val="0"/>
              <w:pageBreakBefore w:val="0"/>
              <w:widowControl/>
              <w:kinsoku/>
              <w:wordWrap/>
              <w:overflowPunct/>
              <w:topLinePunct w:val="0"/>
              <w:bidi w:val="0"/>
              <w:spacing w:line="240" w:lineRule="auto"/>
              <w:jc w:val="left"/>
              <w:rPr>
                <w:rStyle w:val="6"/>
                <w:rFonts w:hint="eastAsia" w:ascii="CESI仿宋-GB2312" w:hAnsi="CESI仿宋-GB2312" w:eastAsia="CESI仿宋-GB2312" w:cs="CESI仿宋-GB2312"/>
                <w:b w:val="0"/>
                <w:bCs w:val="0"/>
                <w:color w:val="auto"/>
                <w:sz w:val="24"/>
                <w:szCs w:val="24"/>
                <w:u w:val="none"/>
                <w:lang w:val="en-US" w:eastAsia="zh-CN"/>
              </w:rPr>
            </w:pPr>
            <w:r>
              <w:rPr>
                <w:rStyle w:val="6"/>
                <w:rFonts w:hint="eastAsia" w:ascii="CESI仿宋-GB2312" w:hAnsi="CESI仿宋-GB2312" w:eastAsia="CESI仿宋-GB2312" w:cs="CESI仿宋-GB2312"/>
                <w:b w:val="0"/>
                <w:bCs w:val="0"/>
                <w:color w:val="auto"/>
                <w:sz w:val="24"/>
                <w:szCs w:val="24"/>
                <w:u w:val="none"/>
                <w:lang w:val="en-US" w:eastAsia="zh-CN"/>
              </w:rPr>
              <w:t>3.熟悉项目立项、前期技术审批等；</w:t>
            </w:r>
          </w:p>
          <w:p>
            <w:pPr>
              <w:keepNext w:val="0"/>
              <w:keepLines w:val="0"/>
              <w:pageBreakBefore w:val="0"/>
              <w:widowControl/>
              <w:kinsoku/>
              <w:wordWrap/>
              <w:overflowPunct/>
              <w:topLinePunct w:val="0"/>
              <w:bidi w:val="0"/>
              <w:spacing w:line="240" w:lineRule="auto"/>
              <w:jc w:val="left"/>
              <w:rPr>
                <w:rStyle w:val="6"/>
                <w:rFonts w:hint="eastAsia" w:ascii="CESI仿宋-GB2312" w:hAnsi="CESI仿宋-GB2312" w:eastAsia="CESI仿宋-GB2312" w:cs="CESI仿宋-GB2312"/>
                <w:b w:val="0"/>
                <w:bCs w:val="0"/>
                <w:color w:val="auto"/>
                <w:sz w:val="24"/>
                <w:szCs w:val="24"/>
                <w:u w:val="none"/>
                <w:lang w:val="en-US" w:eastAsia="zh-CN"/>
              </w:rPr>
            </w:pPr>
            <w:r>
              <w:rPr>
                <w:rStyle w:val="6"/>
                <w:rFonts w:hint="eastAsia" w:ascii="CESI仿宋-GB2312" w:hAnsi="CESI仿宋-GB2312" w:eastAsia="CESI仿宋-GB2312" w:cs="CESI仿宋-GB2312"/>
                <w:b w:val="0"/>
                <w:bCs w:val="0"/>
                <w:color w:val="auto"/>
                <w:sz w:val="24"/>
                <w:szCs w:val="24"/>
                <w:u w:val="none"/>
                <w:lang w:val="en-US" w:eastAsia="zh-CN"/>
              </w:rPr>
              <w:t>4.具备一定的文字处理和绘图能力；</w:t>
            </w:r>
          </w:p>
          <w:p>
            <w:pPr>
              <w:keepNext w:val="0"/>
              <w:keepLines w:val="0"/>
              <w:pageBreakBefore w:val="0"/>
              <w:widowControl/>
              <w:kinsoku/>
              <w:wordWrap/>
              <w:overflowPunct/>
              <w:topLinePunct w:val="0"/>
              <w:bidi w:val="0"/>
              <w:spacing w:line="240" w:lineRule="auto"/>
              <w:jc w:val="left"/>
              <w:rPr>
                <w:rStyle w:val="6"/>
                <w:rFonts w:hint="eastAsia" w:ascii="CESI仿宋-GB2312" w:hAnsi="CESI仿宋-GB2312" w:eastAsia="CESI仿宋-GB2312" w:cs="CESI仿宋-GB2312"/>
                <w:b w:val="0"/>
                <w:bCs w:val="0"/>
                <w:color w:val="auto"/>
                <w:sz w:val="24"/>
                <w:szCs w:val="24"/>
                <w:u w:val="none"/>
                <w:lang w:val="en-US" w:eastAsia="zh-CN"/>
              </w:rPr>
            </w:pPr>
            <w:r>
              <w:rPr>
                <w:rStyle w:val="6"/>
                <w:rFonts w:hint="eastAsia" w:ascii="CESI仿宋-GB2312" w:hAnsi="CESI仿宋-GB2312" w:eastAsia="CESI仿宋-GB2312" w:cs="CESI仿宋-GB2312"/>
                <w:b w:val="0"/>
                <w:bCs w:val="0"/>
                <w:color w:val="auto"/>
                <w:sz w:val="24"/>
                <w:szCs w:val="24"/>
                <w:u w:val="none"/>
                <w:lang w:val="en-US" w:eastAsia="zh-CN"/>
              </w:rPr>
              <w:t>5.持有高级及以上职称；</w:t>
            </w:r>
          </w:p>
          <w:p>
            <w:pPr>
              <w:keepNext w:val="0"/>
              <w:keepLines w:val="0"/>
              <w:pageBreakBefore w:val="0"/>
              <w:widowControl/>
              <w:kinsoku/>
              <w:wordWrap/>
              <w:overflowPunct/>
              <w:topLinePunct w:val="0"/>
              <w:bidi w:val="0"/>
              <w:spacing w:line="240" w:lineRule="auto"/>
              <w:jc w:val="left"/>
              <w:rPr>
                <w:rStyle w:val="6"/>
                <w:rFonts w:hint="default" w:ascii="CESI仿宋-GB2312" w:hAnsi="CESI仿宋-GB2312" w:eastAsia="CESI仿宋-GB2312" w:cs="CESI仿宋-GB2312"/>
                <w:b w:val="0"/>
                <w:bCs w:val="0"/>
                <w:color w:val="auto"/>
                <w:sz w:val="24"/>
                <w:szCs w:val="24"/>
                <w:u w:val="none"/>
                <w:lang w:val="en-US" w:eastAsia="zh-CN"/>
              </w:rPr>
            </w:pPr>
            <w:r>
              <w:rPr>
                <w:rStyle w:val="6"/>
                <w:rFonts w:hint="eastAsia" w:ascii="CESI仿宋-GB2312" w:hAnsi="CESI仿宋-GB2312" w:eastAsia="CESI仿宋-GB2312" w:cs="CESI仿宋-GB2312"/>
                <w:b w:val="0"/>
                <w:bCs w:val="0"/>
                <w:color w:val="auto"/>
                <w:sz w:val="24"/>
                <w:szCs w:val="24"/>
                <w:u w:val="none"/>
                <w:lang w:val="en-US" w:eastAsia="zh-CN"/>
              </w:rPr>
              <w:t>6.年龄不超过45周岁（1977年6月8日以后出生）。</w:t>
            </w:r>
          </w:p>
        </w:tc>
      </w:tr>
      <w:tr>
        <w:tblPrEx>
          <w:tblCellMar>
            <w:top w:w="0" w:type="dxa"/>
            <w:left w:w="108" w:type="dxa"/>
            <w:bottom w:w="0" w:type="dxa"/>
            <w:right w:w="108" w:type="dxa"/>
          </w:tblCellMar>
        </w:tblPrEx>
        <w:trPr>
          <w:trHeight w:val="1269" w:hRule="atLeast"/>
        </w:trPr>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240" w:lineRule="auto"/>
              <w:jc w:val="center"/>
              <w:rPr>
                <w:rFonts w:hint="default" w:ascii="CESI仿宋-GB2312" w:hAnsi="CESI仿宋-GB2312" w:eastAsia="CESI仿宋-GB2312" w:cs="CESI仿宋-GB2312"/>
                <w:b w:val="0"/>
                <w:bCs w:val="0"/>
                <w:color w:val="auto"/>
                <w:kern w:val="0"/>
                <w:sz w:val="24"/>
                <w:szCs w:val="24"/>
                <w:lang w:val="en-US" w:eastAsia="zh-CN"/>
              </w:rPr>
            </w:pPr>
            <w:r>
              <w:rPr>
                <w:rFonts w:hint="eastAsia" w:ascii="CESI仿宋-GB2312" w:hAnsi="CESI仿宋-GB2312" w:eastAsia="CESI仿宋-GB2312" w:cs="CESI仿宋-GB2312"/>
                <w:b w:val="0"/>
                <w:bCs w:val="0"/>
                <w:color w:val="auto"/>
                <w:kern w:val="0"/>
                <w:sz w:val="24"/>
                <w:szCs w:val="24"/>
                <w:lang w:val="en-US" w:eastAsia="zh-CN"/>
              </w:rPr>
              <w:t>8</w:t>
            </w:r>
          </w:p>
        </w:tc>
        <w:tc>
          <w:tcPr>
            <w:tcW w:w="111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2"/>
                <w:sz w:val="24"/>
                <w:szCs w:val="24"/>
                <w:u w:val="none"/>
                <w:lang w:val="en-US" w:eastAsia="zh-CN" w:bidi="ar-SA"/>
              </w:rPr>
            </w:pPr>
          </w:p>
        </w:tc>
        <w:tc>
          <w:tcPr>
            <w:tcW w:w="1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工程设计管理岗</w:t>
            </w:r>
          </w:p>
          <w:p>
            <w:pPr>
              <w:keepNext w:val="0"/>
              <w:keepLines w:val="0"/>
              <w:widowControl/>
              <w:suppressLineNumbers w:val="0"/>
              <w:jc w:val="center"/>
              <w:textAlignment w:val="center"/>
              <w:rPr>
                <w:rFonts w:hint="eastAsia" w:ascii="仿宋" w:hAnsi="仿宋" w:eastAsia="仿宋" w:cs="仿宋"/>
                <w:i w:val="0"/>
                <w:color w:val="auto"/>
                <w:kern w:val="2"/>
                <w:sz w:val="24"/>
                <w:szCs w:val="24"/>
                <w:u w:val="none"/>
                <w:lang w:val="en-US" w:eastAsia="zh-CN" w:bidi="ar-SA"/>
              </w:rPr>
            </w:pPr>
            <w:r>
              <w:rPr>
                <w:rFonts w:hint="eastAsia" w:ascii="仿宋" w:hAnsi="仿宋" w:eastAsia="仿宋" w:cs="仿宋"/>
                <w:i w:val="0"/>
                <w:color w:val="auto"/>
                <w:kern w:val="0"/>
                <w:sz w:val="24"/>
                <w:szCs w:val="24"/>
                <w:u w:val="none"/>
                <w:lang w:val="en-US" w:eastAsia="zh-CN" w:bidi="ar"/>
              </w:rPr>
              <w:t>（给排水）</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240" w:lineRule="auto"/>
              <w:jc w:val="center"/>
              <w:rPr>
                <w:rFonts w:hint="default" w:ascii="CESI仿宋-GB2312" w:hAnsi="CESI仿宋-GB2312" w:eastAsia="CESI仿宋-GB2312" w:cs="CESI仿宋-GB2312"/>
                <w:b w:val="0"/>
                <w:bCs w:val="0"/>
                <w:color w:val="auto"/>
                <w:kern w:val="0"/>
                <w:sz w:val="24"/>
                <w:szCs w:val="24"/>
                <w:lang w:val="en-US" w:eastAsia="zh-CN"/>
              </w:rPr>
            </w:pPr>
            <w:r>
              <w:rPr>
                <w:rFonts w:hint="eastAsia" w:ascii="CESI仿宋-GB2312" w:hAnsi="CESI仿宋-GB2312" w:eastAsia="CESI仿宋-GB2312" w:cs="CESI仿宋-GB2312"/>
                <w:b w:val="0"/>
                <w:bCs w:val="0"/>
                <w:color w:val="auto"/>
                <w:kern w:val="0"/>
                <w:sz w:val="24"/>
                <w:szCs w:val="24"/>
                <w:lang w:val="en-US" w:eastAsia="zh-CN"/>
              </w:rPr>
              <w:t>1</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240" w:lineRule="auto"/>
              <w:jc w:val="left"/>
              <w:rPr>
                <w:rStyle w:val="6"/>
                <w:rFonts w:hint="eastAsia" w:ascii="CESI仿宋-GB2312" w:hAnsi="CESI仿宋-GB2312" w:eastAsia="CESI仿宋-GB2312" w:cs="CESI仿宋-GB2312"/>
                <w:b w:val="0"/>
                <w:bCs w:val="0"/>
                <w:color w:val="auto"/>
                <w:sz w:val="24"/>
                <w:szCs w:val="24"/>
                <w:u w:val="none"/>
                <w:lang w:val="en-US" w:eastAsia="zh-CN"/>
              </w:rPr>
            </w:pPr>
            <w:r>
              <w:rPr>
                <w:rStyle w:val="6"/>
                <w:rFonts w:hint="eastAsia" w:ascii="CESI仿宋-GB2312" w:hAnsi="CESI仿宋-GB2312" w:eastAsia="CESI仿宋-GB2312" w:cs="CESI仿宋-GB2312"/>
                <w:b w:val="0"/>
                <w:bCs w:val="0"/>
                <w:color w:val="auto"/>
                <w:sz w:val="24"/>
                <w:szCs w:val="24"/>
                <w:u w:val="none"/>
                <w:lang w:val="en-US" w:eastAsia="zh-CN"/>
              </w:rPr>
              <w:t>本科及以上学历；给排水科学与工程等相关专业</w:t>
            </w:r>
          </w:p>
        </w:tc>
        <w:tc>
          <w:tcPr>
            <w:tcW w:w="413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240" w:lineRule="auto"/>
              <w:jc w:val="left"/>
              <w:rPr>
                <w:rStyle w:val="6"/>
                <w:rFonts w:hint="eastAsia" w:ascii="CESI仿宋-GB2312" w:hAnsi="CESI仿宋-GB2312" w:eastAsia="CESI仿宋-GB2312" w:cs="CESI仿宋-GB2312"/>
                <w:b w:val="0"/>
                <w:bCs w:val="0"/>
                <w:color w:val="auto"/>
                <w:sz w:val="24"/>
                <w:szCs w:val="24"/>
                <w:u w:val="none"/>
                <w:lang w:val="en-US" w:eastAsia="zh-CN"/>
              </w:rPr>
            </w:pPr>
          </w:p>
        </w:tc>
      </w:tr>
      <w:tr>
        <w:tblPrEx>
          <w:tblCellMar>
            <w:top w:w="0" w:type="dxa"/>
            <w:left w:w="108" w:type="dxa"/>
            <w:bottom w:w="0" w:type="dxa"/>
            <w:right w:w="108" w:type="dxa"/>
          </w:tblCellMar>
        </w:tblPrEx>
        <w:trPr>
          <w:trHeight w:val="1269" w:hRule="atLeast"/>
        </w:trPr>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240" w:lineRule="auto"/>
              <w:jc w:val="center"/>
              <w:rPr>
                <w:rFonts w:hint="default" w:ascii="CESI仿宋-GB2312" w:hAnsi="CESI仿宋-GB2312" w:eastAsia="CESI仿宋-GB2312" w:cs="CESI仿宋-GB2312"/>
                <w:b w:val="0"/>
                <w:bCs w:val="0"/>
                <w:color w:val="auto"/>
                <w:kern w:val="0"/>
                <w:sz w:val="24"/>
                <w:szCs w:val="24"/>
                <w:lang w:val="en-US" w:eastAsia="zh-CN"/>
              </w:rPr>
            </w:pPr>
            <w:r>
              <w:rPr>
                <w:rFonts w:hint="eastAsia" w:ascii="CESI仿宋-GB2312" w:hAnsi="CESI仿宋-GB2312" w:eastAsia="CESI仿宋-GB2312" w:cs="CESI仿宋-GB2312"/>
                <w:b w:val="0"/>
                <w:bCs w:val="0"/>
                <w:color w:val="auto"/>
                <w:kern w:val="0"/>
                <w:sz w:val="24"/>
                <w:szCs w:val="24"/>
                <w:lang w:val="en-US" w:eastAsia="zh-CN"/>
              </w:rPr>
              <w:t>9</w:t>
            </w:r>
          </w:p>
        </w:tc>
        <w:tc>
          <w:tcPr>
            <w:tcW w:w="111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2"/>
                <w:sz w:val="24"/>
                <w:szCs w:val="24"/>
                <w:u w:val="none"/>
                <w:lang w:val="en-US" w:eastAsia="zh-CN" w:bidi="ar-SA"/>
              </w:rPr>
            </w:pPr>
          </w:p>
        </w:tc>
        <w:tc>
          <w:tcPr>
            <w:tcW w:w="1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工程设计管理岗</w:t>
            </w:r>
          </w:p>
          <w:p>
            <w:pPr>
              <w:keepNext w:val="0"/>
              <w:keepLines w:val="0"/>
              <w:widowControl/>
              <w:suppressLineNumbers w:val="0"/>
              <w:jc w:val="center"/>
              <w:textAlignment w:val="center"/>
              <w:rPr>
                <w:rFonts w:hint="eastAsia" w:ascii="仿宋" w:hAnsi="仿宋" w:eastAsia="仿宋" w:cs="仿宋"/>
                <w:i w:val="0"/>
                <w:color w:val="auto"/>
                <w:kern w:val="2"/>
                <w:sz w:val="24"/>
                <w:szCs w:val="24"/>
                <w:u w:val="none"/>
                <w:lang w:val="en-US" w:eastAsia="zh-CN" w:bidi="ar-SA"/>
              </w:rPr>
            </w:pPr>
            <w:r>
              <w:rPr>
                <w:rFonts w:hint="eastAsia" w:ascii="仿宋" w:hAnsi="仿宋" w:eastAsia="仿宋" w:cs="仿宋"/>
                <w:i w:val="0"/>
                <w:color w:val="auto"/>
                <w:kern w:val="0"/>
                <w:sz w:val="24"/>
                <w:szCs w:val="24"/>
                <w:u w:val="none"/>
                <w:lang w:val="en-US" w:eastAsia="zh-CN" w:bidi="ar"/>
              </w:rPr>
              <w:t>（强弱电）</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240" w:lineRule="auto"/>
              <w:jc w:val="center"/>
              <w:rPr>
                <w:rFonts w:hint="default" w:ascii="CESI仿宋-GB2312" w:hAnsi="CESI仿宋-GB2312" w:eastAsia="CESI仿宋-GB2312" w:cs="CESI仿宋-GB2312"/>
                <w:b w:val="0"/>
                <w:bCs w:val="0"/>
                <w:color w:val="auto"/>
                <w:kern w:val="0"/>
                <w:sz w:val="24"/>
                <w:szCs w:val="24"/>
                <w:lang w:val="en-US" w:eastAsia="zh-CN"/>
              </w:rPr>
            </w:pPr>
            <w:r>
              <w:rPr>
                <w:rFonts w:hint="eastAsia" w:ascii="CESI仿宋-GB2312" w:hAnsi="CESI仿宋-GB2312" w:eastAsia="CESI仿宋-GB2312" w:cs="CESI仿宋-GB2312"/>
                <w:b w:val="0"/>
                <w:bCs w:val="0"/>
                <w:color w:val="auto"/>
                <w:kern w:val="0"/>
                <w:sz w:val="24"/>
                <w:szCs w:val="24"/>
                <w:lang w:val="en-US" w:eastAsia="zh-CN"/>
              </w:rPr>
              <w:t>1</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240" w:lineRule="auto"/>
              <w:jc w:val="left"/>
              <w:rPr>
                <w:rStyle w:val="6"/>
                <w:rFonts w:hint="eastAsia" w:ascii="CESI仿宋-GB2312" w:hAnsi="CESI仿宋-GB2312" w:eastAsia="CESI仿宋-GB2312" w:cs="CESI仿宋-GB2312"/>
                <w:b w:val="0"/>
                <w:bCs w:val="0"/>
                <w:color w:val="auto"/>
                <w:sz w:val="24"/>
                <w:szCs w:val="24"/>
                <w:u w:val="none"/>
                <w:lang w:val="en-US" w:eastAsia="zh-CN"/>
              </w:rPr>
            </w:pPr>
            <w:r>
              <w:rPr>
                <w:rStyle w:val="6"/>
                <w:rFonts w:hint="eastAsia" w:ascii="CESI仿宋-GB2312" w:hAnsi="CESI仿宋-GB2312" w:eastAsia="CESI仿宋-GB2312" w:cs="CESI仿宋-GB2312"/>
                <w:b w:val="0"/>
                <w:bCs w:val="0"/>
                <w:color w:val="auto"/>
                <w:sz w:val="24"/>
                <w:szCs w:val="24"/>
                <w:u w:val="none"/>
                <w:lang w:val="en-US" w:eastAsia="zh-CN"/>
              </w:rPr>
              <w:t>本科及以上学历；建筑电气与智能化等相关专业</w:t>
            </w:r>
          </w:p>
        </w:tc>
        <w:tc>
          <w:tcPr>
            <w:tcW w:w="413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240" w:lineRule="auto"/>
              <w:jc w:val="left"/>
              <w:rPr>
                <w:rStyle w:val="6"/>
                <w:rFonts w:hint="eastAsia" w:ascii="CESI仿宋-GB2312" w:hAnsi="CESI仿宋-GB2312" w:eastAsia="CESI仿宋-GB2312" w:cs="CESI仿宋-GB2312"/>
                <w:b w:val="0"/>
                <w:bCs w:val="0"/>
                <w:color w:val="auto"/>
                <w:sz w:val="24"/>
                <w:szCs w:val="24"/>
                <w:u w:val="none"/>
                <w:lang w:val="en-US" w:eastAsia="zh-CN"/>
              </w:rPr>
            </w:pPr>
          </w:p>
        </w:tc>
      </w:tr>
      <w:tr>
        <w:tblPrEx>
          <w:tblCellMar>
            <w:top w:w="0" w:type="dxa"/>
            <w:left w:w="108" w:type="dxa"/>
            <w:bottom w:w="0" w:type="dxa"/>
            <w:right w:w="108" w:type="dxa"/>
          </w:tblCellMar>
        </w:tblPrEx>
        <w:trPr>
          <w:trHeight w:val="1269" w:hRule="atLeast"/>
        </w:trPr>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240" w:lineRule="auto"/>
              <w:jc w:val="center"/>
              <w:rPr>
                <w:rFonts w:hint="default" w:ascii="CESI仿宋-GB2312" w:hAnsi="CESI仿宋-GB2312" w:eastAsia="CESI仿宋-GB2312" w:cs="CESI仿宋-GB2312"/>
                <w:b w:val="0"/>
                <w:bCs w:val="0"/>
                <w:color w:val="auto"/>
                <w:kern w:val="0"/>
                <w:sz w:val="24"/>
                <w:szCs w:val="24"/>
                <w:lang w:val="en-US" w:eastAsia="zh-CN"/>
              </w:rPr>
            </w:pPr>
            <w:r>
              <w:rPr>
                <w:rFonts w:hint="eastAsia" w:ascii="CESI仿宋-GB2312" w:hAnsi="CESI仿宋-GB2312" w:eastAsia="CESI仿宋-GB2312" w:cs="CESI仿宋-GB2312"/>
                <w:b w:val="0"/>
                <w:bCs w:val="0"/>
                <w:color w:val="auto"/>
                <w:kern w:val="0"/>
                <w:sz w:val="24"/>
                <w:szCs w:val="24"/>
                <w:lang w:val="en-US" w:eastAsia="zh-CN"/>
              </w:rPr>
              <w:t>10</w:t>
            </w:r>
          </w:p>
        </w:tc>
        <w:tc>
          <w:tcPr>
            <w:tcW w:w="111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2"/>
                <w:sz w:val="24"/>
                <w:szCs w:val="24"/>
                <w:u w:val="none"/>
                <w:lang w:val="en-US" w:eastAsia="zh-CN" w:bidi="ar-SA"/>
              </w:rPr>
            </w:pPr>
          </w:p>
        </w:tc>
        <w:tc>
          <w:tcPr>
            <w:tcW w:w="1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工程审计管理岗</w:t>
            </w:r>
          </w:p>
          <w:p>
            <w:pPr>
              <w:keepNext w:val="0"/>
              <w:keepLines w:val="0"/>
              <w:widowControl/>
              <w:suppressLineNumbers w:val="0"/>
              <w:jc w:val="center"/>
              <w:textAlignment w:val="center"/>
              <w:rPr>
                <w:rFonts w:hint="eastAsia" w:ascii="仿宋" w:hAnsi="仿宋" w:eastAsia="仿宋" w:cs="仿宋"/>
                <w:i w:val="0"/>
                <w:color w:val="auto"/>
                <w:kern w:val="2"/>
                <w:sz w:val="24"/>
                <w:szCs w:val="24"/>
                <w:u w:val="none"/>
                <w:lang w:val="en-US" w:eastAsia="zh-CN" w:bidi="ar-SA"/>
              </w:rPr>
            </w:pPr>
            <w:r>
              <w:rPr>
                <w:rFonts w:hint="eastAsia" w:ascii="仿宋" w:hAnsi="仿宋" w:eastAsia="仿宋" w:cs="仿宋"/>
                <w:i w:val="0"/>
                <w:color w:val="auto"/>
                <w:kern w:val="0"/>
                <w:sz w:val="24"/>
                <w:szCs w:val="24"/>
                <w:u w:val="none"/>
                <w:lang w:val="en-US" w:eastAsia="zh-CN" w:bidi="ar"/>
              </w:rPr>
              <w:t>（土建、装修）</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240" w:lineRule="auto"/>
              <w:jc w:val="center"/>
              <w:rPr>
                <w:rFonts w:hint="default" w:ascii="CESI仿宋-GB2312" w:hAnsi="CESI仿宋-GB2312" w:eastAsia="CESI仿宋-GB2312" w:cs="CESI仿宋-GB2312"/>
                <w:b w:val="0"/>
                <w:bCs w:val="0"/>
                <w:color w:val="auto"/>
                <w:kern w:val="0"/>
                <w:sz w:val="24"/>
                <w:szCs w:val="24"/>
                <w:lang w:val="en-US" w:eastAsia="zh-CN"/>
              </w:rPr>
            </w:pPr>
            <w:r>
              <w:rPr>
                <w:rFonts w:hint="eastAsia" w:ascii="CESI仿宋-GB2312" w:hAnsi="CESI仿宋-GB2312" w:eastAsia="CESI仿宋-GB2312" w:cs="CESI仿宋-GB2312"/>
                <w:b w:val="0"/>
                <w:bCs w:val="0"/>
                <w:color w:val="auto"/>
                <w:kern w:val="0"/>
                <w:sz w:val="24"/>
                <w:szCs w:val="24"/>
                <w:lang w:val="en-US" w:eastAsia="zh-CN"/>
              </w:rPr>
              <w:t>1</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240" w:lineRule="auto"/>
              <w:jc w:val="left"/>
              <w:rPr>
                <w:rStyle w:val="6"/>
                <w:rFonts w:hint="eastAsia" w:ascii="CESI仿宋-GB2312" w:hAnsi="CESI仿宋-GB2312" w:eastAsia="CESI仿宋-GB2312" w:cs="CESI仿宋-GB2312"/>
                <w:b w:val="0"/>
                <w:bCs w:val="0"/>
                <w:color w:val="auto"/>
                <w:sz w:val="24"/>
                <w:szCs w:val="24"/>
                <w:u w:val="none"/>
                <w:lang w:val="en-US" w:eastAsia="zh-CN"/>
              </w:rPr>
            </w:pPr>
            <w:r>
              <w:rPr>
                <w:rStyle w:val="6"/>
                <w:rFonts w:hint="eastAsia" w:ascii="CESI仿宋-GB2312" w:hAnsi="CESI仿宋-GB2312" w:eastAsia="CESI仿宋-GB2312" w:cs="CESI仿宋-GB2312"/>
                <w:b w:val="0"/>
                <w:bCs w:val="0"/>
                <w:color w:val="auto"/>
                <w:sz w:val="24"/>
                <w:szCs w:val="24"/>
                <w:u w:val="none"/>
                <w:lang w:val="en-US" w:eastAsia="zh-CN"/>
              </w:rPr>
              <w:t>全日制本科及以上学历；土木工程、工程审计、审计学等相关专业</w:t>
            </w:r>
          </w:p>
        </w:tc>
        <w:tc>
          <w:tcPr>
            <w:tcW w:w="413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240" w:lineRule="auto"/>
              <w:jc w:val="left"/>
              <w:rPr>
                <w:rStyle w:val="6"/>
                <w:rFonts w:hint="eastAsia" w:ascii="CESI仿宋-GB2312" w:hAnsi="CESI仿宋-GB2312" w:eastAsia="CESI仿宋-GB2312" w:cs="CESI仿宋-GB2312"/>
                <w:b w:val="0"/>
                <w:bCs w:val="0"/>
                <w:color w:val="auto"/>
                <w:sz w:val="24"/>
                <w:szCs w:val="24"/>
                <w:u w:val="none"/>
                <w:lang w:val="en-US" w:eastAsia="zh-CN"/>
              </w:rPr>
            </w:pPr>
            <w:r>
              <w:rPr>
                <w:rStyle w:val="6"/>
                <w:rFonts w:hint="eastAsia" w:ascii="CESI仿宋-GB2312" w:hAnsi="CESI仿宋-GB2312" w:eastAsia="CESI仿宋-GB2312" w:cs="CESI仿宋-GB2312"/>
                <w:b w:val="0"/>
                <w:bCs w:val="0"/>
                <w:color w:val="auto"/>
                <w:sz w:val="24"/>
                <w:szCs w:val="24"/>
                <w:u w:val="none"/>
                <w:lang w:val="en-US" w:eastAsia="zh-CN"/>
              </w:rPr>
              <w:t>1.具备较好的沟通协调能力，注重团队建设与协作；</w:t>
            </w:r>
          </w:p>
          <w:p>
            <w:pPr>
              <w:keepNext w:val="0"/>
              <w:keepLines w:val="0"/>
              <w:pageBreakBefore w:val="0"/>
              <w:widowControl/>
              <w:kinsoku/>
              <w:wordWrap/>
              <w:overflowPunct/>
              <w:topLinePunct w:val="0"/>
              <w:bidi w:val="0"/>
              <w:spacing w:line="240" w:lineRule="auto"/>
              <w:jc w:val="left"/>
              <w:rPr>
                <w:rStyle w:val="6"/>
                <w:rFonts w:hint="eastAsia" w:ascii="CESI仿宋-GB2312" w:hAnsi="CESI仿宋-GB2312" w:eastAsia="CESI仿宋-GB2312" w:cs="CESI仿宋-GB2312"/>
                <w:b w:val="0"/>
                <w:bCs w:val="0"/>
                <w:color w:val="auto"/>
                <w:sz w:val="24"/>
                <w:szCs w:val="24"/>
                <w:u w:val="none"/>
                <w:lang w:val="en-US" w:eastAsia="zh-CN"/>
              </w:rPr>
            </w:pPr>
            <w:r>
              <w:rPr>
                <w:rStyle w:val="6"/>
                <w:rFonts w:hint="eastAsia" w:ascii="CESI仿宋-GB2312" w:hAnsi="CESI仿宋-GB2312" w:eastAsia="CESI仿宋-GB2312" w:cs="CESI仿宋-GB2312"/>
                <w:b w:val="0"/>
                <w:bCs w:val="0"/>
                <w:color w:val="auto"/>
                <w:sz w:val="24"/>
                <w:szCs w:val="24"/>
                <w:u w:val="none"/>
                <w:lang w:val="en-US" w:eastAsia="zh-CN"/>
              </w:rPr>
              <w:t>2.能熟练运用办公系统软件；</w:t>
            </w:r>
          </w:p>
          <w:p>
            <w:pPr>
              <w:keepNext w:val="0"/>
              <w:keepLines w:val="0"/>
              <w:pageBreakBefore w:val="0"/>
              <w:widowControl/>
              <w:kinsoku/>
              <w:wordWrap/>
              <w:overflowPunct/>
              <w:topLinePunct w:val="0"/>
              <w:bidi w:val="0"/>
              <w:spacing w:line="240" w:lineRule="auto"/>
              <w:jc w:val="left"/>
              <w:rPr>
                <w:rStyle w:val="6"/>
                <w:rFonts w:hint="eastAsia" w:ascii="CESI仿宋-GB2312" w:hAnsi="CESI仿宋-GB2312" w:eastAsia="CESI仿宋-GB2312" w:cs="CESI仿宋-GB2312"/>
                <w:b w:val="0"/>
                <w:bCs w:val="0"/>
                <w:color w:val="auto"/>
                <w:sz w:val="24"/>
                <w:szCs w:val="24"/>
                <w:u w:val="none"/>
                <w:lang w:val="en-US" w:eastAsia="zh-CN"/>
              </w:rPr>
            </w:pPr>
            <w:r>
              <w:rPr>
                <w:rStyle w:val="6"/>
                <w:rFonts w:hint="eastAsia" w:ascii="CESI仿宋-GB2312" w:hAnsi="CESI仿宋-GB2312" w:eastAsia="CESI仿宋-GB2312" w:cs="CESI仿宋-GB2312"/>
                <w:b w:val="0"/>
                <w:bCs w:val="0"/>
                <w:color w:val="auto"/>
                <w:sz w:val="24"/>
                <w:szCs w:val="24"/>
                <w:u w:val="none"/>
                <w:lang w:val="en-US" w:eastAsia="zh-CN"/>
              </w:rPr>
              <w:t>3.责任心强、能吃苦，有较强的执行力；</w:t>
            </w:r>
          </w:p>
          <w:p>
            <w:pPr>
              <w:keepNext w:val="0"/>
              <w:keepLines w:val="0"/>
              <w:pageBreakBefore w:val="0"/>
              <w:widowControl/>
              <w:kinsoku/>
              <w:wordWrap/>
              <w:overflowPunct/>
              <w:topLinePunct w:val="0"/>
              <w:bidi w:val="0"/>
              <w:spacing w:line="240" w:lineRule="auto"/>
              <w:jc w:val="left"/>
              <w:rPr>
                <w:rStyle w:val="6"/>
                <w:rFonts w:hint="default" w:ascii="CESI仿宋-GB2312" w:hAnsi="CESI仿宋-GB2312" w:eastAsia="CESI仿宋-GB2312" w:cs="CESI仿宋-GB2312"/>
                <w:b w:val="0"/>
                <w:bCs w:val="0"/>
                <w:color w:val="auto"/>
                <w:sz w:val="24"/>
                <w:szCs w:val="24"/>
                <w:u w:val="none"/>
                <w:lang w:val="en-US" w:eastAsia="zh-CN"/>
              </w:rPr>
            </w:pPr>
            <w:r>
              <w:rPr>
                <w:rStyle w:val="6"/>
                <w:rFonts w:hint="eastAsia" w:ascii="CESI仿宋-GB2312" w:hAnsi="CESI仿宋-GB2312" w:eastAsia="CESI仿宋-GB2312" w:cs="CESI仿宋-GB2312"/>
                <w:b w:val="0"/>
                <w:bCs w:val="0"/>
                <w:color w:val="auto"/>
                <w:sz w:val="24"/>
                <w:szCs w:val="24"/>
                <w:u w:val="none"/>
                <w:lang w:val="en-US" w:eastAsia="zh-CN"/>
              </w:rPr>
              <w:t>4.年龄不超过30周岁（1992年6月8日以后出生）。</w:t>
            </w:r>
          </w:p>
        </w:tc>
      </w:tr>
      <w:tr>
        <w:tblPrEx>
          <w:tblCellMar>
            <w:top w:w="0" w:type="dxa"/>
            <w:left w:w="108" w:type="dxa"/>
            <w:bottom w:w="0" w:type="dxa"/>
            <w:right w:w="108" w:type="dxa"/>
          </w:tblCellMar>
        </w:tblPrEx>
        <w:trPr>
          <w:trHeight w:val="1269" w:hRule="atLeast"/>
        </w:trPr>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240" w:lineRule="auto"/>
              <w:jc w:val="center"/>
              <w:rPr>
                <w:rFonts w:hint="default" w:ascii="CESI仿宋-GB2312" w:hAnsi="CESI仿宋-GB2312" w:eastAsia="CESI仿宋-GB2312" w:cs="CESI仿宋-GB2312"/>
                <w:b w:val="0"/>
                <w:bCs w:val="0"/>
                <w:color w:val="auto"/>
                <w:kern w:val="0"/>
                <w:sz w:val="24"/>
                <w:szCs w:val="24"/>
                <w:lang w:val="en-US" w:eastAsia="zh-CN"/>
              </w:rPr>
            </w:pPr>
            <w:r>
              <w:rPr>
                <w:rFonts w:hint="eastAsia" w:ascii="CESI仿宋-GB2312" w:hAnsi="CESI仿宋-GB2312" w:eastAsia="CESI仿宋-GB2312" w:cs="CESI仿宋-GB2312"/>
                <w:b w:val="0"/>
                <w:bCs w:val="0"/>
                <w:color w:val="auto"/>
                <w:kern w:val="0"/>
                <w:sz w:val="24"/>
                <w:szCs w:val="24"/>
                <w:lang w:val="en-US" w:eastAsia="zh-CN"/>
              </w:rPr>
              <w:t>11</w:t>
            </w:r>
          </w:p>
        </w:tc>
        <w:tc>
          <w:tcPr>
            <w:tcW w:w="111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2"/>
                <w:sz w:val="24"/>
                <w:szCs w:val="24"/>
                <w:u w:val="none"/>
                <w:lang w:val="en-US" w:eastAsia="zh-CN" w:bidi="ar-SA"/>
              </w:rPr>
            </w:pPr>
          </w:p>
        </w:tc>
        <w:tc>
          <w:tcPr>
            <w:tcW w:w="1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工程审计管理岗</w:t>
            </w:r>
          </w:p>
          <w:p>
            <w:pPr>
              <w:keepNext w:val="0"/>
              <w:keepLines w:val="0"/>
              <w:widowControl/>
              <w:suppressLineNumbers w:val="0"/>
              <w:jc w:val="center"/>
              <w:textAlignment w:val="center"/>
              <w:rPr>
                <w:rFonts w:hint="eastAsia" w:ascii="仿宋" w:hAnsi="仿宋" w:eastAsia="仿宋" w:cs="仿宋"/>
                <w:i w:val="0"/>
                <w:color w:val="auto"/>
                <w:kern w:val="2"/>
                <w:sz w:val="24"/>
                <w:szCs w:val="24"/>
                <w:u w:val="none"/>
                <w:lang w:val="en-US" w:eastAsia="zh-CN" w:bidi="ar-SA"/>
              </w:rPr>
            </w:pPr>
            <w:r>
              <w:rPr>
                <w:rFonts w:hint="eastAsia" w:ascii="仿宋" w:hAnsi="仿宋" w:eastAsia="仿宋" w:cs="仿宋"/>
                <w:i w:val="0"/>
                <w:color w:val="auto"/>
                <w:kern w:val="0"/>
                <w:sz w:val="24"/>
                <w:szCs w:val="24"/>
                <w:u w:val="none"/>
                <w:lang w:val="en-US" w:eastAsia="zh-CN" w:bidi="ar"/>
              </w:rPr>
              <w:t>（给排水、强弱电）</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240" w:lineRule="auto"/>
              <w:jc w:val="center"/>
              <w:rPr>
                <w:rFonts w:hint="default" w:ascii="CESI仿宋-GB2312" w:hAnsi="CESI仿宋-GB2312" w:eastAsia="CESI仿宋-GB2312" w:cs="CESI仿宋-GB2312"/>
                <w:b w:val="0"/>
                <w:bCs w:val="0"/>
                <w:color w:val="auto"/>
                <w:kern w:val="0"/>
                <w:sz w:val="24"/>
                <w:szCs w:val="24"/>
                <w:lang w:val="en-US" w:eastAsia="zh-CN"/>
              </w:rPr>
            </w:pPr>
            <w:r>
              <w:rPr>
                <w:rFonts w:hint="eastAsia" w:ascii="CESI仿宋-GB2312" w:hAnsi="CESI仿宋-GB2312" w:eastAsia="CESI仿宋-GB2312" w:cs="CESI仿宋-GB2312"/>
                <w:b w:val="0"/>
                <w:bCs w:val="0"/>
                <w:color w:val="auto"/>
                <w:kern w:val="0"/>
                <w:sz w:val="24"/>
                <w:szCs w:val="24"/>
                <w:lang w:val="en-US" w:eastAsia="zh-CN"/>
              </w:rPr>
              <w:t>1</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240" w:lineRule="auto"/>
              <w:jc w:val="left"/>
              <w:rPr>
                <w:rStyle w:val="6"/>
                <w:rFonts w:hint="eastAsia" w:ascii="CESI仿宋-GB2312" w:hAnsi="CESI仿宋-GB2312" w:eastAsia="CESI仿宋-GB2312" w:cs="CESI仿宋-GB2312"/>
                <w:b w:val="0"/>
                <w:bCs w:val="0"/>
                <w:color w:val="auto"/>
                <w:sz w:val="24"/>
                <w:szCs w:val="24"/>
                <w:u w:val="none"/>
                <w:lang w:val="en-US" w:eastAsia="zh-CN"/>
              </w:rPr>
            </w:pPr>
            <w:r>
              <w:rPr>
                <w:rStyle w:val="6"/>
                <w:rFonts w:hint="eastAsia" w:ascii="CESI仿宋-GB2312" w:hAnsi="CESI仿宋-GB2312" w:eastAsia="CESI仿宋-GB2312" w:cs="CESI仿宋-GB2312"/>
                <w:b w:val="0"/>
                <w:bCs w:val="0"/>
                <w:color w:val="auto"/>
                <w:sz w:val="24"/>
                <w:szCs w:val="24"/>
                <w:u w:val="none"/>
                <w:lang w:val="en-US" w:eastAsia="zh-CN"/>
              </w:rPr>
              <w:t>全日制本科及以上学历；给排水科学与工程、建筑电气与智能化、工程审计、审计学等相关专业</w:t>
            </w:r>
          </w:p>
        </w:tc>
        <w:tc>
          <w:tcPr>
            <w:tcW w:w="4134"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240" w:lineRule="auto"/>
              <w:jc w:val="left"/>
              <w:rPr>
                <w:rStyle w:val="6"/>
                <w:rFonts w:hint="eastAsia" w:ascii="CESI仿宋-GB2312" w:hAnsi="CESI仿宋-GB2312" w:eastAsia="CESI仿宋-GB2312" w:cs="CESI仿宋-GB2312"/>
                <w:b w:val="0"/>
                <w:bCs w:val="0"/>
                <w:color w:val="auto"/>
                <w:sz w:val="24"/>
                <w:szCs w:val="24"/>
                <w:u w:val="none"/>
                <w:lang w:val="en-US" w:eastAsia="zh-CN"/>
              </w:rPr>
            </w:pPr>
          </w:p>
        </w:tc>
      </w:tr>
      <w:tr>
        <w:tblPrEx>
          <w:tblCellMar>
            <w:top w:w="0" w:type="dxa"/>
            <w:left w:w="108" w:type="dxa"/>
            <w:bottom w:w="0" w:type="dxa"/>
            <w:right w:w="108" w:type="dxa"/>
          </w:tblCellMar>
        </w:tblPrEx>
        <w:trPr>
          <w:trHeight w:val="1269" w:hRule="atLeast"/>
        </w:trPr>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240" w:lineRule="auto"/>
              <w:jc w:val="center"/>
              <w:rPr>
                <w:rFonts w:hint="default" w:ascii="CESI仿宋-GB2312" w:hAnsi="CESI仿宋-GB2312" w:eastAsia="CESI仿宋-GB2312" w:cs="CESI仿宋-GB2312"/>
                <w:b w:val="0"/>
                <w:bCs w:val="0"/>
                <w:color w:val="auto"/>
                <w:kern w:val="0"/>
                <w:sz w:val="24"/>
                <w:szCs w:val="24"/>
                <w:lang w:val="en-US" w:eastAsia="zh-CN"/>
              </w:rPr>
            </w:pPr>
            <w:r>
              <w:rPr>
                <w:rFonts w:hint="eastAsia" w:ascii="CESI仿宋-GB2312" w:hAnsi="CESI仿宋-GB2312" w:eastAsia="CESI仿宋-GB2312" w:cs="CESI仿宋-GB2312"/>
                <w:b w:val="0"/>
                <w:bCs w:val="0"/>
                <w:color w:val="auto"/>
                <w:kern w:val="0"/>
                <w:sz w:val="24"/>
                <w:szCs w:val="24"/>
                <w:lang w:val="en-US" w:eastAsia="zh-CN"/>
              </w:rPr>
              <w:t>12</w:t>
            </w:r>
          </w:p>
        </w:tc>
        <w:tc>
          <w:tcPr>
            <w:tcW w:w="111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2"/>
                <w:sz w:val="24"/>
                <w:szCs w:val="24"/>
                <w:u w:val="none"/>
                <w:lang w:val="en-US" w:eastAsia="zh-CN" w:bidi="ar-SA"/>
              </w:rPr>
            </w:pPr>
          </w:p>
        </w:tc>
        <w:tc>
          <w:tcPr>
            <w:tcW w:w="1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工程建筑（园林）技术岗</w:t>
            </w:r>
          </w:p>
          <w:p>
            <w:pPr>
              <w:keepNext w:val="0"/>
              <w:keepLines w:val="0"/>
              <w:widowControl/>
              <w:suppressLineNumbers w:val="0"/>
              <w:jc w:val="center"/>
              <w:textAlignment w:val="center"/>
              <w:rPr>
                <w:rFonts w:hint="eastAsia" w:ascii="仿宋" w:hAnsi="仿宋" w:eastAsia="仿宋" w:cs="仿宋"/>
                <w:i w:val="0"/>
                <w:color w:val="auto"/>
                <w:kern w:val="2"/>
                <w:sz w:val="24"/>
                <w:szCs w:val="24"/>
                <w:u w:val="none"/>
                <w:lang w:val="en-US" w:eastAsia="zh-CN" w:bidi="ar-SA"/>
              </w:rPr>
            </w:pPr>
            <w:r>
              <w:rPr>
                <w:rFonts w:hint="eastAsia" w:ascii="仿宋" w:hAnsi="仿宋" w:eastAsia="仿宋" w:cs="仿宋"/>
                <w:i w:val="0"/>
                <w:color w:val="auto"/>
                <w:kern w:val="0"/>
                <w:sz w:val="24"/>
                <w:szCs w:val="24"/>
                <w:u w:val="none"/>
                <w:lang w:val="en-US" w:eastAsia="zh-CN" w:bidi="ar"/>
              </w:rPr>
              <w:t>（建筑、园林、绿化等）</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240" w:lineRule="auto"/>
              <w:jc w:val="center"/>
              <w:rPr>
                <w:rFonts w:hint="default" w:ascii="CESI仿宋-GB2312" w:hAnsi="CESI仿宋-GB2312" w:eastAsia="CESI仿宋-GB2312" w:cs="CESI仿宋-GB2312"/>
                <w:b w:val="0"/>
                <w:bCs w:val="0"/>
                <w:color w:val="auto"/>
                <w:kern w:val="0"/>
                <w:sz w:val="24"/>
                <w:szCs w:val="24"/>
                <w:lang w:val="en-US" w:eastAsia="zh-CN"/>
              </w:rPr>
            </w:pPr>
            <w:r>
              <w:rPr>
                <w:rFonts w:hint="eastAsia" w:ascii="CESI仿宋-GB2312" w:hAnsi="CESI仿宋-GB2312" w:eastAsia="CESI仿宋-GB2312" w:cs="CESI仿宋-GB2312"/>
                <w:b w:val="0"/>
                <w:bCs w:val="0"/>
                <w:color w:val="auto"/>
                <w:kern w:val="0"/>
                <w:sz w:val="24"/>
                <w:szCs w:val="24"/>
                <w:lang w:val="en-US" w:eastAsia="zh-CN"/>
              </w:rPr>
              <w:t>1</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240" w:lineRule="auto"/>
              <w:jc w:val="left"/>
              <w:rPr>
                <w:rStyle w:val="6"/>
                <w:rFonts w:hint="eastAsia" w:ascii="CESI仿宋-GB2312" w:hAnsi="CESI仿宋-GB2312" w:eastAsia="CESI仿宋-GB2312" w:cs="CESI仿宋-GB2312"/>
                <w:b w:val="0"/>
                <w:bCs w:val="0"/>
                <w:color w:val="auto"/>
                <w:sz w:val="24"/>
                <w:szCs w:val="24"/>
                <w:u w:val="none"/>
                <w:lang w:val="en-US" w:eastAsia="zh-CN"/>
              </w:rPr>
            </w:pPr>
            <w:r>
              <w:rPr>
                <w:rStyle w:val="6"/>
                <w:rFonts w:hint="eastAsia" w:ascii="CESI仿宋-GB2312" w:hAnsi="CESI仿宋-GB2312" w:eastAsia="CESI仿宋-GB2312" w:cs="CESI仿宋-GB2312"/>
                <w:b w:val="0"/>
                <w:bCs w:val="0"/>
                <w:color w:val="auto"/>
                <w:sz w:val="24"/>
                <w:szCs w:val="24"/>
                <w:u w:val="none"/>
                <w:lang w:val="en-US" w:eastAsia="zh-CN"/>
              </w:rPr>
              <w:t>全日制本科及以上学历；建筑学、风景园林等相关专业</w:t>
            </w:r>
          </w:p>
        </w:tc>
        <w:tc>
          <w:tcPr>
            <w:tcW w:w="4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240" w:lineRule="auto"/>
              <w:jc w:val="left"/>
              <w:rPr>
                <w:rStyle w:val="6"/>
                <w:rFonts w:hint="eastAsia" w:ascii="CESI仿宋-GB2312" w:hAnsi="CESI仿宋-GB2312" w:eastAsia="CESI仿宋-GB2312" w:cs="CESI仿宋-GB2312"/>
                <w:b w:val="0"/>
                <w:bCs w:val="0"/>
                <w:color w:val="auto"/>
                <w:sz w:val="24"/>
                <w:szCs w:val="24"/>
                <w:u w:val="none"/>
                <w:lang w:val="en-US" w:eastAsia="zh-CN"/>
              </w:rPr>
            </w:pPr>
            <w:r>
              <w:rPr>
                <w:rStyle w:val="6"/>
                <w:rFonts w:hint="eastAsia" w:ascii="CESI仿宋-GB2312" w:hAnsi="CESI仿宋-GB2312" w:eastAsia="CESI仿宋-GB2312" w:cs="CESI仿宋-GB2312"/>
                <w:b w:val="0"/>
                <w:bCs w:val="0"/>
                <w:color w:val="auto"/>
                <w:sz w:val="24"/>
                <w:szCs w:val="24"/>
                <w:u w:val="none"/>
                <w:lang w:val="en-US" w:eastAsia="zh-CN"/>
              </w:rPr>
              <w:t>1.具备一定的文字处理和绘图能力；</w:t>
            </w:r>
          </w:p>
          <w:p>
            <w:pPr>
              <w:keepNext w:val="0"/>
              <w:keepLines w:val="0"/>
              <w:pageBreakBefore w:val="0"/>
              <w:widowControl/>
              <w:kinsoku/>
              <w:wordWrap/>
              <w:overflowPunct/>
              <w:topLinePunct w:val="0"/>
              <w:bidi w:val="0"/>
              <w:spacing w:line="240" w:lineRule="auto"/>
              <w:jc w:val="left"/>
              <w:rPr>
                <w:rStyle w:val="6"/>
                <w:rFonts w:hint="eastAsia" w:ascii="CESI仿宋-GB2312" w:hAnsi="CESI仿宋-GB2312" w:eastAsia="CESI仿宋-GB2312" w:cs="CESI仿宋-GB2312"/>
                <w:b w:val="0"/>
                <w:bCs w:val="0"/>
                <w:color w:val="auto"/>
                <w:sz w:val="24"/>
                <w:szCs w:val="24"/>
                <w:u w:val="none"/>
                <w:lang w:val="en-US" w:eastAsia="zh-CN"/>
              </w:rPr>
            </w:pPr>
            <w:r>
              <w:rPr>
                <w:rStyle w:val="6"/>
                <w:rFonts w:hint="eastAsia" w:ascii="CESI仿宋-GB2312" w:hAnsi="CESI仿宋-GB2312" w:eastAsia="CESI仿宋-GB2312" w:cs="CESI仿宋-GB2312"/>
                <w:b w:val="0"/>
                <w:bCs w:val="0"/>
                <w:color w:val="auto"/>
                <w:sz w:val="24"/>
                <w:szCs w:val="24"/>
                <w:u w:val="none"/>
                <w:lang w:val="en-US" w:eastAsia="zh-CN"/>
              </w:rPr>
              <w:t>2.责任心强、能吃苦，有较强的执行力；</w:t>
            </w:r>
          </w:p>
          <w:p>
            <w:pPr>
              <w:keepNext w:val="0"/>
              <w:keepLines w:val="0"/>
              <w:pageBreakBefore w:val="0"/>
              <w:widowControl/>
              <w:kinsoku/>
              <w:wordWrap/>
              <w:overflowPunct/>
              <w:topLinePunct w:val="0"/>
              <w:bidi w:val="0"/>
              <w:spacing w:line="240" w:lineRule="auto"/>
              <w:jc w:val="left"/>
              <w:rPr>
                <w:rStyle w:val="6"/>
                <w:rFonts w:hint="eastAsia" w:ascii="CESI仿宋-GB2312" w:hAnsi="CESI仿宋-GB2312" w:eastAsia="CESI仿宋-GB2312" w:cs="CESI仿宋-GB2312"/>
                <w:b w:val="0"/>
                <w:bCs w:val="0"/>
                <w:color w:val="auto"/>
                <w:sz w:val="24"/>
                <w:szCs w:val="24"/>
                <w:u w:val="none"/>
                <w:lang w:val="en-US" w:eastAsia="zh-CN"/>
              </w:rPr>
            </w:pPr>
            <w:r>
              <w:rPr>
                <w:rStyle w:val="6"/>
                <w:rFonts w:hint="eastAsia" w:ascii="CESI仿宋-GB2312" w:hAnsi="CESI仿宋-GB2312" w:eastAsia="CESI仿宋-GB2312" w:cs="CESI仿宋-GB2312"/>
                <w:b w:val="0"/>
                <w:bCs w:val="0"/>
                <w:color w:val="auto"/>
                <w:sz w:val="24"/>
                <w:szCs w:val="24"/>
                <w:u w:val="none"/>
                <w:lang w:val="en-US" w:eastAsia="zh-CN"/>
              </w:rPr>
              <w:t>3.具有相应的施工管理经验优先考虑；</w:t>
            </w:r>
          </w:p>
          <w:p>
            <w:pPr>
              <w:keepNext w:val="0"/>
              <w:keepLines w:val="0"/>
              <w:pageBreakBefore w:val="0"/>
              <w:widowControl/>
              <w:kinsoku/>
              <w:wordWrap/>
              <w:overflowPunct/>
              <w:topLinePunct w:val="0"/>
              <w:bidi w:val="0"/>
              <w:spacing w:line="240" w:lineRule="auto"/>
              <w:jc w:val="left"/>
              <w:rPr>
                <w:rStyle w:val="6"/>
                <w:rFonts w:hint="eastAsia" w:ascii="CESI仿宋-GB2312" w:hAnsi="CESI仿宋-GB2312" w:eastAsia="CESI仿宋-GB2312" w:cs="CESI仿宋-GB2312"/>
                <w:b w:val="0"/>
                <w:bCs w:val="0"/>
                <w:color w:val="auto"/>
                <w:sz w:val="24"/>
                <w:szCs w:val="24"/>
                <w:u w:val="none"/>
                <w:lang w:val="en-US" w:eastAsia="zh-CN"/>
              </w:rPr>
            </w:pPr>
            <w:r>
              <w:rPr>
                <w:rStyle w:val="6"/>
                <w:rFonts w:hint="eastAsia" w:ascii="CESI仿宋-GB2312" w:hAnsi="CESI仿宋-GB2312" w:eastAsia="CESI仿宋-GB2312" w:cs="CESI仿宋-GB2312"/>
                <w:b w:val="0"/>
                <w:bCs w:val="0"/>
                <w:color w:val="auto"/>
                <w:sz w:val="24"/>
                <w:szCs w:val="24"/>
                <w:u w:val="none"/>
                <w:lang w:val="en-US" w:eastAsia="zh-CN"/>
              </w:rPr>
              <w:t>4.年龄不超过30周岁（1992年6月8日以后出生）。</w:t>
            </w:r>
          </w:p>
        </w:tc>
      </w:tr>
      <w:tr>
        <w:tblPrEx>
          <w:tblCellMar>
            <w:top w:w="0" w:type="dxa"/>
            <w:left w:w="108" w:type="dxa"/>
            <w:bottom w:w="0" w:type="dxa"/>
            <w:right w:w="108" w:type="dxa"/>
          </w:tblCellMar>
        </w:tblPrEx>
        <w:trPr>
          <w:trHeight w:val="1269" w:hRule="atLeast"/>
        </w:trPr>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240" w:lineRule="auto"/>
              <w:jc w:val="center"/>
              <w:rPr>
                <w:rFonts w:hint="default" w:ascii="CESI仿宋-GB2312" w:hAnsi="CESI仿宋-GB2312" w:eastAsia="CESI仿宋-GB2312" w:cs="CESI仿宋-GB2312"/>
                <w:b w:val="0"/>
                <w:bCs w:val="0"/>
                <w:color w:val="auto"/>
                <w:kern w:val="0"/>
                <w:sz w:val="24"/>
                <w:szCs w:val="24"/>
                <w:lang w:val="en-US" w:eastAsia="zh-CN"/>
              </w:rPr>
            </w:pPr>
            <w:r>
              <w:rPr>
                <w:rFonts w:hint="eastAsia" w:ascii="CESI仿宋-GB2312" w:hAnsi="CESI仿宋-GB2312" w:eastAsia="CESI仿宋-GB2312" w:cs="CESI仿宋-GB2312"/>
                <w:b w:val="0"/>
                <w:bCs w:val="0"/>
                <w:color w:val="auto"/>
                <w:kern w:val="0"/>
                <w:sz w:val="24"/>
                <w:szCs w:val="24"/>
                <w:lang w:val="en-US" w:eastAsia="zh-CN"/>
              </w:rPr>
              <w:t>13</w:t>
            </w:r>
          </w:p>
        </w:tc>
        <w:tc>
          <w:tcPr>
            <w:tcW w:w="111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2"/>
                <w:sz w:val="24"/>
                <w:szCs w:val="24"/>
                <w:u w:val="none"/>
                <w:lang w:val="en-US" w:eastAsia="zh-CN" w:bidi="ar-SA"/>
              </w:rPr>
            </w:pPr>
          </w:p>
        </w:tc>
        <w:tc>
          <w:tcPr>
            <w:tcW w:w="1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工程现场管理岗</w:t>
            </w:r>
          </w:p>
          <w:p>
            <w:pPr>
              <w:keepNext w:val="0"/>
              <w:keepLines w:val="0"/>
              <w:widowControl/>
              <w:suppressLineNumbers w:val="0"/>
              <w:jc w:val="center"/>
              <w:textAlignment w:val="center"/>
              <w:rPr>
                <w:rFonts w:hint="eastAsia" w:ascii="仿宋" w:hAnsi="仿宋" w:eastAsia="仿宋" w:cs="仿宋"/>
                <w:i w:val="0"/>
                <w:color w:val="auto"/>
                <w:kern w:val="2"/>
                <w:sz w:val="24"/>
                <w:szCs w:val="24"/>
                <w:u w:val="none"/>
                <w:lang w:val="en-US" w:eastAsia="zh-CN" w:bidi="ar-SA"/>
              </w:rPr>
            </w:pPr>
            <w:r>
              <w:rPr>
                <w:rFonts w:hint="eastAsia" w:ascii="仿宋" w:hAnsi="仿宋" w:eastAsia="仿宋" w:cs="仿宋"/>
                <w:i w:val="0"/>
                <w:color w:val="auto"/>
                <w:kern w:val="0"/>
                <w:sz w:val="24"/>
                <w:szCs w:val="24"/>
                <w:u w:val="none"/>
                <w:lang w:val="en-US" w:eastAsia="zh-CN" w:bidi="ar"/>
              </w:rPr>
              <w:t>（土建）</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240" w:lineRule="auto"/>
              <w:jc w:val="center"/>
              <w:rPr>
                <w:rFonts w:hint="default" w:ascii="CESI仿宋-GB2312" w:hAnsi="CESI仿宋-GB2312" w:eastAsia="CESI仿宋-GB2312" w:cs="CESI仿宋-GB2312"/>
                <w:b w:val="0"/>
                <w:bCs w:val="0"/>
                <w:color w:val="auto"/>
                <w:kern w:val="0"/>
                <w:sz w:val="24"/>
                <w:szCs w:val="24"/>
                <w:lang w:val="en" w:eastAsia="zh-CN"/>
              </w:rPr>
            </w:pPr>
            <w:r>
              <w:rPr>
                <w:rFonts w:hint="default" w:ascii="CESI仿宋-GB2312" w:hAnsi="CESI仿宋-GB2312" w:eastAsia="CESI仿宋-GB2312" w:cs="CESI仿宋-GB2312"/>
                <w:b w:val="0"/>
                <w:bCs w:val="0"/>
                <w:color w:val="auto"/>
                <w:kern w:val="0"/>
                <w:sz w:val="24"/>
                <w:szCs w:val="24"/>
                <w:lang w:val="en" w:eastAsia="zh-CN"/>
              </w:rPr>
              <w:t>2</w:t>
            </w:r>
          </w:p>
        </w:tc>
        <w:tc>
          <w:tcPr>
            <w:tcW w:w="2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240" w:lineRule="auto"/>
              <w:jc w:val="left"/>
              <w:rPr>
                <w:rStyle w:val="6"/>
                <w:rFonts w:hint="eastAsia" w:ascii="CESI仿宋-GB2312" w:hAnsi="CESI仿宋-GB2312" w:eastAsia="CESI仿宋-GB2312" w:cs="CESI仿宋-GB2312"/>
                <w:b w:val="0"/>
                <w:bCs w:val="0"/>
                <w:color w:val="auto"/>
                <w:sz w:val="24"/>
                <w:szCs w:val="24"/>
                <w:u w:val="none"/>
                <w:lang w:val="en-US" w:eastAsia="zh-CN"/>
              </w:rPr>
            </w:pPr>
            <w:r>
              <w:rPr>
                <w:rStyle w:val="6"/>
                <w:rFonts w:hint="eastAsia" w:ascii="CESI仿宋-GB2312" w:hAnsi="CESI仿宋-GB2312" w:eastAsia="CESI仿宋-GB2312" w:cs="CESI仿宋-GB2312"/>
                <w:b w:val="0"/>
                <w:bCs w:val="0"/>
                <w:color w:val="auto"/>
                <w:sz w:val="24"/>
                <w:szCs w:val="24"/>
                <w:u w:val="none"/>
                <w:lang w:val="en-US" w:eastAsia="zh-CN"/>
              </w:rPr>
              <w:t>本科及以上学历；土木工程等相关专业</w:t>
            </w:r>
          </w:p>
        </w:tc>
        <w:tc>
          <w:tcPr>
            <w:tcW w:w="4134"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240" w:lineRule="auto"/>
              <w:jc w:val="left"/>
              <w:rPr>
                <w:rStyle w:val="6"/>
                <w:rFonts w:hint="eastAsia" w:ascii="CESI仿宋-GB2312" w:hAnsi="CESI仿宋-GB2312" w:eastAsia="CESI仿宋-GB2312" w:cs="CESI仿宋-GB2312"/>
                <w:b w:val="0"/>
                <w:bCs w:val="0"/>
                <w:color w:val="auto"/>
                <w:sz w:val="24"/>
                <w:szCs w:val="24"/>
                <w:u w:val="none"/>
                <w:lang w:val="en-US" w:eastAsia="zh-CN"/>
              </w:rPr>
            </w:pPr>
            <w:r>
              <w:rPr>
                <w:rStyle w:val="6"/>
                <w:rFonts w:hint="eastAsia" w:ascii="CESI仿宋-GB2312" w:hAnsi="CESI仿宋-GB2312" w:eastAsia="CESI仿宋-GB2312" w:cs="CESI仿宋-GB2312"/>
                <w:b w:val="0"/>
                <w:bCs w:val="0"/>
                <w:color w:val="auto"/>
                <w:sz w:val="24"/>
                <w:szCs w:val="24"/>
                <w:u w:val="none"/>
                <w:lang w:val="en-US" w:eastAsia="zh-CN"/>
              </w:rPr>
              <w:t>1.具备一定的文字处理和绘图能力；</w:t>
            </w:r>
          </w:p>
          <w:p>
            <w:pPr>
              <w:keepNext w:val="0"/>
              <w:keepLines w:val="0"/>
              <w:pageBreakBefore w:val="0"/>
              <w:widowControl/>
              <w:kinsoku/>
              <w:wordWrap/>
              <w:overflowPunct/>
              <w:topLinePunct w:val="0"/>
              <w:bidi w:val="0"/>
              <w:spacing w:line="240" w:lineRule="auto"/>
              <w:jc w:val="left"/>
              <w:rPr>
                <w:rStyle w:val="6"/>
                <w:rFonts w:hint="eastAsia" w:ascii="CESI仿宋-GB2312" w:hAnsi="CESI仿宋-GB2312" w:eastAsia="CESI仿宋-GB2312" w:cs="CESI仿宋-GB2312"/>
                <w:b w:val="0"/>
                <w:bCs w:val="0"/>
                <w:color w:val="auto"/>
                <w:sz w:val="24"/>
                <w:szCs w:val="24"/>
                <w:u w:val="none"/>
                <w:lang w:val="en-US" w:eastAsia="zh-CN"/>
              </w:rPr>
            </w:pPr>
            <w:r>
              <w:rPr>
                <w:rStyle w:val="6"/>
                <w:rFonts w:hint="eastAsia" w:ascii="CESI仿宋-GB2312" w:hAnsi="CESI仿宋-GB2312" w:eastAsia="CESI仿宋-GB2312" w:cs="CESI仿宋-GB2312"/>
                <w:b w:val="0"/>
                <w:bCs w:val="0"/>
                <w:color w:val="auto"/>
                <w:sz w:val="24"/>
                <w:szCs w:val="24"/>
                <w:u w:val="none"/>
                <w:lang w:val="en-US" w:eastAsia="zh-CN"/>
              </w:rPr>
              <w:t>2.责任心强、能吃苦，有较强的执行力；</w:t>
            </w:r>
          </w:p>
          <w:p>
            <w:pPr>
              <w:keepNext w:val="0"/>
              <w:keepLines w:val="0"/>
              <w:pageBreakBefore w:val="0"/>
              <w:widowControl/>
              <w:kinsoku/>
              <w:wordWrap/>
              <w:overflowPunct/>
              <w:topLinePunct w:val="0"/>
              <w:bidi w:val="0"/>
              <w:spacing w:line="240" w:lineRule="auto"/>
              <w:jc w:val="left"/>
              <w:rPr>
                <w:rStyle w:val="6"/>
                <w:rFonts w:hint="eastAsia" w:ascii="CESI仿宋-GB2312" w:hAnsi="CESI仿宋-GB2312" w:eastAsia="CESI仿宋-GB2312" w:cs="CESI仿宋-GB2312"/>
                <w:b w:val="0"/>
                <w:bCs w:val="0"/>
                <w:color w:val="auto"/>
                <w:sz w:val="24"/>
                <w:szCs w:val="24"/>
                <w:u w:val="none"/>
                <w:lang w:val="en-US" w:eastAsia="zh-CN"/>
              </w:rPr>
            </w:pPr>
            <w:r>
              <w:rPr>
                <w:rStyle w:val="6"/>
                <w:rFonts w:hint="eastAsia" w:ascii="CESI仿宋-GB2312" w:hAnsi="CESI仿宋-GB2312" w:eastAsia="CESI仿宋-GB2312" w:cs="CESI仿宋-GB2312"/>
                <w:b w:val="0"/>
                <w:bCs w:val="0"/>
                <w:color w:val="auto"/>
                <w:sz w:val="24"/>
                <w:szCs w:val="24"/>
                <w:u w:val="none"/>
                <w:lang w:val="en-US" w:eastAsia="zh-CN"/>
              </w:rPr>
              <w:t>3.具有大型公共建筑或房产现场管理经验；</w:t>
            </w:r>
          </w:p>
          <w:p>
            <w:pPr>
              <w:keepNext w:val="0"/>
              <w:keepLines w:val="0"/>
              <w:pageBreakBefore w:val="0"/>
              <w:widowControl/>
              <w:kinsoku/>
              <w:wordWrap/>
              <w:overflowPunct/>
              <w:topLinePunct w:val="0"/>
              <w:bidi w:val="0"/>
              <w:spacing w:line="240" w:lineRule="auto"/>
              <w:jc w:val="left"/>
              <w:rPr>
                <w:rStyle w:val="6"/>
                <w:rFonts w:hint="default" w:ascii="CESI仿宋-GB2312" w:hAnsi="CESI仿宋-GB2312" w:eastAsia="CESI仿宋-GB2312" w:cs="CESI仿宋-GB2312"/>
                <w:b w:val="0"/>
                <w:bCs w:val="0"/>
                <w:color w:val="auto"/>
                <w:sz w:val="24"/>
                <w:szCs w:val="24"/>
                <w:u w:val="none"/>
                <w:lang w:val="en-US" w:eastAsia="zh-CN"/>
              </w:rPr>
            </w:pPr>
            <w:r>
              <w:rPr>
                <w:rStyle w:val="6"/>
                <w:rFonts w:hint="eastAsia" w:ascii="CESI仿宋-GB2312" w:hAnsi="CESI仿宋-GB2312" w:eastAsia="CESI仿宋-GB2312" w:cs="CESI仿宋-GB2312"/>
                <w:b w:val="0"/>
                <w:bCs w:val="0"/>
                <w:color w:val="auto"/>
                <w:sz w:val="24"/>
                <w:szCs w:val="24"/>
                <w:u w:val="none"/>
                <w:lang w:val="en-US" w:eastAsia="zh-CN"/>
              </w:rPr>
              <w:t>4.具有中级及以上职称，其中中级职称年龄不超过40周岁（1982年6月8日以后出生），高级职称年龄不超过45周岁（1977年6月8日以后出生）。</w:t>
            </w:r>
          </w:p>
        </w:tc>
      </w:tr>
      <w:tr>
        <w:tblPrEx>
          <w:tblCellMar>
            <w:top w:w="0" w:type="dxa"/>
            <w:left w:w="108" w:type="dxa"/>
            <w:bottom w:w="0" w:type="dxa"/>
            <w:right w:w="108" w:type="dxa"/>
          </w:tblCellMar>
        </w:tblPrEx>
        <w:trPr>
          <w:trHeight w:val="1269" w:hRule="atLeast"/>
        </w:trPr>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240" w:lineRule="auto"/>
              <w:jc w:val="center"/>
              <w:rPr>
                <w:rFonts w:hint="default" w:ascii="CESI仿宋-GB2312" w:hAnsi="CESI仿宋-GB2312" w:eastAsia="CESI仿宋-GB2312" w:cs="CESI仿宋-GB2312"/>
                <w:b w:val="0"/>
                <w:bCs w:val="0"/>
                <w:color w:val="auto"/>
                <w:kern w:val="0"/>
                <w:sz w:val="24"/>
                <w:szCs w:val="24"/>
                <w:lang w:val="en-US" w:eastAsia="zh-CN"/>
              </w:rPr>
            </w:pPr>
            <w:r>
              <w:rPr>
                <w:rFonts w:hint="eastAsia" w:ascii="CESI仿宋-GB2312" w:hAnsi="CESI仿宋-GB2312" w:eastAsia="CESI仿宋-GB2312" w:cs="CESI仿宋-GB2312"/>
                <w:b w:val="0"/>
                <w:bCs w:val="0"/>
                <w:color w:val="auto"/>
                <w:kern w:val="0"/>
                <w:sz w:val="24"/>
                <w:szCs w:val="24"/>
                <w:lang w:val="en-US" w:eastAsia="zh-CN"/>
              </w:rPr>
              <w:t>14</w:t>
            </w:r>
          </w:p>
        </w:tc>
        <w:tc>
          <w:tcPr>
            <w:tcW w:w="111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2"/>
                <w:sz w:val="24"/>
                <w:szCs w:val="24"/>
                <w:u w:val="none"/>
                <w:lang w:val="en-US" w:eastAsia="zh-CN" w:bidi="ar-SA"/>
              </w:rPr>
            </w:pPr>
          </w:p>
        </w:tc>
        <w:tc>
          <w:tcPr>
            <w:tcW w:w="1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工程现场管理岗</w:t>
            </w:r>
          </w:p>
          <w:p>
            <w:pPr>
              <w:keepNext w:val="0"/>
              <w:keepLines w:val="0"/>
              <w:widowControl/>
              <w:suppressLineNumbers w:val="0"/>
              <w:jc w:val="center"/>
              <w:textAlignment w:val="center"/>
              <w:rPr>
                <w:rFonts w:hint="eastAsia" w:ascii="仿宋" w:hAnsi="仿宋" w:eastAsia="仿宋" w:cs="仿宋"/>
                <w:i w:val="0"/>
                <w:color w:val="auto"/>
                <w:kern w:val="2"/>
                <w:sz w:val="24"/>
                <w:szCs w:val="24"/>
                <w:u w:val="none"/>
                <w:lang w:val="en-US" w:eastAsia="zh-CN" w:bidi="ar-SA"/>
              </w:rPr>
            </w:pPr>
            <w:r>
              <w:rPr>
                <w:rFonts w:hint="eastAsia" w:ascii="仿宋" w:hAnsi="仿宋" w:eastAsia="仿宋" w:cs="仿宋"/>
                <w:i w:val="0"/>
                <w:color w:val="auto"/>
                <w:kern w:val="0"/>
                <w:sz w:val="24"/>
                <w:szCs w:val="24"/>
                <w:u w:val="none"/>
                <w:lang w:val="en-US" w:eastAsia="zh-CN" w:bidi="ar"/>
              </w:rPr>
              <w:t>（强弱电、给排水、暖通等）</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240" w:lineRule="auto"/>
              <w:jc w:val="center"/>
              <w:rPr>
                <w:rFonts w:hint="default" w:ascii="CESI仿宋-GB2312" w:hAnsi="CESI仿宋-GB2312" w:eastAsia="CESI仿宋-GB2312" w:cs="CESI仿宋-GB2312"/>
                <w:b w:val="0"/>
                <w:bCs w:val="0"/>
                <w:color w:val="auto"/>
                <w:kern w:val="0"/>
                <w:sz w:val="24"/>
                <w:szCs w:val="24"/>
                <w:lang w:val="en-US" w:eastAsia="zh-CN"/>
              </w:rPr>
            </w:pPr>
            <w:r>
              <w:rPr>
                <w:rFonts w:hint="eastAsia" w:ascii="CESI仿宋-GB2312" w:hAnsi="CESI仿宋-GB2312" w:eastAsia="CESI仿宋-GB2312" w:cs="CESI仿宋-GB2312"/>
                <w:b w:val="0"/>
                <w:bCs w:val="0"/>
                <w:color w:val="auto"/>
                <w:kern w:val="0"/>
                <w:sz w:val="24"/>
                <w:szCs w:val="24"/>
                <w:lang w:val="en-US" w:eastAsia="zh-CN"/>
              </w:rPr>
              <w:t>1</w:t>
            </w:r>
          </w:p>
        </w:tc>
        <w:tc>
          <w:tcPr>
            <w:tcW w:w="228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240" w:lineRule="auto"/>
              <w:jc w:val="left"/>
              <w:rPr>
                <w:rStyle w:val="6"/>
                <w:rFonts w:hint="eastAsia" w:ascii="CESI仿宋-GB2312" w:hAnsi="CESI仿宋-GB2312" w:eastAsia="CESI仿宋-GB2312" w:cs="CESI仿宋-GB2312"/>
                <w:b w:val="0"/>
                <w:bCs w:val="0"/>
                <w:color w:val="auto"/>
                <w:sz w:val="24"/>
                <w:szCs w:val="24"/>
                <w:u w:val="none"/>
                <w:lang w:val="en-US" w:eastAsia="zh-CN"/>
              </w:rPr>
            </w:pPr>
            <w:r>
              <w:rPr>
                <w:rStyle w:val="6"/>
                <w:rFonts w:hint="eastAsia" w:ascii="CESI仿宋-GB2312" w:hAnsi="CESI仿宋-GB2312" w:eastAsia="CESI仿宋-GB2312" w:cs="CESI仿宋-GB2312"/>
                <w:b w:val="0"/>
                <w:bCs w:val="0"/>
                <w:color w:val="auto"/>
                <w:sz w:val="24"/>
                <w:szCs w:val="24"/>
                <w:u w:val="none"/>
                <w:lang w:val="en-US" w:eastAsia="zh-CN"/>
              </w:rPr>
              <w:t>本科及以上学历；给排水科学与工程、建筑电气与智能化等相关专业</w:t>
            </w:r>
          </w:p>
        </w:tc>
        <w:tc>
          <w:tcPr>
            <w:tcW w:w="4134" w:type="dxa"/>
            <w:vMerge w:val="continue"/>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240" w:lineRule="auto"/>
              <w:jc w:val="left"/>
              <w:rPr>
                <w:rStyle w:val="6"/>
                <w:rFonts w:hint="eastAsia" w:ascii="CESI仿宋-GB2312" w:hAnsi="CESI仿宋-GB2312" w:eastAsia="CESI仿宋-GB2312" w:cs="CESI仿宋-GB2312"/>
                <w:b w:val="0"/>
                <w:bCs w:val="0"/>
                <w:color w:val="auto"/>
                <w:sz w:val="24"/>
                <w:szCs w:val="24"/>
                <w:u w:val="none"/>
                <w:lang w:val="en-US" w:eastAsia="zh-CN"/>
              </w:rPr>
            </w:pPr>
          </w:p>
        </w:tc>
      </w:tr>
      <w:tr>
        <w:tblPrEx>
          <w:tblCellMar>
            <w:top w:w="0" w:type="dxa"/>
            <w:left w:w="108" w:type="dxa"/>
            <w:bottom w:w="0" w:type="dxa"/>
            <w:right w:w="108" w:type="dxa"/>
          </w:tblCellMar>
        </w:tblPrEx>
        <w:trPr>
          <w:trHeight w:val="3374" w:hRule="atLeast"/>
        </w:trPr>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240" w:lineRule="auto"/>
              <w:jc w:val="center"/>
              <w:rPr>
                <w:rFonts w:hint="default" w:ascii="CESI仿宋-GB2312" w:hAnsi="CESI仿宋-GB2312" w:eastAsia="CESI仿宋-GB2312" w:cs="CESI仿宋-GB2312"/>
                <w:b w:val="0"/>
                <w:bCs w:val="0"/>
                <w:color w:val="auto"/>
                <w:kern w:val="0"/>
                <w:sz w:val="24"/>
                <w:szCs w:val="24"/>
                <w:lang w:val="en-US" w:eastAsia="zh-CN"/>
              </w:rPr>
            </w:pPr>
            <w:r>
              <w:rPr>
                <w:rFonts w:hint="eastAsia" w:ascii="CESI仿宋-GB2312" w:hAnsi="CESI仿宋-GB2312" w:eastAsia="CESI仿宋-GB2312" w:cs="CESI仿宋-GB2312"/>
                <w:b w:val="0"/>
                <w:bCs w:val="0"/>
                <w:color w:val="auto"/>
                <w:kern w:val="0"/>
                <w:sz w:val="24"/>
                <w:szCs w:val="24"/>
                <w:lang w:val="en-US" w:eastAsia="zh-CN"/>
              </w:rPr>
              <w:t>15</w:t>
            </w:r>
          </w:p>
        </w:tc>
        <w:tc>
          <w:tcPr>
            <w:tcW w:w="111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2"/>
                <w:sz w:val="24"/>
                <w:szCs w:val="24"/>
                <w:u w:val="none"/>
                <w:lang w:val="en-US" w:eastAsia="zh-CN" w:bidi="ar-SA"/>
              </w:rPr>
            </w:pPr>
            <w:r>
              <w:rPr>
                <w:rFonts w:hint="eastAsia" w:ascii="CESI仿宋-GB2312" w:hAnsi="CESI仿宋-GB2312" w:eastAsia="CESI仿宋-GB2312" w:cs="CESI仿宋-GB2312"/>
                <w:b w:val="0"/>
                <w:bCs w:val="0"/>
                <w:color w:val="auto"/>
                <w:sz w:val="24"/>
                <w:szCs w:val="24"/>
                <w:lang w:val="en-US" w:eastAsia="zh-CN"/>
              </w:rPr>
              <w:t>杭州高新开发建设管理运营有限公司</w:t>
            </w:r>
          </w:p>
        </w:tc>
        <w:tc>
          <w:tcPr>
            <w:tcW w:w="1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r>
              <w:rPr>
                <w:rFonts w:hint="eastAsia" w:ascii="仿宋" w:hAnsi="仿宋" w:eastAsia="仿宋" w:cs="仿宋"/>
                <w:i w:val="0"/>
                <w:color w:val="auto"/>
                <w:kern w:val="0"/>
                <w:sz w:val="24"/>
                <w:szCs w:val="24"/>
                <w:u w:val="none"/>
                <w:lang w:val="en-US" w:eastAsia="zh-CN" w:bidi="ar"/>
              </w:rPr>
              <w:t>工程（项目）管理（包括但不限于工程管理类、工程安装类、工程造价管理、工程财务等）</w:t>
            </w:r>
          </w:p>
          <w:p>
            <w:pPr>
              <w:keepNext w:val="0"/>
              <w:keepLines w:val="0"/>
              <w:widowControl/>
              <w:suppressLineNumbers w:val="0"/>
              <w:jc w:val="center"/>
              <w:textAlignment w:val="center"/>
              <w:rPr>
                <w:rFonts w:hint="eastAsia" w:ascii="仿宋" w:hAnsi="仿宋" w:eastAsia="仿宋" w:cs="仿宋"/>
                <w:i w:val="0"/>
                <w:color w:val="auto"/>
                <w:kern w:val="0"/>
                <w:sz w:val="24"/>
                <w:szCs w:val="24"/>
                <w:u w:val="none"/>
                <w:lang w:val="en-US" w:eastAsia="zh-CN" w:bidi="ar"/>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240" w:lineRule="auto"/>
              <w:jc w:val="center"/>
              <w:rPr>
                <w:rFonts w:hint="default" w:ascii="CESI仿宋-GB2312" w:hAnsi="CESI仿宋-GB2312" w:eastAsia="CESI仿宋-GB2312" w:cs="CESI仿宋-GB2312"/>
                <w:b w:val="0"/>
                <w:bCs w:val="0"/>
                <w:color w:val="auto"/>
                <w:kern w:val="0"/>
                <w:sz w:val="24"/>
                <w:szCs w:val="24"/>
                <w:lang w:val="en-US" w:eastAsia="zh-CN"/>
              </w:rPr>
            </w:pPr>
            <w:r>
              <w:rPr>
                <w:rFonts w:hint="eastAsia" w:ascii="CESI仿宋-GB2312" w:hAnsi="CESI仿宋-GB2312" w:eastAsia="CESI仿宋-GB2312" w:cs="CESI仿宋-GB2312"/>
                <w:b w:val="0"/>
                <w:bCs w:val="0"/>
                <w:color w:val="auto"/>
                <w:kern w:val="0"/>
                <w:sz w:val="24"/>
                <w:szCs w:val="24"/>
                <w:lang w:val="en-US" w:eastAsia="zh-CN"/>
              </w:rPr>
              <w:t>6</w:t>
            </w:r>
          </w:p>
        </w:tc>
        <w:tc>
          <w:tcPr>
            <w:tcW w:w="228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240" w:lineRule="auto"/>
              <w:jc w:val="left"/>
              <w:rPr>
                <w:rStyle w:val="6"/>
                <w:rFonts w:hint="eastAsia" w:ascii="CESI仿宋-GB2312" w:hAnsi="CESI仿宋-GB2312" w:eastAsia="CESI仿宋-GB2312" w:cs="CESI仿宋-GB2312"/>
                <w:b w:val="0"/>
                <w:bCs w:val="0"/>
                <w:color w:val="auto"/>
                <w:sz w:val="24"/>
                <w:szCs w:val="24"/>
                <w:u w:val="none"/>
                <w:lang w:val="en-US" w:eastAsia="zh-CN"/>
              </w:rPr>
            </w:pPr>
            <w:r>
              <w:rPr>
                <w:rStyle w:val="6"/>
                <w:rFonts w:hint="eastAsia" w:ascii="CESI仿宋-GB2312" w:hAnsi="CESI仿宋-GB2312" w:eastAsia="CESI仿宋-GB2312" w:cs="CESI仿宋-GB2312"/>
                <w:b w:val="0"/>
                <w:bCs w:val="0"/>
                <w:color w:val="auto"/>
                <w:sz w:val="24"/>
                <w:szCs w:val="24"/>
                <w:u w:val="none"/>
                <w:lang w:val="en-US" w:eastAsia="zh-CN"/>
              </w:rPr>
              <w:t>本科及以上学历；工程管理类、工程安装类、土木类、建筑类、工商管理类、公共管理类等相关专业</w:t>
            </w:r>
          </w:p>
        </w:tc>
        <w:tc>
          <w:tcPr>
            <w:tcW w:w="4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240" w:lineRule="auto"/>
              <w:jc w:val="left"/>
              <w:rPr>
                <w:rStyle w:val="6"/>
                <w:rFonts w:hint="default" w:ascii="CESI仿宋-GB2312" w:hAnsi="CESI仿宋-GB2312" w:eastAsia="CESI仿宋-GB2312" w:cs="CESI仿宋-GB2312"/>
                <w:b w:val="0"/>
                <w:bCs w:val="0"/>
                <w:color w:val="auto"/>
                <w:sz w:val="24"/>
                <w:szCs w:val="24"/>
                <w:u w:val="none"/>
                <w:lang w:val="en-US" w:eastAsia="zh-CN"/>
              </w:rPr>
            </w:pPr>
            <w:r>
              <w:rPr>
                <w:rStyle w:val="6"/>
                <w:rFonts w:hint="eastAsia" w:ascii="CESI仿宋-GB2312" w:hAnsi="CESI仿宋-GB2312" w:eastAsia="CESI仿宋-GB2312" w:cs="CESI仿宋-GB2312"/>
                <w:b w:val="0"/>
                <w:bCs w:val="0"/>
                <w:color w:val="auto"/>
                <w:sz w:val="24"/>
                <w:szCs w:val="24"/>
                <w:u w:val="none"/>
                <w:lang w:val="en-US" w:eastAsia="zh-CN"/>
              </w:rPr>
              <w:t>1.具备与招聘岗位相关的任职能力；</w:t>
            </w:r>
          </w:p>
          <w:p>
            <w:pPr>
              <w:keepNext w:val="0"/>
              <w:keepLines w:val="0"/>
              <w:pageBreakBefore w:val="0"/>
              <w:widowControl/>
              <w:kinsoku/>
              <w:wordWrap/>
              <w:overflowPunct/>
              <w:topLinePunct w:val="0"/>
              <w:bidi w:val="0"/>
              <w:spacing w:line="240" w:lineRule="auto"/>
              <w:jc w:val="left"/>
              <w:rPr>
                <w:rStyle w:val="6"/>
                <w:rFonts w:hint="eastAsia" w:ascii="CESI仿宋-GB2312" w:hAnsi="CESI仿宋-GB2312" w:eastAsia="CESI仿宋-GB2312" w:cs="CESI仿宋-GB2312"/>
                <w:b w:val="0"/>
                <w:bCs w:val="0"/>
                <w:color w:val="auto"/>
                <w:sz w:val="24"/>
                <w:szCs w:val="24"/>
                <w:u w:val="none"/>
                <w:lang w:val="en-US" w:eastAsia="zh-CN"/>
              </w:rPr>
            </w:pPr>
            <w:r>
              <w:rPr>
                <w:rStyle w:val="6"/>
                <w:rFonts w:hint="eastAsia" w:ascii="CESI仿宋-GB2312" w:hAnsi="CESI仿宋-GB2312" w:eastAsia="CESI仿宋-GB2312" w:cs="CESI仿宋-GB2312"/>
                <w:b w:val="0"/>
                <w:bCs w:val="0"/>
                <w:color w:val="auto"/>
                <w:sz w:val="24"/>
                <w:szCs w:val="24"/>
                <w:u w:val="none"/>
                <w:lang w:val="en-US" w:eastAsia="zh-CN"/>
              </w:rPr>
              <w:t>2.爱岗敬业，具有较强责任心和协调能力；</w:t>
            </w:r>
          </w:p>
          <w:p>
            <w:pPr>
              <w:keepNext w:val="0"/>
              <w:keepLines w:val="0"/>
              <w:pageBreakBefore w:val="0"/>
              <w:widowControl/>
              <w:kinsoku/>
              <w:wordWrap/>
              <w:overflowPunct/>
              <w:topLinePunct w:val="0"/>
              <w:bidi w:val="0"/>
              <w:spacing w:line="240" w:lineRule="auto"/>
              <w:jc w:val="left"/>
              <w:rPr>
                <w:rStyle w:val="6"/>
                <w:rFonts w:hint="eastAsia" w:ascii="CESI仿宋-GB2312" w:hAnsi="CESI仿宋-GB2312" w:eastAsia="CESI仿宋-GB2312" w:cs="CESI仿宋-GB2312"/>
                <w:b w:val="0"/>
                <w:bCs w:val="0"/>
                <w:color w:val="auto"/>
                <w:sz w:val="24"/>
                <w:szCs w:val="24"/>
                <w:u w:val="none"/>
                <w:lang w:val="en-US" w:eastAsia="zh-CN"/>
              </w:rPr>
            </w:pPr>
            <w:r>
              <w:rPr>
                <w:rStyle w:val="6"/>
                <w:rFonts w:hint="eastAsia" w:ascii="CESI仿宋-GB2312" w:hAnsi="CESI仿宋-GB2312" w:eastAsia="CESI仿宋-GB2312" w:cs="CESI仿宋-GB2312"/>
                <w:b w:val="0"/>
                <w:bCs w:val="0"/>
                <w:color w:val="auto"/>
                <w:sz w:val="24"/>
                <w:szCs w:val="24"/>
                <w:u w:val="none"/>
                <w:lang w:val="en-US" w:eastAsia="zh-CN"/>
              </w:rPr>
              <w:t>3.年龄不超过35周岁（1987年6月8日以后出生），具有中级职称的放宽至40周岁（1982年6月8日以后出生），高级职称的放宽至45周岁（1977年6月8日以后出生）。</w:t>
            </w:r>
          </w:p>
        </w:tc>
      </w:tr>
      <w:tr>
        <w:tblPrEx>
          <w:tblCellMar>
            <w:top w:w="0" w:type="dxa"/>
            <w:left w:w="108" w:type="dxa"/>
            <w:bottom w:w="0" w:type="dxa"/>
            <w:right w:w="108" w:type="dxa"/>
          </w:tblCellMar>
        </w:tblPrEx>
        <w:trPr>
          <w:trHeight w:val="1269" w:hRule="atLeast"/>
        </w:trPr>
        <w:tc>
          <w:tcPr>
            <w:tcW w:w="8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240" w:lineRule="auto"/>
              <w:jc w:val="center"/>
              <w:rPr>
                <w:rFonts w:hint="default" w:ascii="CESI仿宋-GB2312" w:hAnsi="CESI仿宋-GB2312" w:eastAsia="CESI仿宋-GB2312" w:cs="CESI仿宋-GB2312"/>
                <w:b w:val="0"/>
                <w:bCs w:val="0"/>
                <w:color w:val="auto"/>
                <w:kern w:val="0"/>
                <w:sz w:val="24"/>
                <w:szCs w:val="24"/>
                <w:lang w:val="en-US" w:eastAsia="zh-CN"/>
              </w:rPr>
            </w:pPr>
            <w:r>
              <w:rPr>
                <w:rFonts w:hint="eastAsia" w:ascii="CESI仿宋-GB2312" w:hAnsi="CESI仿宋-GB2312" w:eastAsia="CESI仿宋-GB2312" w:cs="CESI仿宋-GB2312"/>
                <w:b w:val="0"/>
                <w:bCs w:val="0"/>
                <w:color w:val="auto"/>
                <w:kern w:val="0"/>
                <w:sz w:val="24"/>
                <w:szCs w:val="24"/>
                <w:lang w:val="en-US" w:eastAsia="zh-CN"/>
              </w:rPr>
              <w:t>16</w:t>
            </w:r>
          </w:p>
        </w:tc>
        <w:tc>
          <w:tcPr>
            <w:tcW w:w="111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Times New Roman" w:eastAsia="仿宋_GB2312" w:cs="Times New Roman"/>
                <w:color w:val="auto"/>
                <w:sz w:val="32"/>
                <w:szCs w:val="32"/>
                <w:highlight w:val="red"/>
                <w:lang w:val="en-US" w:eastAsia="zh-CN"/>
              </w:rPr>
            </w:pPr>
          </w:p>
        </w:tc>
        <w:tc>
          <w:tcPr>
            <w:tcW w:w="1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240" w:lineRule="auto"/>
              <w:jc w:val="left"/>
              <w:rPr>
                <w:rStyle w:val="6"/>
                <w:rFonts w:hint="eastAsia" w:ascii="CESI仿宋-GB2312" w:hAnsi="CESI仿宋-GB2312" w:eastAsia="CESI仿宋-GB2312" w:cs="CESI仿宋-GB2312"/>
                <w:b w:val="0"/>
                <w:bCs w:val="0"/>
                <w:color w:val="auto"/>
                <w:sz w:val="24"/>
                <w:szCs w:val="24"/>
                <w:u w:val="none"/>
                <w:lang w:val="en-US" w:eastAsia="zh-CN"/>
              </w:rPr>
            </w:pPr>
            <w:r>
              <w:rPr>
                <w:rStyle w:val="6"/>
                <w:rFonts w:hint="eastAsia" w:ascii="CESI仿宋-GB2312" w:hAnsi="CESI仿宋-GB2312" w:eastAsia="CESI仿宋-GB2312" w:cs="CESI仿宋-GB2312"/>
                <w:b w:val="0"/>
                <w:bCs w:val="0"/>
                <w:color w:val="auto"/>
                <w:sz w:val="24"/>
                <w:szCs w:val="24"/>
                <w:u w:val="none"/>
                <w:lang w:val="en-US" w:eastAsia="zh-CN"/>
              </w:rPr>
              <w:t>项目运营管理</w:t>
            </w:r>
          </w:p>
          <w:p>
            <w:pPr>
              <w:keepNext w:val="0"/>
              <w:keepLines w:val="0"/>
              <w:pageBreakBefore w:val="0"/>
              <w:widowControl/>
              <w:kinsoku/>
              <w:wordWrap/>
              <w:overflowPunct/>
              <w:topLinePunct w:val="0"/>
              <w:bidi w:val="0"/>
              <w:spacing w:line="240" w:lineRule="auto"/>
              <w:jc w:val="left"/>
              <w:rPr>
                <w:rFonts w:hint="eastAsia" w:ascii="仿宋" w:hAnsi="仿宋" w:eastAsia="仿宋" w:cs="仿宋"/>
                <w:i w:val="0"/>
                <w:color w:val="auto"/>
                <w:kern w:val="0"/>
                <w:sz w:val="24"/>
                <w:szCs w:val="24"/>
                <w:u w:val="none"/>
                <w:lang w:val="en-US" w:eastAsia="zh-CN" w:bidi="ar"/>
              </w:rPr>
            </w:pPr>
            <w:r>
              <w:rPr>
                <w:rStyle w:val="6"/>
                <w:rFonts w:hint="eastAsia" w:ascii="CESI仿宋-GB2312" w:hAnsi="CESI仿宋-GB2312" w:eastAsia="CESI仿宋-GB2312" w:cs="CESI仿宋-GB2312"/>
                <w:b w:val="0"/>
                <w:bCs w:val="0"/>
                <w:color w:val="auto"/>
                <w:sz w:val="24"/>
                <w:szCs w:val="24"/>
                <w:u w:val="none"/>
                <w:lang w:val="en-US" w:eastAsia="zh-CN"/>
              </w:rPr>
              <w:t>（包括但不限于房地产开发、物业管理、市场管理、公共管理、艺术美化管理等）</w:t>
            </w: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240" w:lineRule="auto"/>
              <w:jc w:val="center"/>
              <w:rPr>
                <w:rFonts w:hint="default" w:ascii="CESI仿宋-GB2312" w:hAnsi="CESI仿宋-GB2312" w:eastAsia="CESI仿宋-GB2312" w:cs="CESI仿宋-GB2312"/>
                <w:b w:val="0"/>
                <w:bCs w:val="0"/>
                <w:color w:val="auto"/>
                <w:kern w:val="0"/>
                <w:sz w:val="24"/>
                <w:szCs w:val="24"/>
                <w:lang w:val="en-US" w:eastAsia="zh-CN"/>
              </w:rPr>
            </w:pPr>
            <w:r>
              <w:rPr>
                <w:rFonts w:hint="eastAsia" w:ascii="CESI仿宋-GB2312" w:hAnsi="CESI仿宋-GB2312" w:eastAsia="CESI仿宋-GB2312" w:cs="CESI仿宋-GB2312"/>
                <w:b w:val="0"/>
                <w:bCs w:val="0"/>
                <w:color w:val="auto"/>
                <w:kern w:val="0"/>
                <w:sz w:val="24"/>
                <w:szCs w:val="24"/>
                <w:lang w:val="en-US" w:eastAsia="zh-CN"/>
              </w:rPr>
              <w:t>6</w:t>
            </w:r>
          </w:p>
        </w:tc>
        <w:tc>
          <w:tcPr>
            <w:tcW w:w="228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240" w:lineRule="auto"/>
              <w:jc w:val="left"/>
              <w:rPr>
                <w:rStyle w:val="6"/>
                <w:rFonts w:hint="eastAsia" w:ascii="CESI仿宋-GB2312" w:hAnsi="CESI仿宋-GB2312" w:eastAsia="CESI仿宋-GB2312" w:cs="CESI仿宋-GB2312"/>
                <w:b w:val="0"/>
                <w:bCs w:val="0"/>
                <w:color w:val="auto"/>
                <w:sz w:val="24"/>
                <w:szCs w:val="24"/>
                <w:u w:val="none"/>
                <w:lang w:val="en-US" w:eastAsia="zh-CN"/>
              </w:rPr>
            </w:pPr>
            <w:r>
              <w:rPr>
                <w:rStyle w:val="6"/>
                <w:rFonts w:hint="eastAsia" w:ascii="CESI仿宋-GB2312" w:hAnsi="CESI仿宋-GB2312" w:eastAsia="CESI仿宋-GB2312" w:cs="CESI仿宋-GB2312"/>
                <w:b w:val="0"/>
                <w:bCs w:val="0"/>
                <w:color w:val="auto"/>
                <w:sz w:val="24"/>
                <w:szCs w:val="24"/>
                <w:u w:val="none"/>
                <w:lang w:val="en-US" w:eastAsia="zh-CN"/>
              </w:rPr>
              <w:t>本科及以上学历；工程管理类、物业管理类、工商管理类、公共管理类、艺术美术学类、艺术设计学类、中国语言文学类、建筑类、经济学类等相关专业</w:t>
            </w:r>
          </w:p>
        </w:tc>
        <w:tc>
          <w:tcPr>
            <w:tcW w:w="4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240" w:lineRule="auto"/>
              <w:jc w:val="left"/>
              <w:rPr>
                <w:rStyle w:val="6"/>
                <w:rFonts w:hint="default" w:ascii="CESI仿宋-GB2312" w:hAnsi="CESI仿宋-GB2312" w:eastAsia="CESI仿宋-GB2312" w:cs="CESI仿宋-GB2312"/>
                <w:b w:val="0"/>
                <w:bCs w:val="0"/>
                <w:color w:val="auto"/>
                <w:sz w:val="24"/>
                <w:szCs w:val="24"/>
                <w:u w:val="none"/>
                <w:lang w:val="en-US" w:eastAsia="zh-CN"/>
              </w:rPr>
            </w:pPr>
            <w:r>
              <w:rPr>
                <w:rStyle w:val="6"/>
                <w:rFonts w:hint="eastAsia" w:ascii="CESI仿宋-GB2312" w:hAnsi="CESI仿宋-GB2312" w:eastAsia="CESI仿宋-GB2312" w:cs="CESI仿宋-GB2312"/>
                <w:b w:val="0"/>
                <w:bCs w:val="0"/>
                <w:color w:val="auto"/>
                <w:sz w:val="24"/>
                <w:szCs w:val="24"/>
                <w:u w:val="none"/>
                <w:lang w:val="en-US" w:eastAsia="zh-CN"/>
              </w:rPr>
              <w:t>1.具备与招聘岗位相关的任职能力；</w:t>
            </w:r>
          </w:p>
          <w:p>
            <w:pPr>
              <w:keepNext w:val="0"/>
              <w:keepLines w:val="0"/>
              <w:pageBreakBefore w:val="0"/>
              <w:widowControl/>
              <w:kinsoku/>
              <w:wordWrap/>
              <w:overflowPunct/>
              <w:topLinePunct w:val="0"/>
              <w:bidi w:val="0"/>
              <w:spacing w:line="240" w:lineRule="auto"/>
              <w:jc w:val="left"/>
              <w:rPr>
                <w:rStyle w:val="6"/>
                <w:rFonts w:hint="eastAsia" w:ascii="CESI仿宋-GB2312" w:hAnsi="CESI仿宋-GB2312" w:eastAsia="CESI仿宋-GB2312" w:cs="CESI仿宋-GB2312"/>
                <w:b w:val="0"/>
                <w:bCs w:val="0"/>
                <w:color w:val="auto"/>
                <w:sz w:val="24"/>
                <w:szCs w:val="24"/>
                <w:u w:val="none"/>
                <w:lang w:val="en-US" w:eastAsia="zh-CN"/>
              </w:rPr>
            </w:pPr>
            <w:r>
              <w:rPr>
                <w:rStyle w:val="6"/>
                <w:rFonts w:hint="eastAsia" w:ascii="CESI仿宋-GB2312" w:hAnsi="CESI仿宋-GB2312" w:eastAsia="CESI仿宋-GB2312" w:cs="CESI仿宋-GB2312"/>
                <w:b w:val="0"/>
                <w:bCs w:val="0"/>
                <w:color w:val="auto"/>
                <w:sz w:val="24"/>
                <w:szCs w:val="24"/>
                <w:u w:val="none"/>
                <w:lang w:val="en-US" w:eastAsia="zh-CN"/>
              </w:rPr>
              <w:t>2.爱岗敬业，具有较强的责任心和协调能力；</w:t>
            </w:r>
          </w:p>
          <w:p>
            <w:pPr>
              <w:keepNext w:val="0"/>
              <w:keepLines w:val="0"/>
              <w:pageBreakBefore w:val="0"/>
              <w:widowControl/>
              <w:kinsoku/>
              <w:wordWrap/>
              <w:overflowPunct/>
              <w:topLinePunct w:val="0"/>
              <w:bidi w:val="0"/>
              <w:spacing w:line="240" w:lineRule="auto"/>
              <w:jc w:val="left"/>
              <w:rPr>
                <w:rStyle w:val="6"/>
                <w:rFonts w:hint="eastAsia" w:ascii="CESI仿宋-GB2312" w:hAnsi="CESI仿宋-GB2312" w:eastAsia="CESI仿宋-GB2312" w:cs="CESI仿宋-GB2312"/>
                <w:b w:val="0"/>
                <w:bCs w:val="0"/>
                <w:color w:val="auto"/>
                <w:sz w:val="24"/>
                <w:szCs w:val="24"/>
                <w:u w:val="none"/>
                <w:lang w:val="en-US" w:eastAsia="zh-CN"/>
              </w:rPr>
            </w:pPr>
            <w:r>
              <w:rPr>
                <w:rStyle w:val="6"/>
                <w:rFonts w:hint="eastAsia" w:ascii="CESI仿宋-GB2312" w:hAnsi="CESI仿宋-GB2312" w:eastAsia="CESI仿宋-GB2312" w:cs="CESI仿宋-GB2312"/>
                <w:b w:val="0"/>
                <w:bCs w:val="0"/>
                <w:color w:val="auto"/>
                <w:sz w:val="24"/>
                <w:szCs w:val="24"/>
                <w:u w:val="none"/>
                <w:lang w:val="en-US" w:eastAsia="zh-CN"/>
              </w:rPr>
              <w:t>3.年龄不超过35周岁（1987年6月8日以后出生），具有中级职称的放宽至40周岁（1982年6月8日以后出生），高级职称的放宽至45周岁（1977年6月8日以后出生）；</w:t>
            </w:r>
          </w:p>
          <w:p>
            <w:pPr>
              <w:keepNext w:val="0"/>
              <w:keepLines w:val="0"/>
              <w:pageBreakBefore w:val="0"/>
              <w:widowControl/>
              <w:kinsoku/>
              <w:wordWrap/>
              <w:overflowPunct/>
              <w:topLinePunct w:val="0"/>
              <w:bidi w:val="0"/>
              <w:spacing w:line="240" w:lineRule="auto"/>
              <w:jc w:val="left"/>
              <w:rPr>
                <w:rStyle w:val="6"/>
                <w:rFonts w:hint="default" w:ascii="CESI仿宋-GB2312" w:hAnsi="CESI仿宋-GB2312" w:eastAsia="CESI仿宋-GB2312" w:cs="CESI仿宋-GB2312"/>
                <w:b w:val="0"/>
                <w:bCs w:val="0"/>
                <w:color w:val="auto"/>
                <w:sz w:val="24"/>
                <w:szCs w:val="24"/>
                <w:u w:val="none"/>
                <w:lang w:val="en-US" w:eastAsia="zh-CN"/>
              </w:rPr>
            </w:pPr>
            <w:r>
              <w:rPr>
                <w:rStyle w:val="6"/>
                <w:rFonts w:hint="eastAsia" w:ascii="CESI仿宋-GB2312" w:hAnsi="CESI仿宋-GB2312" w:eastAsia="CESI仿宋-GB2312" w:cs="CESI仿宋-GB2312"/>
                <w:b w:val="0"/>
                <w:bCs w:val="0"/>
                <w:color w:val="auto"/>
                <w:sz w:val="24"/>
                <w:szCs w:val="24"/>
                <w:u w:val="none"/>
                <w:lang w:val="en-US" w:eastAsia="zh-CN"/>
              </w:rPr>
              <w:t>4.从事过大中型综合体、园区、公建及配套设施等运营管理者优先考虑。</w:t>
            </w:r>
          </w:p>
        </w:tc>
      </w:tr>
      <w:tr>
        <w:tblPrEx>
          <w:tblCellMar>
            <w:top w:w="0" w:type="dxa"/>
            <w:left w:w="108" w:type="dxa"/>
            <w:bottom w:w="0" w:type="dxa"/>
            <w:right w:w="108" w:type="dxa"/>
          </w:tblCellMar>
        </w:tblPrEx>
        <w:trPr>
          <w:trHeight w:val="474" w:hRule="atLeast"/>
        </w:trPr>
        <w:tc>
          <w:tcPr>
            <w:tcW w:w="192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240" w:lineRule="auto"/>
              <w:jc w:val="center"/>
              <w:rPr>
                <w:rStyle w:val="6"/>
                <w:rFonts w:hint="default" w:ascii="CESI仿宋-GB2312" w:hAnsi="CESI仿宋-GB2312" w:eastAsia="CESI仿宋-GB2312" w:cs="CESI仿宋-GB2312"/>
                <w:b w:val="0"/>
                <w:bCs w:val="0"/>
                <w:color w:val="auto"/>
                <w:sz w:val="24"/>
                <w:szCs w:val="24"/>
                <w:u w:val="none"/>
                <w:lang w:val="en-US" w:eastAsia="zh-CN"/>
              </w:rPr>
            </w:pPr>
            <w:r>
              <w:rPr>
                <w:rStyle w:val="6"/>
                <w:rFonts w:hint="eastAsia" w:ascii="CESI仿宋-GB2312" w:hAnsi="CESI仿宋-GB2312" w:eastAsia="CESI仿宋-GB2312" w:cs="CESI仿宋-GB2312"/>
                <w:b w:val="0"/>
                <w:bCs w:val="0"/>
                <w:color w:val="auto"/>
                <w:sz w:val="24"/>
                <w:szCs w:val="24"/>
                <w:u w:val="none"/>
                <w:lang w:val="en-US" w:eastAsia="zh-CN"/>
              </w:rPr>
              <w:t>合 计</w:t>
            </w:r>
          </w:p>
        </w:tc>
        <w:tc>
          <w:tcPr>
            <w:tcW w:w="1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240" w:lineRule="auto"/>
              <w:jc w:val="left"/>
              <w:rPr>
                <w:rStyle w:val="6"/>
                <w:rFonts w:hint="eastAsia" w:ascii="CESI仿宋-GB2312" w:hAnsi="CESI仿宋-GB2312" w:eastAsia="CESI仿宋-GB2312" w:cs="CESI仿宋-GB2312"/>
                <w:b w:val="0"/>
                <w:bCs w:val="0"/>
                <w:color w:val="auto"/>
                <w:sz w:val="24"/>
                <w:szCs w:val="24"/>
                <w:u w:val="none"/>
                <w:lang w:val="en-US" w:eastAsia="zh-CN"/>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240" w:lineRule="auto"/>
              <w:jc w:val="center"/>
              <w:rPr>
                <w:rFonts w:hint="default" w:ascii="CESI仿宋-GB2312" w:hAnsi="CESI仿宋-GB2312" w:eastAsia="CESI仿宋-GB2312" w:cs="CESI仿宋-GB2312"/>
                <w:b w:val="0"/>
                <w:bCs w:val="0"/>
                <w:color w:val="auto"/>
                <w:kern w:val="0"/>
                <w:sz w:val="24"/>
                <w:szCs w:val="24"/>
                <w:lang w:val="en-US" w:eastAsia="zh-CN"/>
              </w:rPr>
            </w:pPr>
            <w:r>
              <w:rPr>
                <w:rFonts w:hint="eastAsia" w:ascii="CESI仿宋-GB2312" w:hAnsi="CESI仿宋-GB2312" w:eastAsia="CESI仿宋-GB2312" w:cs="CESI仿宋-GB2312"/>
                <w:b w:val="0"/>
                <w:bCs w:val="0"/>
                <w:color w:val="auto"/>
                <w:kern w:val="0"/>
                <w:sz w:val="24"/>
                <w:szCs w:val="24"/>
                <w:lang w:val="en-US" w:eastAsia="zh-CN"/>
              </w:rPr>
              <w:t>36</w:t>
            </w:r>
          </w:p>
        </w:tc>
        <w:tc>
          <w:tcPr>
            <w:tcW w:w="228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240" w:lineRule="auto"/>
              <w:jc w:val="left"/>
              <w:rPr>
                <w:rStyle w:val="6"/>
                <w:rFonts w:hint="eastAsia" w:ascii="CESI仿宋-GB2312" w:hAnsi="CESI仿宋-GB2312" w:eastAsia="CESI仿宋-GB2312" w:cs="CESI仿宋-GB2312"/>
                <w:b w:val="0"/>
                <w:bCs w:val="0"/>
                <w:color w:val="auto"/>
                <w:sz w:val="24"/>
                <w:szCs w:val="24"/>
                <w:u w:val="none"/>
                <w:lang w:val="en-US" w:eastAsia="zh-CN"/>
              </w:rPr>
            </w:pPr>
          </w:p>
        </w:tc>
        <w:tc>
          <w:tcPr>
            <w:tcW w:w="4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bidi w:val="0"/>
              <w:spacing w:line="240" w:lineRule="auto"/>
              <w:jc w:val="left"/>
              <w:rPr>
                <w:rStyle w:val="6"/>
                <w:rFonts w:hint="eastAsia" w:ascii="CESI仿宋-GB2312" w:hAnsi="CESI仿宋-GB2312" w:eastAsia="CESI仿宋-GB2312" w:cs="CESI仿宋-GB2312"/>
                <w:b w:val="0"/>
                <w:bCs w:val="0"/>
                <w:color w:val="auto"/>
                <w:sz w:val="24"/>
                <w:szCs w:val="24"/>
                <w:u w:val="none"/>
                <w:lang w:val="en-US" w:eastAsia="zh-CN"/>
              </w:rPr>
            </w:pPr>
          </w:p>
        </w:tc>
      </w:tr>
    </w:tbl>
    <w:p>
      <w:pPr>
        <w:pStyle w:val="2"/>
        <w:keepNext w:val="0"/>
        <w:keepLines w:val="0"/>
        <w:pageBreakBefore w:val="0"/>
        <w:kinsoku/>
        <w:wordWrap/>
        <w:overflowPunct/>
        <w:topLinePunct w:val="0"/>
        <w:bidi w:val="0"/>
        <w:spacing w:line="240" w:lineRule="auto"/>
        <w:rPr>
          <w:color w:val="auto"/>
          <w:lang w:eastAsia="zh-CN"/>
        </w:rPr>
      </w:pPr>
    </w:p>
    <w:p>
      <w:pPr>
        <w:pStyle w:val="7"/>
        <w:keepNext w:val="0"/>
        <w:keepLines w:val="0"/>
        <w:pageBreakBefore w:val="0"/>
        <w:kinsoku/>
        <w:wordWrap/>
        <w:overflowPunct/>
        <w:topLinePunct w:val="0"/>
        <w:bidi w:val="0"/>
        <w:spacing w:line="240" w:lineRule="auto"/>
        <w:ind w:left="420" w:leftChars="200" w:firstLine="640"/>
        <w:rPr>
          <w:rFonts w:ascii="仿宋_GB2312" w:hAnsi="Times New Roman" w:eastAsia="仿宋_GB2312" w:cs="Times New Roman"/>
          <w:color w:val="auto"/>
          <w:sz w:val="32"/>
          <w:szCs w:val="32"/>
        </w:rPr>
      </w:pPr>
    </w:p>
    <w:p>
      <w:pPr>
        <w:pStyle w:val="2"/>
        <w:keepNext w:val="0"/>
        <w:keepLines w:val="0"/>
        <w:pageBreakBefore w:val="0"/>
        <w:numPr>
          <w:ilvl w:val="0"/>
          <w:numId w:val="0"/>
        </w:numPr>
        <w:kinsoku/>
        <w:wordWrap/>
        <w:overflowPunct/>
        <w:topLinePunct w:val="0"/>
        <w:bidi w:val="0"/>
        <w:spacing w:line="240" w:lineRule="auto"/>
        <w:rPr>
          <w:rFonts w:hint="default"/>
          <w:color w:val="auto"/>
          <w:lang w:val="en-US" w:eastAsia="zh-CN"/>
        </w:rPr>
      </w:pPr>
      <w:r>
        <w:rPr>
          <w:rFonts w:hint="eastAsia"/>
          <w:color w:val="auto"/>
          <w:lang w:eastAsia="zh-CN"/>
        </w:rPr>
        <w:br w:type="page"/>
      </w:r>
      <w:r>
        <w:rPr>
          <w:rFonts w:hint="eastAsia"/>
          <w:color w:val="auto"/>
          <w:lang w:eastAsia="zh-CN"/>
        </w:rPr>
        <w:t>附件</w:t>
      </w:r>
      <w:r>
        <w:rPr>
          <w:rFonts w:hint="eastAsia"/>
          <w:color w:val="auto"/>
          <w:lang w:val="en-US" w:eastAsia="zh-CN"/>
        </w:rPr>
        <w:t>2：</w:t>
      </w:r>
    </w:p>
    <w:tbl>
      <w:tblPr>
        <w:tblStyle w:val="4"/>
        <w:tblW w:w="9846" w:type="dxa"/>
        <w:jc w:val="center"/>
        <w:tblLayout w:type="fixed"/>
        <w:tblCellMar>
          <w:top w:w="0" w:type="dxa"/>
          <w:left w:w="108" w:type="dxa"/>
          <w:bottom w:w="0" w:type="dxa"/>
          <w:right w:w="108" w:type="dxa"/>
        </w:tblCellMar>
      </w:tblPr>
      <w:tblGrid>
        <w:gridCol w:w="1464"/>
        <w:gridCol w:w="771"/>
        <w:gridCol w:w="1491"/>
        <w:gridCol w:w="1491"/>
        <w:gridCol w:w="1491"/>
        <w:gridCol w:w="1618"/>
        <w:gridCol w:w="1520"/>
      </w:tblGrid>
      <w:tr>
        <w:tblPrEx>
          <w:tblCellMar>
            <w:top w:w="0" w:type="dxa"/>
            <w:left w:w="108" w:type="dxa"/>
            <w:bottom w:w="0" w:type="dxa"/>
            <w:right w:w="108" w:type="dxa"/>
          </w:tblCellMar>
        </w:tblPrEx>
        <w:trPr>
          <w:trHeight w:val="312" w:hRule="atLeast"/>
          <w:jc w:val="center"/>
        </w:trPr>
        <w:tc>
          <w:tcPr>
            <w:tcW w:w="9846" w:type="dxa"/>
            <w:gridSpan w:val="7"/>
            <w:tcBorders>
              <w:top w:val="nil"/>
              <w:left w:val="nil"/>
              <w:right w:val="nil"/>
            </w:tcBorders>
            <w:noWrap w:val="0"/>
            <w:vAlign w:val="center"/>
          </w:tcPr>
          <w:p>
            <w:pPr>
              <w:widowControl/>
              <w:spacing w:line="360" w:lineRule="exact"/>
              <w:rPr>
                <w:rFonts w:ascii="黑体" w:hAnsi="宋体" w:eastAsia="黑体"/>
                <w:bCs/>
                <w:color w:val="000000"/>
                <w:sz w:val="32"/>
                <w:szCs w:val="32"/>
              </w:rPr>
            </w:pPr>
          </w:p>
          <w:p>
            <w:pPr>
              <w:widowControl/>
              <w:jc w:val="center"/>
              <w:rPr>
                <w:rFonts w:ascii="黑体" w:hAnsi="宋体" w:eastAsia="黑体"/>
                <w:bCs/>
                <w:color w:val="000000"/>
                <w:sz w:val="32"/>
                <w:szCs w:val="32"/>
              </w:rPr>
            </w:pPr>
            <w:r>
              <w:rPr>
                <w:rFonts w:hint="eastAsia" w:ascii="黑体" w:hAnsi="宋体" w:eastAsia="黑体"/>
                <w:bCs/>
                <w:color w:val="000000"/>
                <w:sz w:val="32"/>
                <w:szCs w:val="32"/>
              </w:rPr>
              <w:t>应聘人员登记表</w:t>
            </w:r>
          </w:p>
        </w:tc>
      </w:tr>
      <w:tr>
        <w:tblPrEx>
          <w:tblCellMar>
            <w:top w:w="0" w:type="dxa"/>
            <w:left w:w="108" w:type="dxa"/>
            <w:bottom w:w="0" w:type="dxa"/>
            <w:right w:w="108" w:type="dxa"/>
          </w:tblCellMar>
        </w:tblPrEx>
        <w:trPr>
          <w:trHeight w:val="312" w:hRule="atLeast"/>
          <w:jc w:val="center"/>
        </w:trPr>
        <w:tc>
          <w:tcPr>
            <w:tcW w:w="9846" w:type="dxa"/>
            <w:gridSpan w:val="7"/>
            <w:tcBorders>
              <w:left w:val="single" w:color="auto" w:sz="4" w:space="0"/>
              <w:bottom w:val="single" w:color="auto" w:sz="4" w:space="0"/>
              <w:right w:val="single" w:color="000000" w:sz="4" w:space="0"/>
            </w:tcBorders>
            <w:noWrap w:val="0"/>
            <w:vAlign w:val="center"/>
          </w:tcPr>
          <w:p>
            <w:pPr>
              <w:widowControl/>
              <w:spacing w:line="300" w:lineRule="exact"/>
              <w:rPr>
                <w:rFonts w:hint="eastAsia" w:ascii="方正楷体_GBK" w:hAnsi="宋体" w:eastAsia="方正楷体_GBK"/>
                <w:color w:val="000000"/>
                <w:lang w:eastAsia="zh-CN"/>
              </w:rPr>
            </w:pPr>
            <w:r>
              <w:rPr>
                <w:rFonts w:hint="eastAsia" w:ascii="方正楷体_GBK" w:hAnsi="宋体" w:eastAsia="方正楷体_GBK"/>
                <w:color w:val="000000"/>
              </w:rPr>
              <w:t xml:space="preserve">    本人郑重声明：以下填报事项全部属实，并愿意接受相关背景核查。若填报事项与事实不符，本人愿意承担由此引起的责任及后果。</w:t>
            </w:r>
          </w:p>
          <w:p>
            <w:pPr>
              <w:widowControl/>
              <w:spacing w:line="300" w:lineRule="exact"/>
              <w:rPr>
                <w:rFonts w:ascii="方正楷体_GBK" w:hAnsi="宋体" w:eastAsia="方正楷体_GBK"/>
                <w:color w:val="000000"/>
              </w:rPr>
            </w:pPr>
            <w:r>
              <w:rPr>
                <w:rFonts w:hint="eastAsia" w:ascii="方正楷体_GBK" w:hAnsi="宋体" w:eastAsia="方正楷体_GBK"/>
                <w:color w:val="000000"/>
              </w:rPr>
              <w:t xml:space="preserve">                               签名：          日期：  年   月    日</w:t>
            </w:r>
          </w:p>
        </w:tc>
      </w:tr>
      <w:tr>
        <w:tblPrEx>
          <w:tblCellMar>
            <w:top w:w="0" w:type="dxa"/>
            <w:left w:w="108" w:type="dxa"/>
            <w:bottom w:w="0" w:type="dxa"/>
            <w:right w:w="108" w:type="dxa"/>
          </w:tblCellMar>
        </w:tblPrEx>
        <w:trPr>
          <w:trHeight w:val="312" w:hRule="atLeast"/>
          <w:jc w:val="center"/>
        </w:trPr>
        <w:tc>
          <w:tcPr>
            <w:tcW w:w="9846" w:type="dxa"/>
            <w:gridSpan w:val="7"/>
            <w:tcBorders>
              <w:top w:val="single" w:color="auto" w:sz="4" w:space="0"/>
              <w:left w:val="single" w:color="auto" w:sz="4" w:space="0"/>
              <w:bottom w:val="single" w:color="auto" w:sz="4" w:space="0"/>
              <w:right w:val="single" w:color="000000" w:sz="4" w:space="0"/>
            </w:tcBorders>
            <w:noWrap w:val="0"/>
            <w:vAlign w:val="center"/>
          </w:tcPr>
          <w:p>
            <w:pPr>
              <w:widowControl/>
              <w:spacing w:line="300" w:lineRule="exact"/>
              <w:rPr>
                <w:rFonts w:hint="eastAsia" w:ascii="方正楷体_GBK" w:hAnsi="宋体" w:eastAsia="方正楷体_GBK"/>
                <w:color w:val="000000"/>
                <w:lang w:eastAsia="zh-CN"/>
              </w:rPr>
            </w:pPr>
            <w:r>
              <w:rPr>
                <w:rFonts w:hint="eastAsia" w:ascii="方正楷体_GBK" w:hAnsi="宋体" w:eastAsia="方正楷体_GBK"/>
                <w:color w:val="000000"/>
              </w:rPr>
              <w:t xml:space="preserve">应聘岗位：                            期望年收入：（      ） 万元 </w:t>
            </w:r>
          </w:p>
          <w:p>
            <w:pPr>
              <w:widowControl/>
              <w:spacing w:line="300" w:lineRule="exact"/>
              <w:rPr>
                <w:rFonts w:ascii="方正楷体_GBK" w:hAnsi="宋体" w:eastAsia="方正楷体_GBK"/>
                <w:color w:val="000000"/>
              </w:rPr>
            </w:pPr>
            <w:r>
              <w:rPr>
                <w:rFonts w:hint="eastAsia" w:ascii="方正楷体_GBK" w:hAnsi="宋体" w:eastAsia="方正楷体_GBK"/>
                <w:color w:val="000000"/>
              </w:rPr>
              <w:t>填表日期：     年   月   日            录用后可在（   ）天内到岗</w:t>
            </w:r>
          </w:p>
        </w:tc>
      </w:tr>
      <w:tr>
        <w:tblPrEx>
          <w:tblCellMar>
            <w:top w:w="0" w:type="dxa"/>
            <w:left w:w="108" w:type="dxa"/>
            <w:bottom w:w="0" w:type="dxa"/>
            <w:right w:w="108" w:type="dxa"/>
          </w:tblCellMar>
        </w:tblPrEx>
        <w:trPr>
          <w:trHeight w:val="312" w:hRule="atLeast"/>
          <w:jc w:val="center"/>
        </w:trPr>
        <w:tc>
          <w:tcPr>
            <w:tcW w:w="9846" w:type="dxa"/>
            <w:gridSpan w:val="7"/>
            <w:tcBorders>
              <w:top w:val="single" w:color="auto" w:sz="4" w:space="0"/>
              <w:left w:val="single" w:color="auto" w:sz="4" w:space="0"/>
              <w:bottom w:val="single" w:color="auto" w:sz="4" w:space="0"/>
              <w:right w:val="single" w:color="000000" w:sz="4" w:space="0"/>
            </w:tcBorders>
            <w:noWrap/>
            <w:vAlign w:val="center"/>
          </w:tcPr>
          <w:p>
            <w:pPr>
              <w:widowControl/>
              <w:spacing w:line="300" w:lineRule="exact"/>
              <w:jc w:val="center"/>
              <w:rPr>
                <w:rFonts w:ascii="方正楷体_GBK" w:hAnsi="宋体" w:eastAsia="方正楷体_GBK"/>
                <w:bCs/>
                <w:color w:val="000000"/>
              </w:rPr>
            </w:pPr>
            <w:r>
              <w:rPr>
                <w:rFonts w:hint="eastAsia" w:ascii="方正楷体_GBK" w:hAnsi="宋体" w:eastAsia="方正楷体_GBK"/>
                <w:bCs/>
                <w:color w:val="000000"/>
              </w:rPr>
              <w:t>个人基本情况</w:t>
            </w:r>
          </w:p>
        </w:tc>
      </w:tr>
      <w:tr>
        <w:tblPrEx>
          <w:tblCellMar>
            <w:top w:w="0" w:type="dxa"/>
            <w:left w:w="108" w:type="dxa"/>
            <w:bottom w:w="0" w:type="dxa"/>
            <w:right w:w="108" w:type="dxa"/>
          </w:tblCellMar>
        </w:tblPrEx>
        <w:trPr>
          <w:trHeight w:val="312" w:hRule="atLeast"/>
          <w:jc w:val="center"/>
        </w:trPr>
        <w:tc>
          <w:tcPr>
            <w:tcW w:w="1464" w:type="dxa"/>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方正楷体_GBK" w:hAnsi="宋体" w:eastAsia="方正楷体_GBK"/>
                <w:color w:val="000000"/>
              </w:rPr>
            </w:pPr>
            <w:r>
              <w:rPr>
                <w:rFonts w:hint="eastAsia" w:ascii="方正楷体_GBK" w:hAnsi="宋体" w:eastAsia="方正楷体_GBK"/>
                <w:color w:val="000000"/>
              </w:rPr>
              <w:t>姓名</w:t>
            </w:r>
          </w:p>
        </w:tc>
        <w:tc>
          <w:tcPr>
            <w:tcW w:w="771" w:type="dxa"/>
            <w:tcBorders>
              <w:top w:val="nil"/>
              <w:left w:val="nil"/>
              <w:bottom w:val="single" w:color="auto" w:sz="4" w:space="0"/>
              <w:right w:val="single" w:color="auto" w:sz="4" w:space="0"/>
            </w:tcBorders>
            <w:noWrap/>
            <w:vAlign w:val="center"/>
          </w:tcPr>
          <w:p>
            <w:pPr>
              <w:widowControl/>
              <w:spacing w:line="300" w:lineRule="exact"/>
              <w:jc w:val="center"/>
              <w:rPr>
                <w:rFonts w:ascii="方正楷体_GBK" w:hAnsi="宋体" w:eastAsia="方正楷体_GBK"/>
                <w:color w:val="000000"/>
              </w:rPr>
            </w:pPr>
            <w:r>
              <w:rPr>
                <w:rFonts w:hint="eastAsia" w:ascii="方正楷体_GBK" w:hAnsi="宋体" w:eastAsia="方正楷体_GBK"/>
                <w:color w:val="000000"/>
              </w:rPr>
              <w:t>　</w:t>
            </w:r>
          </w:p>
        </w:tc>
        <w:tc>
          <w:tcPr>
            <w:tcW w:w="1491" w:type="dxa"/>
            <w:tcBorders>
              <w:top w:val="nil"/>
              <w:left w:val="nil"/>
              <w:bottom w:val="single" w:color="auto" w:sz="4" w:space="0"/>
              <w:right w:val="single" w:color="auto" w:sz="4" w:space="0"/>
            </w:tcBorders>
            <w:noWrap/>
            <w:vAlign w:val="center"/>
          </w:tcPr>
          <w:p>
            <w:pPr>
              <w:widowControl/>
              <w:spacing w:line="300" w:lineRule="exact"/>
              <w:jc w:val="center"/>
              <w:rPr>
                <w:rFonts w:ascii="方正楷体_GBK" w:hAnsi="宋体" w:eastAsia="方正楷体_GBK"/>
                <w:color w:val="000000"/>
              </w:rPr>
            </w:pPr>
            <w:r>
              <w:rPr>
                <w:rFonts w:hint="eastAsia" w:ascii="方正楷体_GBK" w:hAnsi="宋体" w:eastAsia="方正楷体_GBK"/>
                <w:color w:val="000000"/>
              </w:rPr>
              <w:t>性别</w:t>
            </w:r>
          </w:p>
        </w:tc>
        <w:tc>
          <w:tcPr>
            <w:tcW w:w="1491" w:type="dxa"/>
            <w:tcBorders>
              <w:top w:val="nil"/>
              <w:left w:val="nil"/>
              <w:bottom w:val="single" w:color="auto" w:sz="4" w:space="0"/>
              <w:right w:val="single" w:color="auto" w:sz="4" w:space="0"/>
            </w:tcBorders>
            <w:noWrap/>
            <w:vAlign w:val="center"/>
          </w:tcPr>
          <w:p>
            <w:pPr>
              <w:widowControl/>
              <w:spacing w:line="300" w:lineRule="exact"/>
              <w:jc w:val="center"/>
              <w:rPr>
                <w:rFonts w:ascii="方正楷体_GBK" w:hAnsi="宋体" w:eastAsia="方正楷体_GBK"/>
                <w:color w:val="000000"/>
              </w:rPr>
            </w:pPr>
            <w:r>
              <w:rPr>
                <w:rFonts w:hint="eastAsia" w:ascii="方正楷体_GBK" w:hAnsi="宋体" w:eastAsia="方正楷体_GBK"/>
                <w:color w:val="000000"/>
              </w:rPr>
              <w:t>　</w:t>
            </w:r>
          </w:p>
        </w:tc>
        <w:tc>
          <w:tcPr>
            <w:tcW w:w="1491" w:type="dxa"/>
            <w:tcBorders>
              <w:top w:val="nil"/>
              <w:left w:val="nil"/>
              <w:bottom w:val="single" w:color="auto" w:sz="4" w:space="0"/>
              <w:right w:val="single" w:color="auto" w:sz="4" w:space="0"/>
            </w:tcBorders>
            <w:noWrap/>
            <w:vAlign w:val="center"/>
          </w:tcPr>
          <w:p>
            <w:pPr>
              <w:widowControl/>
              <w:spacing w:line="300" w:lineRule="exact"/>
              <w:jc w:val="center"/>
              <w:rPr>
                <w:rFonts w:ascii="方正楷体_GBK" w:hAnsi="宋体" w:eastAsia="方正楷体_GBK"/>
                <w:color w:val="000000"/>
              </w:rPr>
            </w:pPr>
            <w:r>
              <w:rPr>
                <w:rFonts w:hint="eastAsia" w:ascii="方正楷体_GBK" w:hAnsi="宋体" w:eastAsia="方正楷体_GBK"/>
                <w:color w:val="000000"/>
              </w:rPr>
              <w:t>出生年月</w:t>
            </w:r>
          </w:p>
        </w:tc>
        <w:tc>
          <w:tcPr>
            <w:tcW w:w="1618" w:type="dxa"/>
            <w:tcBorders>
              <w:top w:val="nil"/>
              <w:left w:val="nil"/>
              <w:bottom w:val="single" w:color="auto" w:sz="4" w:space="0"/>
              <w:right w:val="single" w:color="auto" w:sz="4" w:space="0"/>
            </w:tcBorders>
            <w:noWrap/>
            <w:vAlign w:val="center"/>
          </w:tcPr>
          <w:p>
            <w:pPr>
              <w:widowControl/>
              <w:spacing w:line="300" w:lineRule="exact"/>
              <w:rPr>
                <w:rFonts w:ascii="方正楷体_GBK" w:hAnsi="宋体" w:eastAsia="方正楷体_GBK"/>
                <w:color w:val="000000"/>
              </w:rPr>
            </w:pPr>
            <w:r>
              <w:rPr>
                <w:rFonts w:hint="eastAsia" w:ascii="方正楷体_GBK" w:hAnsi="宋体" w:eastAsia="方正楷体_GBK"/>
                <w:color w:val="000000"/>
              </w:rPr>
              <w:t>　</w:t>
            </w:r>
          </w:p>
        </w:tc>
        <w:tc>
          <w:tcPr>
            <w:tcW w:w="1520" w:type="dxa"/>
            <w:vMerge w:val="restart"/>
            <w:tcBorders>
              <w:top w:val="single" w:color="auto" w:sz="4" w:space="0"/>
              <w:left w:val="single" w:color="auto" w:sz="4" w:space="0"/>
              <w:bottom w:val="single" w:color="000000" w:sz="4" w:space="0"/>
              <w:right w:val="single" w:color="000000" w:sz="4" w:space="0"/>
            </w:tcBorders>
            <w:noWrap/>
            <w:vAlign w:val="center"/>
          </w:tcPr>
          <w:p>
            <w:pPr>
              <w:widowControl/>
              <w:spacing w:line="300" w:lineRule="exact"/>
              <w:jc w:val="center"/>
              <w:rPr>
                <w:rFonts w:ascii="方正楷体_GBK" w:hAnsi="宋体" w:eastAsia="方正楷体_GBK"/>
                <w:color w:val="000000"/>
              </w:rPr>
            </w:pPr>
            <w:r>
              <w:rPr>
                <w:rFonts w:hint="eastAsia" w:ascii="方正楷体_GBK" w:hAnsi="宋体" w:eastAsia="方正楷体_GBK"/>
                <w:color w:val="000000"/>
              </w:rPr>
              <w:t>　</w:t>
            </w:r>
          </w:p>
        </w:tc>
      </w:tr>
      <w:tr>
        <w:tblPrEx>
          <w:tblCellMar>
            <w:top w:w="0" w:type="dxa"/>
            <w:left w:w="108" w:type="dxa"/>
            <w:bottom w:w="0" w:type="dxa"/>
            <w:right w:w="108" w:type="dxa"/>
          </w:tblCellMar>
        </w:tblPrEx>
        <w:trPr>
          <w:trHeight w:val="312" w:hRule="atLeast"/>
          <w:jc w:val="center"/>
        </w:trPr>
        <w:tc>
          <w:tcPr>
            <w:tcW w:w="1464" w:type="dxa"/>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方正楷体_GBK" w:hAnsi="宋体" w:eastAsia="方正楷体_GBK"/>
                <w:color w:val="000000"/>
              </w:rPr>
            </w:pPr>
            <w:r>
              <w:rPr>
                <w:rFonts w:hint="eastAsia" w:ascii="方正楷体_GBK" w:hAnsi="宋体" w:eastAsia="方正楷体_GBK"/>
                <w:color w:val="000000"/>
              </w:rPr>
              <w:t>民族</w:t>
            </w:r>
          </w:p>
        </w:tc>
        <w:tc>
          <w:tcPr>
            <w:tcW w:w="771" w:type="dxa"/>
            <w:tcBorders>
              <w:top w:val="nil"/>
              <w:left w:val="nil"/>
              <w:bottom w:val="single" w:color="auto" w:sz="4" w:space="0"/>
              <w:right w:val="single" w:color="auto" w:sz="4" w:space="0"/>
            </w:tcBorders>
            <w:noWrap/>
            <w:vAlign w:val="center"/>
          </w:tcPr>
          <w:p>
            <w:pPr>
              <w:widowControl/>
              <w:spacing w:line="300" w:lineRule="exact"/>
              <w:jc w:val="center"/>
              <w:rPr>
                <w:rFonts w:ascii="方正楷体_GBK" w:hAnsi="宋体" w:eastAsia="方正楷体_GBK"/>
                <w:color w:val="000000"/>
              </w:rPr>
            </w:pPr>
            <w:r>
              <w:rPr>
                <w:rFonts w:hint="eastAsia" w:ascii="方正楷体_GBK" w:hAnsi="宋体" w:eastAsia="方正楷体_GBK"/>
                <w:color w:val="000000"/>
              </w:rPr>
              <w:t>　</w:t>
            </w:r>
          </w:p>
        </w:tc>
        <w:tc>
          <w:tcPr>
            <w:tcW w:w="1491" w:type="dxa"/>
            <w:tcBorders>
              <w:top w:val="nil"/>
              <w:left w:val="nil"/>
              <w:bottom w:val="single" w:color="auto" w:sz="4" w:space="0"/>
              <w:right w:val="single" w:color="auto" w:sz="4" w:space="0"/>
            </w:tcBorders>
            <w:noWrap/>
            <w:vAlign w:val="center"/>
          </w:tcPr>
          <w:p>
            <w:pPr>
              <w:widowControl/>
              <w:spacing w:line="300" w:lineRule="exact"/>
              <w:jc w:val="center"/>
              <w:rPr>
                <w:rFonts w:ascii="方正楷体_GBK" w:hAnsi="宋体" w:eastAsia="方正楷体_GBK"/>
                <w:color w:val="000000"/>
              </w:rPr>
            </w:pPr>
            <w:r>
              <w:rPr>
                <w:rFonts w:hint="eastAsia" w:ascii="方正楷体_GBK" w:hAnsi="宋体" w:eastAsia="方正楷体_GBK"/>
                <w:color w:val="000000"/>
              </w:rPr>
              <w:t>籍贯</w:t>
            </w:r>
          </w:p>
        </w:tc>
        <w:tc>
          <w:tcPr>
            <w:tcW w:w="1491" w:type="dxa"/>
            <w:tcBorders>
              <w:top w:val="nil"/>
              <w:left w:val="nil"/>
              <w:bottom w:val="single" w:color="auto" w:sz="4" w:space="0"/>
              <w:right w:val="single" w:color="auto" w:sz="4" w:space="0"/>
            </w:tcBorders>
            <w:noWrap/>
            <w:vAlign w:val="center"/>
          </w:tcPr>
          <w:p>
            <w:pPr>
              <w:widowControl/>
              <w:spacing w:line="300" w:lineRule="exact"/>
              <w:jc w:val="center"/>
              <w:rPr>
                <w:rFonts w:ascii="方正楷体_GBK" w:hAnsi="宋体" w:eastAsia="方正楷体_GBK"/>
                <w:color w:val="000000"/>
              </w:rPr>
            </w:pPr>
            <w:r>
              <w:rPr>
                <w:rFonts w:hint="eastAsia" w:ascii="方正楷体_GBK" w:hAnsi="宋体" w:eastAsia="方正楷体_GBK"/>
                <w:color w:val="000000"/>
              </w:rPr>
              <w:t>　</w:t>
            </w:r>
          </w:p>
        </w:tc>
        <w:tc>
          <w:tcPr>
            <w:tcW w:w="1491" w:type="dxa"/>
            <w:tcBorders>
              <w:top w:val="nil"/>
              <w:left w:val="nil"/>
              <w:bottom w:val="single" w:color="auto" w:sz="4" w:space="0"/>
              <w:right w:val="single" w:color="auto" w:sz="4" w:space="0"/>
            </w:tcBorders>
            <w:noWrap/>
            <w:vAlign w:val="center"/>
          </w:tcPr>
          <w:p>
            <w:pPr>
              <w:widowControl/>
              <w:spacing w:line="300" w:lineRule="exact"/>
              <w:jc w:val="center"/>
              <w:rPr>
                <w:rFonts w:ascii="方正楷体_GBK" w:hAnsi="宋体" w:eastAsia="方正楷体_GBK"/>
                <w:color w:val="000000"/>
              </w:rPr>
            </w:pPr>
            <w:r>
              <w:rPr>
                <w:rFonts w:hint="eastAsia" w:ascii="方正楷体_GBK" w:hAnsi="宋体" w:eastAsia="方正楷体_GBK"/>
                <w:color w:val="000000"/>
              </w:rPr>
              <w:t>出生地</w:t>
            </w:r>
          </w:p>
        </w:tc>
        <w:tc>
          <w:tcPr>
            <w:tcW w:w="1618" w:type="dxa"/>
            <w:tcBorders>
              <w:top w:val="nil"/>
              <w:left w:val="nil"/>
              <w:bottom w:val="single" w:color="auto" w:sz="4" w:space="0"/>
              <w:right w:val="single" w:color="auto" w:sz="4" w:space="0"/>
            </w:tcBorders>
            <w:noWrap/>
            <w:vAlign w:val="center"/>
          </w:tcPr>
          <w:p>
            <w:pPr>
              <w:widowControl/>
              <w:spacing w:line="300" w:lineRule="exact"/>
              <w:rPr>
                <w:rFonts w:ascii="方正楷体_GBK" w:hAnsi="宋体" w:eastAsia="方正楷体_GBK"/>
                <w:color w:val="000000"/>
              </w:rPr>
            </w:pPr>
            <w:r>
              <w:rPr>
                <w:rFonts w:hint="eastAsia" w:ascii="方正楷体_GBK" w:hAnsi="宋体" w:eastAsia="方正楷体_GBK"/>
                <w:color w:val="000000"/>
              </w:rPr>
              <w:t>　</w:t>
            </w:r>
          </w:p>
        </w:tc>
        <w:tc>
          <w:tcPr>
            <w:tcW w:w="1520" w:type="dxa"/>
            <w:vMerge w:val="continue"/>
            <w:tcBorders>
              <w:top w:val="nil"/>
              <w:left w:val="nil"/>
              <w:bottom w:val="single" w:color="auto" w:sz="4" w:space="0"/>
              <w:right w:val="single" w:color="auto" w:sz="4" w:space="0"/>
            </w:tcBorders>
            <w:noWrap w:val="0"/>
            <w:vAlign w:val="center"/>
          </w:tcPr>
          <w:p>
            <w:pPr>
              <w:widowControl/>
              <w:spacing w:line="300" w:lineRule="exact"/>
              <w:rPr>
                <w:rFonts w:ascii="方正楷体_GBK" w:hAnsi="宋体" w:eastAsia="方正楷体_GBK"/>
                <w:color w:val="000000"/>
              </w:rPr>
            </w:pPr>
          </w:p>
        </w:tc>
      </w:tr>
      <w:tr>
        <w:tblPrEx>
          <w:tblCellMar>
            <w:top w:w="0" w:type="dxa"/>
            <w:left w:w="108" w:type="dxa"/>
            <w:bottom w:w="0" w:type="dxa"/>
            <w:right w:w="108" w:type="dxa"/>
          </w:tblCellMar>
        </w:tblPrEx>
        <w:trPr>
          <w:trHeight w:val="312" w:hRule="atLeast"/>
          <w:jc w:val="center"/>
        </w:trPr>
        <w:tc>
          <w:tcPr>
            <w:tcW w:w="1464" w:type="dxa"/>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方正楷体_GBK" w:hAnsi="宋体" w:eastAsia="方正楷体_GBK"/>
                <w:color w:val="000000"/>
              </w:rPr>
            </w:pPr>
            <w:r>
              <w:rPr>
                <w:rFonts w:hint="eastAsia" w:ascii="方正楷体_GBK" w:hAnsi="宋体" w:eastAsia="方正楷体_GBK"/>
                <w:color w:val="000000"/>
              </w:rPr>
              <w:t>户口所在地</w:t>
            </w:r>
          </w:p>
        </w:tc>
        <w:tc>
          <w:tcPr>
            <w:tcW w:w="771" w:type="dxa"/>
            <w:tcBorders>
              <w:top w:val="nil"/>
              <w:left w:val="nil"/>
              <w:bottom w:val="single" w:color="auto" w:sz="4" w:space="0"/>
              <w:right w:val="single" w:color="auto" w:sz="4" w:space="0"/>
            </w:tcBorders>
            <w:noWrap/>
            <w:vAlign w:val="center"/>
          </w:tcPr>
          <w:p>
            <w:pPr>
              <w:widowControl/>
              <w:spacing w:line="300" w:lineRule="exact"/>
              <w:jc w:val="center"/>
              <w:rPr>
                <w:rFonts w:ascii="方正楷体_GBK" w:hAnsi="宋体" w:eastAsia="方正楷体_GBK"/>
                <w:color w:val="000000"/>
              </w:rPr>
            </w:pPr>
            <w:r>
              <w:rPr>
                <w:rFonts w:hint="eastAsia" w:ascii="方正楷体_GBK" w:hAnsi="宋体" w:eastAsia="方正楷体_GBK"/>
                <w:color w:val="000000"/>
              </w:rPr>
              <w:t>　</w:t>
            </w:r>
          </w:p>
        </w:tc>
        <w:tc>
          <w:tcPr>
            <w:tcW w:w="1491" w:type="dxa"/>
            <w:tcBorders>
              <w:top w:val="nil"/>
              <w:left w:val="nil"/>
              <w:bottom w:val="single" w:color="auto" w:sz="4" w:space="0"/>
              <w:right w:val="single" w:color="auto" w:sz="4" w:space="0"/>
            </w:tcBorders>
            <w:noWrap/>
            <w:vAlign w:val="center"/>
          </w:tcPr>
          <w:p>
            <w:pPr>
              <w:widowControl/>
              <w:spacing w:line="300" w:lineRule="exact"/>
              <w:jc w:val="center"/>
              <w:rPr>
                <w:rFonts w:ascii="方正楷体_GBK" w:hAnsi="宋体" w:eastAsia="方正楷体_GBK"/>
                <w:color w:val="000000"/>
              </w:rPr>
            </w:pPr>
            <w:r>
              <w:rPr>
                <w:rFonts w:hint="eastAsia" w:ascii="方正楷体_GBK" w:hAnsi="宋体" w:eastAsia="方正楷体_GBK"/>
                <w:color w:val="000000"/>
              </w:rPr>
              <w:t>婚姻状况</w:t>
            </w:r>
          </w:p>
        </w:tc>
        <w:tc>
          <w:tcPr>
            <w:tcW w:w="1491" w:type="dxa"/>
            <w:tcBorders>
              <w:top w:val="nil"/>
              <w:left w:val="nil"/>
              <w:bottom w:val="single" w:color="auto" w:sz="4" w:space="0"/>
              <w:right w:val="single" w:color="auto" w:sz="4" w:space="0"/>
            </w:tcBorders>
            <w:noWrap/>
            <w:vAlign w:val="center"/>
          </w:tcPr>
          <w:p>
            <w:pPr>
              <w:widowControl/>
              <w:spacing w:line="300" w:lineRule="exact"/>
              <w:jc w:val="center"/>
              <w:rPr>
                <w:rFonts w:ascii="方正楷体_GBK" w:hAnsi="宋体" w:eastAsia="方正楷体_GBK"/>
                <w:color w:val="000000"/>
              </w:rPr>
            </w:pPr>
            <w:r>
              <w:rPr>
                <w:rFonts w:hint="eastAsia" w:ascii="方正楷体_GBK" w:hAnsi="宋体" w:eastAsia="方正楷体_GBK"/>
                <w:color w:val="000000"/>
              </w:rPr>
              <w:t>　</w:t>
            </w:r>
          </w:p>
        </w:tc>
        <w:tc>
          <w:tcPr>
            <w:tcW w:w="1491" w:type="dxa"/>
            <w:tcBorders>
              <w:top w:val="nil"/>
              <w:left w:val="nil"/>
              <w:bottom w:val="single" w:color="auto" w:sz="4" w:space="0"/>
              <w:right w:val="single" w:color="auto" w:sz="4" w:space="0"/>
            </w:tcBorders>
            <w:noWrap/>
            <w:vAlign w:val="center"/>
          </w:tcPr>
          <w:p>
            <w:pPr>
              <w:widowControl/>
              <w:spacing w:line="300" w:lineRule="exact"/>
              <w:jc w:val="center"/>
              <w:rPr>
                <w:rFonts w:ascii="方正楷体_GBK" w:hAnsi="宋体" w:eastAsia="方正楷体_GBK"/>
                <w:color w:val="000000"/>
              </w:rPr>
            </w:pPr>
            <w:r>
              <w:rPr>
                <w:rFonts w:hint="eastAsia" w:ascii="方正楷体_GBK" w:hAnsi="宋体" w:eastAsia="方正楷体_GBK"/>
                <w:color w:val="000000"/>
              </w:rPr>
              <w:t>政治面貌</w:t>
            </w:r>
          </w:p>
        </w:tc>
        <w:tc>
          <w:tcPr>
            <w:tcW w:w="1618" w:type="dxa"/>
            <w:tcBorders>
              <w:top w:val="nil"/>
              <w:left w:val="nil"/>
              <w:bottom w:val="single" w:color="auto" w:sz="4" w:space="0"/>
              <w:right w:val="single" w:color="auto" w:sz="4" w:space="0"/>
            </w:tcBorders>
            <w:noWrap/>
            <w:vAlign w:val="center"/>
          </w:tcPr>
          <w:p>
            <w:pPr>
              <w:widowControl/>
              <w:spacing w:line="300" w:lineRule="exact"/>
              <w:rPr>
                <w:rFonts w:ascii="方正楷体_GBK" w:hAnsi="宋体" w:eastAsia="方正楷体_GBK"/>
                <w:color w:val="000000"/>
              </w:rPr>
            </w:pPr>
            <w:r>
              <w:rPr>
                <w:rFonts w:hint="eastAsia" w:ascii="方正楷体_GBK" w:hAnsi="宋体" w:eastAsia="方正楷体_GBK"/>
                <w:color w:val="000000"/>
              </w:rPr>
              <w:t>　</w:t>
            </w:r>
          </w:p>
        </w:tc>
        <w:tc>
          <w:tcPr>
            <w:tcW w:w="1520" w:type="dxa"/>
            <w:vMerge w:val="continue"/>
            <w:tcBorders>
              <w:top w:val="nil"/>
              <w:left w:val="nil"/>
              <w:bottom w:val="single" w:color="auto" w:sz="4" w:space="0"/>
              <w:right w:val="single" w:color="auto" w:sz="4" w:space="0"/>
            </w:tcBorders>
            <w:noWrap w:val="0"/>
            <w:vAlign w:val="center"/>
          </w:tcPr>
          <w:p>
            <w:pPr>
              <w:widowControl/>
              <w:spacing w:line="300" w:lineRule="exact"/>
              <w:rPr>
                <w:rFonts w:ascii="方正楷体_GBK" w:hAnsi="宋体" w:eastAsia="方正楷体_GBK"/>
                <w:color w:val="000000"/>
              </w:rPr>
            </w:pPr>
          </w:p>
        </w:tc>
      </w:tr>
      <w:tr>
        <w:tblPrEx>
          <w:tblCellMar>
            <w:top w:w="0" w:type="dxa"/>
            <w:left w:w="108" w:type="dxa"/>
            <w:bottom w:w="0" w:type="dxa"/>
            <w:right w:w="108" w:type="dxa"/>
          </w:tblCellMar>
        </w:tblPrEx>
        <w:trPr>
          <w:trHeight w:val="312" w:hRule="atLeast"/>
          <w:jc w:val="center"/>
        </w:trPr>
        <w:tc>
          <w:tcPr>
            <w:tcW w:w="1464" w:type="dxa"/>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方正楷体_GBK" w:hAnsi="宋体" w:eastAsia="方正楷体_GBK"/>
                <w:color w:val="000000"/>
              </w:rPr>
            </w:pPr>
            <w:r>
              <w:rPr>
                <w:rFonts w:hint="eastAsia" w:ascii="方正楷体_GBK" w:hAnsi="宋体" w:eastAsia="方正楷体_GBK"/>
                <w:color w:val="000000"/>
              </w:rPr>
              <w:t>身高</w:t>
            </w:r>
          </w:p>
        </w:tc>
        <w:tc>
          <w:tcPr>
            <w:tcW w:w="771" w:type="dxa"/>
            <w:tcBorders>
              <w:top w:val="nil"/>
              <w:left w:val="nil"/>
              <w:bottom w:val="single" w:color="auto" w:sz="4" w:space="0"/>
              <w:right w:val="single" w:color="auto" w:sz="4" w:space="0"/>
            </w:tcBorders>
            <w:noWrap/>
            <w:vAlign w:val="center"/>
          </w:tcPr>
          <w:p>
            <w:pPr>
              <w:widowControl/>
              <w:spacing w:line="300" w:lineRule="exact"/>
              <w:jc w:val="center"/>
              <w:rPr>
                <w:rFonts w:ascii="方正楷体_GBK" w:hAnsi="宋体" w:eastAsia="方正楷体_GBK"/>
                <w:color w:val="000000"/>
              </w:rPr>
            </w:pPr>
            <w:r>
              <w:rPr>
                <w:rFonts w:hint="eastAsia" w:ascii="方正楷体_GBK" w:hAnsi="宋体" w:eastAsia="方正楷体_GBK"/>
                <w:color w:val="000000"/>
              </w:rPr>
              <w:t>　</w:t>
            </w:r>
          </w:p>
        </w:tc>
        <w:tc>
          <w:tcPr>
            <w:tcW w:w="1491" w:type="dxa"/>
            <w:tcBorders>
              <w:top w:val="nil"/>
              <w:left w:val="nil"/>
              <w:bottom w:val="single" w:color="auto" w:sz="4" w:space="0"/>
              <w:right w:val="single" w:color="auto" w:sz="4" w:space="0"/>
            </w:tcBorders>
            <w:noWrap/>
            <w:vAlign w:val="center"/>
          </w:tcPr>
          <w:p>
            <w:pPr>
              <w:widowControl/>
              <w:spacing w:line="300" w:lineRule="exact"/>
              <w:jc w:val="center"/>
              <w:rPr>
                <w:rFonts w:ascii="方正楷体_GBK" w:hAnsi="宋体" w:eastAsia="方正楷体_GBK"/>
                <w:color w:val="000000"/>
              </w:rPr>
            </w:pPr>
            <w:r>
              <w:rPr>
                <w:rFonts w:hint="eastAsia" w:ascii="方正楷体_GBK" w:hAnsi="宋体" w:eastAsia="方正楷体_GBK"/>
                <w:color w:val="000000"/>
              </w:rPr>
              <w:t>体重</w:t>
            </w:r>
          </w:p>
        </w:tc>
        <w:tc>
          <w:tcPr>
            <w:tcW w:w="1491" w:type="dxa"/>
            <w:tcBorders>
              <w:top w:val="nil"/>
              <w:left w:val="nil"/>
              <w:bottom w:val="single" w:color="auto" w:sz="4" w:space="0"/>
              <w:right w:val="single" w:color="auto" w:sz="4" w:space="0"/>
            </w:tcBorders>
            <w:noWrap/>
            <w:vAlign w:val="center"/>
          </w:tcPr>
          <w:p>
            <w:pPr>
              <w:widowControl/>
              <w:spacing w:line="300" w:lineRule="exact"/>
              <w:jc w:val="center"/>
              <w:rPr>
                <w:rFonts w:ascii="方正楷体_GBK" w:hAnsi="宋体" w:eastAsia="方正楷体_GBK"/>
                <w:color w:val="000000"/>
              </w:rPr>
            </w:pPr>
            <w:r>
              <w:rPr>
                <w:rFonts w:hint="eastAsia" w:ascii="方正楷体_GBK" w:hAnsi="宋体" w:eastAsia="方正楷体_GBK"/>
                <w:color w:val="000000"/>
              </w:rPr>
              <w:t>　</w:t>
            </w:r>
          </w:p>
        </w:tc>
        <w:tc>
          <w:tcPr>
            <w:tcW w:w="1491" w:type="dxa"/>
            <w:tcBorders>
              <w:top w:val="nil"/>
              <w:left w:val="nil"/>
              <w:bottom w:val="single" w:color="auto" w:sz="4" w:space="0"/>
              <w:right w:val="single" w:color="auto" w:sz="4" w:space="0"/>
            </w:tcBorders>
            <w:noWrap/>
            <w:vAlign w:val="center"/>
          </w:tcPr>
          <w:p>
            <w:pPr>
              <w:widowControl/>
              <w:spacing w:line="300" w:lineRule="exact"/>
              <w:jc w:val="center"/>
              <w:rPr>
                <w:rFonts w:ascii="方正楷体_GBK" w:hAnsi="宋体" w:eastAsia="方正楷体_GBK"/>
                <w:color w:val="000000"/>
              </w:rPr>
            </w:pPr>
            <w:r>
              <w:rPr>
                <w:rFonts w:hint="eastAsia" w:ascii="方正楷体_GBK" w:hAnsi="宋体" w:eastAsia="方正楷体_GBK"/>
                <w:color w:val="000000"/>
              </w:rPr>
              <w:t>血型</w:t>
            </w:r>
          </w:p>
        </w:tc>
        <w:tc>
          <w:tcPr>
            <w:tcW w:w="1618" w:type="dxa"/>
            <w:tcBorders>
              <w:top w:val="nil"/>
              <w:left w:val="nil"/>
              <w:bottom w:val="single" w:color="auto" w:sz="4" w:space="0"/>
              <w:right w:val="single" w:color="auto" w:sz="4" w:space="0"/>
            </w:tcBorders>
            <w:noWrap/>
            <w:vAlign w:val="center"/>
          </w:tcPr>
          <w:p>
            <w:pPr>
              <w:widowControl/>
              <w:spacing w:line="300" w:lineRule="exact"/>
              <w:rPr>
                <w:rFonts w:ascii="方正楷体_GBK" w:hAnsi="宋体" w:eastAsia="方正楷体_GBK"/>
                <w:color w:val="000000"/>
              </w:rPr>
            </w:pPr>
            <w:r>
              <w:rPr>
                <w:rFonts w:hint="eastAsia" w:ascii="方正楷体_GBK" w:hAnsi="宋体" w:eastAsia="方正楷体_GBK"/>
                <w:color w:val="000000"/>
              </w:rPr>
              <w:t>　</w:t>
            </w:r>
          </w:p>
        </w:tc>
        <w:tc>
          <w:tcPr>
            <w:tcW w:w="1520" w:type="dxa"/>
            <w:vMerge w:val="continue"/>
            <w:tcBorders>
              <w:top w:val="nil"/>
              <w:left w:val="nil"/>
              <w:bottom w:val="single" w:color="auto" w:sz="4" w:space="0"/>
              <w:right w:val="single" w:color="auto" w:sz="4" w:space="0"/>
            </w:tcBorders>
            <w:noWrap w:val="0"/>
            <w:vAlign w:val="center"/>
          </w:tcPr>
          <w:p>
            <w:pPr>
              <w:widowControl/>
              <w:spacing w:line="300" w:lineRule="exact"/>
              <w:rPr>
                <w:rFonts w:ascii="方正楷体_GBK" w:hAnsi="宋体" w:eastAsia="方正楷体_GBK"/>
                <w:color w:val="000000"/>
              </w:rPr>
            </w:pPr>
          </w:p>
        </w:tc>
      </w:tr>
      <w:tr>
        <w:tblPrEx>
          <w:tblCellMar>
            <w:top w:w="0" w:type="dxa"/>
            <w:left w:w="108" w:type="dxa"/>
            <w:bottom w:w="0" w:type="dxa"/>
            <w:right w:w="108" w:type="dxa"/>
          </w:tblCellMar>
        </w:tblPrEx>
        <w:trPr>
          <w:trHeight w:val="312" w:hRule="atLeast"/>
          <w:jc w:val="center"/>
        </w:trPr>
        <w:tc>
          <w:tcPr>
            <w:tcW w:w="1464" w:type="dxa"/>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方正楷体_GBK" w:hAnsi="宋体" w:eastAsia="方正楷体_GBK"/>
                <w:color w:val="000000"/>
              </w:rPr>
            </w:pPr>
            <w:r>
              <w:rPr>
                <w:rFonts w:hint="eastAsia" w:ascii="方正楷体_GBK" w:hAnsi="宋体" w:eastAsia="方正楷体_GBK"/>
                <w:color w:val="000000"/>
              </w:rPr>
              <w:t>身份证号码</w:t>
            </w:r>
          </w:p>
        </w:tc>
        <w:tc>
          <w:tcPr>
            <w:tcW w:w="2262" w:type="dxa"/>
            <w:gridSpan w:val="2"/>
            <w:tcBorders>
              <w:top w:val="single" w:color="auto" w:sz="4" w:space="0"/>
              <w:left w:val="nil"/>
              <w:bottom w:val="single" w:color="auto" w:sz="4" w:space="0"/>
              <w:right w:val="single" w:color="000000" w:sz="4" w:space="0"/>
            </w:tcBorders>
            <w:noWrap/>
            <w:vAlign w:val="center"/>
          </w:tcPr>
          <w:p>
            <w:pPr>
              <w:widowControl/>
              <w:spacing w:line="300" w:lineRule="exact"/>
              <w:jc w:val="center"/>
              <w:rPr>
                <w:rFonts w:ascii="方正楷体_GBK" w:hAnsi="宋体" w:eastAsia="方正楷体_GBK"/>
                <w:color w:val="000000"/>
              </w:rPr>
            </w:pPr>
            <w:r>
              <w:rPr>
                <w:rFonts w:hint="eastAsia" w:ascii="方正楷体_GBK" w:hAnsi="宋体" w:eastAsia="方正楷体_GBK"/>
                <w:color w:val="000000"/>
              </w:rPr>
              <w:t>　</w:t>
            </w:r>
          </w:p>
        </w:tc>
        <w:tc>
          <w:tcPr>
            <w:tcW w:w="1491" w:type="dxa"/>
            <w:tcBorders>
              <w:top w:val="nil"/>
              <w:left w:val="nil"/>
              <w:bottom w:val="single" w:color="auto" w:sz="4" w:space="0"/>
              <w:right w:val="single" w:color="auto" w:sz="4" w:space="0"/>
            </w:tcBorders>
            <w:noWrap/>
            <w:vAlign w:val="center"/>
          </w:tcPr>
          <w:p>
            <w:pPr>
              <w:widowControl/>
              <w:spacing w:line="300" w:lineRule="exact"/>
              <w:jc w:val="center"/>
              <w:rPr>
                <w:rFonts w:ascii="方正楷体_GBK" w:hAnsi="宋体" w:eastAsia="方正楷体_GBK"/>
                <w:color w:val="000000"/>
              </w:rPr>
            </w:pPr>
            <w:r>
              <w:rPr>
                <w:rFonts w:hint="eastAsia" w:ascii="方正楷体_GBK" w:hAnsi="宋体" w:eastAsia="方正楷体_GBK"/>
                <w:color w:val="000000"/>
              </w:rPr>
              <w:t>联系电话</w:t>
            </w:r>
          </w:p>
        </w:tc>
        <w:tc>
          <w:tcPr>
            <w:tcW w:w="3109" w:type="dxa"/>
            <w:gridSpan w:val="2"/>
            <w:tcBorders>
              <w:top w:val="single" w:color="auto" w:sz="4" w:space="0"/>
              <w:left w:val="nil"/>
              <w:bottom w:val="single" w:color="auto" w:sz="4" w:space="0"/>
              <w:right w:val="single" w:color="000000" w:sz="4" w:space="0"/>
            </w:tcBorders>
            <w:noWrap/>
            <w:vAlign w:val="center"/>
          </w:tcPr>
          <w:p>
            <w:pPr>
              <w:widowControl/>
              <w:spacing w:line="300" w:lineRule="exact"/>
              <w:jc w:val="center"/>
              <w:rPr>
                <w:rFonts w:ascii="方正楷体_GBK" w:hAnsi="宋体" w:eastAsia="方正楷体_GBK"/>
                <w:color w:val="000000"/>
              </w:rPr>
            </w:pPr>
            <w:r>
              <w:rPr>
                <w:rFonts w:hint="eastAsia" w:ascii="方正楷体_GBK" w:hAnsi="宋体" w:eastAsia="方正楷体_GBK"/>
                <w:color w:val="000000"/>
              </w:rPr>
              <w:t>　</w:t>
            </w:r>
          </w:p>
        </w:tc>
        <w:tc>
          <w:tcPr>
            <w:tcW w:w="1520" w:type="dxa"/>
            <w:vMerge w:val="continue"/>
            <w:tcBorders>
              <w:top w:val="nil"/>
              <w:left w:val="nil"/>
              <w:bottom w:val="single" w:color="auto" w:sz="4" w:space="0"/>
              <w:right w:val="single" w:color="auto" w:sz="4" w:space="0"/>
            </w:tcBorders>
            <w:noWrap w:val="0"/>
            <w:vAlign w:val="center"/>
          </w:tcPr>
          <w:p>
            <w:pPr>
              <w:widowControl/>
              <w:spacing w:line="300" w:lineRule="exact"/>
              <w:rPr>
                <w:rFonts w:ascii="方正楷体_GBK" w:hAnsi="宋体" w:eastAsia="方正楷体_GBK"/>
                <w:color w:val="000000"/>
              </w:rPr>
            </w:pPr>
          </w:p>
        </w:tc>
      </w:tr>
      <w:tr>
        <w:tblPrEx>
          <w:tblCellMar>
            <w:top w:w="0" w:type="dxa"/>
            <w:left w:w="108" w:type="dxa"/>
            <w:bottom w:w="0" w:type="dxa"/>
            <w:right w:w="108" w:type="dxa"/>
          </w:tblCellMar>
        </w:tblPrEx>
        <w:trPr>
          <w:trHeight w:val="312" w:hRule="atLeast"/>
          <w:jc w:val="center"/>
        </w:trPr>
        <w:tc>
          <w:tcPr>
            <w:tcW w:w="1464" w:type="dxa"/>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方正楷体_GBK" w:hAnsi="宋体" w:eastAsia="方正楷体_GBK"/>
                <w:color w:val="000000"/>
              </w:rPr>
            </w:pPr>
            <w:r>
              <w:rPr>
                <w:rFonts w:hint="eastAsia" w:ascii="方正楷体_GBK" w:hAnsi="宋体" w:eastAsia="方正楷体_GBK"/>
                <w:color w:val="000000"/>
              </w:rPr>
              <w:t>家庭地址</w:t>
            </w:r>
          </w:p>
        </w:tc>
        <w:tc>
          <w:tcPr>
            <w:tcW w:w="5244" w:type="dxa"/>
            <w:gridSpan w:val="4"/>
            <w:tcBorders>
              <w:top w:val="single" w:color="auto" w:sz="4" w:space="0"/>
              <w:left w:val="nil"/>
              <w:bottom w:val="single" w:color="auto" w:sz="4" w:space="0"/>
              <w:right w:val="single" w:color="000000" w:sz="4" w:space="0"/>
            </w:tcBorders>
            <w:noWrap/>
            <w:vAlign w:val="center"/>
          </w:tcPr>
          <w:p>
            <w:pPr>
              <w:widowControl/>
              <w:spacing w:line="300" w:lineRule="exact"/>
              <w:jc w:val="center"/>
              <w:rPr>
                <w:rFonts w:ascii="方正楷体_GBK" w:hAnsi="宋体" w:eastAsia="方正楷体_GBK"/>
                <w:color w:val="000000"/>
              </w:rPr>
            </w:pPr>
            <w:r>
              <w:rPr>
                <w:rFonts w:hint="eastAsia" w:ascii="方正楷体_GBK" w:hAnsi="宋体" w:eastAsia="方正楷体_GBK"/>
                <w:color w:val="000000"/>
              </w:rPr>
              <w:t>　</w:t>
            </w:r>
          </w:p>
        </w:tc>
        <w:tc>
          <w:tcPr>
            <w:tcW w:w="1618" w:type="dxa"/>
            <w:tcBorders>
              <w:top w:val="nil"/>
              <w:left w:val="nil"/>
              <w:bottom w:val="single" w:color="auto" w:sz="4" w:space="0"/>
              <w:right w:val="single" w:color="auto" w:sz="4" w:space="0"/>
            </w:tcBorders>
            <w:noWrap/>
            <w:vAlign w:val="center"/>
          </w:tcPr>
          <w:p>
            <w:pPr>
              <w:widowControl/>
              <w:spacing w:line="300" w:lineRule="exact"/>
              <w:jc w:val="center"/>
              <w:rPr>
                <w:rFonts w:ascii="方正楷体_GBK" w:hAnsi="宋体" w:eastAsia="方正楷体_GBK"/>
                <w:color w:val="000000"/>
              </w:rPr>
            </w:pPr>
            <w:r>
              <w:rPr>
                <w:rFonts w:hint="eastAsia" w:ascii="方正楷体_GBK" w:hAnsi="宋体" w:eastAsia="方正楷体_GBK"/>
                <w:color w:val="000000"/>
              </w:rPr>
              <w:t>邮政编码</w:t>
            </w:r>
          </w:p>
        </w:tc>
        <w:tc>
          <w:tcPr>
            <w:tcW w:w="1520" w:type="dxa"/>
            <w:tcBorders>
              <w:top w:val="single" w:color="auto" w:sz="4" w:space="0"/>
              <w:left w:val="nil"/>
              <w:bottom w:val="single" w:color="auto" w:sz="4" w:space="0"/>
              <w:right w:val="single" w:color="000000" w:sz="4" w:space="0"/>
            </w:tcBorders>
            <w:noWrap/>
            <w:vAlign w:val="center"/>
          </w:tcPr>
          <w:p>
            <w:pPr>
              <w:widowControl/>
              <w:spacing w:line="300" w:lineRule="exact"/>
              <w:jc w:val="center"/>
              <w:rPr>
                <w:rFonts w:ascii="方正楷体_GBK" w:hAnsi="宋体" w:eastAsia="方正楷体_GBK"/>
                <w:color w:val="000000"/>
              </w:rPr>
            </w:pPr>
            <w:r>
              <w:rPr>
                <w:rFonts w:hint="eastAsia" w:ascii="方正楷体_GBK" w:hAnsi="宋体" w:eastAsia="方正楷体_GBK"/>
                <w:color w:val="000000"/>
              </w:rPr>
              <w:t>　</w:t>
            </w:r>
          </w:p>
        </w:tc>
      </w:tr>
      <w:tr>
        <w:tblPrEx>
          <w:tblCellMar>
            <w:top w:w="0" w:type="dxa"/>
            <w:left w:w="108" w:type="dxa"/>
            <w:bottom w:w="0" w:type="dxa"/>
            <w:right w:w="108" w:type="dxa"/>
          </w:tblCellMar>
        </w:tblPrEx>
        <w:trPr>
          <w:trHeight w:val="312" w:hRule="atLeast"/>
          <w:jc w:val="center"/>
        </w:trPr>
        <w:tc>
          <w:tcPr>
            <w:tcW w:w="2235" w:type="dxa"/>
            <w:gridSpan w:val="2"/>
            <w:tcBorders>
              <w:top w:val="single" w:color="auto" w:sz="4" w:space="0"/>
              <w:left w:val="single" w:color="auto" w:sz="4" w:space="0"/>
              <w:bottom w:val="single" w:color="auto" w:sz="4" w:space="0"/>
              <w:right w:val="single" w:color="000000" w:sz="4" w:space="0"/>
            </w:tcBorders>
            <w:noWrap/>
            <w:vAlign w:val="center"/>
          </w:tcPr>
          <w:p>
            <w:pPr>
              <w:widowControl/>
              <w:spacing w:line="300" w:lineRule="exact"/>
              <w:jc w:val="center"/>
              <w:rPr>
                <w:rFonts w:ascii="方正楷体_GBK" w:hAnsi="宋体" w:eastAsia="方正楷体_GBK"/>
                <w:color w:val="000000"/>
              </w:rPr>
            </w:pPr>
            <w:r>
              <w:rPr>
                <w:rFonts w:hint="eastAsia" w:ascii="方正楷体_GBK" w:hAnsi="宋体" w:eastAsia="方正楷体_GBK"/>
                <w:color w:val="000000"/>
              </w:rPr>
              <w:t>在杭州住所及产权所有人</w:t>
            </w:r>
          </w:p>
        </w:tc>
        <w:tc>
          <w:tcPr>
            <w:tcW w:w="7611" w:type="dxa"/>
            <w:gridSpan w:val="5"/>
            <w:tcBorders>
              <w:top w:val="single" w:color="auto" w:sz="4" w:space="0"/>
              <w:left w:val="nil"/>
              <w:bottom w:val="single" w:color="auto" w:sz="4" w:space="0"/>
              <w:right w:val="single" w:color="000000" w:sz="4" w:space="0"/>
            </w:tcBorders>
            <w:noWrap/>
            <w:vAlign w:val="center"/>
          </w:tcPr>
          <w:p>
            <w:pPr>
              <w:widowControl/>
              <w:spacing w:line="300" w:lineRule="exact"/>
              <w:jc w:val="center"/>
              <w:rPr>
                <w:rFonts w:ascii="方正楷体_GBK" w:hAnsi="宋体" w:eastAsia="方正楷体_GBK"/>
                <w:color w:val="000000"/>
              </w:rPr>
            </w:pPr>
            <w:r>
              <w:rPr>
                <w:rFonts w:hint="eastAsia" w:ascii="方正楷体_GBK" w:hAnsi="宋体" w:eastAsia="方正楷体_GBK"/>
                <w:color w:val="000000"/>
              </w:rPr>
              <w:t>□本人或配偶    □父母    □租用   □借用   □其他（    ）</w:t>
            </w:r>
          </w:p>
        </w:tc>
      </w:tr>
      <w:tr>
        <w:tblPrEx>
          <w:tblCellMar>
            <w:top w:w="0" w:type="dxa"/>
            <w:left w:w="108" w:type="dxa"/>
            <w:bottom w:w="0" w:type="dxa"/>
            <w:right w:w="108" w:type="dxa"/>
          </w:tblCellMar>
        </w:tblPrEx>
        <w:trPr>
          <w:trHeight w:val="312" w:hRule="atLeast"/>
          <w:jc w:val="center"/>
        </w:trPr>
        <w:tc>
          <w:tcPr>
            <w:tcW w:w="1464" w:type="dxa"/>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方正楷体_GBK" w:hAnsi="宋体" w:eastAsia="方正楷体_GBK"/>
                <w:color w:val="000000"/>
              </w:rPr>
            </w:pPr>
            <w:r>
              <w:rPr>
                <w:rFonts w:hint="eastAsia" w:ascii="方正楷体_GBK" w:hAnsi="宋体" w:eastAsia="方正楷体_GBK"/>
                <w:color w:val="000000"/>
              </w:rPr>
              <w:t>最高学历</w:t>
            </w:r>
          </w:p>
        </w:tc>
        <w:tc>
          <w:tcPr>
            <w:tcW w:w="771" w:type="dxa"/>
            <w:tcBorders>
              <w:top w:val="nil"/>
              <w:left w:val="nil"/>
              <w:bottom w:val="single" w:color="auto" w:sz="4" w:space="0"/>
              <w:right w:val="single" w:color="auto" w:sz="4" w:space="0"/>
            </w:tcBorders>
            <w:noWrap/>
            <w:vAlign w:val="center"/>
          </w:tcPr>
          <w:p>
            <w:pPr>
              <w:widowControl/>
              <w:spacing w:line="300" w:lineRule="exact"/>
              <w:jc w:val="center"/>
              <w:rPr>
                <w:rFonts w:ascii="方正楷体_GBK" w:hAnsi="宋体" w:eastAsia="方正楷体_GBK"/>
                <w:color w:val="000000"/>
              </w:rPr>
            </w:pPr>
            <w:r>
              <w:rPr>
                <w:rFonts w:hint="eastAsia" w:ascii="方正楷体_GBK" w:hAnsi="宋体" w:eastAsia="方正楷体_GBK"/>
                <w:color w:val="000000"/>
              </w:rPr>
              <w:t>　</w:t>
            </w:r>
          </w:p>
        </w:tc>
        <w:tc>
          <w:tcPr>
            <w:tcW w:w="1491" w:type="dxa"/>
            <w:tcBorders>
              <w:top w:val="nil"/>
              <w:left w:val="nil"/>
              <w:bottom w:val="single" w:color="auto" w:sz="4" w:space="0"/>
              <w:right w:val="single" w:color="auto" w:sz="4" w:space="0"/>
            </w:tcBorders>
            <w:noWrap/>
            <w:vAlign w:val="center"/>
          </w:tcPr>
          <w:p>
            <w:pPr>
              <w:widowControl/>
              <w:spacing w:line="300" w:lineRule="exact"/>
              <w:jc w:val="center"/>
              <w:rPr>
                <w:rFonts w:ascii="方正楷体_GBK" w:hAnsi="宋体" w:eastAsia="方正楷体_GBK"/>
                <w:color w:val="000000"/>
              </w:rPr>
            </w:pPr>
            <w:r>
              <w:rPr>
                <w:rFonts w:hint="eastAsia" w:ascii="方正楷体_GBK" w:hAnsi="宋体" w:eastAsia="方正楷体_GBK"/>
                <w:color w:val="000000"/>
              </w:rPr>
              <w:t>毕业学校</w:t>
            </w:r>
          </w:p>
        </w:tc>
        <w:tc>
          <w:tcPr>
            <w:tcW w:w="2982" w:type="dxa"/>
            <w:gridSpan w:val="2"/>
            <w:tcBorders>
              <w:top w:val="single" w:color="auto" w:sz="4" w:space="0"/>
              <w:left w:val="nil"/>
              <w:bottom w:val="single" w:color="auto" w:sz="4" w:space="0"/>
              <w:right w:val="single" w:color="auto" w:sz="4" w:space="0"/>
            </w:tcBorders>
            <w:noWrap/>
            <w:vAlign w:val="center"/>
          </w:tcPr>
          <w:p>
            <w:pPr>
              <w:widowControl/>
              <w:spacing w:line="300" w:lineRule="exact"/>
              <w:jc w:val="center"/>
              <w:rPr>
                <w:rFonts w:ascii="方正楷体_GBK" w:hAnsi="宋体" w:eastAsia="方正楷体_GBK"/>
                <w:color w:val="000000"/>
              </w:rPr>
            </w:pPr>
            <w:r>
              <w:rPr>
                <w:rFonts w:hint="eastAsia" w:ascii="方正楷体_GBK" w:hAnsi="宋体" w:eastAsia="方正楷体_GBK"/>
                <w:color w:val="000000"/>
              </w:rPr>
              <w:t>　</w:t>
            </w:r>
          </w:p>
        </w:tc>
        <w:tc>
          <w:tcPr>
            <w:tcW w:w="1618" w:type="dxa"/>
            <w:tcBorders>
              <w:top w:val="nil"/>
              <w:left w:val="nil"/>
              <w:bottom w:val="single" w:color="auto" w:sz="4" w:space="0"/>
              <w:right w:val="single" w:color="auto" w:sz="4" w:space="0"/>
            </w:tcBorders>
            <w:noWrap/>
            <w:vAlign w:val="center"/>
          </w:tcPr>
          <w:p>
            <w:pPr>
              <w:widowControl/>
              <w:spacing w:line="300" w:lineRule="exact"/>
              <w:jc w:val="center"/>
              <w:rPr>
                <w:rFonts w:ascii="方正楷体_GBK" w:hAnsi="宋体" w:eastAsia="方正楷体_GBK"/>
                <w:color w:val="000000"/>
              </w:rPr>
            </w:pPr>
            <w:r>
              <w:rPr>
                <w:rFonts w:hint="eastAsia" w:ascii="方正楷体_GBK" w:hAnsi="宋体" w:eastAsia="方正楷体_GBK"/>
                <w:color w:val="000000"/>
              </w:rPr>
              <w:t>专业</w:t>
            </w:r>
          </w:p>
        </w:tc>
        <w:tc>
          <w:tcPr>
            <w:tcW w:w="1520" w:type="dxa"/>
            <w:tcBorders>
              <w:top w:val="single" w:color="auto" w:sz="4" w:space="0"/>
              <w:left w:val="nil"/>
              <w:bottom w:val="single" w:color="auto" w:sz="4" w:space="0"/>
              <w:right w:val="single" w:color="000000" w:sz="4" w:space="0"/>
            </w:tcBorders>
            <w:noWrap/>
            <w:vAlign w:val="center"/>
          </w:tcPr>
          <w:p>
            <w:pPr>
              <w:widowControl/>
              <w:spacing w:line="300" w:lineRule="exact"/>
              <w:jc w:val="center"/>
              <w:rPr>
                <w:rFonts w:ascii="方正楷体_GBK" w:hAnsi="宋体" w:eastAsia="方正楷体_GBK"/>
                <w:color w:val="000000"/>
              </w:rPr>
            </w:pPr>
            <w:r>
              <w:rPr>
                <w:rFonts w:hint="eastAsia" w:ascii="方正楷体_GBK" w:hAnsi="宋体" w:eastAsia="方正楷体_GBK"/>
                <w:color w:val="000000"/>
              </w:rPr>
              <w:t>　</w:t>
            </w:r>
          </w:p>
        </w:tc>
      </w:tr>
      <w:tr>
        <w:tblPrEx>
          <w:tblCellMar>
            <w:top w:w="0" w:type="dxa"/>
            <w:left w:w="108" w:type="dxa"/>
            <w:bottom w:w="0" w:type="dxa"/>
            <w:right w:w="108" w:type="dxa"/>
          </w:tblCellMar>
        </w:tblPrEx>
        <w:trPr>
          <w:trHeight w:val="312" w:hRule="atLeast"/>
          <w:jc w:val="center"/>
        </w:trPr>
        <w:tc>
          <w:tcPr>
            <w:tcW w:w="1464" w:type="dxa"/>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方正楷体_GBK" w:hAnsi="宋体" w:eastAsia="方正楷体_GBK"/>
                <w:color w:val="000000"/>
              </w:rPr>
            </w:pPr>
            <w:r>
              <w:rPr>
                <w:rFonts w:hint="eastAsia" w:ascii="方正楷体_GBK" w:hAnsi="宋体" w:eastAsia="方正楷体_GBK"/>
                <w:color w:val="000000"/>
              </w:rPr>
              <w:t>职称</w:t>
            </w:r>
          </w:p>
        </w:tc>
        <w:tc>
          <w:tcPr>
            <w:tcW w:w="771" w:type="dxa"/>
            <w:tcBorders>
              <w:top w:val="nil"/>
              <w:left w:val="nil"/>
              <w:bottom w:val="single" w:color="auto" w:sz="4" w:space="0"/>
              <w:right w:val="single" w:color="auto" w:sz="4" w:space="0"/>
            </w:tcBorders>
            <w:noWrap/>
            <w:vAlign w:val="center"/>
          </w:tcPr>
          <w:p>
            <w:pPr>
              <w:widowControl/>
              <w:spacing w:line="300" w:lineRule="exact"/>
              <w:jc w:val="center"/>
              <w:rPr>
                <w:rFonts w:ascii="方正楷体_GBK" w:hAnsi="宋体" w:eastAsia="方正楷体_GBK"/>
                <w:color w:val="000000"/>
              </w:rPr>
            </w:pPr>
            <w:r>
              <w:rPr>
                <w:rFonts w:hint="eastAsia" w:ascii="方正楷体_GBK" w:hAnsi="宋体" w:eastAsia="方正楷体_GBK"/>
                <w:color w:val="000000"/>
              </w:rPr>
              <w:t>　</w:t>
            </w:r>
          </w:p>
        </w:tc>
        <w:tc>
          <w:tcPr>
            <w:tcW w:w="1491" w:type="dxa"/>
            <w:tcBorders>
              <w:top w:val="nil"/>
              <w:left w:val="nil"/>
              <w:bottom w:val="single" w:color="auto" w:sz="4" w:space="0"/>
              <w:right w:val="single" w:color="auto" w:sz="4" w:space="0"/>
            </w:tcBorders>
            <w:noWrap/>
            <w:vAlign w:val="center"/>
          </w:tcPr>
          <w:p>
            <w:pPr>
              <w:widowControl/>
              <w:spacing w:line="300" w:lineRule="exact"/>
              <w:jc w:val="center"/>
              <w:rPr>
                <w:rFonts w:ascii="方正楷体_GBK" w:hAnsi="宋体" w:eastAsia="方正楷体_GBK"/>
                <w:color w:val="000000"/>
              </w:rPr>
            </w:pPr>
            <w:r>
              <w:rPr>
                <w:rFonts w:hint="eastAsia" w:ascii="方正楷体_GBK" w:hAnsi="宋体" w:eastAsia="方正楷体_GBK"/>
                <w:color w:val="000000"/>
              </w:rPr>
              <w:t>评定时间</w:t>
            </w:r>
          </w:p>
        </w:tc>
        <w:tc>
          <w:tcPr>
            <w:tcW w:w="1491" w:type="dxa"/>
            <w:tcBorders>
              <w:top w:val="nil"/>
              <w:left w:val="nil"/>
              <w:bottom w:val="single" w:color="auto" w:sz="4" w:space="0"/>
              <w:right w:val="single" w:color="auto" w:sz="4" w:space="0"/>
            </w:tcBorders>
            <w:noWrap/>
            <w:vAlign w:val="center"/>
          </w:tcPr>
          <w:p>
            <w:pPr>
              <w:widowControl/>
              <w:spacing w:line="300" w:lineRule="exact"/>
              <w:jc w:val="center"/>
              <w:rPr>
                <w:rFonts w:ascii="方正楷体_GBK" w:hAnsi="宋体" w:eastAsia="方正楷体_GBK"/>
                <w:color w:val="000000"/>
              </w:rPr>
            </w:pPr>
            <w:r>
              <w:rPr>
                <w:rFonts w:hint="eastAsia" w:ascii="方正楷体_GBK" w:hAnsi="宋体" w:eastAsia="方正楷体_GBK"/>
                <w:color w:val="000000"/>
              </w:rPr>
              <w:t>　</w:t>
            </w:r>
          </w:p>
        </w:tc>
        <w:tc>
          <w:tcPr>
            <w:tcW w:w="3109" w:type="dxa"/>
            <w:gridSpan w:val="2"/>
            <w:tcBorders>
              <w:top w:val="single" w:color="auto" w:sz="4" w:space="0"/>
              <w:left w:val="nil"/>
              <w:bottom w:val="single" w:color="auto" w:sz="4" w:space="0"/>
              <w:right w:val="single" w:color="000000" w:sz="4" w:space="0"/>
            </w:tcBorders>
            <w:noWrap/>
            <w:vAlign w:val="center"/>
          </w:tcPr>
          <w:p>
            <w:pPr>
              <w:widowControl/>
              <w:spacing w:line="300" w:lineRule="exact"/>
              <w:jc w:val="center"/>
              <w:rPr>
                <w:rFonts w:ascii="方正楷体_GBK" w:hAnsi="宋体" w:eastAsia="方正楷体_GBK"/>
                <w:color w:val="000000"/>
              </w:rPr>
            </w:pPr>
            <w:r>
              <w:rPr>
                <w:rFonts w:hint="eastAsia" w:ascii="方正楷体_GBK" w:hAnsi="宋体" w:eastAsia="方正楷体_GBK"/>
                <w:color w:val="000000"/>
              </w:rPr>
              <w:t>现在读或自学专业</w:t>
            </w:r>
          </w:p>
        </w:tc>
        <w:tc>
          <w:tcPr>
            <w:tcW w:w="1520" w:type="dxa"/>
            <w:tcBorders>
              <w:top w:val="single" w:color="auto" w:sz="4" w:space="0"/>
              <w:left w:val="nil"/>
              <w:bottom w:val="single" w:color="auto" w:sz="4" w:space="0"/>
              <w:right w:val="single" w:color="000000" w:sz="4" w:space="0"/>
            </w:tcBorders>
            <w:noWrap/>
            <w:vAlign w:val="center"/>
          </w:tcPr>
          <w:p>
            <w:pPr>
              <w:widowControl/>
              <w:spacing w:line="300" w:lineRule="exact"/>
              <w:jc w:val="center"/>
              <w:rPr>
                <w:rFonts w:ascii="方正楷体_GBK" w:hAnsi="宋体" w:eastAsia="方正楷体_GBK"/>
                <w:color w:val="000000"/>
              </w:rPr>
            </w:pPr>
            <w:r>
              <w:rPr>
                <w:rFonts w:hint="eastAsia" w:ascii="方正楷体_GBK" w:hAnsi="宋体" w:eastAsia="方正楷体_GBK"/>
                <w:color w:val="000000"/>
              </w:rPr>
              <w:t>　</w:t>
            </w:r>
          </w:p>
        </w:tc>
      </w:tr>
      <w:tr>
        <w:tblPrEx>
          <w:tblCellMar>
            <w:top w:w="0" w:type="dxa"/>
            <w:left w:w="108" w:type="dxa"/>
            <w:bottom w:w="0" w:type="dxa"/>
            <w:right w:w="108" w:type="dxa"/>
          </w:tblCellMar>
        </w:tblPrEx>
        <w:trPr>
          <w:trHeight w:val="312" w:hRule="atLeast"/>
          <w:jc w:val="center"/>
        </w:trPr>
        <w:tc>
          <w:tcPr>
            <w:tcW w:w="2235" w:type="dxa"/>
            <w:gridSpan w:val="2"/>
            <w:tcBorders>
              <w:top w:val="single" w:color="auto" w:sz="4" w:space="0"/>
              <w:left w:val="single" w:color="auto" w:sz="4" w:space="0"/>
              <w:bottom w:val="single" w:color="auto" w:sz="4" w:space="0"/>
              <w:right w:val="single" w:color="000000" w:sz="4" w:space="0"/>
            </w:tcBorders>
            <w:noWrap/>
            <w:vAlign w:val="center"/>
          </w:tcPr>
          <w:p>
            <w:pPr>
              <w:widowControl/>
              <w:spacing w:line="300" w:lineRule="exact"/>
              <w:jc w:val="center"/>
              <w:rPr>
                <w:rFonts w:ascii="方正楷体_GBK" w:hAnsi="宋体" w:eastAsia="方正楷体_GBK"/>
                <w:color w:val="000000"/>
              </w:rPr>
            </w:pPr>
            <w:r>
              <w:rPr>
                <w:rFonts w:hint="eastAsia" w:ascii="方正楷体_GBK" w:hAnsi="宋体" w:eastAsia="方正楷体_GBK"/>
                <w:color w:val="000000"/>
              </w:rPr>
              <w:t>社会保险所在地</w:t>
            </w:r>
          </w:p>
        </w:tc>
        <w:tc>
          <w:tcPr>
            <w:tcW w:w="2982" w:type="dxa"/>
            <w:gridSpan w:val="2"/>
            <w:tcBorders>
              <w:top w:val="single" w:color="auto" w:sz="4" w:space="0"/>
              <w:left w:val="nil"/>
              <w:bottom w:val="single" w:color="auto" w:sz="4" w:space="0"/>
              <w:right w:val="single" w:color="000000" w:sz="4" w:space="0"/>
            </w:tcBorders>
            <w:noWrap/>
            <w:vAlign w:val="center"/>
          </w:tcPr>
          <w:p>
            <w:pPr>
              <w:widowControl/>
              <w:spacing w:line="300" w:lineRule="exact"/>
              <w:jc w:val="center"/>
              <w:rPr>
                <w:rFonts w:ascii="方正楷体_GBK" w:hAnsi="宋体" w:eastAsia="方正楷体_GBK"/>
                <w:color w:val="000000"/>
              </w:rPr>
            </w:pPr>
            <w:r>
              <w:rPr>
                <w:rFonts w:hint="eastAsia" w:ascii="方正楷体_GBK" w:hAnsi="宋体" w:eastAsia="方正楷体_GBK"/>
                <w:color w:val="000000"/>
              </w:rPr>
              <w:t>　</w:t>
            </w:r>
          </w:p>
        </w:tc>
        <w:tc>
          <w:tcPr>
            <w:tcW w:w="3109" w:type="dxa"/>
            <w:gridSpan w:val="2"/>
            <w:tcBorders>
              <w:top w:val="single" w:color="auto" w:sz="4" w:space="0"/>
              <w:left w:val="nil"/>
              <w:bottom w:val="single" w:color="auto" w:sz="4" w:space="0"/>
              <w:right w:val="single" w:color="000000" w:sz="4" w:space="0"/>
            </w:tcBorders>
            <w:noWrap/>
            <w:vAlign w:val="center"/>
          </w:tcPr>
          <w:p>
            <w:pPr>
              <w:widowControl/>
              <w:spacing w:line="300" w:lineRule="exact"/>
              <w:jc w:val="center"/>
              <w:rPr>
                <w:rFonts w:ascii="方正楷体_GBK" w:hAnsi="宋体" w:eastAsia="方正楷体_GBK"/>
                <w:color w:val="000000"/>
              </w:rPr>
            </w:pPr>
            <w:r>
              <w:rPr>
                <w:rFonts w:hint="eastAsia" w:ascii="方正楷体_GBK" w:hAnsi="宋体" w:eastAsia="方正楷体_GBK"/>
                <w:color w:val="000000"/>
              </w:rPr>
              <w:t>目前档案寄放处</w:t>
            </w:r>
          </w:p>
        </w:tc>
        <w:tc>
          <w:tcPr>
            <w:tcW w:w="1520" w:type="dxa"/>
            <w:tcBorders>
              <w:top w:val="single" w:color="auto" w:sz="4" w:space="0"/>
              <w:left w:val="nil"/>
              <w:bottom w:val="single" w:color="auto" w:sz="4" w:space="0"/>
              <w:right w:val="single" w:color="000000" w:sz="4" w:space="0"/>
            </w:tcBorders>
            <w:noWrap/>
            <w:vAlign w:val="center"/>
          </w:tcPr>
          <w:p>
            <w:pPr>
              <w:widowControl/>
              <w:spacing w:line="300" w:lineRule="exact"/>
              <w:jc w:val="center"/>
              <w:rPr>
                <w:rFonts w:ascii="方正楷体_GBK" w:hAnsi="宋体" w:eastAsia="方正楷体_GBK"/>
                <w:color w:val="000000"/>
              </w:rPr>
            </w:pPr>
            <w:r>
              <w:rPr>
                <w:rFonts w:hint="eastAsia" w:ascii="方正楷体_GBK" w:hAnsi="宋体" w:eastAsia="方正楷体_GBK"/>
                <w:color w:val="000000"/>
              </w:rPr>
              <w:t>　</w:t>
            </w:r>
          </w:p>
        </w:tc>
      </w:tr>
      <w:tr>
        <w:tblPrEx>
          <w:tblCellMar>
            <w:top w:w="0" w:type="dxa"/>
            <w:left w:w="108" w:type="dxa"/>
            <w:bottom w:w="0" w:type="dxa"/>
            <w:right w:w="108" w:type="dxa"/>
          </w:tblCellMar>
        </w:tblPrEx>
        <w:trPr>
          <w:trHeight w:val="312" w:hRule="atLeast"/>
          <w:jc w:val="center"/>
        </w:trPr>
        <w:tc>
          <w:tcPr>
            <w:tcW w:w="2235" w:type="dxa"/>
            <w:gridSpan w:val="2"/>
            <w:tcBorders>
              <w:top w:val="single" w:color="auto" w:sz="4" w:space="0"/>
              <w:left w:val="single" w:color="auto" w:sz="4" w:space="0"/>
              <w:bottom w:val="single" w:color="auto" w:sz="4" w:space="0"/>
              <w:right w:val="single" w:color="000000" w:sz="4" w:space="0"/>
            </w:tcBorders>
            <w:noWrap/>
            <w:vAlign w:val="center"/>
          </w:tcPr>
          <w:p>
            <w:pPr>
              <w:widowControl/>
              <w:spacing w:line="300" w:lineRule="exact"/>
              <w:jc w:val="center"/>
              <w:rPr>
                <w:rFonts w:ascii="方正楷体_GBK" w:hAnsi="宋体" w:eastAsia="方正楷体_GBK"/>
                <w:color w:val="000000"/>
              </w:rPr>
            </w:pPr>
            <w:r>
              <w:rPr>
                <w:rFonts w:hint="eastAsia" w:ascii="方正楷体_GBK" w:hAnsi="宋体" w:eastAsia="方正楷体_GBK"/>
                <w:color w:val="000000"/>
              </w:rPr>
              <w:t>爱好与特长</w:t>
            </w:r>
          </w:p>
        </w:tc>
        <w:tc>
          <w:tcPr>
            <w:tcW w:w="2982" w:type="dxa"/>
            <w:gridSpan w:val="2"/>
            <w:tcBorders>
              <w:top w:val="single" w:color="auto" w:sz="4" w:space="0"/>
              <w:left w:val="nil"/>
              <w:bottom w:val="single" w:color="auto" w:sz="4" w:space="0"/>
              <w:right w:val="single" w:color="000000" w:sz="4" w:space="0"/>
            </w:tcBorders>
            <w:noWrap/>
            <w:vAlign w:val="center"/>
          </w:tcPr>
          <w:p>
            <w:pPr>
              <w:widowControl/>
              <w:spacing w:line="300" w:lineRule="exact"/>
              <w:jc w:val="center"/>
              <w:rPr>
                <w:rFonts w:ascii="方正楷体_GBK" w:hAnsi="宋体" w:eastAsia="方正楷体_GBK"/>
                <w:color w:val="000000"/>
              </w:rPr>
            </w:pPr>
            <w:r>
              <w:rPr>
                <w:rFonts w:hint="eastAsia" w:ascii="方正楷体_GBK" w:hAnsi="宋体" w:eastAsia="方正楷体_GBK"/>
                <w:color w:val="000000"/>
              </w:rPr>
              <w:t>　</w:t>
            </w:r>
          </w:p>
        </w:tc>
        <w:tc>
          <w:tcPr>
            <w:tcW w:w="3109" w:type="dxa"/>
            <w:gridSpan w:val="2"/>
            <w:tcBorders>
              <w:top w:val="single" w:color="auto" w:sz="4" w:space="0"/>
              <w:left w:val="nil"/>
              <w:bottom w:val="single" w:color="auto" w:sz="4" w:space="0"/>
              <w:right w:val="single" w:color="000000" w:sz="4" w:space="0"/>
            </w:tcBorders>
            <w:noWrap/>
            <w:vAlign w:val="center"/>
          </w:tcPr>
          <w:p>
            <w:pPr>
              <w:widowControl/>
              <w:spacing w:line="300" w:lineRule="exact"/>
              <w:jc w:val="center"/>
              <w:rPr>
                <w:rFonts w:ascii="方正楷体_GBK" w:hAnsi="宋体" w:eastAsia="方正楷体_GBK"/>
                <w:color w:val="000000"/>
              </w:rPr>
            </w:pPr>
            <w:r>
              <w:rPr>
                <w:rFonts w:hint="eastAsia" w:ascii="方正楷体_GBK" w:hAnsi="宋体" w:eastAsia="方正楷体_GBK"/>
                <w:color w:val="000000"/>
              </w:rPr>
              <w:t>身体健康状况说明</w:t>
            </w:r>
          </w:p>
        </w:tc>
        <w:tc>
          <w:tcPr>
            <w:tcW w:w="1520" w:type="dxa"/>
            <w:tcBorders>
              <w:top w:val="single" w:color="auto" w:sz="4" w:space="0"/>
              <w:left w:val="nil"/>
              <w:bottom w:val="single" w:color="auto" w:sz="4" w:space="0"/>
              <w:right w:val="single" w:color="000000" w:sz="4" w:space="0"/>
            </w:tcBorders>
            <w:noWrap/>
            <w:vAlign w:val="center"/>
          </w:tcPr>
          <w:p>
            <w:pPr>
              <w:widowControl/>
              <w:spacing w:line="300" w:lineRule="exact"/>
              <w:jc w:val="center"/>
              <w:rPr>
                <w:rFonts w:ascii="方正楷体_GBK" w:hAnsi="宋体" w:eastAsia="方正楷体_GBK"/>
                <w:color w:val="000000"/>
              </w:rPr>
            </w:pPr>
            <w:r>
              <w:rPr>
                <w:rFonts w:hint="eastAsia" w:ascii="方正楷体_GBK" w:hAnsi="宋体" w:eastAsia="方正楷体_GBK"/>
                <w:color w:val="000000"/>
              </w:rPr>
              <w:t>　</w:t>
            </w:r>
          </w:p>
        </w:tc>
      </w:tr>
      <w:tr>
        <w:tblPrEx>
          <w:tblCellMar>
            <w:top w:w="0" w:type="dxa"/>
            <w:left w:w="108" w:type="dxa"/>
            <w:bottom w:w="0" w:type="dxa"/>
            <w:right w:w="108" w:type="dxa"/>
          </w:tblCellMar>
        </w:tblPrEx>
        <w:trPr>
          <w:trHeight w:val="312" w:hRule="atLeast"/>
          <w:jc w:val="center"/>
        </w:trPr>
        <w:tc>
          <w:tcPr>
            <w:tcW w:w="2235" w:type="dxa"/>
            <w:gridSpan w:val="2"/>
            <w:tcBorders>
              <w:top w:val="single" w:color="auto" w:sz="4" w:space="0"/>
              <w:left w:val="single" w:color="auto" w:sz="4" w:space="0"/>
              <w:bottom w:val="single" w:color="auto" w:sz="4" w:space="0"/>
              <w:right w:val="single" w:color="000000" w:sz="4" w:space="0"/>
            </w:tcBorders>
            <w:noWrap/>
            <w:vAlign w:val="center"/>
          </w:tcPr>
          <w:p>
            <w:pPr>
              <w:widowControl/>
              <w:spacing w:line="300" w:lineRule="exact"/>
              <w:jc w:val="center"/>
              <w:rPr>
                <w:rFonts w:ascii="方正楷体_GBK" w:hAnsi="宋体" w:eastAsia="方正楷体_GBK"/>
                <w:color w:val="000000"/>
              </w:rPr>
            </w:pPr>
            <w:r>
              <w:rPr>
                <w:rFonts w:hint="eastAsia" w:ascii="方正楷体_GBK" w:hAnsi="宋体" w:eastAsia="方正楷体_GBK"/>
                <w:color w:val="000000"/>
              </w:rPr>
              <w:t>是否有亲友在我公司就职</w:t>
            </w:r>
          </w:p>
        </w:tc>
        <w:tc>
          <w:tcPr>
            <w:tcW w:w="7611" w:type="dxa"/>
            <w:gridSpan w:val="5"/>
            <w:tcBorders>
              <w:top w:val="single" w:color="auto" w:sz="4" w:space="0"/>
              <w:left w:val="nil"/>
              <w:bottom w:val="single" w:color="auto" w:sz="4" w:space="0"/>
              <w:right w:val="single" w:color="000000" w:sz="4" w:space="0"/>
            </w:tcBorders>
            <w:noWrap/>
            <w:vAlign w:val="center"/>
          </w:tcPr>
          <w:p>
            <w:pPr>
              <w:widowControl/>
              <w:spacing w:line="300" w:lineRule="exact"/>
              <w:jc w:val="center"/>
              <w:rPr>
                <w:rFonts w:ascii="方正楷体_GBK" w:hAnsi="宋体" w:eastAsia="方正楷体_GBK"/>
                <w:color w:val="000000"/>
              </w:rPr>
            </w:pPr>
            <w:r>
              <w:rPr>
                <w:rFonts w:hint="eastAsia" w:ascii="方正楷体_GBK" w:hAnsi="宋体" w:eastAsia="方正楷体_GBK"/>
                <w:color w:val="000000"/>
              </w:rPr>
              <w:t>□有（         ）       □无</w:t>
            </w:r>
          </w:p>
        </w:tc>
      </w:tr>
      <w:tr>
        <w:tblPrEx>
          <w:tblCellMar>
            <w:top w:w="0" w:type="dxa"/>
            <w:left w:w="108" w:type="dxa"/>
            <w:bottom w:w="0" w:type="dxa"/>
            <w:right w:w="108" w:type="dxa"/>
          </w:tblCellMar>
        </w:tblPrEx>
        <w:trPr>
          <w:trHeight w:val="312" w:hRule="atLeast"/>
          <w:jc w:val="center"/>
        </w:trPr>
        <w:tc>
          <w:tcPr>
            <w:tcW w:w="9846" w:type="dxa"/>
            <w:gridSpan w:val="7"/>
            <w:tcBorders>
              <w:top w:val="single" w:color="auto" w:sz="4" w:space="0"/>
              <w:left w:val="single" w:color="auto" w:sz="4" w:space="0"/>
              <w:bottom w:val="single" w:color="auto" w:sz="4" w:space="0"/>
              <w:right w:val="single" w:color="000000" w:sz="4" w:space="0"/>
            </w:tcBorders>
            <w:noWrap/>
            <w:vAlign w:val="center"/>
          </w:tcPr>
          <w:p>
            <w:pPr>
              <w:widowControl/>
              <w:spacing w:line="300" w:lineRule="exact"/>
              <w:jc w:val="center"/>
              <w:rPr>
                <w:rFonts w:ascii="方正楷体_GBK" w:hAnsi="宋体" w:eastAsia="方正楷体_GBK"/>
                <w:bCs/>
                <w:color w:val="000000"/>
              </w:rPr>
            </w:pPr>
            <w:r>
              <w:rPr>
                <w:rFonts w:hint="eastAsia" w:ascii="方正楷体_GBK" w:hAnsi="宋体" w:eastAsia="方正楷体_GBK"/>
                <w:bCs/>
                <w:color w:val="000000"/>
              </w:rPr>
              <w:t>工 作 经 历</w:t>
            </w:r>
          </w:p>
        </w:tc>
      </w:tr>
      <w:tr>
        <w:tblPrEx>
          <w:tblCellMar>
            <w:top w:w="0" w:type="dxa"/>
            <w:left w:w="108" w:type="dxa"/>
            <w:bottom w:w="0" w:type="dxa"/>
            <w:right w:w="108" w:type="dxa"/>
          </w:tblCellMar>
        </w:tblPrEx>
        <w:trPr>
          <w:trHeight w:val="312" w:hRule="atLeast"/>
          <w:jc w:val="center"/>
        </w:trPr>
        <w:tc>
          <w:tcPr>
            <w:tcW w:w="2235" w:type="dxa"/>
            <w:gridSpan w:val="2"/>
            <w:tcBorders>
              <w:top w:val="single" w:color="auto" w:sz="4" w:space="0"/>
              <w:left w:val="single" w:color="auto" w:sz="4" w:space="0"/>
              <w:bottom w:val="single" w:color="auto" w:sz="4" w:space="0"/>
              <w:right w:val="single" w:color="000000" w:sz="4" w:space="0"/>
            </w:tcBorders>
            <w:noWrap/>
            <w:vAlign w:val="center"/>
          </w:tcPr>
          <w:p>
            <w:pPr>
              <w:widowControl/>
              <w:spacing w:line="300" w:lineRule="exact"/>
              <w:jc w:val="center"/>
              <w:rPr>
                <w:rFonts w:ascii="方正楷体_GBK" w:hAnsi="宋体" w:eastAsia="方正楷体_GBK"/>
                <w:color w:val="000000"/>
              </w:rPr>
            </w:pPr>
            <w:r>
              <w:rPr>
                <w:rFonts w:hint="eastAsia" w:ascii="方正楷体_GBK" w:hAnsi="宋体" w:eastAsia="方正楷体_GBK"/>
                <w:color w:val="000000"/>
              </w:rPr>
              <w:t>起止日期</w:t>
            </w:r>
          </w:p>
        </w:tc>
        <w:tc>
          <w:tcPr>
            <w:tcW w:w="2982" w:type="dxa"/>
            <w:gridSpan w:val="2"/>
            <w:tcBorders>
              <w:top w:val="single" w:color="auto" w:sz="4" w:space="0"/>
              <w:left w:val="nil"/>
              <w:bottom w:val="single" w:color="auto" w:sz="4" w:space="0"/>
              <w:right w:val="single" w:color="000000" w:sz="4" w:space="0"/>
            </w:tcBorders>
            <w:noWrap/>
            <w:vAlign w:val="center"/>
          </w:tcPr>
          <w:p>
            <w:pPr>
              <w:widowControl/>
              <w:spacing w:line="300" w:lineRule="exact"/>
              <w:jc w:val="center"/>
              <w:rPr>
                <w:rFonts w:ascii="方正楷体_GBK" w:hAnsi="宋体" w:eastAsia="方正楷体_GBK"/>
                <w:color w:val="000000"/>
              </w:rPr>
            </w:pPr>
            <w:r>
              <w:rPr>
                <w:rFonts w:hint="eastAsia" w:ascii="方正楷体_GBK" w:hAnsi="宋体" w:eastAsia="方正楷体_GBK"/>
                <w:color w:val="000000"/>
              </w:rPr>
              <w:t>工作单位</w:t>
            </w:r>
          </w:p>
        </w:tc>
        <w:tc>
          <w:tcPr>
            <w:tcW w:w="1491" w:type="dxa"/>
            <w:tcBorders>
              <w:top w:val="nil"/>
              <w:left w:val="nil"/>
              <w:bottom w:val="single" w:color="auto" w:sz="4" w:space="0"/>
              <w:right w:val="single" w:color="auto" w:sz="4" w:space="0"/>
            </w:tcBorders>
            <w:noWrap/>
            <w:vAlign w:val="center"/>
          </w:tcPr>
          <w:p>
            <w:pPr>
              <w:widowControl/>
              <w:spacing w:line="300" w:lineRule="exact"/>
              <w:jc w:val="center"/>
              <w:rPr>
                <w:rFonts w:ascii="方正楷体_GBK" w:hAnsi="宋体" w:eastAsia="方正楷体_GBK"/>
                <w:color w:val="000000"/>
              </w:rPr>
            </w:pPr>
            <w:r>
              <w:rPr>
                <w:rFonts w:hint="eastAsia" w:ascii="方正楷体_GBK" w:hAnsi="宋体" w:eastAsia="方正楷体_GBK"/>
                <w:color w:val="000000"/>
              </w:rPr>
              <w:t>薪酬标准</w:t>
            </w:r>
          </w:p>
        </w:tc>
        <w:tc>
          <w:tcPr>
            <w:tcW w:w="1618" w:type="dxa"/>
            <w:tcBorders>
              <w:top w:val="nil"/>
              <w:left w:val="nil"/>
              <w:bottom w:val="single" w:color="auto" w:sz="4" w:space="0"/>
              <w:right w:val="single" w:color="auto" w:sz="4" w:space="0"/>
            </w:tcBorders>
            <w:noWrap/>
            <w:vAlign w:val="center"/>
          </w:tcPr>
          <w:p>
            <w:pPr>
              <w:widowControl/>
              <w:spacing w:line="300" w:lineRule="exact"/>
              <w:jc w:val="center"/>
              <w:rPr>
                <w:rFonts w:ascii="方正楷体_GBK" w:hAnsi="宋体" w:eastAsia="方正楷体_GBK"/>
                <w:color w:val="000000"/>
              </w:rPr>
            </w:pPr>
            <w:r>
              <w:rPr>
                <w:rFonts w:hint="eastAsia" w:ascii="方正楷体_GBK" w:hAnsi="宋体" w:eastAsia="方正楷体_GBK"/>
                <w:color w:val="000000"/>
              </w:rPr>
              <w:t>岗位或职务</w:t>
            </w:r>
          </w:p>
        </w:tc>
        <w:tc>
          <w:tcPr>
            <w:tcW w:w="1520" w:type="dxa"/>
            <w:tcBorders>
              <w:top w:val="single" w:color="auto" w:sz="4" w:space="0"/>
              <w:left w:val="nil"/>
              <w:bottom w:val="single" w:color="auto" w:sz="4" w:space="0"/>
              <w:right w:val="single" w:color="000000" w:sz="4" w:space="0"/>
            </w:tcBorders>
            <w:noWrap/>
            <w:vAlign w:val="center"/>
          </w:tcPr>
          <w:p>
            <w:pPr>
              <w:widowControl/>
              <w:spacing w:line="300" w:lineRule="exact"/>
              <w:jc w:val="center"/>
              <w:rPr>
                <w:rFonts w:ascii="方正楷体_GBK" w:hAnsi="宋体" w:eastAsia="方正楷体_GBK"/>
                <w:color w:val="000000"/>
              </w:rPr>
            </w:pPr>
            <w:r>
              <w:rPr>
                <w:rFonts w:hint="eastAsia" w:ascii="方正楷体_GBK" w:hAnsi="宋体" w:eastAsia="方正楷体_GBK"/>
                <w:color w:val="000000"/>
              </w:rPr>
              <w:t>离职原因</w:t>
            </w:r>
          </w:p>
        </w:tc>
      </w:tr>
      <w:tr>
        <w:tblPrEx>
          <w:tblCellMar>
            <w:top w:w="0" w:type="dxa"/>
            <w:left w:w="108" w:type="dxa"/>
            <w:bottom w:w="0" w:type="dxa"/>
            <w:right w:w="108" w:type="dxa"/>
          </w:tblCellMar>
        </w:tblPrEx>
        <w:trPr>
          <w:trHeight w:val="312" w:hRule="atLeast"/>
          <w:jc w:val="center"/>
        </w:trPr>
        <w:tc>
          <w:tcPr>
            <w:tcW w:w="2235" w:type="dxa"/>
            <w:gridSpan w:val="2"/>
            <w:tcBorders>
              <w:top w:val="single" w:color="auto" w:sz="4" w:space="0"/>
              <w:left w:val="single" w:color="auto" w:sz="4" w:space="0"/>
              <w:bottom w:val="single" w:color="auto" w:sz="4" w:space="0"/>
              <w:right w:val="single" w:color="000000" w:sz="4" w:space="0"/>
            </w:tcBorders>
            <w:noWrap/>
            <w:vAlign w:val="center"/>
          </w:tcPr>
          <w:p>
            <w:pPr>
              <w:widowControl/>
              <w:spacing w:line="300" w:lineRule="exact"/>
              <w:jc w:val="center"/>
              <w:rPr>
                <w:rFonts w:ascii="方正楷体_GBK" w:hAnsi="宋体" w:eastAsia="方正楷体_GBK"/>
                <w:color w:val="000000"/>
              </w:rPr>
            </w:pPr>
            <w:r>
              <w:rPr>
                <w:rFonts w:hint="eastAsia" w:ascii="方正楷体_GBK" w:hAnsi="宋体" w:eastAsia="方正楷体_GBK"/>
                <w:color w:val="000000"/>
              </w:rPr>
              <w:t>　</w:t>
            </w:r>
          </w:p>
        </w:tc>
        <w:tc>
          <w:tcPr>
            <w:tcW w:w="2982" w:type="dxa"/>
            <w:gridSpan w:val="2"/>
            <w:tcBorders>
              <w:top w:val="single" w:color="auto" w:sz="4" w:space="0"/>
              <w:left w:val="nil"/>
              <w:bottom w:val="single" w:color="auto" w:sz="4" w:space="0"/>
              <w:right w:val="single" w:color="000000" w:sz="4" w:space="0"/>
            </w:tcBorders>
            <w:noWrap/>
            <w:vAlign w:val="center"/>
          </w:tcPr>
          <w:p>
            <w:pPr>
              <w:widowControl/>
              <w:spacing w:line="300" w:lineRule="exact"/>
              <w:jc w:val="center"/>
              <w:rPr>
                <w:rFonts w:ascii="方正楷体_GBK" w:hAnsi="宋体" w:eastAsia="方正楷体_GBK"/>
                <w:color w:val="000000"/>
              </w:rPr>
            </w:pPr>
            <w:r>
              <w:rPr>
                <w:rFonts w:hint="eastAsia" w:ascii="方正楷体_GBK" w:hAnsi="宋体" w:eastAsia="方正楷体_GBK"/>
                <w:color w:val="000000"/>
              </w:rPr>
              <w:t>　</w:t>
            </w:r>
          </w:p>
        </w:tc>
        <w:tc>
          <w:tcPr>
            <w:tcW w:w="1491" w:type="dxa"/>
            <w:tcBorders>
              <w:top w:val="nil"/>
              <w:left w:val="nil"/>
              <w:bottom w:val="single" w:color="auto" w:sz="4" w:space="0"/>
              <w:right w:val="single" w:color="auto" w:sz="4" w:space="0"/>
            </w:tcBorders>
            <w:noWrap/>
            <w:vAlign w:val="center"/>
          </w:tcPr>
          <w:p>
            <w:pPr>
              <w:widowControl/>
              <w:spacing w:line="300" w:lineRule="exact"/>
              <w:rPr>
                <w:rFonts w:ascii="方正楷体_GBK" w:hAnsi="宋体" w:eastAsia="方正楷体_GBK"/>
                <w:color w:val="000000"/>
              </w:rPr>
            </w:pPr>
            <w:r>
              <w:rPr>
                <w:rFonts w:hint="eastAsia" w:ascii="方正楷体_GBK" w:hAnsi="宋体" w:eastAsia="方正楷体_GBK"/>
                <w:color w:val="000000"/>
              </w:rPr>
              <w:t>　</w:t>
            </w:r>
          </w:p>
        </w:tc>
        <w:tc>
          <w:tcPr>
            <w:tcW w:w="1618" w:type="dxa"/>
            <w:tcBorders>
              <w:top w:val="nil"/>
              <w:left w:val="nil"/>
              <w:bottom w:val="single" w:color="auto" w:sz="4" w:space="0"/>
              <w:right w:val="single" w:color="auto" w:sz="4" w:space="0"/>
            </w:tcBorders>
            <w:noWrap/>
            <w:vAlign w:val="center"/>
          </w:tcPr>
          <w:p>
            <w:pPr>
              <w:widowControl/>
              <w:spacing w:line="300" w:lineRule="exact"/>
              <w:rPr>
                <w:rFonts w:ascii="方正楷体_GBK" w:hAnsi="宋体" w:eastAsia="方正楷体_GBK"/>
                <w:color w:val="000000"/>
              </w:rPr>
            </w:pPr>
            <w:r>
              <w:rPr>
                <w:rFonts w:hint="eastAsia" w:ascii="方正楷体_GBK" w:hAnsi="宋体" w:eastAsia="方正楷体_GBK"/>
                <w:color w:val="000000"/>
              </w:rPr>
              <w:t>　</w:t>
            </w:r>
          </w:p>
        </w:tc>
        <w:tc>
          <w:tcPr>
            <w:tcW w:w="1520" w:type="dxa"/>
            <w:tcBorders>
              <w:top w:val="single" w:color="auto" w:sz="4" w:space="0"/>
              <w:left w:val="nil"/>
              <w:bottom w:val="single" w:color="auto" w:sz="4" w:space="0"/>
              <w:right w:val="single" w:color="000000" w:sz="4" w:space="0"/>
            </w:tcBorders>
            <w:noWrap/>
            <w:vAlign w:val="center"/>
          </w:tcPr>
          <w:p>
            <w:pPr>
              <w:widowControl/>
              <w:spacing w:line="300" w:lineRule="exact"/>
              <w:jc w:val="center"/>
              <w:rPr>
                <w:rFonts w:ascii="方正楷体_GBK" w:hAnsi="宋体" w:eastAsia="方正楷体_GBK"/>
                <w:color w:val="000000"/>
              </w:rPr>
            </w:pPr>
            <w:r>
              <w:rPr>
                <w:rFonts w:hint="eastAsia" w:ascii="方正楷体_GBK" w:hAnsi="宋体" w:eastAsia="方正楷体_GBK"/>
                <w:color w:val="000000"/>
              </w:rPr>
              <w:t>　</w:t>
            </w:r>
          </w:p>
        </w:tc>
      </w:tr>
      <w:tr>
        <w:tblPrEx>
          <w:tblCellMar>
            <w:top w:w="0" w:type="dxa"/>
            <w:left w:w="108" w:type="dxa"/>
            <w:bottom w:w="0" w:type="dxa"/>
            <w:right w:w="108" w:type="dxa"/>
          </w:tblCellMar>
        </w:tblPrEx>
        <w:trPr>
          <w:trHeight w:val="312" w:hRule="atLeast"/>
          <w:jc w:val="center"/>
        </w:trPr>
        <w:tc>
          <w:tcPr>
            <w:tcW w:w="2235" w:type="dxa"/>
            <w:gridSpan w:val="2"/>
            <w:tcBorders>
              <w:top w:val="single" w:color="auto" w:sz="4" w:space="0"/>
              <w:left w:val="single" w:color="auto" w:sz="4" w:space="0"/>
              <w:bottom w:val="single" w:color="auto" w:sz="4" w:space="0"/>
              <w:right w:val="single" w:color="000000" w:sz="4" w:space="0"/>
            </w:tcBorders>
            <w:noWrap/>
            <w:vAlign w:val="center"/>
          </w:tcPr>
          <w:p>
            <w:pPr>
              <w:widowControl/>
              <w:spacing w:line="300" w:lineRule="exact"/>
              <w:jc w:val="center"/>
              <w:rPr>
                <w:rFonts w:ascii="方正楷体_GBK" w:hAnsi="宋体" w:eastAsia="方正楷体_GBK"/>
                <w:color w:val="000000"/>
              </w:rPr>
            </w:pPr>
            <w:r>
              <w:rPr>
                <w:rFonts w:hint="eastAsia" w:ascii="方正楷体_GBK" w:hAnsi="宋体" w:eastAsia="方正楷体_GBK"/>
                <w:color w:val="000000"/>
              </w:rPr>
              <w:t>　</w:t>
            </w:r>
          </w:p>
        </w:tc>
        <w:tc>
          <w:tcPr>
            <w:tcW w:w="2982" w:type="dxa"/>
            <w:gridSpan w:val="2"/>
            <w:tcBorders>
              <w:top w:val="single" w:color="auto" w:sz="4" w:space="0"/>
              <w:left w:val="nil"/>
              <w:bottom w:val="single" w:color="auto" w:sz="4" w:space="0"/>
              <w:right w:val="single" w:color="000000" w:sz="4" w:space="0"/>
            </w:tcBorders>
            <w:noWrap/>
            <w:vAlign w:val="center"/>
          </w:tcPr>
          <w:p>
            <w:pPr>
              <w:widowControl/>
              <w:spacing w:line="300" w:lineRule="exact"/>
              <w:jc w:val="center"/>
              <w:rPr>
                <w:rFonts w:ascii="方正楷体_GBK" w:hAnsi="宋体" w:eastAsia="方正楷体_GBK"/>
                <w:color w:val="000000"/>
              </w:rPr>
            </w:pPr>
            <w:r>
              <w:rPr>
                <w:rFonts w:hint="eastAsia" w:ascii="方正楷体_GBK" w:hAnsi="宋体" w:eastAsia="方正楷体_GBK"/>
                <w:color w:val="000000"/>
              </w:rPr>
              <w:t>　</w:t>
            </w:r>
          </w:p>
        </w:tc>
        <w:tc>
          <w:tcPr>
            <w:tcW w:w="1491" w:type="dxa"/>
            <w:tcBorders>
              <w:top w:val="nil"/>
              <w:left w:val="nil"/>
              <w:bottom w:val="single" w:color="auto" w:sz="4" w:space="0"/>
              <w:right w:val="single" w:color="auto" w:sz="4" w:space="0"/>
            </w:tcBorders>
            <w:noWrap/>
            <w:vAlign w:val="center"/>
          </w:tcPr>
          <w:p>
            <w:pPr>
              <w:widowControl/>
              <w:spacing w:line="300" w:lineRule="exact"/>
              <w:rPr>
                <w:rFonts w:ascii="方正楷体_GBK" w:hAnsi="宋体" w:eastAsia="方正楷体_GBK"/>
                <w:color w:val="000000"/>
              </w:rPr>
            </w:pPr>
            <w:r>
              <w:rPr>
                <w:rFonts w:hint="eastAsia" w:ascii="方正楷体_GBK" w:hAnsi="宋体" w:eastAsia="方正楷体_GBK"/>
                <w:color w:val="000000"/>
              </w:rPr>
              <w:t>　</w:t>
            </w:r>
          </w:p>
        </w:tc>
        <w:tc>
          <w:tcPr>
            <w:tcW w:w="1618" w:type="dxa"/>
            <w:tcBorders>
              <w:top w:val="nil"/>
              <w:left w:val="nil"/>
              <w:bottom w:val="single" w:color="auto" w:sz="4" w:space="0"/>
              <w:right w:val="single" w:color="auto" w:sz="4" w:space="0"/>
            </w:tcBorders>
            <w:noWrap/>
            <w:vAlign w:val="center"/>
          </w:tcPr>
          <w:p>
            <w:pPr>
              <w:widowControl/>
              <w:spacing w:line="300" w:lineRule="exact"/>
              <w:rPr>
                <w:rFonts w:ascii="方正楷体_GBK" w:hAnsi="宋体" w:eastAsia="方正楷体_GBK"/>
                <w:color w:val="000000"/>
              </w:rPr>
            </w:pPr>
            <w:r>
              <w:rPr>
                <w:rFonts w:hint="eastAsia" w:ascii="方正楷体_GBK" w:hAnsi="宋体" w:eastAsia="方正楷体_GBK"/>
                <w:color w:val="000000"/>
              </w:rPr>
              <w:t>　</w:t>
            </w:r>
          </w:p>
        </w:tc>
        <w:tc>
          <w:tcPr>
            <w:tcW w:w="1520" w:type="dxa"/>
            <w:tcBorders>
              <w:top w:val="single" w:color="auto" w:sz="4" w:space="0"/>
              <w:left w:val="nil"/>
              <w:bottom w:val="single" w:color="auto" w:sz="4" w:space="0"/>
              <w:right w:val="single" w:color="000000" w:sz="4" w:space="0"/>
            </w:tcBorders>
            <w:noWrap/>
            <w:vAlign w:val="center"/>
          </w:tcPr>
          <w:p>
            <w:pPr>
              <w:widowControl/>
              <w:spacing w:line="300" w:lineRule="exact"/>
              <w:jc w:val="center"/>
              <w:rPr>
                <w:rFonts w:ascii="方正楷体_GBK" w:hAnsi="宋体" w:eastAsia="方正楷体_GBK"/>
                <w:color w:val="000000"/>
              </w:rPr>
            </w:pPr>
            <w:r>
              <w:rPr>
                <w:rFonts w:hint="eastAsia" w:ascii="方正楷体_GBK" w:hAnsi="宋体" w:eastAsia="方正楷体_GBK"/>
                <w:color w:val="000000"/>
              </w:rPr>
              <w:t>　</w:t>
            </w:r>
          </w:p>
        </w:tc>
      </w:tr>
      <w:tr>
        <w:tblPrEx>
          <w:tblCellMar>
            <w:top w:w="0" w:type="dxa"/>
            <w:left w:w="108" w:type="dxa"/>
            <w:bottom w:w="0" w:type="dxa"/>
            <w:right w:w="108" w:type="dxa"/>
          </w:tblCellMar>
        </w:tblPrEx>
        <w:trPr>
          <w:trHeight w:val="312" w:hRule="atLeast"/>
          <w:jc w:val="center"/>
        </w:trPr>
        <w:tc>
          <w:tcPr>
            <w:tcW w:w="2235" w:type="dxa"/>
            <w:gridSpan w:val="2"/>
            <w:tcBorders>
              <w:top w:val="single" w:color="auto" w:sz="4" w:space="0"/>
              <w:left w:val="single" w:color="auto" w:sz="4" w:space="0"/>
              <w:bottom w:val="single" w:color="auto" w:sz="4" w:space="0"/>
              <w:right w:val="single" w:color="000000" w:sz="4" w:space="0"/>
            </w:tcBorders>
            <w:noWrap/>
            <w:vAlign w:val="center"/>
          </w:tcPr>
          <w:p>
            <w:pPr>
              <w:widowControl/>
              <w:spacing w:line="300" w:lineRule="exact"/>
              <w:jc w:val="center"/>
              <w:rPr>
                <w:rFonts w:ascii="方正楷体_GBK" w:hAnsi="宋体" w:eastAsia="方正楷体_GBK"/>
                <w:color w:val="000000"/>
              </w:rPr>
            </w:pPr>
            <w:r>
              <w:rPr>
                <w:rFonts w:hint="eastAsia" w:ascii="方正楷体_GBK" w:hAnsi="宋体" w:eastAsia="方正楷体_GBK"/>
                <w:color w:val="000000"/>
              </w:rPr>
              <w:t>　</w:t>
            </w:r>
          </w:p>
        </w:tc>
        <w:tc>
          <w:tcPr>
            <w:tcW w:w="2982" w:type="dxa"/>
            <w:gridSpan w:val="2"/>
            <w:tcBorders>
              <w:top w:val="single" w:color="auto" w:sz="4" w:space="0"/>
              <w:left w:val="nil"/>
              <w:bottom w:val="single" w:color="auto" w:sz="4" w:space="0"/>
              <w:right w:val="single" w:color="000000" w:sz="4" w:space="0"/>
            </w:tcBorders>
            <w:noWrap/>
            <w:vAlign w:val="center"/>
          </w:tcPr>
          <w:p>
            <w:pPr>
              <w:widowControl/>
              <w:spacing w:line="300" w:lineRule="exact"/>
              <w:jc w:val="center"/>
              <w:rPr>
                <w:rFonts w:ascii="方正楷体_GBK" w:hAnsi="宋体" w:eastAsia="方正楷体_GBK"/>
                <w:color w:val="000000"/>
              </w:rPr>
            </w:pPr>
            <w:r>
              <w:rPr>
                <w:rFonts w:hint="eastAsia" w:ascii="方正楷体_GBK" w:hAnsi="宋体" w:eastAsia="方正楷体_GBK"/>
                <w:color w:val="000000"/>
              </w:rPr>
              <w:t>　</w:t>
            </w:r>
          </w:p>
        </w:tc>
        <w:tc>
          <w:tcPr>
            <w:tcW w:w="1491" w:type="dxa"/>
            <w:tcBorders>
              <w:top w:val="nil"/>
              <w:left w:val="nil"/>
              <w:bottom w:val="single" w:color="auto" w:sz="4" w:space="0"/>
              <w:right w:val="single" w:color="auto" w:sz="4" w:space="0"/>
            </w:tcBorders>
            <w:noWrap/>
            <w:vAlign w:val="center"/>
          </w:tcPr>
          <w:p>
            <w:pPr>
              <w:widowControl/>
              <w:spacing w:line="300" w:lineRule="exact"/>
              <w:rPr>
                <w:rFonts w:ascii="方正楷体_GBK" w:hAnsi="宋体" w:eastAsia="方正楷体_GBK"/>
                <w:color w:val="000000"/>
              </w:rPr>
            </w:pPr>
            <w:r>
              <w:rPr>
                <w:rFonts w:hint="eastAsia" w:ascii="方正楷体_GBK" w:hAnsi="宋体" w:eastAsia="方正楷体_GBK"/>
                <w:color w:val="000000"/>
              </w:rPr>
              <w:t>　</w:t>
            </w:r>
          </w:p>
        </w:tc>
        <w:tc>
          <w:tcPr>
            <w:tcW w:w="1618" w:type="dxa"/>
            <w:tcBorders>
              <w:top w:val="nil"/>
              <w:left w:val="nil"/>
              <w:bottom w:val="single" w:color="auto" w:sz="4" w:space="0"/>
              <w:right w:val="single" w:color="auto" w:sz="4" w:space="0"/>
            </w:tcBorders>
            <w:noWrap/>
            <w:vAlign w:val="center"/>
          </w:tcPr>
          <w:p>
            <w:pPr>
              <w:widowControl/>
              <w:spacing w:line="300" w:lineRule="exact"/>
              <w:rPr>
                <w:rFonts w:ascii="方正楷体_GBK" w:hAnsi="宋体" w:eastAsia="方正楷体_GBK"/>
                <w:color w:val="000000"/>
              </w:rPr>
            </w:pPr>
            <w:r>
              <w:rPr>
                <w:rFonts w:hint="eastAsia" w:ascii="方正楷体_GBK" w:hAnsi="宋体" w:eastAsia="方正楷体_GBK"/>
                <w:color w:val="000000"/>
              </w:rPr>
              <w:t>　</w:t>
            </w:r>
          </w:p>
        </w:tc>
        <w:tc>
          <w:tcPr>
            <w:tcW w:w="1520" w:type="dxa"/>
            <w:tcBorders>
              <w:top w:val="single" w:color="auto" w:sz="4" w:space="0"/>
              <w:left w:val="nil"/>
              <w:bottom w:val="single" w:color="auto" w:sz="4" w:space="0"/>
              <w:right w:val="single" w:color="000000" w:sz="4" w:space="0"/>
            </w:tcBorders>
            <w:noWrap/>
            <w:vAlign w:val="center"/>
          </w:tcPr>
          <w:p>
            <w:pPr>
              <w:widowControl/>
              <w:spacing w:line="300" w:lineRule="exact"/>
              <w:jc w:val="center"/>
              <w:rPr>
                <w:rFonts w:ascii="方正楷体_GBK" w:hAnsi="宋体" w:eastAsia="方正楷体_GBK"/>
                <w:color w:val="000000"/>
              </w:rPr>
            </w:pPr>
            <w:r>
              <w:rPr>
                <w:rFonts w:hint="eastAsia" w:ascii="方正楷体_GBK" w:hAnsi="宋体" w:eastAsia="方正楷体_GBK"/>
                <w:color w:val="000000"/>
              </w:rPr>
              <w:t>　</w:t>
            </w:r>
          </w:p>
        </w:tc>
      </w:tr>
      <w:tr>
        <w:tblPrEx>
          <w:tblCellMar>
            <w:top w:w="0" w:type="dxa"/>
            <w:left w:w="108" w:type="dxa"/>
            <w:bottom w:w="0" w:type="dxa"/>
            <w:right w:w="108" w:type="dxa"/>
          </w:tblCellMar>
        </w:tblPrEx>
        <w:trPr>
          <w:trHeight w:val="312" w:hRule="atLeast"/>
          <w:jc w:val="center"/>
        </w:trPr>
        <w:tc>
          <w:tcPr>
            <w:tcW w:w="9846" w:type="dxa"/>
            <w:gridSpan w:val="7"/>
            <w:tcBorders>
              <w:top w:val="single" w:color="auto" w:sz="4" w:space="0"/>
              <w:left w:val="single" w:color="auto" w:sz="4" w:space="0"/>
              <w:bottom w:val="single" w:color="auto" w:sz="4" w:space="0"/>
              <w:right w:val="single" w:color="000000" w:sz="4" w:space="0"/>
            </w:tcBorders>
            <w:noWrap/>
            <w:vAlign w:val="center"/>
          </w:tcPr>
          <w:p>
            <w:pPr>
              <w:widowControl/>
              <w:spacing w:line="300" w:lineRule="exact"/>
              <w:jc w:val="center"/>
              <w:rPr>
                <w:rFonts w:ascii="方正楷体_GBK" w:hAnsi="宋体" w:eastAsia="方正楷体_GBK"/>
                <w:color w:val="000000"/>
              </w:rPr>
            </w:pPr>
            <w:r>
              <w:rPr>
                <w:rFonts w:hint="eastAsia" w:ascii="方正楷体_GBK" w:hAnsi="宋体" w:eastAsia="方正楷体_GBK"/>
                <w:color w:val="000000"/>
              </w:rPr>
              <w:t>　工作内容及获得荣誉(主要业绩或参与项目等)</w:t>
            </w:r>
          </w:p>
        </w:tc>
      </w:tr>
      <w:tr>
        <w:tblPrEx>
          <w:tblCellMar>
            <w:top w:w="0" w:type="dxa"/>
            <w:left w:w="108" w:type="dxa"/>
            <w:bottom w:w="0" w:type="dxa"/>
            <w:right w:w="108" w:type="dxa"/>
          </w:tblCellMar>
        </w:tblPrEx>
        <w:trPr>
          <w:trHeight w:val="900" w:hRule="atLeast"/>
          <w:jc w:val="center"/>
        </w:trPr>
        <w:tc>
          <w:tcPr>
            <w:tcW w:w="9846" w:type="dxa"/>
            <w:gridSpan w:val="7"/>
            <w:tcBorders>
              <w:top w:val="single" w:color="auto" w:sz="4" w:space="0"/>
              <w:left w:val="single" w:color="auto" w:sz="4" w:space="0"/>
              <w:right w:val="single" w:color="000000" w:sz="4" w:space="0"/>
            </w:tcBorders>
            <w:noWrap/>
            <w:vAlign w:val="center"/>
          </w:tcPr>
          <w:p>
            <w:pPr>
              <w:widowControl/>
              <w:spacing w:line="300" w:lineRule="exact"/>
              <w:jc w:val="center"/>
              <w:rPr>
                <w:rFonts w:ascii="方正楷体_GBK" w:hAnsi="宋体" w:eastAsia="方正楷体_GBK"/>
                <w:color w:val="000000"/>
              </w:rPr>
            </w:pPr>
            <w:r>
              <w:rPr>
                <w:rFonts w:hint="eastAsia" w:ascii="方正楷体_GBK" w:hAnsi="宋体" w:eastAsia="方正楷体_GBK"/>
                <w:color w:val="000000"/>
              </w:rPr>
              <w:t>　</w:t>
            </w:r>
          </w:p>
          <w:p>
            <w:pPr>
              <w:widowControl/>
              <w:spacing w:line="300" w:lineRule="exact"/>
              <w:jc w:val="center"/>
              <w:rPr>
                <w:rFonts w:ascii="方正楷体_GBK" w:hAnsi="宋体" w:eastAsia="方正楷体_GBK"/>
                <w:color w:val="000000"/>
              </w:rPr>
            </w:pPr>
            <w:r>
              <w:rPr>
                <w:rFonts w:hint="eastAsia" w:ascii="方正楷体_GBK" w:hAnsi="宋体" w:eastAsia="方正楷体_GBK"/>
                <w:color w:val="000000"/>
              </w:rPr>
              <w:t>　</w:t>
            </w:r>
          </w:p>
          <w:p>
            <w:pPr>
              <w:widowControl/>
              <w:spacing w:line="300" w:lineRule="exact"/>
              <w:jc w:val="center"/>
              <w:rPr>
                <w:rFonts w:ascii="方正楷体_GBK" w:hAnsi="宋体" w:eastAsia="方正楷体_GBK"/>
                <w:color w:val="000000"/>
              </w:rPr>
            </w:pPr>
            <w:r>
              <w:rPr>
                <w:rFonts w:hint="eastAsia" w:ascii="方正楷体_GBK" w:hAnsi="宋体" w:eastAsia="方正楷体_GBK"/>
                <w:color w:val="000000"/>
              </w:rPr>
              <w:t>　</w:t>
            </w:r>
          </w:p>
        </w:tc>
      </w:tr>
      <w:tr>
        <w:tblPrEx>
          <w:tblCellMar>
            <w:top w:w="0" w:type="dxa"/>
            <w:left w:w="108" w:type="dxa"/>
            <w:bottom w:w="0" w:type="dxa"/>
            <w:right w:w="108" w:type="dxa"/>
          </w:tblCellMar>
        </w:tblPrEx>
        <w:trPr>
          <w:trHeight w:val="312" w:hRule="atLeast"/>
          <w:jc w:val="center"/>
        </w:trPr>
        <w:tc>
          <w:tcPr>
            <w:tcW w:w="9846" w:type="dxa"/>
            <w:gridSpan w:val="7"/>
            <w:tcBorders>
              <w:top w:val="single" w:color="auto" w:sz="4" w:space="0"/>
              <w:left w:val="single" w:color="auto" w:sz="4" w:space="0"/>
              <w:bottom w:val="single" w:color="auto" w:sz="4" w:space="0"/>
              <w:right w:val="single" w:color="000000" w:sz="4" w:space="0"/>
            </w:tcBorders>
            <w:noWrap/>
            <w:vAlign w:val="center"/>
          </w:tcPr>
          <w:p>
            <w:pPr>
              <w:widowControl/>
              <w:spacing w:line="300" w:lineRule="exact"/>
              <w:jc w:val="center"/>
              <w:rPr>
                <w:rFonts w:ascii="方正楷体_GBK" w:hAnsi="宋体" w:eastAsia="方正楷体_GBK"/>
                <w:bCs/>
                <w:color w:val="000000"/>
              </w:rPr>
            </w:pPr>
            <w:r>
              <w:rPr>
                <w:rFonts w:hint="eastAsia" w:ascii="方正楷体_GBK" w:hAnsi="宋体" w:eastAsia="方正楷体_GBK"/>
                <w:bCs/>
                <w:color w:val="000000"/>
              </w:rPr>
              <w:t>教 育 背 景 情 况</w:t>
            </w:r>
          </w:p>
        </w:tc>
      </w:tr>
      <w:tr>
        <w:tblPrEx>
          <w:tblCellMar>
            <w:top w:w="0" w:type="dxa"/>
            <w:left w:w="108" w:type="dxa"/>
            <w:bottom w:w="0" w:type="dxa"/>
            <w:right w:w="108" w:type="dxa"/>
          </w:tblCellMar>
        </w:tblPrEx>
        <w:trPr>
          <w:trHeight w:val="312" w:hRule="atLeast"/>
          <w:jc w:val="center"/>
        </w:trPr>
        <w:tc>
          <w:tcPr>
            <w:tcW w:w="2235" w:type="dxa"/>
            <w:gridSpan w:val="2"/>
            <w:tcBorders>
              <w:top w:val="single" w:color="auto" w:sz="4" w:space="0"/>
              <w:left w:val="single" w:color="auto" w:sz="4" w:space="0"/>
              <w:bottom w:val="single" w:color="auto" w:sz="4" w:space="0"/>
              <w:right w:val="single" w:color="000000" w:sz="4" w:space="0"/>
            </w:tcBorders>
            <w:noWrap/>
            <w:vAlign w:val="center"/>
          </w:tcPr>
          <w:p>
            <w:pPr>
              <w:widowControl/>
              <w:spacing w:line="300" w:lineRule="exact"/>
              <w:jc w:val="center"/>
              <w:rPr>
                <w:rFonts w:ascii="方正楷体_GBK" w:hAnsi="宋体" w:eastAsia="方正楷体_GBK"/>
                <w:color w:val="000000"/>
              </w:rPr>
            </w:pPr>
            <w:r>
              <w:rPr>
                <w:rFonts w:hint="eastAsia" w:ascii="方正楷体_GBK" w:hAnsi="宋体" w:eastAsia="方正楷体_GBK"/>
                <w:color w:val="000000"/>
              </w:rPr>
              <w:t>起止年月</w:t>
            </w:r>
          </w:p>
        </w:tc>
        <w:tc>
          <w:tcPr>
            <w:tcW w:w="2982" w:type="dxa"/>
            <w:gridSpan w:val="2"/>
            <w:tcBorders>
              <w:top w:val="single" w:color="auto" w:sz="4" w:space="0"/>
              <w:left w:val="nil"/>
              <w:bottom w:val="single" w:color="auto" w:sz="4" w:space="0"/>
              <w:right w:val="single" w:color="000000" w:sz="4" w:space="0"/>
            </w:tcBorders>
            <w:noWrap/>
            <w:vAlign w:val="center"/>
          </w:tcPr>
          <w:p>
            <w:pPr>
              <w:widowControl/>
              <w:spacing w:line="300" w:lineRule="exact"/>
              <w:jc w:val="center"/>
              <w:rPr>
                <w:rFonts w:ascii="方正楷体_GBK" w:hAnsi="宋体" w:eastAsia="方正楷体_GBK"/>
                <w:color w:val="000000"/>
              </w:rPr>
            </w:pPr>
            <w:r>
              <w:rPr>
                <w:rFonts w:hint="eastAsia" w:ascii="方正楷体_GBK" w:hAnsi="宋体" w:eastAsia="方正楷体_GBK"/>
                <w:color w:val="000000"/>
              </w:rPr>
              <w:t>就读学校</w:t>
            </w:r>
          </w:p>
        </w:tc>
        <w:tc>
          <w:tcPr>
            <w:tcW w:w="3109" w:type="dxa"/>
            <w:gridSpan w:val="2"/>
            <w:tcBorders>
              <w:top w:val="single" w:color="auto" w:sz="4" w:space="0"/>
              <w:left w:val="nil"/>
              <w:bottom w:val="single" w:color="auto" w:sz="4" w:space="0"/>
              <w:right w:val="single" w:color="000000" w:sz="4" w:space="0"/>
            </w:tcBorders>
            <w:noWrap/>
            <w:vAlign w:val="center"/>
          </w:tcPr>
          <w:p>
            <w:pPr>
              <w:widowControl/>
              <w:spacing w:line="300" w:lineRule="exact"/>
              <w:jc w:val="center"/>
              <w:rPr>
                <w:rFonts w:ascii="方正楷体_GBK" w:hAnsi="宋体" w:eastAsia="方正楷体_GBK"/>
                <w:color w:val="000000"/>
              </w:rPr>
            </w:pPr>
            <w:r>
              <w:rPr>
                <w:rFonts w:hint="eastAsia" w:ascii="方正楷体_GBK" w:hAnsi="宋体" w:eastAsia="方正楷体_GBK"/>
                <w:color w:val="000000"/>
              </w:rPr>
              <w:t>院系和专业</w:t>
            </w:r>
          </w:p>
        </w:tc>
        <w:tc>
          <w:tcPr>
            <w:tcW w:w="1520" w:type="dxa"/>
            <w:tcBorders>
              <w:top w:val="single" w:color="auto" w:sz="4" w:space="0"/>
              <w:left w:val="nil"/>
              <w:bottom w:val="single" w:color="auto" w:sz="4" w:space="0"/>
              <w:right w:val="single" w:color="000000" w:sz="4" w:space="0"/>
            </w:tcBorders>
            <w:noWrap/>
            <w:vAlign w:val="center"/>
          </w:tcPr>
          <w:p>
            <w:pPr>
              <w:widowControl/>
              <w:spacing w:line="300" w:lineRule="exact"/>
              <w:jc w:val="center"/>
              <w:rPr>
                <w:rFonts w:ascii="方正楷体_GBK" w:hAnsi="宋体" w:eastAsia="方正楷体_GBK"/>
                <w:color w:val="000000"/>
              </w:rPr>
            </w:pPr>
            <w:r>
              <w:rPr>
                <w:rFonts w:hint="eastAsia" w:ascii="方正楷体_GBK" w:hAnsi="宋体" w:eastAsia="方正楷体_GBK"/>
                <w:color w:val="000000"/>
              </w:rPr>
              <w:t>是否毕业</w:t>
            </w:r>
          </w:p>
        </w:tc>
      </w:tr>
      <w:tr>
        <w:tblPrEx>
          <w:tblCellMar>
            <w:top w:w="0" w:type="dxa"/>
            <w:left w:w="108" w:type="dxa"/>
            <w:bottom w:w="0" w:type="dxa"/>
            <w:right w:w="108" w:type="dxa"/>
          </w:tblCellMar>
        </w:tblPrEx>
        <w:trPr>
          <w:trHeight w:val="312" w:hRule="atLeast"/>
          <w:jc w:val="center"/>
        </w:trPr>
        <w:tc>
          <w:tcPr>
            <w:tcW w:w="2235" w:type="dxa"/>
            <w:gridSpan w:val="2"/>
            <w:tcBorders>
              <w:top w:val="single" w:color="auto" w:sz="4" w:space="0"/>
              <w:left w:val="single" w:color="auto" w:sz="4" w:space="0"/>
              <w:bottom w:val="single" w:color="auto" w:sz="4" w:space="0"/>
              <w:right w:val="single" w:color="000000" w:sz="4" w:space="0"/>
            </w:tcBorders>
            <w:noWrap/>
            <w:vAlign w:val="center"/>
          </w:tcPr>
          <w:p>
            <w:pPr>
              <w:widowControl/>
              <w:spacing w:line="300" w:lineRule="exact"/>
              <w:jc w:val="center"/>
              <w:rPr>
                <w:rFonts w:ascii="方正楷体_GBK" w:hAnsi="宋体" w:eastAsia="方正楷体_GBK"/>
                <w:color w:val="000000"/>
              </w:rPr>
            </w:pPr>
            <w:r>
              <w:rPr>
                <w:rFonts w:hint="eastAsia" w:ascii="方正楷体_GBK" w:hAnsi="宋体" w:eastAsia="方正楷体_GBK"/>
                <w:color w:val="000000"/>
              </w:rPr>
              <w:t>　</w:t>
            </w:r>
          </w:p>
        </w:tc>
        <w:tc>
          <w:tcPr>
            <w:tcW w:w="2982" w:type="dxa"/>
            <w:gridSpan w:val="2"/>
            <w:tcBorders>
              <w:top w:val="single" w:color="auto" w:sz="4" w:space="0"/>
              <w:left w:val="nil"/>
              <w:bottom w:val="single" w:color="auto" w:sz="4" w:space="0"/>
              <w:right w:val="single" w:color="000000" w:sz="4" w:space="0"/>
            </w:tcBorders>
            <w:noWrap/>
            <w:vAlign w:val="center"/>
          </w:tcPr>
          <w:p>
            <w:pPr>
              <w:widowControl/>
              <w:spacing w:line="300" w:lineRule="exact"/>
              <w:jc w:val="center"/>
              <w:rPr>
                <w:rFonts w:ascii="方正楷体_GBK" w:hAnsi="宋体" w:eastAsia="方正楷体_GBK"/>
                <w:color w:val="000000"/>
              </w:rPr>
            </w:pPr>
            <w:r>
              <w:rPr>
                <w:rFonts w:hint="eastAsia" w:ascii="方正楷体_GBK" w:hAnsi="宋体" w:eastAsia="方正楷体_GBK"/>
                <w:color w:val="000000"/>
              </w:rPr>
              <w:t>　</w:t>
            </w:r>
          </w:p>
        </w:tc>
        <w:tc>
          <w:tcPr>
            <w:tcW w:w="3109" w:type="dxa"/>
            <w:gridSpan w:val="2"/>
            <w:tcBorders>
              <w:top w:val="single" w:color="auto" w:sz="4" w:space="0"/>
              <w:left w:val="nil"/>
              <w:bottom w:val="single" w:color="auto" w:sz="4" w:space="0"/>
              <w:right w:val="single" w:color="000000" w:sz="4" w:space="0"/>
            </w:tcBorders>
            <w:noWrap/>
            <w:vAlign w:val="center"/>
          </w:tcPr>
          <w:p>
            <w:pPr>
              <w:widowControl/>
              <w:spacing w:line="300" w:lineRule="exact"/>
              <w:jc w:val="center"/>
              <w:rPr>
                <w:rFonts w:ascii="方正楷体_GBK" w:hAnsi="宋体" w:eastAsia="方正楷体_GBK"/>
                <w:color w:val="000000"/>
              </w:rPr>
            </w:pPr>
            <w:r>
              <w:rPr>
                <w:rFonts w:hint="eastAsia" w:ascii="方正楷体_GBK" w:hAnsi="宋体" w:eastAsia="方正楷体_GBK"/>
                <w:color w:val="000000"/>
              </w:rPr>
              <w:t>　</w:t>
            </w:r>
          </w:p>
        </w:tc>
        <w:tc>
          <w:tcPr>
            <w:tcW w:w="1520" w:type="dxa"/>
            <w:tcBorders>
              <w:top w:val="single" w:color="auto" w:sz="4" w:space="0"/>
              <w:left w:val="nil"/>
              <w:bottom w:val="single" w:color="auto" w:sz="4" w:space="0"/>
              <w:right w:val="single" w:color="000000" w:sz="4" w:space="0"/>
            </w:tcBorders>
            <w:noWrap/>
            <w:vAlign w:val="center"/>
          </w:tcPr>
          <w:p>
            <w:pPr>
              <w:widowControl/>
              <w:spacing w:line="300" w:lineRule="exact"/>
              <w:jc w:val="center"/>
              <w:rPr>
                <w:rFonts w:ascii="方正楷体_GBK" w:hAnsi="宋体" w:eastAsia="方正楷体_GBK"/>
                <w:color w:val="000000"/>
              </w:rPr>
            </w:pPr>
            <w:r>
              <w:rPr>
                <w:rFonts w:hint="eastAsia" w:ascii="方正楷体_GBK" w:hAnsi="宋体" w:eastAsia="方正楷体_GBK"/>
                <w:color w:val="000000"/>
              </w:rPr>
              <w:t>　</w:t>
            </w:r>
          </w:p>
        </w:tc>
      </w:tr>
      <w:tr>
        <w:tblPrEx>
          <w:tblCellMar>
            <w:top w:w="0" w:type="dxa"/>
            <w:left w:w="108" w:type="dxa"/>
            <w:bottom w:w="0" w:type="dxa"/>
            <w:right w:w="108" w:type="dxa"/>
          </w:tblCellMar>
        </w:tblPrEx>
        <w:trPr>
          <w:trHeight w:val="312" w:hRule="atLeast"/>
          <w:jc w:val="center"/>
        </w:trPr>
        <w:tc>
          <w:tcPr>
            <w:tcW w:w="2235" w:type="dxa"/>
            <w:gridSpan w:val="2"/>
            <w:tcBorders>
              <w:top w:val="single" w:color="auto" w:sz="4" w:space="0"/>
              <w:left w:val="single" w:color="auto" w:sz="4" w:space="0"/>
              <w:bottom w:val="single" w:color="auto" w:sz="4" w:space="0"/>
              <w:right w:val="single" w:color="000000" w:sz="4" w:space="0"/>
            </w:tcBorders>
            <w:noWrap/>
            <w:vAlign w:val="center"/>
          </w:tcPr>
          <w:p>
            <w:pPr>
              <w:widowControl/>
              <w:spacing w:line="300" w:lineRule="exact"/>
              <w:jc w:val="center"/>
              <w:rPr>
                <w:rFonts w:ascii="方正楷体_GBK" w:hAnsi="宋体" w:eastAsia="方正楷体_GBK"/>
                <w:color w:val="000000"/>
              </w:rPr>
            </w:pPr>
            <w:r>
              <w:rPr>
                <w:rFonts w:hint="eastAsia" w:ascii="方正楷体_GBK" w:hAnsi="宋体" w:eastAsia="方正楷体_GBK"/>
                <w:color w:val="000000"/>
              </w:rPr>
              <w:t>　</w:t>
            </w:r>
          </w:p>
        </w:tc>
        <w:tc>
          <w:tcPr>
            <w:tcW w:w="2982" w:type="dxa"/>
            <w:gridSpan w:val="2"/>
            <w:tcBorders>
              <w:top w:val="single" w:color="auto" w:sz="4" w:space="0"/>
              <w:left w:val="nil"/>
              <w:bottom w:val="single" w:color="auto" w:sz="4" w:space="0"/>
              <w:right w:val="single" w:color="000000" w:sz="4" w:space="0"/>
            </w:tcBorders>
            <w:noWrap/>
            <w:vAlign w:val="center"/>
          </w:tcPr>
          <w:p>
            <w:pPr>
              <w:widowControl/>
              <w:spacing w:line="300" w:lineRule="exact"/>
              <w:jc w:val="center"/>
              <w:rPr>
                <w:rFonts w:ascii="方正楷体_GBK" w:hAnsi="宋体" w:eastAsia="方正楷体_GBK"/>
                <w:color w:val="000000"/>
              </w:rPr>
            </w:pPr>
            <w:r>
              <w:rPr>
                <w:rFonts w:hint="eastAsia" w:ascii="方正楷体_GBK" w:hAnsi="宋体" w:eastAsia="方正楷体_GBK"/>
                <w:color w:val="000000"/>
              </w:rPr>
              <w:t>　</w:t>
            </w:r>
          </w:p>
        </w:tc>
        <w:tc>
          <w:tcPr>
            <w:tcW w:w="3109" w:type="dxa"/>
            <w:gridSpan w:val="2"/>
            <w:tcBorders>
              <w:top w:val="single" w:color="auto" w:sz="4" w:space="0"/>
              <w:left w:val="nil"/>
              <w:bottom w:val="single" w:color="auto" w:sz="4" w:space="0"/>
              <w:right w:val="single" w:color="000000" w:sz="4" w:space="0"/>
            </w:tcBorders>
            <w:noWrap/>
            <w:vAlign w:val="center"/>
          </w:tcPr>
          <w:p>
            <w:pPr>
              <w:widowControl/>
              <w:spacing w:line="300" w:lineRule="exact"/>
              <w:jc w:val="center"/>
              <w:rPr>
                <w:rFonts w:ascii="方正楷体_GBK" w:hAnsi="宋体" w:eastAsia="方正楷体_GBK"/>
                <w:color w:val="000000"/>
              </w:rPr>
            </w:pPr>
            <w:r>
              <w:rPr>
                <w:rFonts w:hint="eastAsia" w:ascii="方正楷体_GBK" w:hAnsi="宋体" w:eastAsia="方正楷体_GBK"/>
                <w:color w:val="000000"/>
              </w:rPr>
              <w:t>　</w:t>
            </w:r>
          </w:p>
        </w:tc>
        <w:tc>
          <w:tcPr>
            <w:tcW w:w="1520" w:type="dxa"/>
            <w:tcBorders>
              <w:top w:val="single" w:color="auto" w:sz="4" w:space="0"/>
              <w:left w:val="nil"/>
              <w:bottom w:val="single" w:color="auto" w:sz="4" w:space="0"/>
              <w:right w:val="single" w:color="000000" w:sz="4" w:space="0"/>
            </w:tcBorders>
            <w:noWrap/>
            <w:vAlign w:val="center"/>
          </w:tcPr>
          <w:p>
            <w:pPr>
              <w:widowControl/>
              <w:spacing w:line="300" w:lineRule="exact"/>
              <w:jc w:val="center"/>
              <w:rPr>
                <w:rFonts w:ascii="方正楷体_GBK" w:hAnsi="宋体" w:eastAsia="方正楷体_GBK"/>
                <w:color w:val="000000"/>
              </w:rPr>
            </w:pPr>
            <w:r>
              <w:rPr>
                <w:rFonts w:hint="eastAsia" w:ascii="方正楷体_GBK" w:hAnsi="宋体" w:eastAsia="方正楷体_GBK"/>
                <w:color w:val="000000"/>
              </w:rPr>
              <w:t>　</w:t>
            </w:r>
          </w:p>
        </w:tc>
      </w:tr>
      <w:tr>
        <w:tblPrEx>
          <w:tblCellMar>
            <w:top w:w="0" w:type="dxa"/>
            <w:left w:w="108" w:type="dxa"/>
            <w:bottom w:w="0" w:type="dxa"/>
            <w:right w:w="108" w:type="dxa"/>
          </w:tblCellMar>
        </w:tblPrEx>
        <w:trPr>
          <w:trHeight w:val="312" w:hRule="atLeast"/>
          <w:jc w:val="center"/>
        </w:trPr>
        <w:tc>
          <w:tcPr>
            <w:tcW w:w="2235" w:type="dxa"/>
            <w:gridSpan w:val="2"/>
            <w:tcBorders>
              <w:top w:val="single" w:color="auto" w:sz="4" w:space="0"/>
              <w:left w:val="single" w:color="auto" w:sz="4" w:space="0"/>
              <w:bottom w:val="single" w:color="auto" w:sz="4" w:space="0"/>
              <w:right w:val="single" w:color="000000" w:sz="4" w:space="0"/>
            </w:tcBorders>
            <w:noWrap/>
            <w:vAlign w:val="center"/>
          </w:tcPr>
          <w:p>
            <w:pPr>
              <w:widowControl/>
              <w:spacing w:line="300" w:lineRule="exact"/>
              <w:jc w:val="center"/>
              <w:rPr>
                <w:rFonts w:ascii="方正楷体_GBK" w:hAnsi="宋体" w:eastAsia="方正楷体_GBK"/>
                <w:color w:val="000000"/>
              </w:rPr>
            </w:pPr>
            <w:r>
              <w:rPr>
                <w:rFonts w:hint="eastAsia" w:ascii="方正楷体_GBK" w:hAnsi="宋体" w:eastAsia="方正楷体_GBK"/>
                <w:color w:val="000000"/>
              </w:rPr>
              <w:t>　</w:t>
            </w:r>
          </w:p>
        </w:tc>
        <w:tc>
          <w:tcPr>
            <w:tcW w:w="2982" w:type="dxa"/>
            <w:gridSpan w:val="2"/>
            <w:tcBorders>
              <w:top w:val="single" w:color="auto" w:sz="4" w:space="0"/>
              <w:left w:val="nil"/>
              <w:bottom w:val="single" w:color="auto" w:sz="4" w:space="0"/>
              <w:right w:val="single" w:color="000000" w:sz="4" w:space="0"/>
            </w:tcBorders>
            <w:noWrap/>
            <w:vAlign w:val="center"/>
          </w:tcPr>
          <w:p>
            <w:pPr>
              <w:widowControl/>
              <w:spacing w:line="300" w:lineRule="exact"/>
              <w:jc w:val="center"/>
              <w:rPr>
                <w:rFonts w:ascii="方正楷体_GBK" w:hAnsi="宋体" w:eastAsia="方正楷体_GBK"/>
                <w:color w:val="000000"/>
              </w:rPr>
            </w:pPr>
            <w:r>
              <w:rPr>
                <w:rFonts w:hint="eastAsia" w:ascii="方正楷体_GBK" w:hAnsi="宋体" w:eastAsia="方正楷体_GBK"/>
                <w:color w:val="000000"/>
              </w:rPr>
              <w:t>　</w:t>
            </w:r>
          </w:p>
        </w:tc>
        <w:tc>
          <w:tcPr>
            <w:tcW w:w="3109" w:type="dxa"/>
            <w:gridSpan w:val="2"/>
            <w:tcBorders>
              <w:top w:val="single" w:color="auto" w:sz="4" w:space="0"/>
              <w:left w:val="nil"/>
              <w:bottom w:val="single" w:color="auto" w:sz="4" w:space="0"/>
              <w:right w:val="single" w:color="000000" w:sz="4" w:space="0"/>
            </w:tcBorders>
            <w:noWrap/>
            <w:vAlign w:val="center"/>
          </w:tcPr>
          <w:p>
            <w:pPr>
              <w:widowControl/>
              <w:spacing w:line="300" w:lineRule="exact"/>
              <w:jc w:val="center"/>
              <w:rPr>
                <w:rFonts w:ascii="方正楷体_GBK" w:hAnsi="宋体" w:eastAsia="方正楷体_GBK"/>
                <w:color w:val="000000"/>
              </w:rPr>
            </w:pPr>
            <w:r>
              <w:rPr>
                <w:rFonts w:hint="eastAsia" w:ascii="方正楷体_GBK" w:hAnsi="宋体" w:eastAsia="方正楷体_GBK"/>
                <w:color w:val="000000"/>
              </w:rPr>
              <w:t>　</w:t>
            </w:r>
          </w:p>
        </w:tc>
        <w:tc>
          <w:tcPr>
            <w:tcW w:w="1520" w:type="dxa"/>
            <w:tcBorders>
              <w:top w:val="single" w:color="auto" w:sz="4" w:space="0"/>
              <w:left w:val="nil"/>
              <w:bottom w:val="single" w:color="auto" w:sz="4" w:space="0"/>
              <w:right w:val="single" w:color="000000" w:sz="4" w:space="0"/>
            </w:tcBorders>
            <w:noWrap/>
            <w:vAlign w:val="center"/>
          </w:tcPr>
          <w:p>
            <w:pPr>
              <w:widowControl/>
              <w:spacing w:line="300" w:lineRule="exact"/>
              <w:jc w:val="center"/>
              <w:rPr>
                <w:rFonts w:ascii="方正楷体_GBK" w:hAnsi="宋体" w:eastAsia="方正楷体_GBK"/>
                <w:color w:val="000000"/>
              </w:rPr>
            </w:pPr>
            <w:r>
              <w:rPr>
                <w:rFonts w:hint="eastAsia" w:ascii="方正楷体_GBK" w:hAnsi="宋体" w:eastAsia="方正楷体_GBK"/>
                <w:color w:val="000000"/>
              </w:rPr>
              <w:t>　</w:t>
            </w:r>
          </w:p>
        </w:tc>
      </w:tr>
      <w:tr>
        <w:tblPrEx>
          <w:tblCellMar>
            <w:top w:w="0" w:type="dxa"/>
            <w:left w:w="108" w:type="dxa"/>
            <w:bottom w:w="0" w:type="dxa"/>
            <w:right w:w="108" w:type="dxa"/>
          </w:tblCellMar>
        </w:tblPrEx>
        <w:trPr>
          <w:trHeight w:val="312" w:hRule="atLeast"/>
          <w:jc w:val="center"/>
        </w:trPr>
        <w:tc>
          <w:tcPr>
            <w:tcW w:w="9846" w:type="dxa"/>
            <w:gridSpan w:val="7"/>
            <w:tcBorders>
              <w:top w:val="single" w:color="auto" w:sz="4" w:space="0"/>
              <w:left w:val="single" w:color="auto" w:sz="4" w:space="0"/>
              <w:bottom w:val="single" w:color="auto" w:sz="4" w:space="0"/>
              <w:right w:val="single" w:color="000000" w:sz="4" w:space="0"/>
            </w:tcBorders>
            <w:noWrap/>
            <w:vAlign w:val="center"/>
          </w:tcPr>
          <w:p>
            <w:pPr>
              <w:widowControl/>
              <w:spacing w:line="300" w:lineRule="exact"/>
              <w:jc w:val="center"/>
              <w:rPr>
                <w:rFonts w:ascii="方正楷体_GBK" w:hAnsi="宋体" w:eastAsia="方正楷体_GBK"/>
                <w:bCs/>
                <w:color w:val="000000"/>
              </w:rPr>
            </w:pPr>
            <w:r>
              <w:rPr>
                <w:rFonts w:hint="eastAsia" w:ascii="方正楷体_GBK" w:hAnsi="宋体" w:eastAsia="方正楷体_GBK"/>
                <w:bCs/>
                <w:color w:val="000000"/>
              </w:rPr>
              <w:t>家 庭 情 况</w:t>
            </w:r>
          </w:p>
        </w:tc>
      </w:tr>
      <w:tr>
        <w:tblPrEx>
          <w:tblCellMar>
            <w:top w:w="0" w:type="dxa"/>
            <w:left w:w="108" w:type="dxa"/>
            <w:bottom w:w="0" w:type="dxa"/>
            <w:right w:w="108" w:type="dxa"/>
          </w:tblCellMar>
        </w:tblPrEx>
        <w:trPr>
          <w:trHeight w:val="312" w:hRule="atLeast"/>
          <w:jc w:val="center"/>
        </w:trPr>
        <w:tc>
          <w:tcPr>
            <w:tcW w:w="1464" w:type="dxa"/>
            <w:tcBorders>
              <w:top w:val="nil"/>
              <w:left w:val="single" w:color="auto" w:sz="4" w:space="0"/>
              <w:bottom w:val="single" w:color="auto" w:sz="4" w:space="0"/>
              <w:right w:val="single" w:color="auto" w:sz="4" w:space="0"/>
            </w:tcBorders>
            <w:noWrap/>
            <w:vAlign w:val="center"/>
          </w:tcPr>
          <w:p>
            <w:pPr>
              <w:widowControl/>
              <w:spacing w:line="300" w:lineRule="exact"/>
              <w:jc w:val="center"/>
              <w:rPr>
                <w:rFonts w:ascii="方正楷体_GBK" w:hAnsi="宋体" w:eastAsia="方正楷体_GBK"/>
                <w:color w:val="000000"/>
              </w:rPr>
            </w:pPr>
            <w:r>
              <w:rPr>
                <w:rFonts w:hint="eastAsia" w:ascii="方正楷体_GBK" w:hAnsi="宋体" w:eastAsia="方正楷体_GBK"/>
                <w:color w:val="000000"/>
              </w:rPr>
              <w:t>与本人关系</w:t>
            </w:r>
          </w:p>
        </w:tc>
        <w:tc>
          <w:tcPr>
            <w:tcW w:w="771" w:type="dxa"/>
            <w:tcBorders>
              <w:top w:val="nil"/>
              <w:left w:val="nil"/>
              <w:bottom w:val="single" w:color="auto" w:sz="4" w:space="0"/>
              <w:right w:val="single" w:color="auto" w:sz="4" w:space="0"/>
            </w:tcBorders>
            <w:noWrap/>
            <w:vAlign w:val="center"/>
          </w:tcPr>
          <w:p>
            <w:pPr>
              <w:widowControl/>
              <w:spacing w:line="300" w:lineRule="exact"/>
              <w:jc w:val="center"/>
              <w:rPr>
                <w:rFonts w:ascii="方正楷体_GBK" w:hAnsi="宋体" w:eastAsia="方正楷体_GBK"/>
                <w:color w:val="000000"/>
              </w:rPr>
            </w:pPr>
            <w:r>
              <w:rPr>
                <w:rFonts w:hint="eastAsia" w:ascii="方正楷体_GBK" w:hAnsi="宋体" w:eastAsia="方正楷体_GBK"/>
                <w:color w:val="000000"/>
              </w:rPr>
              <w:t>姓名</w:t>
            </w:r>
          </w:p>
        </w:tc>
        <w:tc>
          <w:tcPr>
            <w:tcW w:w="1491" w:type="dxa"/>
            <w:tcBorders>
              <w:top w:val="nil"/>
              <w:left w:val="nil"/>
              <w:bottom w:val="single" w:color="auto" w:sz="4" w:space="0"/>
              <w:right w:val="single" w:color="auto" w:sz="4" w:space="0"/>
            </w:tcBorders>
            <w:noWrap/>
            <w:vAlign w:val="center"/>
          </w:tcPr>
          <w:p>
            <w:pPr>
              <w:widowControl/>
              <w:spacing w:line="300" w:lineRule="exact"/>
              <w:jc w:val="center"/>
              <w:rPr>
                <w:rFonts w:ascii="方正楷体_GBK" w:hAnsi="宋体" w:eastAsia="方正楷体_GBK"/>
                <w:color w:val="000000"/>
              </w:rPr>
            </w:pPr>
            <w:r>
              <w:rPr>
                <w:rFonts w:hint="eastAsia" w:ascii="方正楷体_GBK" w:hAnsi="宋体" w:eastAsia="方正楷体_GBK"/>
                <w:color w:val="000000"/>
              </w:rPr>
              <w:t>出生日期</w:t>
            </w:r>
          </w:p>
        </w:tc>
        <w:tc>
          <w:tcPr>
            <w:tcW w:w="4600" w:type="dxa"/>
            <w:gridSpan w:val="3"/>
            <w:tcBorders>
              <w:top w:val="single" w:color="auto" w:sz="4" w:space="0"/>
              <w:left w:val="nil"/>
              <w:bottom w:val="single" w:color="auto" w:sz="4" w:space="0"/>
              <w:right w:val="single" w:color="000000" w:sz="4" w:space="0"/>
            </w:tcBorders>
            <w:noWrap/>
            <w:vAlign w:val="center"/>
          </w:tcPr>
          <w:p>
            <w:pPr>
              <w:widowControl/>
              <w:spacing w:line="300" w:lineRule="exact"/>
              <w:jc w:val="center"/>
              <w:rPr>
                <w:rFonts w:ascii="方正楷体_GBK" w:hAnsi="宋体" w:eastAsia="方正楷体_GBK"/>
                <w:color w:val="000000"/>
              </w:rPr>
            </w:pPr>
            <w:r>
              <w:rPr>
                <w:rFonts w:hint="eastAsia" w:ascii="方正楷体_GBK" w:hAnsi="宋体" w:eastAsia="方正楷体_GBK"/>
                <w:color w:val="000000"/>
              </w:rPr>
              <w:t>工作单位或家庭住址</w:t>
            </w:r>
          </w:p>
        </w:tc>
        <w:tc>
          <w:tcPr>
            <w:tcW w:w="1520" w:type="dxa"/>
            <w:tcBorders>
              <w:top w:val="single" w:color="auto" w:sz="4" w:space="0"/>
              <w:left w:val="nil"/>
              <w:bottom w:val="single" w:color="auto" w:sz="4" w:space="0"/>
              <w:right w:val="single" w:color="000000" w:sz="4" w:space="0"/>
            </w:tcBorders>
            <w:noWrap/>
            <w:vAlign w:val="center"/>
          </w:tcPr>
          <w:p>
            <w:pPr>
              <w:widowControl/>
              <w:spacing w:line="300" w:lineRule="exact"/>
              <w:jc w:val="center"/>
              <w:rPr>
                <w:rFonts w:ascii="方正楷体_GBK" w:hAnsi="宋体" w:eastAsia="方正楷体_GBK"/>
                <w:color w:val="000000"/>
              </w:rPr>
            </w:pPr>
            <w:r>
              <w:rPr>
                <w:rFonts w:hint="eastAsia" w:ascii="方正楷体_GBK" w:hAnsi="宋体" w:eastAsia="方正楷体_GBK"/>
                <w:color w:val="000000"/>
              </w:rPr>
              <w:t>联系方式</w:t>
            </w:r>
          </w:p>
        </w:tc>
      </w:tr>
      <w:tr>
        <w:tblPrEx>
          <w:tblCellMar>
            <w:top w:w="0" w:type="dxa"/>
            <w:left w:w="108" w:type="dxa"/>
            <w:bottom w:w="0" w:type="dxa"/>
            <w:right w:w="108" w:type="dxa"/>
          </w:tblCellMar>
        </w:tblPrEx>
        <w:trPr>
          <w:trHeight w:val="312" w:hRule="atLeast"/>
          <w:jc w:val="center"/>
        </w:trPr>
        <w:tc>
          <w:tcPr>
            <w:tcW w:w="1464" w:type="dxa"/>
            <w:tcBorders>
              <w:top w:val="nil"/>
              <w:left w:val="single" w:color="auto" w:sz="4" w:space="0"/>
              <w:bottom w:val="single" w:color="auto" w:sz="4" w:space="0"/>
              <w:right w:val="single" w:color="auto" w:sz="4" w:space="0"/>
            </w:tcBorders>
            <w:noWrap/>
            <w:vAlign w:val="center"/>
          </w:tcPr>
          <w:p>
            <w:pPr>
              <w:widowControl/>
              <w:spacing w:line="300" w:lineRule="exact"/>
              <w:rPr>
                <w:rFonts w:ascii="方正楷体_GBK" w:hAnsi="宋体" w:eastAsia="方正楷体_GBK"/>
                <w:color w:val="000000"/>
              </w:rPr>
            </w:pPr>
            <w:r>
              <w:rPr>
                <w:rFonts w:hint="eastAsia" w:ascii="方正楷体_GBK" w:hAnsi="宋体" w:eastAsia="方正楷体_GBK"/>
                <w:color w:val="000000"/>
              </w:rPr>
              <w:t>　</w:t>
            </w:r>
          </w:p>
        </w:tc>
        <w:tc>
          <w:tcPr>
            <w:tcW w:w="771" w:type="dxa"/>
            <w:tcBorders>
              <w:top w:val="nil"/>
              <w:left w:val="nil"/>
              <w:bottom w:val="single" w:color="auto" w:sz="4" w:space="0"/>
              <w:right w:val="single" w:color="auto" w:sz="4" w:space="0"/>
            </w:tcBorders>
            <w:noWrap/>
            <w:vAlign w:val="center"/>
          </w:tcPr>
          <w:p>
            <w:pPr>
              <w:widowControl/>
              <w:spacing w:line="300" w:lineRule="exact"/>
              <w:rPr>
                <w:rFonts w:ascii="方正楷体_GBK" w:hAnsi="宋体" w:eastAsia="方正楷体_GBK"/>
                <w:color w:val="000000"/>
              </w:rPr>
            </w:pPr>
            <w:r>
              <w:rPr>
                <w:rFonts w:hint="eastAsia" w:ascii="方正楷体_GBK" w:hAnsi="宋体" w:eastAsia="方正楷体_GBK"/>
                <w:color w:val="000000"/>
              </w:rPr>
              <w:t>　</w:t>
            </w:r>
          </w:p>
        </w:tc>
        <w:tc>
          <w:tcPr>
            <w:tcW w:w="1491" w:type="dxa"/>
            <w:tcBorders>
              <w:top w:val="nil"/>
              <w:left w:val="nil"/>
              <w:bottom w:val="single" w:color="auto" w:sz="4" w:space="0"/>
              <w:right w:val="single" w:color="auto" w:sz="4" w:space="0"/>
            </w:tcBorders>
            <w:noWrap/>
            <w:vAlign w:val="center"/>
          </w:tcPr>
          <w:p>
            <w:pPr>
              <w:widowControl/>
              <w:spacing w:line="300" w:lineRule="exact"/>
              <w:rPr>
                <w:rFonts w:ascii="方正楷体_GBK" w:hAnsi="宋体" w:eastAsia="方正楷体_GBK"/>
                <w:color w:val="000000"/>
              </w:rPr>
            </w:pPr>
            <w:r>
              <w:rPr>
                <w:rFonts w:hint="eastAsia" w:ascii="方正楷体_GBK" w:hAnsi="宋体" w:eastAsia="方正楷体_GBK"/>
                <w:color w:val="000000"/>
              </w:rPr>
              <w:t>　</w:t>
            </w:r>
          </w:p>
        </w:tc>
        <w:tc>
          <w:tcPr>
            <w:tcW w:w="4600" w:type="dxa"/>
            <w:gridSpan w:val="3"/>
            <w:tcBorders>
              <w:top w:val="single" w:color="auto" w:sz="4" w:space="0"/>
              <w:left w:val="nil"/>
              <w:bottom w:val="single" w:color="auto" w:sz="4" w:space="0"/>
              <w:right w:val="single" w:color="000000" w:sz="4" w:space="0"/>
            </w:tcBorders>
            <w:noWrap/>
            <w:vAlign w:val="center"/>
          </w:tcPr>
          <w:p>
            <w:pPr>
              <w:widowControl/>
              <w:spacing w:line="300" w:lineRule="exact"/>
              <w:jc w:val="center"/>
              <w:rPr>
                <w:rFonts w:ascii="方正楷体_GBK" w:hAnsi="宋体" w:eastAsia="方正楷体_GBK"/>
                <w:color w:val="000000"/>
              </w:rPr>
            </w:pPr>
            <w:r>
              <w:rPr>
                <w:rFonts w:hint="eastAsia" w:ascii="方正楷体_GBK" w:hAnsi="宋体" w:eastAsia="方正楷体_GBK"/>
                <w:color w:val="000000"/>
              </w:rPr>
              <w:t>　</w:t>
            </w:r>
          </w:p>
        </w:tc>
        <w:tc>
          <w:tcPr>
            <w:tcW w:w="1520" w:type="dxa"/>
            <w:tcBorders>
              <w:top w:val="single" w:color="auto" w:sz="4" w:space="0"/>
              <w:left w:val="nil"/>
              <w:bottom w:val="single" w:color="auto" w:sz="4" w:space="0"/>
              <w:right w:val="single" w:color="000000" w:sz="4" w:space="0"/>
            </w:tcBorders>
            <w:noWrap/>
            <w:vAlign w:val="center"/>
          </w:tcPr>
          <w:p>
            <w:pPr>
              <w:widowControl/>
              <w:spacing w:line="300" w:lineRule="exact"/>
              <w:jc w:val="center"/>
              <w:rPr>
                <w:rFonts w:ascii="方正楷体_GBK" w:hAnsi="宋体" w:eastAsia="方正楷体_GBK"/>
                <w:color w:val="000000"/>
              </w:rPr>
            </w:pPr>
            <w:r>
              <w:rPr>
                <w:rFonts w:hint="eastAsia" w:ascii="方正楷体_GBK" w:hAnsi="宋体" w:eastAsia="方正楷体_GBK"/>
                <w:color w:val="000000"/>
              </w:rPr>
              <w:t>　</w:t>
            </w:r>
          </w:p>
        </w:tc>
      </w:tr>
      <w:tr>
        <w:tblPrEx>
          <w:tblCellMar>
            <w:top w:w="0" w:type="dxa"/>
            <w:left w:w="108" w:type="dxa"/>
            <w:bottom w:w="0" w:type="dxa"/>
            <w:right w:w="108" w:type="dxa"/>
          </w:tblCellMar>
        </w:tblPrEx>
        <w:trPr>
          <w:trHeight w:val="312" w:hRule="atLeast"/>
          <w:jc w:val="center"/>
        </w:trPr>
        <w:tc>
          <w:tcPr>
            <w:tcW w:w="1464" w:type="dxa"/>
            <w:tcBorders>
              <w:top w:val="nil"/>
              <w:left w:val="single" w:color="auto" w:sz="4" w:space="0"/>
              <w:bottom w:val="single" w:color="auto" w:sz="4" w:space="0"/>
              <w:right w:val="single" w:color="auto" w:sz="4" w:space="0"/>
            </w:tcBorders>
            <w:noWrap/>
            <w:vAlign w:val="center"/>
          </w:tcPr>
          <w:p>
            <w:pPr>
              <w:widowControl/>
              <w:spacing w:line="300" w:lineRule="exact"/>
              <w:rPr>
                <w:rFonts w:ascii="方正楷体_GBK" w:hAnsi="宋体" w:eastAsia="方正楷体_GBK"/>
                <w:color w:val="000000"/>
              </w:rPr>
            </w:pPr>
            <w:r>
              <w:rPr>
                <w:rFonts w:hint="eastAsia" w:ascii="方正楷体_GBK" w:hAnsi="宋体" w:eastAsia="方正楷体_GBK"/>
                <w:color w:val="000000"/>
              </w:rPr>
              <w:t>　</w:t>
            </w:r>
          </w:p>
        </w:tc>
        <w:tc>
          <w:tcPr>
            <w:tcW w:w="771" w:type="dxa"/>
            <w:tcBorders>
              <w:top w:val="nil"/>
              <w:left w:val="nil"/>
              <w:bottom w:val="single" w:color="auto" w:sz="4" w:space="0"/>
              <w:right w:val="single" w:color="auto" w:sz="4" w:space="0"/>
            </w:tcBorders>
            <w:noWrap/>
            <w:vAlign w:val="center"/>
          </w:tcPr>
          <w:p>
            <w:pPr>
              <w:widowControl/>
              <w:spacing w:line="300" w:lineRule="exact"/>
              <w:rPr>
                <w:rFonts w:ascii="方正楷体_GBK" w:hAnsi="宋体" w:eastAsia="方正楷体_GBK"/>
                <w:color w:val="000000"/>
              </w:rPr>
            </w:pPr>
            <w:r>
              <w:rPr>
                <w:rFonts w:hint="eastAsia" w:ascii="方正楷体_GBK" w:hAnsi="宋体" w:eastAsia="方正楷体_GBK"/>
                <w:color w:val="000000"/>
              </w:rPr>
              <w:t>　</w:t>
            </w:r>
          </w:p>
        </w:tc>
        <w:tc>
          <w:tcPr>
            <w:tcW w:w="1491" w:type="dxa"/>
            <w:tcBorders>
              <w:top w:val="nil"/>
              <w:left w:val="nil"/>
              <w:bottom w:val="single" w:color="auto" w:sz="4" w:space="0"/>
              <w:right w:val="single" w:color="auto" w:sz="4" w:space="0"/>
            </w:tcBorders>
            <w:noWrap/>
            <w:vAlign w:val="center"/>
          </w:tcPr>
          <w:p>
            <w:pPr>
              <w:widowControl/>
              <w:spacing w:line="300" w:lineRule="exact"/>
              <w:rPr>
                <w:rFonts w:ascii="方正楷体_GBK" w:hAnsi="宋体" w:eastAsia="方正楷体_GBK"/>
                <w:color w:val="000000"/>
              </w:rPr>
            </w:pPr>
            <w:r>
              <w:rPr>
                <w:rFonts w:hint="eastAsia" w:ascii="方正楷体_GBK" w:hAnsi="宋体" w:eastAsia="方正楷体_GBK"/>
                <w:color w:val="000000"/>
              </w:rPr>
              <w:t>　</w:t>
            </w:r>
          </w:p>
        </w:tc>
        <w:tc>
          <w:tcPr>
            <w:tcW w:w="4600" w:type="dxa"/>
            <w:gridSpan w:val="3"/>
            <w:tcBorders>
              <w:top w:val="single" w:color="auto" w:sz="4" w:space="0"/>
              <w:left w:val="nil"/>
              <w:bottom w:val="single" w:color="auto" w:sz="4" w:space="0"/>
              <w:right w:val="single" w:color="000000" w:sz="4" w:space="0"/>
            </w:tcBorders>
            <w:noWrap/>
            <w:vAlign w:val="center"/>
          </w:tcPr>
          <w:p>
            <w:pPr>
              <w:widowControl/>
              <w:spacing w:line="300" w:lineRule="exact"/>
              <w:jc w:val="center"/>
              <w:rPr>
                <w:rFonts w:ascii="方正楷体_GBK" w:hAnsi="宋体" w:eastAsia="方正楷体_GBK"/>
                <w:color w:val="000000"/>
              </w:rPr>
            </w:pPr>
            <w:r>
              <w:rPr>
                <w:rFonts w:hint="eastAsia" w:ascii="方正楷体_GBK" w:hAnsi="宋体" w:eastAsia="方正楷体_GBK"/>
                <w:color w:val="000000"/>
              </w:rPr>
              <w:t>　</w:t>
            </w:r>
          </w:p>
        </w:tc>
        <w:tc>
          <w:tcPr>
            <w:tcW w:w="1520" w:type="dxa"/>
            <w:tcBorders>
              <w:top w:val="single" w:color="auto" w:sz="4" w:space="0"/>
              <w:left w:val="nil"/>
              <w:bottom w:val="single" w:color="auto" w:sz="4" w:space="0"/>
              <w:right w:val="single" w:color="000000" w:sz="4" w:space="0"/>
            </w:tcBorders>
            <w:noWrap/>
            <w:vAlign w:val="center"/>
          </w:tcPr>
          <w:p>
            <w:pPr>
              <w:widowControl/>
              <w:spacing w:line="300" w:lineRule="exact"/>
              <w:jc w:val="center"/>
              <w:rPr>
                <w:rFonts w:ascii="方正楷体_GBK" w:hAnsi="宋体" w:eastAsia="方正楷体_GBK"/>
                <w:color w:val="000000"/>
              </w:rPr>
            </w:pPr>
            <w:r>
              <w:rPr>
                <w:rFonts w:hint="eastAsia" w:ascii="方正楷体_GBK" w:hAnsi="宋体" w:eastAsia="方正楷体_GBK"/>
                <w:color w:val="000000"/>
              </w:rPr>
              <w:t>　</w:t>
            </w:r>
          </w:p>
        </w:tc>
      </w:tr>
      <w:tr>
        <w:tblPrEx>
          <w:tblCellMar>
            <w:top w:w="0" w:type="dxa"/>
            <w:left w:w="108" w:type="dxa"/>
            <w:bottom w:w="0" w:type="dxa"/>
            <w:right w:w="108" w:type="dxa"/>
          </w:tblCellMar>
        </w:tblPrEx>
        <w:trPr>
          <w:trHeight w:val="312" w:hRule="atLeast"/>
          <w:jc w:val="center"/>
        </w:trPr>
        <w:tc>
          <w:tcPr>
            <w:tcW w:w="1464" w:type="dxa"/>
            <w:tcBorders>
              <w:top w:val="nil"/>
              <w:left w:val="single" w:color="auto" w:sz="4" w:space="0"/>
              <w:bottom w:val="single" w:color="auto" w:sz="4" w:space="0"/>
              <w:right w:val="single" w:color="auto" w:sz="4" w:space="0"/>
            </w:tcBorders>
            <w:noWrap/>
            <w:vAlign w:val="center"/>
          </w:tcPr>
          <w:p>
            <w:pPr>
              <w:widowControl/>
              <w:spacing w:line="300" w:lineRule="exact"/>
              <w:rPr>
                <w:rFonts w:ascii="方正楷体_GBK" w:hAnsi="宋体" w:eastAsia="方正楷体_GBK"/>
                <w:color w:val="000000"/>
              </w:rPr>
            </w:pPr>
            <w:r>
              <w:rPr>
                <w:rFonts w:hint="eastAsia" w:ascii="方正楷体_GBK" w:hAnsi="宋体" w:eastAsia="方正楷体_GBK"/>
                <w:color w:val="000000"/>
              </w:rPr>
              <w:t>　</w:t>
            </w:r>
          </w:p>
        </w:tc>
        <w:tc>
          <w:tcPr>
            <w:tcW w:w="771" w:type="dxa"/>
            <w:tcBorders>
              <w:top w:val="nil"/>
              <w:left w:val="nil"/>
              <w:bottom w:val="single" w:color="auto" w:sz="4" w:space="0"/>
              <w:right w:val="single" w:color="auto" w:sz="4" w:space="0"/>
            </w:tcBorders>
            <w:noWrap/>
            <w:vAlign w:val="center"/>
          </w:tcPr>
          <w:p>
            <w:pPr>
              <w:widowControl/>
              <w:spacing w:line="300" w:lineRule="exact"/>
              <w:rPr>
                <w:rFonts w:ascii="方正楷体_GBK" w:hAnsi="宋体" w:eastAsia="方正楷体_GBK"/>
                <w:color w:val="000000"/>
              </w:rPr>
            </w:pPr>
            <w:r>
              <w:rPr>
                <w:rFonts w:hint="eastAsia" w:ascii="方正楷体_GBK" w:hAnsi="宋体" w:eastAsia="方正楷体_GBK"/>
                <w:color w:val="000000"/>
              </w:rPr>
              <w:t>　</w:t>
            </w:r>
          </w:p>
        </w:tc>
        <w:tc>
          <w:tcPr>
            <w:tcW w:w="1491" w:type="dxa"/>
            <w:tcBorders>
              <w:top w:val="nil"/>
              <w:left w:val="nil"/>
              <w:bottom w:val="single" w:color="auto" w:sz="4" w:space="0"/>
              <w:right w:val="single" w:color="auto" w:sz="4" w:space="0"/>
            </w:tcBorders>
            <w:noWrap/>
            <w:vAlign w:val="center"/>
          </w:tcPr>
          <w:p>
            <w:pPr>
              <w:widowControl/>
              <w:spacing w:line="300" w:lineRule="exact"/>
              <w:rPr>
                <w:rFonts w:ascii="方正楷体_GBK" w:hAnsi="宋体" w:eastAsia="方正楷体_GBK"/>
                <w:color w:val="000000"/>
              </w:rPr>
            </w:pPr>
            <w:r>
              <w:rPr>
                <w:rFonts w:hint="eastAsia" w:ascii="方正楷体_GBK" w:hAnsi="宋体" w:eastAsia="方正楷体_GBK"/>
                <w:color w:val="000000"/>
              </w:rPr>
              <w:t>　</w:t>
            </w:r>
          </w:p>
        </w:tc>
        <w:tc>
          <w:tcPr>
            <w:tcW w:w="4600" w:type="dxa"/>
            <w:gridSpan w:val="3"/>
            <w:tcBorders>
              <w:top w:val="single" w:color="auto" w:sz="4" w:space="0"/>
              <w:left w:val="nil"/>
              <w:bottom w:val="single" w:color="auto" w:sz="4" w:space="0"/>
              <w:right w:val="single" w:color="000000" w:sz="4" w:space="0"/>
            </w:tcBorders>
            <w:noWrap/>
            <w:vAlign w:val="center"/>
          </w:tcPr>
          <w:p>
            <w:pPr>
              <w:widowControl/>
              <w:spacing w:line="300" w:lineRule="exact"/>
              <w:jc w:val="center"/>
              <w:rPr>
                <w:rFonts w:ascii="方正楷体_GBK" w:hAnsi="宋体" w:eastAsia="方正楷体_GBK"/>
                <w:color w:val="000000"/>
              </w:rPr>
            </w:pPr>
            <w:r>
              <w:rPr>
                <w:rFonts w:hint="eastAsia" w:ascii="方正楷体_GBK" w:hAnsi="宋体" w:eastAsia="方正楷体_GBK"/>
                <w:color w:val="000000"/>
              </w:rPr>
              <w:t>　</w:t>
            </w:r>
          </w:p>
        </w:tc>
        <w:tc>
          <w:tcPr>
            <w:tcW w:w="1520" w:type="dxa"/>
            <w:tcBorders>
              <w:top w:val="single" w:color="auto" w:sz="4" w:space="0"/>
              <w:left w:val="nil"/>
              <w:bottom w:val="single" w:color="auto" w:sz="4" w:space="0"/>
              <w:right w:val="single" w:color="000000" w:sz="4" w:space="0"/>
            </w:tcBorders>
            <w:noWrap/>
            <w:vAlign w:val="center"/>
          </w:tcPr>
          <w:p>
            <w:pPr>
              <w:widowControl/>
              <w:spacing w:line="300" w:lineRule="exact"/>
              <w:jc w:val="center"/>
              <w:rPr>
                <w:rFonts w:ascii="方正楷体_GBK" w:hAnsi="宋体" w:eastAsia="方正楷体_GBK"/>
                <w:color w:val="000000"/>
              </w:rPr>
            </w:pPr>
            <w:r>
              <w:rPr>
                <w:rFonts w:hint="eastAsia" w:ascii="方正楷体_GBK" w:hAnsi="宋体" w:eastAsia="方正楷体_GBK"/>
                <w:color w:val="000000"/>
              </w:rPr>
              <w:t>　</w:t>
            </w:r>
          </w:p>
        </w:tc>
      </w:tr>
    </w:tbl>
    <w:p>
      <w:pPr>
        <w:pStyle w:val="2"/>
        <w:keepNext w:val="0"/>
        <w:keepLines w:val="0"/>
        <w:pageBreakBefore w:val="0"/>
        <w:kinsoku/>
        <w:wordWrap/>
        <w:overflowPunct/>
        <w:topLinePunct w:val="0"/>
        <w:bidi w:val="0"/>
        <w:spacing w:line="240" w:lineRule="auto"/>
        <w:rPr>
          <w:rFonts w:hint="eastAsia"/>
          <w:color w:val="auto"/>
          <w:lang w:val="en-US" w:eastAsia="zh-CN"/>
        </w:rPr>
      </w:pPr>
    </w:p>
    <w:p/>
    <w:sectPr>
      <w:footerReference r:id="rId3" w:type="default"/>
      <w:pgSz w:w="11906" w:h="16838"/>
      <w:pgMar w:top="1134" w:right="1800" w:bottom="850" w:left="1800" w:header="720" w:footer="720" w:gutter="0"/>
      <w:pgBorders>
        <w:top w:val="none" w:sz="0" w:space="0"/>
        <w:left w:val="none" w:sz="0" w:space="0"/>
        <w:bottom w:val="none" w:sz="0" w:space="0"/>
        <w:right w:val="none" w:sz="0" w:space="0"/>
      </w:pgBorders>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仿宋">
    <w:altName w:val="方正仿宋_GBK"/>
    <w:panose1 w:val="02010609060101010101"/>
    <w:charset w:val="86"/>
    <w:family w:val="auto"/>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1Y2VjYmU0ZjM5N2YxNWIwOGU4NDgwZDU0MmEzYmIifQ=="/>
  </w:docVars>
  <w:rsids>
    <w:rsidRoot w:val="00000000"/>
    <w:rsid w:val="20F947A4"/>
    <w:rsid w:val="3FEDE89D"/>
    <w:rsid w:val="7DBF7F64"/>
    <w:rsid w:val="FCCE90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spacing w:line="360" w:lineRule="atLeast"/>
      <w:jc w:val="both"/>
      <w:textAlignment w:val="baseline"/>
    </w:pPr>
    <w:rPr>
      <w:rFonts w:hint="eastAsia" w:ascii="黑体" w:hAnsi="黑体" w:eastAsia="黑体" w:cs="Times New Roman"/>
      <w:color w:val="000000"/>
      <w:sz w:val="24"/>
      <w:szCs w:val="22"/>
      <w:lang w:val="en-US" w:eastAsia="zh-CN" w:bidi="ar-SA"/>
    </w:rPr>
  </w:style>
  <w:style w:type="paragraph" w:styleId="3">
    <w:name w:val="footer"/>
    <w:basedOn w:val="1"/>
    <w:unhideWhenUsed/>
    <w:qFormat/>
    <w:uiPriority w:val="99"/>
    <w:pPr>
      <w:tabs>
        <w:tab w:val="center" w:pos="4153"/>
        <w:tab w:val="right" w:pos="8306"/>
      </w:tabs>
      <w:snapToGrid w:val="0"/>
      <w:jc w:val="left"/>
    </w:pPr>
    <w:rPr>
      <w:sz w:val="18"/>
    </w:rPr>
  </w:style>
  <w:style w:type="character" w:styleId="6">
    <w:name w:val="Hyperlink"/>
    <w:basedOn w:val="5"/>
    <w:qFormat/>
    <w:uiPriority w:val="0"/>
    <w:rPr>
      <w:color w:val="0000FF"/>
      <w:u w:val="single"/>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2022-06-09T23:34:00Z</dcterms:created>
  <dc:creator>admin</dc:creator>
  <cp:lastModifiedBy>qhtf001</cp:lastModifiedBy>
  <dcterms:modified xsi:type="dcterms:W3CDTF">2022-06-13T09:22:27Z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y fmtid="{D5CDD505-2E9C-101B-9397-08002B2CF9AE}" pid="3" name="ICV">
    <vt:lpwstr>001C31AC485240E4AA022BFEDD4A2A83</vt:lpwstr>
  </property>
</Properties>
</file>