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16A" w:rsidRDefault="008A1A75">
      <w:pPr>
        <w:spacing w:line="480" w:lineRule="exact"/>
        <w:jc w:val="center"/>
        <w:rPr>
          <w:rFonts w:eastAsia="黑体"/>
          <w:sz w:val="36"/>
        </w:rPr>
      </w:pPr>
      <w:bookmarkStart w:id="0" w:name="SECTION_PROTECTED"/>
      <w:bookmarkEnd w:id="0"/>
      <w:r>
        <w:rPr>
          <w:rFonts w:eastAsia="黑体" w:hint="eastAsia"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172085</wp:posOffset>
            </wp:positionV>
            <wp:extent cx="5116195" cy="397510"/>
            <wp:effectExtent l="0" t="0" r="8255" b="2540"/>
            <wp:wrapNone/>
            <wp:docPr id="2" name="图片 4" descr="经信厅便笺（对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经信厅便笺（对外）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16A" w:rsidRDefault="0063416A">
      <w:pPr>
        <w:spacing w:line="480" w:lineRule="exact"/>
        <w:jc w:val="center"/>
        <w:rPr>
          <w:rFonts w:eastAsia="黑体"/>
          <w:sz w:val="36"/>
        </w:rPr>
      </w:pPr>
    </w:p>
    <w:p w:rsidR="0063416A" w:rsidRDefault="0063416A">
      <w:pPr>
        <w:spacing w:line="480" w:lineRule="exact"/>
        <w:jc w:val="center"/>
        <w:rPr>
          <w:rFonts w:eastAsia="黑体"/>
          <w:sz w:val="36"/>
        </w:rPr>
      </w:pPr>
      <w:r w:rsidRPr="0063416A">
        <w:pict>
          <v:line id="GEMWAY_RH直线 1026" o:spid="_x0000_s1026" style="position:absolute;left:0;text-align:left;flip:y;z-index:251659264" from="5.3pt,18.65pt" to="435pt,19.4pt" o:gfxdata="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khDy1AAAAAgBAAAPAAAA&#10;AAAAAAEAIAAAACIAAABkcnMvZG93bnJldi54bWxQSwECFAAUAAAACACHTuJAuieVueABAACbAwAA&#10;DgAAAAAAAAABACAAAAAjAQAAZHJzL2Uyb0RvYy54bWxQSwUGAAAAAAYABgBZAQAAdQUAAAAA&#10;" strokecolor="red" strokeweight="2pt"/>
        </w:pict>
      </w:r>
    </w:p>
    <w:p w:rsidR="0063416A" w:rsidRDefault="0063416A">
      <w:pPr>
        <w:spacing w:line="480" w:lineRule="exact"/>
        <w:jc w:val="center"/>
        <w:rPr>
          <w:rFonts w:eastAsia="黑体"/>
          <w:sz w:val="36"/>
        </w:rPr>
      </w:pPr>
    </w:p>
    <w:p w:rsidR="0063416A" w:rsidRDefault="008A1A75">
      <w:pPr>
        <w:spacing w:line="580" w:lineRule="exact"/>
        <w:jc w:val="center"/>
        <w:rPr>
          <w:rFonts w:ascii="宋体" w:eastAsia="宋体" w:hAnsi="宋体"/>
          <w:sz w:val="44"/>
          <w:szCs w:val="20"/>
        </w:rPr>
      </w:pPr>
      <w:bookmarkStart w:id="1" w:name="标题"/>
      <w:r>
        <w:rPr>
          <w:rFonts w:ascii="方正小标宋简体" w:eastAsia="方正小标宋简体" w:hAnsi="方正小标宋简体" w:cs="方正小标宋简体" w:hint="eastAsia"/>
          <w:sz w:val="44"/>
        </w:rPr>
        <w:t>关于征集新智造供应商、优秀案例的通知</w:t>
      </w:r>
      <w:bookmarkEnd w:id="1"/>
    </w:p>
    <w:p w:rsidR="0063416A" w:rsidRDefault="0063416A">
      <w:pPr>
        <w:spacing w:line="480" w:lineRule="exact"/>
        <w:jc w:val="center"/>
        <w:rPr>
          <w:rFonts w:eastAsia="黑体"/>
          <w:sz w:val="36"/>
          <w:szCs w:val="20"/>
        </w:rPr>
      </w:pPr>
    </w:p>
    <w:p w:rsidR="0063416A" w:rsidRDefault="008A1A75">
      <w:pPr>
        <w:sectPr w:rsidR="0063416A">
          <w:headerReference w:type="default" r:id="rId8"/>
          <w:footerReference w:type="even" r:id="rId9"/>
          <w:footerReference w:type="default" r:id="rId10"/>
          <w:pgSz w:w="11906" w:h="16838"/>
          <w:pgMar w:top="1814" w:right="1588" w:bottom="1588" w:left="1588" w:header="851" w:footer="1418" w:gutter="0"/>
          <w:cols w:space="720"/>
          <w:titlePg/>
          <w:docGrid w:type="lines" w:linePitch="312"/>
        </w:sectPr>
      </w:pPr>
      <w:bookmarkStart w:id="2" w:name="主送"/>
      <w:r>
        <w:rPr>
          <w:rFonts w:hint="eastAsia"/>
        </w:rPr>
        <w:t>各市、县（市、区）经信局，有关行业协会、企业</w:t>
      </w:r>
      <w:bookmarkEnd w:id="2"/>
      <w:r>
        <w:rPr>
          <w:rFonts w:hint="eastAsia"/>
        </w:rPr>
        <w:t>：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为贯彻落实浙江省委省政府关于数字化改革的决策部署，大力提升新智造服务能力，加快培育以“未来工厂”引领的新智造企业群体，全面推动企业数字化、网络化、智能化转型，现面向省内外智能制造相关产品供应商、系统解决方案供应商、信息工程服务公司等，征集系统解决方案、产品（服务）；面向省内外智能制造标杆企业征集优秀案例。所征集的供应商、解决方案、产品（服务）等经遴选入库浙江省新智造公共服务平台后，将优先向省内有智能化改造需求的企业推荐；所征集的案例经遴选后将组织宣传展示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请各地经信部门认真摸排梳理，组织属地相关企业（</w:t>
      </w:r>
      <w:r>
        <w:rPr>
          <w:rFonts w:ascii="仿宋_GB2312" w:hint="eastAsia"/>
          <w:szCs w:val="32"/>
        </w:rPr>
        <w:t>机构）积极申报，做好产品供应商、系统解决方案供应商、信息工程服务公司的引培工作。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>
        <w:rPr>
          <w:rFonts w:ascii="仿宋_GB2312" w:hint="eastAsia"/>
          <w:szCs w:val="32"/>
        </w:rPr>
        <w:t>请有关行业协会发挥好桥梁纽带作用，积极推荐省内外相关供应商及智能制造优秀案例。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</w:t>
      </w:r>
      <w:r>
        <w:rPr>
          <w:rFonts w:ascii="仿宋_GB2312" w:hint="eastAsia"/>
          <w:szCs w:val="32"/>
        </w:rPr>
        <w:t>请近年来承担国家智能制造有关项目和评为省级“未来工厂”、智能工厂、数字化车间的企业按要求梳理填报优秀案例。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</w:t>
      </w:r>
      <w:r>
        <w:rPr>
          <w:rFonts w:ascii="仿宋_GB2312" w:hint="eastAsia"/>
          <w:szCs w:val="32"/>
        </w:rPr>
        <w:t>请各地经信部门、有关行业协会于</w:t>
      </w:r>
      <w:r>
        <w:rPr>
          <w:rFonts w:ascii="仿宋_GB2312" w:hint="eastAsia"/>
          <w:szCs w:val="32"/>
        </w:rPr>
        <w:t>2021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31</w:t>
      </w:r>
      <w:r>
        <w:rPr>
          <w:rFonts w:ascii="仿宋_GB2312" w:hint="eastAsia"/>
          <w:szCs w:val="32"/>
        </w:rPr>
        <w:t>日前</w:t>
      </w:r>
      <w:r>
        <w:rPr>
          <w:rFonts w:ascii="仿宋_GB2312" w:hint="eastAsia"/>
          <w:szCs w:val="32"/>
        </w:rPr>
        <w:lastRenderedPageBreak/>
        <w:t>将相关资料进行汇总，并通过钉钉报送至省经信厅“未来工厂”子系统建设组，填报要求详见附件。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</w:t>
      </w:r>
      <w:r>
        <w:rPr>
          <w:rFonts w:ascii="仿宋_GB2312" w:hint="eastAsia"/>
          <w:szCs w:val="32"/>
        </w:rPr>
        <w:t>企业（机构）信息填报咨询请加“未来工厂”企业咨询微信群。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联系人：省经信厅技术创新处，孙体忠，</w:t>
      </w:r>
      <w:r>
        <w:rPr>
          <w:rFonts w:ascii="仿宋_GB2312" w:hint="eastAsia"/>
          <w:szCs w:val="32"/>
        </w:rPr>
        <w:t>0571-8</w:t>
      </w:r>
      <w:r>
        <w:rPr>
          <w:rFonts w:ascii="仿宋_GB2312"/>
          <w:szCs w:val="32"/>
        </w:rPr>
        <w:t>7056296</w:t>
      </w:r>
      <w:r>
        <w:rPr>
          <w:rFonts w:ascii="仿宋_GB2312" w:hint="eastAsia"/>
          <w:szCs w:val="32"/>
        </w:rPr>
        <w:t>；</w:t>
      </w:r>
    </w:p>
    <w:p w:rsidR="0063416A" w:rsidRDefault="008A1A7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郭庆</w:t>
      </w:r>
      <w:r>
        <w:rPr>
          <w:rFonts w:ascii="仿宋_GB2312" w:hint="eastAsia"/>
          <w:szCs w:val="32"/>
        </w:rPr>
        <w:t>,0571-87056777</w:t>
      </w:r>
      <w:r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13567112441</w:t>
      </w:r>
      <w:r>
        <w:rPr>
          <w:rFonts w:ascii="仿宋_GB2312" w:hint="eastAsia"/>
          <w:szCs w:val="32"/>
        </w:rPr>
        <w:t>。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38100</wp:posOffset>
            </wp:positionV>
            <wp:extent cx="2049145" cy="1989455"/>
            <wp:effectExtent l="0" t="0" r="825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16A" w:rsidRDefault="0063416A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63416A" w:rsidRDefault="0063416A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63416A" w:rsidRDefault="0063416A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63416A" w:rsidRDefault="0063416A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63416A" w:rsidRDefault="0063416A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63416A" w:rsidRDefault="008A1A75">
      <w:pPr>
        <w:spacing w:line="560" w:lineRule="exact"/>
        <w:ind w:firstLineChars="999" w:firstLine="2407"/>
        <w:rPr>
          <w:rFonts w:ascii="仿宋_GB2312"/>
          <w:b/>
          <w:bCs/>
          <w:sz w:val="24"/>
        </w:rPr>
      </w:pPr>
      <w:r>
        <w:rPr>
          <w:rFonts w:ascii="仿宋_GB2312" w:hint="eastAsia"/>
          <w:b/>
          <w:bCs/>
          <w:sz w:val="24"/>
        </w:rPr>
        <w:t>“未来工厂”企业咨询群（微信）</w:t>
      </w:r>
    </w:p>
    <w:p w:rsidR="0063416A" w:rsidRDefault="008A1A75">
      <w:pPr>
        <w:spacing w:line="560" w:lineRule="exact"/>
        <w:ind w:firstLineChars="500" w:firstLine="1200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</w:t>
      </w:r>
    </w:p>
    <w:p w:rsidR="0063416A" w:rsidRDefault="0063416A">
      <w:pPr>
        <w:spacing w:line="560" w:lineRule="exact"/>
        <w:rPr>
          <w:rFonts w:ascii="仿宋_GB2312"/>
          <w:szCs w:val="32"/>
        </w:rPr>
      </w:pP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供应商及系统解决方案征集表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2.</w:t>
      </w:r>
      <w:r>
        <w:rPr>
          <w:rFonts w:ascii="仿宋_GB2312" w:hint="eastAsia"/>
          <w:szCs w:val="32"/>
        </w:rPr>
        <w:t>产品（服务）征集表</w:t>
      </w:r>
    </w:p>
    <w:p w:rsidR="0063416A" w:rsidRDefault="008A1A7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3.</w:t>
      </w:r>
      <w:r>
        <w:rPr>
          <w:rFonts w:ascii="仿宋_GB2312" w:hint="eastAsia"/>
          <w:szCs w:val="32"/>
        </w:rPr>
        <w:t>优秀案例征集表</w:t>
      </w:r>
    </w:p>
    <w:p w:rsidR="0063416A" w:rsidRDefault="0063416A">
      <w:pPr>
        <w:wordWrap w:val="0"/>
        <w:spacing w:line="560" w:lineRule="exact"/>
        <w:jc w:val="right"/>
        <w:rPr>
          <w:rFonts w:ascii="仿宋_GB2312"/>
          <w:szCs w:val="32"/>
        </w:rPr>
      </w:pPr>
    </w:p>
    <w:p w:rsidR="0063416A" w:rsidRDefault="008A1A75">
      <w:pPr>
        <w:spacing w:line="560" w:lineRule="exact"/>
        <w:ind w:right="320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浙江省经济和信息化厅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</w:t>
      </w:r>
    </w:p>
    <w:p w:rsidR="0063416A" w:rsidRDefault="008A1A75">
      <w:pPr>
        <w:wordWrap w:val="0"/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 </w:t>
      </w:r>
      <w:r>
        <w:rPr>
          <w:rFonts w:ascii="仿宋_GB2312"/>
          <w:szCs w:val="32"/>
        </w:rPr>
        <w:t>2021</w:t>
      </w:r>
      <w:r>
        <w:rPr>
          <w:rFonts w:ascii="仿宋_GB2312"/>
          <w:szCs w:val="32"/>
        </w:rPr>
        <w:t>年</w:t>
      </w:r>
      <w:r>
        <w:rPr>
          <w:rFonts w:ascii="仿宋_GB2312"/>
          <w:szCs w:val="32"/>
        </w:rPr>
        <w:t>3</w:t>
      </w:r>
      <w:r>
        <w:rPr>
          <w:rFonts w:ascii="仿宋_GB2312"/>
          <w:szCs w:val="32"/>
        </w:rPr>
        <w:t>月</w:t>
      </w: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8</w:t>
      </w:r>
      <w:r>
        <w:rPr>
          <w:rFonts w:ascii="仿宋_GB2312"/>
          <w:szCs w:val="32"/>
        </w:rPr>
        <w:t>日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</w:t>
      </w:r>
    </w:p>
    <w:p w:rsidR="0063416A" w:rsidRDefault="008A1A75">
      <w:pPr>
        <w:spacing w:line="580" w:lineRule="exact"/>
        <w:rPr>
          <w:rFonts w:ascii="仿宋_GB2312"/>
        </w:rPr>
      </w:pPr>
      <w:r>
        <w:rPr>
          <w:rFonts w:ascii="仿宋_GB2312" w:hint="eastAsia"/>
        </w:rPr>
        <w:t>抄送：国家智能制造供应商联盟、有关行业协会。</w:t>
      </w:r>
    </w:p>
    <w:p w:rsidR="0063416A" w:rsidRDefault="008A1A75">
      <w:r>
        <w:br w:type="page"/>
      </w:r>
    </w:p>
    <w:tbl>
      <w:tblPr>
        <w:tblW w:w="9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0"/>
        <w:gridCol w:w="800"/>
        <w:gridCol w:w="2154"/>
        <w:gridCol w:w="445"/>
        <w:gridCol w:w="15"/>
        <w:gridCol w:w="1670"/>
        <w:gridCol w:w="120"/>
        <w:gridCol w:w="15"/>
        <w:gridCol w:w="2081"/>
      </w:tblGrid>
      <w:tr w:rsidR="0063416A">
        <w:trPr>
          <w:trHeight w:val="460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Cs w:val="32"/>
                <w:lang/>
              </w:rPr>
            </w:pPr>
            <w:r>
              <w:rPr>
                <w:rFonts w:ascii="仿宋_GB2312"/>
                <w:szCs w:val="32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1</w:t>
            </w:r>
          </w:p>
          <w:p w:rsidR="0063416A" w:rsidRDefault="008A1A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供应商及系统解决方案征集表</w:t>
            </w:r>
          </w:p>
        </w:tc>
      </w:tr>
      <w:tr w:rsidR="0063416A">
        <w:trPr>
          <w:trHeight w:val="40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7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组织机构代码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统一社会信用代码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单位成立时间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注册地址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注册资本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</w:p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（万元）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6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单位性质</w:t>
            </w:r>
          </w:p>
        </w:tc>
        <w:tc>
          <w:tcPr>
            <w:tcW w:w="7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□国有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□民营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□外资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□合资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□科研院所及事业单位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□其他</w:t>
            </w:r>
          </w:p>
        </w:tc>
      </w:tr>
      <w:tr w:rsidR="0063416A">
        <w:trPr>
          <w:trHeight w:val="40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法人代表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固定电话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移动电话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固定电话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移动电话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上年度主营业务收入</w:t>
            </w:r>
          </w:p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（万元）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上年度利润</w:t>
            </w:r>
          </w:p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（万元）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单位总人数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工程技术人员</w:t>
            </w:r>
          </w:p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数量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1872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已获资质认证情况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□质量管理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ISO 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认证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□安全生产许可证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□计算机系统集成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____</w:t>
            </w:r>
            <w:r>
              <w:rPr>
                <w:rStyle w:val="font31"/>
                <w:rFonts w:hint="default"/>
                <w:lang/>
              </w:rPr>
              <w:t>级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□两化融合管理体系认证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□电子与智能化工程专业承包资质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____</w:t>
            </w:r>
            <w:r>
              <w:rPr>
                <w:rStyle w:val="font31"/>
                <w:rFonts w:hint="default"/>
                <w:lang/>
              </w:rPr>
              <w:t>级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Style w:val="font31"/>
                <w:rFonts w:hint="default"/>
                <w:lang/>
              </w:rPr>
              <w:t>CMMI____</w:t>
            </w:r>
            <w:r>
              <w:rPr>
                <w:rStyle w:val="font31"/>
                <w:rFonts w:hint="default"/>
                <w:lang/>
              </w:rPr>
              <w:t>级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□工程设计综合资质甲级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□涉密信息系统集成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____</w:t>
            </w:r>
            <w:r>
              <w:rPr>
                <w:rStyle w:val="font31"/>
                <w:rFonts w:hint="default"/>
                <w:lang/>
              </w:rPr>
              <w:t>级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□机电设备安装工程专业承包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____</w:t>
            </w:r>
            <w:r>
              <w:rPr>
                <w:rStyle w:val="font31"/>
                <w:rFonts w:hint="default"/>
                <w:lang/>
              </w:rPr>
              <w:t>级</w:t>
            </w:r>
          </w:p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___________________________________</w:t>
            </w: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擅长领域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14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单位简介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企业规模及智能制造项目实施能力，主要服务内容及辐射区域，获得与智能制造有关的资质，及相应专利、软件著作权、专家等情况，不超过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字</w:t>
            </w:r>
          </w:p>
        </w:tc>
      </w:tr>
      <w:tr w:rsidR="0063416A">
        <w:trPr>
          <w:trHeight w:val="1080"/>
        </w:trPr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近三年内实施的智能化改造企业情况（列出主要服务企业不超过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家）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服务企业名称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服务企业所在地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合同金额（万元）</w:t>
            </w:r>
          </w:p>
        </w:tc>
      </w:tr>
      <w:tr w:rsidR="0063416A">
        <w:trPr>
          <w:trHeight w:val="574"/>
        </w:trPr>
        <w:tc>
          <w:tcPr>
            <w:tcW w:w="2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526"/>
        </w:trPr>
        <w:tc>
          <w:tcPr>
            <w:tcW w:w="2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636"/>
        </w:trPr>
        <w:tc>
          <w:tcPr>
            <w:tcW w:w="2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64"/>
        </w:trPr>
        <w:tc>
          <w:tcPr>
            <w:tcW w:w="2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580"/>
        </w:trPr>
        <w:tc>
          <w:tcPr>
            <w:tcW w:w="2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398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系统解决方案名称（一）</w:t>
            </w: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功能介绍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应用领域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典型应用企业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1782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应用案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展示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对典型改造案例进行描述，项目介绍、难点痛点分析，获得成效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（对应用企业生产、管理效率、质量提升、节能降耗等方面进行描述），提供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张高清应用图片，展示视频（视频要求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MP4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格式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</w:tr>
      <w:tr w:rsidR="0063416A">
        <w:trPr>
          <w:trHeight w:val="358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是否可对接组织参观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63416A">
        <w:trPr>
          <w:trHeight w:val="400"/>
        </w:trPr>
        <w:tc>
          <w:tcPr>
            <w:tcW w:w="9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系统解决方案名称（二）</w:t>
            </w: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功能介绍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应用领域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典型应用企业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1777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  <w:bookmarkStart w:id="3" w:name="_GoBack"/>
            <w:bookmarkEnd w:id="3"/>
            <w:r w:rsidR="004153F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案例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展示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对典型改造案例进行描述，项目介绍、难点痛点分析，获得成效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（对应用企业生产、管理效率、质量提升、节能降耗等方面进行描述），提供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张高清应用图片，展示视频（视频要求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MP4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格式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3min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</w:tr>
      <w:tr w:rsidR="0063416A">
        <w:trPr>
          <w:trHeight w:val="433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是否可对接组织参观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63416A" w:rsidRDefault="008A1A75">
      <w:r>
        <w:br w:type="page"/>
      </w:r>
    </w:p>
    <w:tbl>
      <w:tblPr>
        <w:tblW w:w="9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60"/>
        <w:gridCol w:w="1960"/>
        <w:gridCol w:w="1870"/>
        <w:gridCol w:w="2540"/>
      </w:tblGrid>
      <w:tr w:rsidR="0063416A">
        <w:trPr>
          <w:trHeight w:val="40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Cs w:val="32"/>
                <w:lang/>
              </w:rPr>
            </w:pPr>
            <w:r>
              <w:rPr>
                <w:rFonts w:ascii="仿宋_GB2312"/>
                <w:szCs w:val="32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2</w:t>
            </w:r>
          </w:p>
          <w:p w:rsidR="0063416A" w:rsidRDefault="008A1A7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产品（服务）征集表</w:t>
            </w:r>
          </w:p>
        </w:tc>
      </w:tr>
      <w:tr w:rsidR="0063416A">
        <w:trPr>
          <w:trHeight w:val="4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7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组织机构代码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统一社会信用代码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单位成立时间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注册地址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注册资本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（万元）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单位性质</w:t>
            </w:r>
          </w:p>
        </w:tc>
        <w:tc>
          <w:tcPr>
            <w:tcW w:w="7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□国有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□民营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□外资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□合资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□科研院所及事业单位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□其他</w:t>
            </w:r>
          </w:p>
        </w:tc>
      </w:tr>
      <w:tr w:rsidR="0063416A">
        <w:trPr>
          <w:trHeight w:val="40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法人代表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固定电话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移动电话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固定电话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移动电话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4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上年度主营业务收入（万元）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上年度利润</w:t>
            </w:r>
          </w:p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（万元）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7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单位总人数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产品研发人员数量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154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单位简介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公司主要产品、销售业绩及渠道、售后服务、产品证书及相应专利、软件著作权、专家等情况，不超过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字</w:t>
            </w: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产品（服务）名称（一）</w:t>
            </w:r>
          </w:p>
        </w:tc>
      </w:tr>
      <w:tr w:rsidR="0063416A">
        <w:trPr>
          <w:trHeight w:val="4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生产厂商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品牌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产品型号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功能介绍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9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所属分类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详见产品（服务）征集表备注</w:t>
            </w:r>
          </w:p>
        </w:tc>
      </w:tr>
      <w:tr w:rsidR="0063416A">
        <w:trPr>
          <w:trHeight w:val="23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上年度本产品</w:t>
            </w:r>
          </w:p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销售收入（万元）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详细介绍及各项参数</w:t>
            </w:r>
          </w:p>
        </w:tc>
      </w:tr>
      <w:tr w:rsidR="0063416A">
        <w:trPr>
          <w:trHeight w:val="16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产品图片</w:t>
            </w:r>
          </w:p>
        </w:tc>
      </w:tr>
      <w:tr w:rsidR="0063416A">
        <w:trPr>
          <w:trHeight w:val="16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产品图片须提供高清图片</w:t>
            </w: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产品手册</w:t>
            </w:r>
          </w:p>
        </w:tc>
      </w:tr>
      <w:tr w:rsidR="0063416A">
        <w:trPr>
          <w:trHeight w:val="16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word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版产品手册作为附件提交</w:t>
            </w: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产品（服务）名称（二）</w:t>
            </w:r>
          </w:p>
        </w:tc>
      </w:tr>
      <w:tr w:rsidR="0063416A">
        <w:trPr>
          <w:trHeight w:val="4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生产厂商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品牌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产品型号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功能介绍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4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所属分类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详见产品（服务）征集表备注</w:t>
            </w:r>
          </w:p>
        </w:tc>
      </w:tr>
      <w:tr w:rsidR="0063416A">
        <w:trPr>
          <w:trHeight w:val="19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上年度本产品</w:t>
            </w:r>
          </w:p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销售收入（万元）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详细介绍及各项参数</w:t>
            </w:r>
          </w:p>
        </w:tc>
      </w:tr>
      <w:tr w:rsidR="0063416A">
        <w:trPr>
          <w:trHeight w:val="16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产品图片</w:t>
            </w:r>
          </w:p>
        </w:tc>
      </w:tr>
      <w:tr w:rsidR="0063416A">
        <w:trPr>
          <w:trHeight w:val="16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产品图片须提供高清图片</w:t>
            </w:r>
          </w:p>
        </w:tc>
      </w:tr>
      <w:tr w:rsidR="0063416A">
        <w:trPr>
          <w:trHeight w:val="4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产品手册</w:t>
            </w:r>
          </w:p>
        </w:tc>
      </w:tr>
      <w:tr w:rsidR="0063416A">
        <w:trPr>
          <w:trHeight w:val="1600"/>
        </w:trPr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word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版产品手册作为附件提交</w:t>
            </w:r>
          </w:p>
        </w:tc>
      </w:tr>
    </w:tbl>
    <w:p w:rsidR="0063416A" w:rsidRDefault="008A1A75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备注：</w:t>
      </w:r>
    </w:p>
    <w:p w:rsidR="0063416A" w:rsidRDefault="008A1A75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产品分类包括：高档数控机床、工业机器人、增材制造装备、智能传感与控制装备、智能检测与装配装备、智能物流与仓储装备、工业操作系统、工业软件、工业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APP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等。</w:t>
      </w:r>
    </w:p>
    <w:p w:rsidR="0063416A" w:rsidRDefault="008A1A75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图片及产品手册以附件形式提交。</w:t>
      </w:r>
    </w:p>
    <w:p w:rsidR="0063416A" w:rsidRDefault="008A1A75">
      <w:pPr>
        <w:widowControl/>
        <w:jc w:val="left"/>
        <w:rPr>
          <w:rFonts w:ascii="黑体" w:eastAsia="黑体" w:hAnsi="黑体" w:cs="黑体"/>
          <w:bCs/>
          <w:color w:val="000000"/>
          <w:kern w:val="0"/>
          <w:szCs w:val="32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br w:type="page"/>
      </w:r>
      <w:r>
        <w:rPr>
          <w:rFonts w:ascii="黑体" w:eastAsia="黑体" w:hAnsi="黑体" w:cs="黑体" w:hint="eastAsia"/>
          <w:bCs/>
          <w:color w:val="000000"/>
          <w:kern w:val="0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kern w:val="0"/>
          <w:szCs w:val="32"/>
          <w:lang/>
        </w:rPr>
        <w:t>3</w:t>
      </w:r>
    </w:p>
    <w:p w:rsidR="0063416A" w:rsidRDefault="008A1A75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优秀案例征集表</w:t>
      </w:r>
    </w:p>
    <w:tbl>
      <w:tblPr>
        <w:tblW w:w="925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6"/>
        <w:gridCol w:w="1638"/>
        <w:gridCol w:w="1019"/>
        <w:gridCol w:w="1934"/>
        <w:gridCol w:w="989"/>
        <w:gridCol w:w="1986"/>
      </w:tblGrid>
      <w:tr w:rsidR="0063416A">
        <w:trPr>
          <w:trHeight w:val="33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60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联系人姓名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81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主营业务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60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企业网址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148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企业介绍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624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所属产业链</w:t>
            </w:r>
          </w:p>
        </w:tc>
        <w:tc>
          <w:tcPr>
            <w:tcW w:w="7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□数字安防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□集成电路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□网络通信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□智能计算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</w:p>
          <w:p w:rsidR="0063416A" w:rsidRDefault="008A1A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□智能装备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□生物医药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□炼化与新材料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</w:p>
          <w:p w:rsidR="0063416A" w:rsidRDefault="008A1A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□节能与新能源汽车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□现代纺织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□智能家居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</w:p>
        </w:tc>
      </w:tr>
      <w:tr w:rsidR="0063416A">
        <w:trPr>
          <w:trHeight w:val="624"/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624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所属分类</w:t>
            </w:r>
          </w:p>
        </w:tc>
        <w:tc>
          <w:tcPr>
            <w:tcW w:w="7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□国家智能制造相关项目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□“未来工厂”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□智能工厂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</w:p>
          <w:p w:rsidR="0063416A" w:rsidRDefault="008A1A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□数字化车间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□其他</w:t>
            </w:r>
          </w:p>
        </w:tc>
      </w:tr>
      <w:tr w:rsidR="0063416A">
        <w:trPr>
          <w:trHeight w:val="624"/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37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309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项目备案号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58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项目建设主要参与单位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63416A" w:rsidRDefault="0063416A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63416A" w:rsidRDefault="0063416A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63416A" w:rsidRDefault="006341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63416A" w:rsidRDefault="0063416A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63416A" w:rsidRDefault="0063416A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416A">
        <w:trPr>
          <w:trHeight w:val="32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ind w:firstLineChars="100" w:firstLine="2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项目详细介绍</w:t>
            </w:r>
          </w:p>
        </w:tc>
      </w:tr>
      <w:tr w:rsidR="0063416A">
        <w:trPr>
          <w:trHeight w:val="5108"/>
          <w:jc w:val="center"/>
        </w:trPr>
        <w:tc>
          <w:tcPr>
            <w:tcW w:w="9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项目介绍不超过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字</w:t>
            </w:r>
          </w:p>
        </w:tc>
      </w:tr>
      <w:tr w:rsidR="0063416A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开工时间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Style w:val="font81"/>
                <w:rFonts w:ascii="宋体" w:eastAsia="宋体" w:hAnsi="宋体" w:cs="宋体" w:hint="default"/>
                <w:sz w:val="28"/>
                <w:szCs w:val="28"/>
                <w:lang/>
              </w:rPr>
              <w:t>年</w:t>
            </w:r>
            <w:r>
              <w:rPr>
                <w:rStyle w:val="font11"/>
                <w:rFonts w:ascii="宋体" w:eastAsia="宋体" w:hAnsi="宋体" w:cs="宋体" w:hint="default"/>
                <w:sz w:val="28"/>
                <w:szCs w:val="28"/>
                <w:u w:val="none"/>
                <w:lang/>
              </w:rPr>
              <w:t xml:space="preserve">     </w:t>
            </w:r>
            <w:r>
              <w:rPr>
                <w:rStyle w:val="font81"/>
                <w:rFonts w:ascii="宋体" w:eastAsia="宋体" w:hAnsi="宋体" w:cs="宋体" w:hint="default"/>
                <w:sz w:val="28"/>
                <w:szCs w:val="28"/>
                <w:lang/>
              </w:rPr>
              <w:t>月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建成（拟建成）时间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</w:t>
            </w:r>
            <w:r>
              <w:rPr>
                <w:rStyle w:val="font81"/>
                <w:rFonts w:ascii="宋体" w:eastAsia="宋体" w:hAnsi="宋体" w:cs="宋体" w:hint="default"/>
                <w:sz w:val="28"/>
                <w:szCs w:val="28"/>
                <w:lang/>
              </w:rPr>
              <w:t>年</w:t>
            </w:r>
            <w:r>
              <w:rPr>
                <w:rStyle w:val="font11"/>
                <w:rFonts w:ascii="宋体" w:eastAsia="宋体" w:hAnsi="宋体" w:cs="宋体" w:hint="default"/>
                <w:sz w:val="28"/>
                <w:szCs w:val="28"/>
                <w:u w:val="none"/>
                <w:lang/>
              </w:rPr>
              <w:t xml:space="preserve">     </w:t>
            </w:r>
            <w:r>
              <w:rPr>
                <w:rStyle w:val="font81"/>
                <w:rFonts w:ascii="宋体" w:eastAsia="宋体" w:hAnsi="宋体" w:cs="宋体" w:hint="default"/>
                <w:sz w:val="28"/>
                <w:szCs w:val="28"/>
                <w:lang/>
              </w:rPr>
              <w:t>月</w:t>
            </w:r>
          </w:p>
        </w:tc>
      </w:tr>
      <w:tr w:rsidR="0063416A">
        <w:trPr>
          <w:trHeight w:val="181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总投资（万元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软硬件投资</w:t>
            </w:r>
          </w:p>
          <w:p w:rsidR="0063416A" w:rsidRDefault="008A1A7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（万元）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63416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u w:val="single"/>
              </w:rPr>
            </w:pPr>
          </w:p>
        </w:tc>
      </w:tr>
      <w:tr w:rsidR="0063416A">
        <w:trPr>
          <w:trHeight w:val="1978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项目视频介绍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项目视频介绍与表格一起打包，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视频要求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MP4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格式，时长不超过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分钟</w:t>
            </w:r>
          </w:p>
        </w:tc>
      </w:tr>
      <w:tr w:rsidR="0063416A">
        <w:trPr>
          <w:trHeight w:val="1885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图文资料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3416A" w:rsidRDefault="008A1A75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图文介绍提供资料包括企业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LOGO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，企业图片，项目图文介绍等，与表格一起打包，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图片要求高清图片</w:t>
            </w:r>
          </w:p>
        </w:tc>
      </w:tr>
    </w:tbl>
    <w:p w:rsidR="0063416A" w:rsidRDefault="0063416A">
      <w:pPr>
        <w:spacing w:line="580" w:lineRule="exact"/>
        <w:rPr>
          <w:rFonts w:ascii="仿宋_GB2312"/>
        </w:rPr>
      </w:pPr>
    </w:p>
    <w:sectPr w:rsidR="0063416A" w:rsidSect="0063416A">
      <w:type w:val="continuous"/>
      <w:pgSz w:w="11906" w:h="16838"/>
      <w:pgMar w:top="1814" w:right="1588" w:bottom="1588" w:left="1588" w:header="851" w:footer="1418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75" w:rsidRDefault="008A1A75" w:rsidP="0063416A">
      <w:r>
        <w:separator/>
      </w:r>
    </w:p>
  </w:endnote>
  <w:endnote w:type="continuationSeparator" w:id="0">
    <w:p w:rsidR="008A1A75" w:rsidRDefault="008A1A75" w:rsidP="0063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6A" w:rsidRDefault="0063416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A1A75">
      <w:rPr>
        <w:rStyle w:val="a6"/>
      </w:rPr>
      <w:instrText xml:space="preserve">PAGE  </w:instrText>
    </w:r>
    <w:r>
      <w:fldChar w:fldCharType="separate"/>
    </w:r>
    <w:r w:rsidR="008A1A75">
      <w:rPr>
        <w:rStyle w:val="a6"/>
      </w:rPr>
      <w:t>1</w:t>
    </w:r>
    <w:r>
      <w:fldChar w:fldCharType="end"/>
    </w:r>
  </w:p>
  <w:p w:rsidR="0063416A" w:rsidRDefault="0063416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6A" w:rsidRDefault="0063416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A1A75">
      <w:rPr>
        <w:rStyle w:val="a6"/>
      </w:rPr>
      <w:instrText xml:space="preserve">PAGE  </w:instrText>
    </w:r>
    <w:r>
      <w:fldChar w:fldCharType="separate"/>
    </w:r>
    <w:r w:rsidR="004153F9">
      <w:rPr>
        <w:rStyle w:val="a6"/>
        <w:noProof/>
      </w:rPr>
      <w:t>11</w:t>
    </w:r>
    <w:r>
      <w:fldChar w:fldCharType="end"/>
    </w:r>
    <w:r w:rsidR="008A1A75">
      <w:rPr>
        <w:rStyle w:val="a6"/>
        <w:rFonts w:hint="eastAsia"/>
      </w:rPr>
      <w:t xml:space="preserve"> </w:t>
    </w:r>
  </w:p>
  <w:p w:rsidR="0063416A" w:rsidRDefault="006341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75" w:rsidRDefault="008A1A75" w:rsidP="0063416A">
      <w:r>
        <w:separator/>
      </w:r>
    </w:p>
  </w:footnote>
  <w:footnote w:type="continuationSeparator" w:id="0">
    <w:p w:rsidR="008A1A75" w:rsidRDefault="008A1A75" w:rsidP="0063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6A" w:rsidRDefault="0063416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153F9"/>
    <w:rsid w:val="0063416A"/>
    <w:rsid w:val="006E1FDE"/>
    <w:rsid w:val="0080709F"/>
    <w:rsid w:val="008543D7"/>
    <w:rsid w:val="008A1A75"/>
    <w:rsid w:val="00906242"/>
    <w:rsid w:val="009A5DE2"/>
    <w:rsid w:val="00DA02CB"/>
    <w:rsid w:val="00DA1C16"/>
    <w:rsid w:val="00DE2B34"/>
    <w:rsid w:val="036F0A7E"/>
    <w:rsid w:val="064C3BDB"/>
    <w:rsid w:val="07E6622A"/>
    <w:rsid w:val="08094EA4"/>
    <w:rsid w:val="0BD70F47"/>
    <w:rsid w:val="0C611CEE"/>
    <w:rsid w:val="0DD12197"/>
    <w:rsid w:val="0DDE7E18"/>
    <w:rsid w:val="106459EA"/>
    <w:rsid w:val="2A307485"/>
    <w:rsid w:val="34CE7118"/>
    <w:rsid w:val="355614B1"/>
    <w:rsid w:val="3BB63F86"/>
    <w:rsid w:val="3DC70B7E"/>
    <w:rsid w:val="44B67082"/>
    <w:rsid w:val="4C837D7C"/>
    <w:rsid w:val="4C90421D"/>
    <w:rsid w:val="597E71E4"/>
    <w:rsid w:val="62283217"/>
    <w:rsid w:val="68312C5E"/>
    <w:rsid w:val="68BE72C9"/>
    <w:rsid w:val="73D15163"/>
    <w:rsid w:val="74D0479A"/>
    <w:rsid w:val="74F50ABF"/>
    <w:rsid w:val="79622C4D"/>
    <w:rsid w:val="7D22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416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416A"/>
    <w:pPr>
      <w:ind w:firstLineChars="200" w:firstLine="640"/>
    </w:pPr>
    <w:rPr>
      <w:bCs/>
      <w:szCs w:val="32"/>
    </w:rPr>
  </w:style>
  <w:style w:type="paragraph" w:styleId="a4">
    <w:name w:val="footer"/>
    <w:basedOn w:val="a"/>
    <w:rsid w:val="0063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3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3416A"/>
  </w:style>
  <w:style w:type="character" w:customStyle="1" w:styleId="font31">
    <w:name w:val="font31"/>
    <w:basedOn w:val="a0"/>
    <w:qFormat/>
    <w:rsid w:val="0063416A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63416A"/>
    <w:rPr>
      <w:rFonts w:ascii="微软雅黑" w:eastAsia="微软雅黑" w:hAnsi="微软雅黑" w:cs="微软雅黑" w:hint="eastAsia"/>
      <w:color w:val="000000"/>
      <w:sz w:val="24"/>
      <w:szCs w:val="24"/>
      <w:u w:val="single"/>
    </w:rPr>
  </w:style>
  <w:style w:type="character" w:customStyle="1" w:styleId="font81">
    <w:name w:val="font81"/>
    <w:basedOn w:val="a0"/>
    <w:qFormat/>
    <w:rsid w:val="0063416A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paragraph" w:customStyle="1" w:styleId="p0">
    <w:name w:val="p0"/>
    <w:rsid w:val="0063416A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405</Words>
  <Characters>2312</Characters>
  <Application>Microsoft Office Word</Application>
  <DocSecurity>0</DocSecurity>
  <Lines>19</Lines>
  <Paragraphs>5</Paragraphs>
  <ScaleCrop>false</ScaleCrop>
  <Company>番茄花园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浙江省经济和信息化委员会关于浙经信技术</dc:title>
  <dc:creator>番茄花园</dc:creator>
  <cp:lastModifiedBy>xbany</cp:lastModifiedBy>
  <cp:revision>10</cp:revision>
  <cp:lastPrinted>2010-04-13T15:35:00Z</cp:lastPrinted>
  <dcterms:created xsi:type="dcterms:W3CDTF">2010-07-07T15:35:00Z</dcterms:created>
  <dcterms:modified xsi:type="dcterms:W3CDTF">2023-06-16T06:18:00Z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C82DFB288957435DA8D3BAF98423FAC7</vt:lpwstr>
  </property>
</Properties>
</file>