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lang w:eastAsia="zh-CN"/>
        </w:rPr>
      </w:pPr>
      <w:bookmarkStart w:id="1" w:name="_GoBack"/>
      <w:bookmarkEnd w:id="1"/>
      <w:bookmarkStart w:id="0" w:name="SECTION_PROTECTED"/>
      <w:bookmarkEnd w:id="0"/>
      <w:r>
        <w:rPr>
          <w:rFonts w:hint="eastAsia" w:ascii="仿宋_GB2312" w:eastAsia="仿宋_GB2312"/>
          <w:b/>
          <w:bCs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-134620</wp:posOffset>
            </wp:positionV>
            <wp:extent cx="5116195" cy="397510"/>
            <wp:effectExtent l="0" t="0" r="8255" b="2540"/>
            <wp:wrapNone/>
            <wp:docPr id="2" name="图片 4" descr="经信厅便笺（对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经信厅便笺（对外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140335</wp:posOffset>
                </wp:positionV>
                <wp:extent cx="5356225" cy="8890"/>
                <wp:effectExtent l="0" t="28575" r="15875" b="38735"/>
                <wp:wrapNone/>
                <wp:docPr id="1" name="GEMWAY_RH直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56225" cy="889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GEMWAY_RH直线 1026" o:spid="_x0000_s1026" o:spt="20" style="position:absolute;left:0pt;flip:y;margin-left:7.55pt;margin-top:11.05pt;height:0.7pt;width:421.75pt;z-index:251659264;mso-width-relative:page;mso-height-relative:page;" filled="f" stroked="t" coordsize="21600,21600" o:gfxdata="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KWH2dYAAAAIAQAADwAAAAAAAAABACAAAAAiAAAA&#10;ZHJzL2Rvd25yZXYueG1sUEsBAhQAFAAAAAgAh07iQNa1bZUJAgAA+wMAAA4AAAAAAAAAAQAgAAAA&#10;JQEAAGRycy9lMm9Eb2MueG1sUEsFBgAAAAAGAAYAWQEAAK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313" w:afterLines="100" w:line="480" w:lineRule="atLeast"/>
        <w:ind w:left="0" w:leftChars="0" w:right="118" w:rightChars="37" w:firstLine="0" w:firstLineChars="0"/>
        <w:jc w:val="right"/>
        <w:textAlignment w:val="auto"/>
        <w:outlineLvl w:val="9"/>
        <w:rPr>
          <w:rFonts w:hint="eastAsia" w:ascii="仿宋_GB2312" w:eastAsia="仿宋_GB2312"/>
          <w:b/>
          <w:bCs/>
          <w:lang w:eastAsia="zh-CN"/>
        </w:rPr>
      </w:pPr>
      <w:r>
        <w:rPr>
          <w:rFonts w:hint="default" w:ascii="Times New Roman" w:eastAsia="仿宋_GB2312" w:cs="Times New Roman"/>
          <w:b w:val="0"/>
          <w:bCs w:val="0"/>
          <w:lang w:eastAsia="zh-CN"/>
        </w:rPr>
        <w:t>浙经信云计算便函〔2021〕82号</w:t>
      </w:r>
    </w:p>
    <w:p>
      <w:pPr>
        <w:pStyle w:val="2"/>
        <w:spacing w:line="660" w:lineRule="exact"/>
        <w:rPr>
          <w:rFonts w:hint="eastAsia" w:ascii="方正小标宋简体" w:hAnsi="方正小标宋简体" w:cs="方正小标宋简体"/>
          <w:b w:val="0"/>
          <w:bCs/>
          <w:szCs w:val="44"/>
          <w:lang w:val="en-US" w:eastAsia="zh-CN"/>
        </w:rPr>
      </w:pPr>
      <w:r>
        <w:rPr>
          <w:rFonts w:hint="eastAsia" w:ascii="方正小标宋简体" w:hAnsi="方正小标宋简体" w:cs="方正小标宋简体"/>
          <w:b w:val="0"/>
          <w:bCs/>
          <w:szCs w:val="44"/>
          <w:lang w:val="en-US" w:eastAsia="zh-CN"/>
        </w:rPr>
        <w:t>关于组织申报浙江省第七批</w:t>
      </w:r>
    </w:p>
    <w:p>
      <w:pPr>
        <w:spacing w:beforeLines="0" w:afterLines="0"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大数据应用示范企业的通知</w:t>
      </w:r>
    </w:p>
    <w:p>
      <w:pPr>
        <w:pStyle w:val="9"/>
        <w:widowControl w:val="0"/>
        <w:autoSpaceDN w:val="0"/>
        <w:spacing w:beforeLines="0" w:afterLines="0" w:line="600" w:lineRule="exact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9"/>
        <w:widowControl w:val="0"/>
        <w:autoSpaceDN w:val="0"/>
        <w:spacing w:beforeLines="0" w:afterLines="0" w:line="58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各市、县（市、区）经信局，有关企业</w:t>
      </w:r>
      <w:r>
        <w:rPr>
          <w:rFonts w:hint="default" w:ascii="Times New Roman" w:hAnsi="Times New Roman" w:eastAsia="仿宋_GB2312" w:cs="Times New Roman"/>
        </w:rPr>
        <w:t>：</w:t>
      </w:r>
    </w:p>
    <w:p>
      <w:pPr>
        <w:spacing w:beforeLines="0" w:afterLines="0" w:line="580" w:lineRule="exact"/>
        <w:rPr>
          <w:rFonts w:hint="default" w:ascii="Times New Roman" w:hAnsi="Times New Roman" w:eastAsia="仿宋_GB2312" w:cs="Times New Roman"/>
          <w:sz w:val="32"/>
        </w:rPr>
        <w:sectPr>
          <w:footerReference r:id="rId5" w:type="default"/>
          <w:pgSz w:w="11906" w:h="16838"/>
          <w:pgMar w:top="1814" w:right="1587" w:bottom="1588" w:left="1587" w:header="851" w:footer="1418" w:gutter="0"/>
          <w:paperSrc/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《浙江省促进大数据发展实施计划》（浙政发〔2016〕6号）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大数据应用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产业发展，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评选浙江省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批大数据应用示范企业，现将有关事项通知如下：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一、申报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申报企业须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注册在浙江省境内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年度主营业务收入达到3000万元以上，研发费用占主营业务收入的比例不低于3%，专职研发人员30人以上。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）企业有较好的信息化建设基础和稳定的数据来源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具备大数据分析、挖掘和应用服务能力，在企业生产、经营、管理中已开展大数据应用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应用的大数据产品、服务或解决方案，技术先进实用。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1796415</wp:posOffset>
                </wp:positionV>
                <wp:extent cx="5344160" cy="8890"/>
                <wp:effectExtent l="0" t="28575" r="8890" b="38735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44160" cy="889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7.35pt;margin-top:141.45pt;height:0.7pt;width:420.8pt;z-index:251661312;mso-width-relative:page;mso-height-relative:page;" filled="f" stroked="t" coordsize="21600,21600" o:gfxdata="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UQB672QAAAAoBAAAPAAAAAAAAAAEAIAAAACIAAABkcnMvZG93bnJldi54&#10;bWxQSwECFAAUAAAACACHTuJA5U+hVfkBAADvAwAADgAAAAAAAAABACAAAAAoAQAAZHJzL2Uyb0Rv&#10;Yy54bWxQSwUGAAAAAAYABgBZAQAAk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形成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大数据应用的成功案例，在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企业数据资源管理、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分析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服务、业务模式创新、提升企业经营管理效益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带动行业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大数据应用等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方面具有较强的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示范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引领作用，具备可复制推广价值。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拟申报企业填写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“大数据应用示范企业申报表”（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1），加盖企业公章，报送所在县市区经信部门。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各市经信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局汇总辖区内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，严把质量关，组织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初审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评价后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厅报送推荐企业申报材料，及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排序表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（附件2）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，推荐排序表上需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加盖市经信局公章。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综合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评审，必要时对申报企业进行实地考察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各市推荐意见、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综合评审意见，审核确定浙江省第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批大数据应用示范企业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初选名单。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在门户网站上公示初选名单，对公示反映的问题组织调查核实，确认无误后正式公布评选结果。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三、材料报送要求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1-2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电子版可从省经信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厅门户网站“文件通知”栏目下载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符合条件的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除填报相应的附件表格外，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提交企业营业执照复印件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）申报企业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内容和数据真实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性负责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，提供虚假材料或内容、数据失实的，经信部门将终止其申报。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各市经信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日前将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企业申报材料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汇总后，与推荐排序表一并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报送省经信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厅。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纸质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份，寄送至：杭州市体育场路479号省行政中心8号楼7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电子版发送至邮箱：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"mailto:wangfei@zjjxw.gov.cn"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xxssc@zjjxw.gov.cn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云计算与大数据产业处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鲍克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，联系电话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13655713990（浙政钉同号）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1.大数据应用示范企业申报表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2.大数据应用示范企业推荐排序表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浙江省经济和信息化厅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before="0" w:beforeLines="0" w:after="0" w:afterLines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2021年11月24日</w:t>
      </w:r>
    </w:p>
    <w:p>
      <w:pPr>
        <w:spacing w:before="0" w:beforeLines="0" w:after="0" w:afterLines="0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spacing w:before="0" w:beforeLines="0" w:after="0" w:afterLines="0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spacing w:before="0" w:beforeLines="0" w:after="0" w:afterLines="0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/>
    <w:p/>
    <w:p>
      <w:pPr>
        <w:pStyle w:val="10"/>
        <w:autoSpaceDN w:val="0"/>
        <w:snapToGrid/>
        <w:spacing w:beforeLines="0" w:afterLines="0" w:line="560" w:lineRule="exact"/>
        <w:ind w:firstLine="0" w:firstLineChars="0"/>
        <w:rPr>
          <w:rFonts w:hint="default" w:ascii="Times New Roman" w:hAnsi="Times New Roman" w:eastAsia="黑体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eastAsia" w:eastAsia="黑体" w:cs="Times New Roman"/>
          <w:color w:val="auto"/>
          <w:sz w:val="32"/>
          <w:lang w:val="en-US" w:eastAsia="zh-CN"/>
        </w:rPr>
        <w:t>1</w:t>
      </w:r>
    </w:p>
    <w:p>
      <w:pPr>
        <w:spacing w:beforeLines="0" w:afterLines="0" w:line="66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</w:rPr>
        <w:t>大数据应用示范企业申报表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658"/>
        <w:gridCol w:w="37"/>
        <w:gridCol w:w="907"/>
        <w:gridCol w:w="1"/>
        <w:gridCol w:w="1037"/>
        <w:gridCol w:w="1622"/>
        <w:gridCol w:w="520"/>
        <w:gridCol w:w="46"/>
        <w:gridCol w:w="641"/>
        <w:gridCol w:w="888"/>
        <w:gridCol w:w="1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9" w:hRule="atLeast"/>
          <w:jc w:val="center"/>
        </w:trPr>
        <w:tc>
          <w:tcPr>
            <w:tcW w:w="94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400" w:lineRule="exact"/>
              <w:ind w:firstLine="0" w:firstLineChars="0"/>
              <w:textAlignment w:val="baseline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4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　　　　　　　　　　　   （盖章）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组织机构代码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7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企业性质</w:t>
            </w:r>
          </w:p>
        </w:tc>
        <w:tc>
          <w:tcPr>
            <w:tcW w:w="794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sym w:font="Times New Roman" w:char="0000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国有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sym w:font="Times New Roman" w:char="0000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集体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sym w:font="Times New Roman" w:char="0000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民营（含私营）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sym w:font="Times New Roman" w:char="0000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合资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sym w:font="Times New Roman" w:char="0000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外资（含外资控股）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其它：请注明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企业地址</w:t>
            </w:r>
          </w:p>
        </w:tc>
        <w:tc>
          <w:tcPr>
            <w:tcW w:w="4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2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1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注册资本</w:t>
            </w:r>
          </w:p>
        </w:tc>
        <w:tc>
          <w:tcPr>
            <w:tcW w:w="2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员工人数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信息化负责人</w:t>
            </w:r>
          </w:p>
        </w:tc>
        <w:tc>
          <w:tcPr>
            <w:tcW w:w="1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4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75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主营业务范围</w:t>
            </w:r>
          </w:p>
        </w:tc>
        <w:tc>
          <w:tcPr>
            <w:tcW w:w="794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经营情况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201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年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20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销售收入（万元）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利润总额（万元）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实际纳税（万元）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专职研发人数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研发费用占主营业务收入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的百分比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3" w:hRule="atLeast"/>
          <w:jc w:val="center"/>
        </w:trPr>
        <w:tc>
          <w:tcPr>
            <w:tcW w:w="942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二、企业信息化基础及大数据能力建设情况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027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企业信息化建设情况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978"/>
              </w:tabs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49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现有数据量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（TB、PB）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978"/>
              </w:tabs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09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数据来源说明</w:t>
            </w:r>
          </w:p>
        </w:tc>
        <w:tc>
          <w:tcPr>
            <w:tcW w:w="72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34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大数据分析、挖掘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和应用服务能力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建设情况</w:t>
            </w:r>
          </w:p>
        </w:tc>
        <w:tc>
          <w:tcPr>
            <w:tcW w:w="72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9" w:hRule="atLeast"/>
          <w:jc w:val="center"/>
        </w:trPr>
        <w:tc>
          <w:tcPr>
            <w:tcW w:w="942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三、大数据应用示范情况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87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大数据应用的业务领域、应用案例简要描述、解决的主要问题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6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采用的大数据相关技术、产品、解决方案，及技术合作伙伴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51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应用模式及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技术实现路径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485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应用成效及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推广前景</w:t>
            </w:r>
          </w:p>
        </w:tc>
        <w:tc>
          <w:tcPr>
            <w:tcW w:w="72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应用成效能量化的请量化表述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7" w:hRule="atLeast"/>
          <w:jc w:val="center"/>
        </w:trPr>
        <w:tc>
          <w:tcPr>
            <w:tcW w:w="942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四、大数据应用发展近三年计划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72" w:hRule="atLeast"/>
          <w:jc w:val="center"/>
        </w:trPr>
        <w:tc>
          <w:tcPr>
            <w:tcW w:w="21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近三年计划（包括目标、任务和措施等）</w:t>
            </w:r>
          </w:p>
        </w:tc>
        <w:tc>
          <w:tcPr>
            <w:tcW w:w="728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ind w:firstLine="0" w:firstLineChars="0"/>
        <w:sectPr>
          <w:type w:val="continuous"/>
          <w:pgSz w:w="11906" w:h="16838"/>
          <w:pgMar w:top="1814" w:right="1587" w:bottom="1587" w:left="1587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titlePg/>
          <w:docGrid w:type="lines" w:linePitch="312" w:charSpace="0"/>
        </w:sectPr>
      </w:pPr>
    </w:p>
    <w:p>
      <w:pPr>
        <w:pStyle w:val="9"/>
        <w:spacing w:line="480" w:lineRule="exact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附件</w:t>
      </w:r>
      <w:r>
        <w:rPr>
          <w:rFonts w:hint="eastAsia" w:eastAsia="黑体" w:cs="Times New Roman"/>
          <w:color w:val="auto"/>
          <w:lang w:val="en-US" w:eastAsia="zh-CN"/>
        </w:rPr>
        <w:t>2</w:t>
      </w:r>
    </w:p>
    <w:p>
      <w:pPr>
        <w:pStyle w:val="9"/>
        <w:spacing w:line="240" w:lineRule="exact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9"/>
        <w:spacing w:line="66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lang w:val="en-US" w:eastAsia="zh-CN"/>
        </w:rPr>
        <w:t>大数据应用示范企业推荐排序表</w:t>
      </w:r>
    </w:p>
    <w:p>
      <w:pPr>
        <w:pStyle w:val="9"/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19"/>
        <w:gridCol w:w="1344"/>
        <w:gridCol w:w="1822"/>
        <w:gridCol w:w="960"/>
        <w:gridCol w:w="960"/>
        <w:gridCol w:w="1268"/>
        <w:gridCol w:w="1770"/>
        <w:gridCol w:w="967"/>
        <w:gridCol w:w="1034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报送单位：________市经信局（盖章）                    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工作联系人：          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区县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年度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大数据应用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情况简要描述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信息化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负责人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市经信局    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销售  收入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利润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总额   （万元）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信息化建设和运维投入（万元）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4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7" w:hRule="exact"/>
        </w:trPr>
        <w:tc>
          <w:tcPr>
            <w:tcW w:w="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9"/>
        <w:autoSpaceDN w:val="0"/>
        <w:spacing w:line="480" w:lineRule="atLeast"/>
        <w:rPr>
          <w:rFonts w:hint="eastAsia" w:ascii="仿宋_GB2312" w:eastAsia="仿宋_GB2312"/>
          <w:lang w:val="en-US" w:eastAsia="zh-CN"/>
        </w:rPr>
      </w:pPr>
    </w:p>
    <w:sectPr>
      <w:footerReference r:id="rId7" w:type="first"/>
      <w:footerReference r:id="rId6" w:type="default"/>
      <w:type w:val="continuous"/>
      <w:pgSz w:w="16838" w:h="11905" w:orient="landscape"/>
      <w:pgMar w:top="1304" w:right="1814" w:bottom="1191" w:left="1587" w:header="851" w:footer="1417" w:gutter="0"/>
      <w:paperSrc/>
      <w:pgNumType w:fmt="decimal"/>
      <w:cols w:space="720" w:num="1"/>
      <w:titlePg/>
      <w:rtlGutter w:val="0"/>
      <w:docGrid w:type="lines" w:linePitch="44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U1JJtQAAAAHAQAADwAAAAAA&#10;AAABACAAAAAiAAAAZHJzL2Rvd25yZXYueG1sUEsBAhQAFAAAAAgAh07iQE7Y8LreAQAAvgMAAA4A&#10;AAAAAAAAAQAgAAAAIw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266700</wp:posOffset>
              </wp:positionV>
              <wp:extent cx="1828800" cy="182880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21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U1JJtQAAAAHAQAADwAAAAAAAAABACAAAAAiAAAAZHJzL2Rvd25y&#10;ZXYueG1sUEsBAhQAFAAAAAgAh07iQM3BoV7JAQAAmg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eu3FJ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forms" w:enforcement="0"/>
  <w:defaultTabStop w:val="420"/>
  <w:hyphenationZone w:val="360"/>
  <w:drawingGridVerticalSpacing w:val="22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703F0"/>
    <w:rsid w:val="04E87A9C"/>
    <w:rsid w:val="055543FB"/>
    <w:rsid w:val="0A0526A7"/>
    <w:rsid w:val="0CB217C5"/>
    <w:rsid w:val="0D070F11"/>
    <w:rsid w:val="0DE314D8"/>
    <w:rsid w:val="10FE5988"/>
    <w:rsid w:val="124F12BB"/>
    <w:rsid w:val="146C542F"/>
    <w:rsid w:val="14CA2B71"/>
    <w:rsid w:val="152E45E9"/>
    <w:rsid w:val="1537614D"/>
    <w:rsid w:val="17F507C0"/>
    <w:rsid w:val="1889527E"/>
    <w:rsid w:val="1B1C1E99"/>
    <w:rsid w:val="1E0E33A1"/>
    <w:rsid w:val="1FC32B37"/>
    <w:rsid w:val="21DE5DDA"/>
    <w:rsid w:val="26F45A76"/>
    <w:rsid w:val="26F65134"/>
    <w:rsid w:val="2A6B215D"/>
    <w:rsid w:val="2C461887"/>
    <w:rsid w:val="2D0A42E5"/>
    <w:rsid w:val="2FA4615E"/>
    <w:rsid w:val="314C599F"/>
    <w:rsid w:val="34BD3BF2"/>
    <w:rsid w:val="353A5FC4"/>
    <w:rsid w:val="354B5E9D"/>
    <w:rsid w:val="366E4214"/>
    <w:rsid w:val="37734F87"/>
    <w:rsid w:val="3B34528E"/>
    <w:rsid w:val="3D85045C"/>
    <w:rsid w:val="3FF07B46"/>
    <w:rsid w:val="413F0326"/>
    <w:rsid w:val="42335DE3"/>
    <w:rsid w:val="42B1703F"/>
    <w:rsid w:val="45D4259A"/>
    <w:rsid w:val="499949A5"/>
    <w:rsid w:val="4C11589E"/>
    <w:rsid w:val="4C403924"/>
    <w:rsid w:val="4EA83BA6"/>
    <w:rsid w:val="51412719"/>
    <w:rsid w:val="5221678B"/>
    <w:rsid w:val="52997CEC"/>
    <w:rsid w:val="53941755"/>
    <w:rsid w:val="544E5A67"/>
    <w:rsid w:val="572D570D"/>
    <w:rsid w:val="57EE7196"/>
    <w:rsid w:val="5AF67398"/>
    <w:rsid w:val="5C8A7D9B"/>
    <w:rsid w:val="5CE05A01"/>
    <w:rsid w:val="5CEB7584"/>
    <w:rsid w:val="5D2F7174"/>
    <w:rsid w:val="61CB0FA2"/>
    <w:rsid w:val="631137E0"/>
    <w:rsid w:val="63BA4102"/>
    <w:rsid w:val="642A38A3"/>
    <w:rsid w:val="678E2496"/>
    <w:rsid w:val="6AFD09DC"/>
    <w:rsid w:val="70F018E2"/>
    <w:rsid w:val="718E5B3F"/>
    <w:rsid w:val="71D75E1C"/>
    <w:rsid w:val="7A1A3F8C"/>
    <w:rsid w:val="7A334E62"/>
    <w:rsid w:val="7B405CA2"/>
    <w:rsid w:val="D7DEA5AD"/>
    <w:rsid w:val="FFFFF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8">
    <w:name w:val="page number"/>
    <w:basedOn w:val="7"/>
    <w:uiPriority w:val="0"/>
  </w:style>
  <w:style w:type="paragraph" w:customStyle="1" w:styleId="9">
    <w:name w:val="p0"/>
    <w:basedOn w:val="1"/>
    <w:uiPriority w:val="0"/>
    <w:pPr>
      <w:widowControl/>
      <w:ind w:firstLine="0" w:firstLineChars="0"/>
    </w:pPr>
    <w:rPr>
      <w:kern w:val="0"/>
      <w:sz w:val="32"/>
      <w:szCs w:val="32"/>
    </w:rPr>
  </w:style>
  <w:style w:type="paragraph" w:customStyle="1" w:styleId="10">
    <w:name w:val="0"/>
    <w:unhideWhenUsed/>
    <w:qFormat/>
    <w:uiPriority w:val="0"/>
    <w:pPr>
      <w:widowControl/>
      <w:snapToGrid w:val="0"/>
      <w:spacing w:beforeLines="0" w:afterLines="0" w:line="560" w:lineRule="exact"/>
      <w:ind w:firstLine="643" w:firstLineChars="200"/>
      <w:jc w:val="both"/>
    </w:pPr>
    <w:rPr>
      <w:rFonts w:hint="eastAsia"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6</Pages>
  <Words>1392</Words>
  <Characters>1466</Characters>
  <Lines>4</Lines>
  <Paragraphs>1</Paragraphs>
  <TotalTime>0</TotalTime>
  <ScaleCrop>false</ScaleCrop>
  <LinksUpToDate>false</LinksUpToDate>
  <CharactersWithSpaces>1629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2010-06-09T23:06:00Z</dcterms:created>
  <dc:creator>User</dc:creator>
  <cp:lastModifiedBy>黄书韬Stanley</cp:lastModifiedBy>
  <dcterms:modified xsi:type="dcterms:W3CDTF">2021-11-26T08:40:31Z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E95F874C815B41A997A38232F8492814</vt:lpwstr>
  </property>
</Properties>
</file>