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611" w:rsidRDefault="00590A6F">
      <w:pPr>
        <w:widowControl/>
        <w:jc w:val="left"/>
        <w:rPr>
          <w:rFonts w:ascii="黑体" w:eastAsia="黑体" w:hAnsi="黑体"/>
          <w:color w:val="000000"/>
          <w:sz w:val="32"/>
          <w:szCs w:val="32"/>
        </w:rPr>
      </w:pPr>
      <w:r>
        <w:rPr>
          <w:rFonts w:ascii="黑体" w:eastAsia="黑体" w:hAnsi="黑体"/>
          <w:color w:val="000000"/>
          <w:sz w:val="32"/>
          <w:szCs w:val="32"/>
        </w:rPr>
        <w:t>附件</w:t>
      </w:r>
    </w:p>
    <w:p w:rsidR="007E6611" w:rsidRDefault="007E6611">
      <w:pPr>
        <w:widowControl/>
        <w:jc w:val="left"/>
        <w:rPr>
          <w:rFonts w:ascii="黑体" w:eastAsia="黑体" w:hAnsi="黑体"/>
          <w:color w:val="000000"/>
          <w:sz w:val="32"/>
          <w:szCs w:val="32"/>
        </w:rPr>
      </w:pPr>
    </w:p>
    <w:p w:rsidR="007E6611" w:rsidRDefault="00590A6F">
      <w:pPr>
        <w:spacing w:line="560" w:lineRule="exact"/>
        <w:ind w:firstLineChars="200" w:firstLine="720"/>
        <w:rPr>
          <w:rFonts w:ascii="方正小标宋简体" w:eastAsia="方正小标宋简体" w:hAnsi="Times New Roman"/>
          <w:color w:val="000000"/>
          <w:sz w:val="36"/>
          <w:szCs w:val="36"/>
        </w:rPr>
      </w:pPr>
      <w:r>
        <w:rPr>
          <w:rFonts w:ascii="方正小标宋简体" w:eastAsia="方正小标宋简体" w:hAnsi="Times New Roman" w:hint="eastAsia"/>
          <w:color w:val="000000"/>
          <w:sz w:val="36"/>
          <w:szCs w:val="36"/>
        </w:rPr>
        <w:t>202</w:t>
      </w:r>
      <w:r>
        <w:rPr>
          <w:rFonts w:ascii="方正小标宋简体" w:eastAsia="方正小标宋简体" w:hint="eastAsia"/>
          <w:color w:val="000000"/>
          <w:sz w:val="36"/>
          <w:szCs w:val="36"/>
        </w:rPr>
        <w:t>1</w:t>
      </w:r>
      <w:r>
        <w:rPr>
          <w:rFonts w:ascii="方正小标宋简体" w:eastAsia="方正小标宋简体" w:hAnsi="Times New Roman" w:hint="eastAsia"/>
          <w:color w:val="000000"/>
          <w:sz w:val="36"/>
          <w:szCs w:val="36"/>
        </w:rPr>
        <w:t>年支持中小外贸企业拓市场项目申报指南</w:t>
      </w:r>
    </w:p>
    <w:p w:rsidR="007E6611" w:rsidRDefault="007E6611">
      <w:pPr>
        <w:adjustRightInd w:val="0"/>
        <w:snapToGrid w:val="0"/>
        <w:spacing w:line="420" w:lineRule="exact"/>
        <w:ind w:firstLineChars="200" w:firstLine="640"/>
        <w:rPr>
          <w:rFonts w:ascii="黑体" w:eastAsia="黑体" w:hAnsi="黑体"/>
          <w:color w:val="000000"/>
          <w:sz w:val="32"/>
          <w:szCs w:val="32"/>
        </w:rPr>
      </w:pPr>
    </w:p>
    <w:p w:rsidR="007E6611" w:rsidRDefault="00590A6F">
      <w:pPr>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一、申报条件</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（一）符合《实施细则》第六条所规定的基本条件、</w:t>
      </w:r>
      <w:r>
        <w:rPr>
          <w:rFonts w:ascii="Times New Roman" w:eastAsia="仿宋_GB2312" w:hAnsi="Times New Roman"/>
          <w:color w:val="000000"/>
          <w:sz w:val="32"/>
          <w:szCs w:val="32"/>
        </w:rPr>
        <w:t>20</w:t>
      </w:r>
      <w:r>
        <w:rPr>
          <w:rFonts w:ascii="Times New Roman" w:eastAsia="仿宋_GB2312" w:hAnsi="Times New Roman" w:hint="eastAsia"/>
          <w:color w:val="000000"/>
          <w:sz w:val="32"/>
          <w:szCs w:val="32"/>
        </w:rPr>
        <w:t>20</w:t>
      </w:r>
      <w:r>
        <w:rPr>
          <w:rFonts w:ascii="Times New Roman" w:eastAsia="仿宋_GB2312" w:hAnsi="Times New Roman"/>
          <w:color w:val="000000"/>
          <w:sz w:val="32"/>
          <w:szCs w:val="32"/>
        </w:rPr>
        <w:t>年进出口额低于</w:t>
      </w:r>
      <w:r>
        <w:rPr>
          <w:rFonts w:ascii="Times New Roman" w:eastAsia="仿宋_GB2312" w:hAnsi="Times New Roman"/>
          <w:color w:val="000000"/>
          <w:sz w:val="32"/>
          <w:szCs w:val="32"/>
        </w:rPr>
        <w:t>6500</w:t>
      </w:r>
      <w:r>
        <w:rPr>
          <w:rFonts w:ascii="Times New Roman" w:eastAsia="仿宋_GB2312" w:hAnsi="Times New Roman"/>
          <w:color w:val="000000"/>
          <w:sz w:val="32"/>
          <w:szCs w:val="32"/>
        </w:rPr>
        <w:t>万美元的外经贸企业。</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（二）项目应当在</w:t>
      </w:r>
      <w:r>
        <w:rPr>
          <w:rFonts w:ascii="Times New Roman" w:eastAsia="仿宋_GB2312" w:hAnsi="Times New Roman"/>
          <w:color w:val="000000"/>
          <w:sz w:val="32"/>
          <w:szCs w:val="32"/>
        </w:rPr>
        <w:t>20</w:t>
      </w:r>
      <w:r>
        <w:rPr>
          <w:rFonts w:eastAsia="仿宋_GB2312" w:hint="eastAsia"/>
          <w:color w:val="000000"/>
          <w:sz w:val="32"/>
          <w:szCs w:val="32"/>
        </w:rPr>
        <w:t>21</w:t>
      </w:r>
      <w:r>
        <w:rPr>
          <w:rFonts w:ascii="Times New Roman" w:eastAsia="仿宋_GB2312" w:hAnsi="Times New Roman"/>
          <w:color w:val="000000"/>
          <w:sz w:val="32"/>
          <w:szCs w:val="32"/>
        </w:rPr>
        <w:t>年</w:t>
      </w:r>
      <w:r>
        <w:rPr>
          <w:rFonts w:ascii="Times New Roman" w:eastAsia="仿宋_GB2312" w:hAnsi="Times New Roman"/>
          <w:color w:val="000000"/>
          <w:sz w:val="32"/>
          <w:szCs w:val="32"/>
        </w:rPr>
        <w:t>1</w:t>
      </w:r>
      <w:r>
        <w:rPr>
          <w:rFonts w:ascii="Times New Roman" w:eastAsia="仿宋_GB2312" w:hAnsi="Times New Roman"/>
          <w:color w:val="000000"/>
          <w:sz w:val="32"/>
          <w:szCs w:val="32"/>
        </w:rPr>
        <w:t>月</w:t>
      </w:r>
      <w:r>
        <w:rPr>
          <w:rFonts w:ascii="Times New Roman" w:eastAsia="仿宋_GB2312" w:hAnsi="Times New Roman"/>
          <w:color w:val="000000"/>
          <w:sz w:val="32"/>
          <w:szCs w:val="32"/>
        </w:rPr>
        <w:t>1</w:t>
      </w:r>
      <w:r>
        <w:rPr>
          <w:rFonts w:ascii="Times New Roman" w:eastAsia="仿宋_GB2312" w:hAnsi="Times New Roman"/>
          <w:color w:val="000000"/>
          <w:sz w:val="32"/>
          <w:szCs w:val="32"/>
        </w:rPr>
        <w:t>日至</w:t>
      </w:r>
      <w:r>
        <w:rPr>
          <w:rFonts w:ascii="Times New Roman" w:eastAsia="仿宋_GB2312" w:hAnsi="Times New Roman"/>
          <w:color w:val="000000"/>
          <w:sz w:val="32"/>
          <w:szCs w:val="32"/>
        </w:rPr>
        <w:t>12</w:t>
      </w:r>
      <w:r>
        <w:rPr>
          <w:rFonts w:ascii="Times New Roman" w:eastAsia="仿宋_GB2312" w:hAnsi="Times New Roman"/>
          <w:color w:val="000000"/>
          <w:sz w:val="32"/>
          <w:szCs w:val="32"/>
        </w:rPr>
        <w:t>月</w:t>
      </w:r>
      <w:r>
        <w:rPr>
          <w:rFonts w:ascii="Times New Roman" w:eastAsia="仿宋_GB2312" w:hAnsi="Times New Roman"/>
          <w:color w:val="000000"/>
          <w:sz w:val="32"/>
          <w:szCs w:val="32"/>
        </w:rPr>
        <w:t>31</w:t>
      </w:r>
      <w:r>
        <w:rPr>
          <w:rFonts w:ascii="Times New Roman" w:eastAsia="仿宋_GB2312" w:hAnsi="Times New Roman"/>
          <w:color w:val="000000"/>
          <w:sz w:val="32"/>
          <w:szCs w:val="32"/>
        </w:rPr>
        <w:t>日期间已实施。</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（三）对符合支持内容且支出金额不低于</w:t>
      </w:r>
      <w:r>
        <w:rPr>
          <w:rFonts w:ascii="Times New Roman" w:eastAsia="仿宋_GB2312" w:hAnsi="Times New Roman"/>
          <w:color w:val="000000"/>
          <w:sz w:val="32"/>
          <w:szCs w:val="32"/>
        </w:rPr>
        <w:t>1</w:t>
      </w:r>
      <w:r>
        <w:rPr>
          <w:rFonts w:ascii="Times New Roman" w:eastAsia="仿宋_GB2312" w:hAnsi="Times New Roman"/>
          <w:color w:val="000000"/>
          <w:sz w:val="32"/>
          <w:szCs w:val="32"/>
        </w:rPr>
        <w:t>万元</w:t>
      </w:r>
      <w:r>
        <w:rPr>
          <w:rFonts w:ascii="Times New Roman" w:eastAsia="仿宋_GB2312" w:hAnsi="Times New Roman" w:hint="eastAsia"/>
          <w:color w:val="000000"/>
          <w:sz w:val="32"/>
          <w:szCs w:val="32"/>
        </w:rPr>
        <w:t>人民币</w:t>
      </w:r>
      <w:r>
        <w:rPr>
          <w:rFonts w:ascii="Times New Roman" w:eastAsia="仿宋_GB2312" w:hAnsi="Times New Roman"/>
          <w:color w:val="000000"/>
          <w:sz w:val="32"/>
          <w:szCs w:val="32"/>
        </w:rPr>
        <w:t>的项目予以支持。</w:t>
      </w:r>
    </w:p>
    <w:p w:rsidR="007E6611" w:rsidRDefault="00590A6F">
      <w:pPr>
        <w:spacing w:line="560" w:lineRule="exact"/>
        <w:ind w:firstLineChars="200" w:firstLine="640"/>
        <w:rPr>
          <w:rFonts w:ascii="黑体" w:eastAsia="黑体" w:hAnsi="黑体"/>
          <w:color w:val="000000"/>
          <w:sz w:val="32"/>
          <w:szCs w:val="32"/>
        </w:rPr>
      </w:pPr>
      <w:r>
        <w:rPr>
          <w:rFonts w:ascii="黑体" w:eastAsia="黑体" w:hAnsi="黑体"/>
          <w:color w:val="000000"/>
          <w:sz w:val="32"/>
          <w:szCs w:val="32"/>
        </w:rPr>
        <w:t>二、支持内容和补助标准</w:t>
      </w:r>
      <w:bookmarkStart w:id="0" w:name="_GoBack"/>
      <w:bookmarkEnd w:id="0"/>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支持内容和补助标准详见附</w:t>
      </w:r>
      <w:r>
        <w:rPr>
          <w:rFonts w:ascii="Times New Roman" w:eastAsia="仿宋_GB2312" w:hAnsi="Times New Roman" w:hint="eastAsia"/>
          <w:color w:val="000000"/>
          <w:sz w:val="32"/>
          <w:szCs w:val="32"/>
        </w:rPr>
        <w:t>2</w:t>
      </w:r>
      <w:r>
        <w:rPr>
          <w:rFonts w:ascii="Times New Roman" w:eastAsia="仿宋_GB2312" w:hAnsi="Times New Roman"/>
          <w:color w:val="000000"/>
          <w:sz w:val="32"/>
          <w:szCs w:val="32"/>
        </w:rPr>
        <w:t>。其中：开拓新兴市场（新兴市场名录见附</w:t>
      </w:r>
      <w:r>
        <w:rPr>
          <w:rFonts w:ascii="Times New Roman" w:eastAsia="仿宋_GB2312" w:hAnsi="Times New Roman" w:hint="eastAsia"/>
          <w:color w:val="000000"/>
          <w:sz w:val="32"/>
          <w:szCs w:val="32"/>
        </w:rPr>
        <w:t>3</w:t>
      </w:r>
      <w:r>
        <w:rPr>
          <w:rFonts w:ascii="Times New Roman" w:eastAsia="仿宋_GB2312" w:hAnsi="Times New Roman"/>
          <w:color w:val="000000"/>
          <w:sz w:val="32"/>
          <w:szCs w:val="32"/>
        </w:rPr>
        <w:t>）项目的支持比例最高不超过</w:t>
      </w:r>
      <w:r>
        <w:rPr>
          <w:rFonts w:ascii="Times New Roman" w:eastAsia="仿宋_GB2312" w:hAnsi="Times New Roman"/>
          <w:color w:val="000000"/>
          <w:sz w:val="32"/>
          <w:szCs w:val="32"/>
        </w:rPr>
        <w:t>70%</w:t>
      </w:r>
      <w:r>
        <w:rPr>
          <w:rFonts w:ascii="Times New Roman" w:eastAsia="仿宋_GB2312" w:hAnsi="Times New Roman"/>
          <w:color w:val="000000"/>
          <w:sz w:val="32"/>
          <w:szCs w:val="32"/>
        </w:rPr>
        <w:t>，开拓其他市场项目的支持比例最高不超过</w:t>
      </w:r>
      <w:r>
        <w:rPr>
          <w:rFonts w:ascii="Times New Roman" w:eastAsia="仿宋_GB2312" w:hAnsi="Times New Roman"/>
          <w:color w:val="000000"/>
          <w:sz w:val="32"/>
          <w:szCs w:val="32"/>
        </w:rPr>
        <w:t>50%</w:t>
      </w:r>
      <w:r>
        <w:rPr>
          <w:rFonts w:ascii="Times New Roman" w:eastAsia="仿宋_GB2312" w:hAnsi="Times New Roman"/>
          <w:color w:val="000000"/>
          <w:sz w:val="32"/>
          <w:szCs w:val="32"/>
        </w:rPr>
        <w:t>。同时对不同内容项目采用最高限额方式予以支持。</w:t>
      </w:r>
    </w:p>
    <w:p w:rsidR="007E6611" w:rsidRDefault="00590A6F">
      <w:pPr>
        <w:spacing w:line="560" w:lineRule="exact"/>
        <w:ind w:firstLineChars="200" w:firstLine="640"/>
        <w:rPr>
          <w:rFonts w:ascii="黑体" w:eastAsia="黑体" w:hAnsi="黑体"/>
          <w:color w:val="000000"/>
          <w:sz w:val="32"/>
          <w:szCs w:val="32"/>
        </w:rPr>
      </w:pPr>
      <w:r>
        <w:rPr>
          <w:rFonts w:ascii="黑体" w:eastAsia="黑体" w:hAnsi="黑体"/>
          <w:color w:val="000000"/>
          <w:sz w:val="32"/>
          <w:szCs w:val="32"/>
        </w:rPr>
        <w:t>三、申报材料（以下材料均需加盖公章）</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所有中小外贸企业拓市场项目除提供《资金拨付申请表》、《企业注册登记表》、营业执照复印件、对外贸易经营者备案登记证复印件外，还需提供以下材料：</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（一）境外展览会项目还需提供的材料（项目名称格式为：年份</w:t>
      </w:r>
      <w:r>
        <w:rPr>
          <w:rFonts w:ascii="Times New Roman" w:eastAsia="仿宋_GB2312" w:hAnsi="Times New Roman"/>
          <w:color w:val="000000"/>
          <w:sz w:val="32"/>
          <w:szCs w:val="32"/>
        </w:rPr>
        <w:t>+</w:t>
      </w:r>
      <w:r>
        <w:rPr>
          <w:rFonts w:ascii="Times New Roman" w:eastAsia="仿宋_GB2312" w:hAnsi="Times New Roman"/>
          <w:color w:val="000000"/>
          <w:sz w:val="32"/>
          <w:szCs w:val="32"/>
        </w:rPr>
        <w:t>合同中所列展会全称）</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与组展方签订的展位合同复印件（应有摊位数量、摊位面</w:t>
      </w:r>
      <w:r>
        <w:rPr>
          <w:rFonts w:ascii="Times New Roman" w:eastAsia="仿宋_GB2312" w:hAnsi="Times New Roman"/>
          <w:color w:val="000000"/>
          <w:sz w:val="32"/>
          <w:szCs w:val="32"/>
        </w:rPr>
        <w:lastRenderedPageBreak/>
        <w:t>积等信息）；</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组展方出具的收费通知或付款通知书（应列明展位费和其他参展费用等信息）；</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组展方出具的有关展位面积和展位费的确认函；</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color w:val="000000"/>
          <w:sz w:val="32"/>
          <w:szCs w:val="32"/>
        </w:rPr>
        <w:t>参展人员的护照或者港澳通行证（含首页、签证页和出入境日期页）复印件，或其他能够证明出入境的材料复印件</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护照和港澳通行证无出入境日期签章的，需提供出入境日期记录</w:t>
      </w:r>
      <w:r>
        <w:rPr>
          <w:rFonts w:ascii="Times New Roman" w:eastAsia="仿宋_GB2312" w:hAnsi="Times New Roman" w:hint="eastAsia"/>
          <w:color w:val="000000"/>
          <w:sz w:val="32"/>
          <w:szCs w:val="32"/>
        </w:rPr>
        <w:t>；</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5.</w:t>
      </w:r>
      <w:r>
        <w:rPr>
          <w:rFonts w:ascii="Times New Roman" w:eastAsia="仿宋_GB2312" w:hAnsi="Times New Roman"/>
          <w:color w:val="000000"/>
          <w:sz w:val="32"/>
          <w:szCs w:val="32"/>
        </w:rPr>
        <w:t>项目实际发生费用的合法凭证，包括发票复印件和银行付款单据复印件（加盖申请单位公章或财务章），如外汇付款应提供境外汇款申请书复印件；</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6.</w:t>
      </w:r>
      <w:r>
        <w:rPr>
          <w:rFonts w:ascii="Times New Roman" w:eastAsia="仿宋_GB2312" w:hAnsi="Times New Roman"/>
          <w:color w:val="000000"/>
          <w:sz w:val="32"/>
          <w:szCs w:val="32"/>
        </w:rPr>
        <w:t>展会期间工作照片（能显示参展人员、摊位号、参展企业名称和参展商品）。</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（二）认证项目还需提供的材料（项目名称格式为：产品名称或产品型号</w:t>
      </w:r>
      <w:r>
        <w:rPr>
          <w:rFonts w:ascii="Times New Roman" w:eastAsia="仿宋_GB2312" w:hAnsi="Times New Roman"/>
          <w:color w:val="000000"/>
          <w:sz w:val="32"/>
          <w:szCs w:val="32"/>
        </w:rPr>
        <w:t>+</w:t>
      </w:r>
      <w:r>
        <w:rPr>
          <w:rFonts w:ascii="Times New Roman" w:eastAsia="仿宋_GB2312" w:hAnsi="Times New Roman"/>
          <w:color w:val="000000"/>
          <w:sz w:val="32"/>
          <w:szCs w:val="32"/>
        </w:rPr>
        <w:t>认证国家</w:t>
      </w:r>
      <w:r>
        <w:rPr>
          <w:rFonts w:ascii="Times New Roman" w:eastAsia="仿宋_GB2312" w:hAnsi="Times New Roman"/>
          <w:color w:val="000000"/>
          <w:sz w:val="32"/>
          <w:szCs w:val="32"/>
        </w:rPr>
        <w:t>+</w:t>
      </w:r>
      <w:r>
        <w:rPr>
          <w:rFonts w:ascii="Times New Roman" w:eastAsia="仿宋_GB2312" w:hAnsi="Times New Roman"/>
          <w:color w:val="000000"/>
          <w:sz w:val="32"/>
          <w:szCs w:val="32"/>
        </w:rPr>
        <w:t>认证标准名称</w:t>
      </w:r>
      <w:r>
        <w:rPr>
          <w:rFonts w:ascii="Times New Roman" w:eastAsia="仿宋_GB2312" w:hAnsi="Times New Roman"/>
          <w:color w:val="000000"/>
          <w:sz w:val="32"/>
          <w:szCs w:val="32"/>
        </w:rPr>
        <w:t>+</w:t>
      </w:r>
      <w:r>
        <w:rPr>
          <w:rFonts w:ascii="Times New Roman" w:eastAsia="仿宋_GB2312" w:hAnsi="Times New Roman"/>
          <w:color w:val="000000"/>
          <w:sz w:val="32"/>
          <w:szCs w:val="32"/>
        </w:rPr>
        <w:t>认证项目类别）</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项目申报单位与所委托认证机构之间签订的合同或者报价单复印件；</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中外文认证证书的复印件；</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所委托认证机构的认证资质相关文件复印件；</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color w:val="000000"/>
          <w:sz w:val="32"/>
          <w:szCs w:val="32"/>
        </w:rPr>
        <w:t>产品认证证书复印件和检验检测报告中有关结论性内容的复印件；</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5.</w:t>
      </w:r>
      <w:r>
        <w:rPr>
          <w:rFonts w:ascii="Times New Roman" w:eastAsia="仿宋_GB2312" w:hAnsi="Times New Roman"/>
          <w:color w:val="000000"/>
          <w:sz w:val="32"/>
          <w:szCs w:val="32"/>
        </w:rPr>
        <w:t>项目实际发生费用的合法凭证，包括发票复印件和银行付款单据复印件（加盖申请单位公章或财务章），如外汇付款应提</w:t>
      </w:r>
      <w:r>
        <w:rPr>
          <w:rFonts w:ascii="Times New Roman" w:eastAsia="仿宋_GB2312" w:hAnsi="Times New Roman"/>
          <w:color w:val="000000"/>
          <w:sz w:val="32"/>
          <w:szCs w:val="32"/>
        </w:rPr>
        <w:lastRenderedPageBreak/>
        <w:t>供境外汇款申请书复印件。</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（三）商标注册项目还需提供的材料（项目名称格式为：注册地</w:t>
      </w:r>
      <w:r>
        <w:rPr>
          <w:rFonts w:ascii="Times New Roman" w:eastAsia="仿宋_GB2312" w:hAnsi="Times New Roman"/>
          <w:color w:val="000000"/>
          <w:sz w:val="32"/>
          <w:szCs w:val="32"/>
        </w:rPr>
        <w:t>+</w:t>
      </w:r>
      <w:r>
        <w:rPr>
          <w:rFonts w:ascii="Times New Roman" w:eastAsia="仿宋_GB2312" w:hAnsi="Times New Roman"/>
          <w:color w:val="000000"/>
          <w:sz w:val="32"/>
          <w:szCs w:val="32"/>
        </w:rPr>
        <w:t>商标类型</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商标注册</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项目申报单位与商标注册代理方之间签订的合同复印件；</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商标注册的注册文件及标识；</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项目实际发生费用的合法凭证，包括发票复印件和银行付款单据复印件（加盖申请单位公章或财务章），如外汇付款应提供境外汇款申请书复印件。</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（四）境外专利申请项目还需提供的材料（项目名称格式为：产品</w:t>
      </w:r>
      <w:r>
        <w:rPr>
          <w:rFonts w:ascii="Times New Roman" w:eastAsia="仿宋_GB2312" w:hAnsi="Times New Roman"/>
          <w:color w:val="000000"/>
          <w:sz w:val="32"/>
          <w:szCs w:val="32"/>
        </w:rPr>
        <w:t>+</w:t>
      </w:r>
      <w:r>
        <w:rPr>
          <w:rFonts w:ascii="Times New Roman" w:eastAsia="仿宋_GB2312" w:hAnsi="Times New Roman"/>
          <w:color w:val="000000"/>
          <w:sz w:val="32"/>
          <w:szCs w:val="32"/>
        </w:rPr>
        <w:t>专利申请地</w:t>
      </w:r>
      <w:r>
        <w:rPr>
          <w:rFonts w:ascii="Times New Roman" w:eastAsia="仿宋_GB2312" w:hAnsi="Times New Roman"/>
          <w:color w:val="000000"/>
          <w:sz w:val="32"/>
          <w:szCs w:val="32"/>
        </w:rPr>
        <w:t>+</w:t>
      </w:r>
      <w:r>
        <w:rPr>
          <w:rFonts w:ascii="Times New Roman" w:eastAsia="仿宋_GB2312" w:hAnsi="Times New Roman"/>
          <w:color w:val="000000"/>
          <w:sz w:val="32"/>
          <w:szCs w:val="32"/>
        </w:rPr>
        <w:t>专利类型）</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项目申报单位与专利服务方之间签订的合同复印件；</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专利注册证书复印件；</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项目实际发生费用的合法凭证，包括发票复印件和银行付款单据复印件（加盖申请单位公章或财务章），如外汇付款应提供境外汇款申请书复印件。</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（五）支持中小外贸企业提高经营管理信息化水平（信保通</w:t>
      </w:r>
      <w:r>
        <w:rPr>
          <w:rFonts w:ascii="Times New Roman" w:eastAsia="仿宋_GB2312" w:hAnsi="Times New Roman"/>
          <w:color w:val="000000"/>
          <w:sz w:val="32"/>
          <w:szCs w:val="32"/>
        </w:rPr>
        <w:t>EDI</w:t>
      </w:r>
      <w:r>
        <w:rPr>
          <w:rFonts w:ascii="Times New Roman" w:eastAsia="仿宋_GB2312" w:hAnsi="Times New Roman"/>
          <w:color w:val="000000"/>
          <w:sz w:val="32"/>
          <w:szCs w:val="32"/>
        </w:rPr>
        <w:t>）项目还需提供的材料</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项目申报单位与</w:t>
      </w:r>
      <w:r>
        <w:rPr>
          <w:rFonts w:ascii="Times New Roman" w:eastAsia="仿宋_GB2312" w:hAnsi="Times New Roman"/>
          <w:color w:val="000000"/>
          <w:sz w:val="32"/>
          <w:szCs w:val="32"/>
        </w:rPr>
        <w:t>EDI</w:t>
      </w:r>
      <w:r>
        <w:rPr>
          <w:rFonts w:ascii="Times New Roman" w:eastAsia="仿宋_GB2312" w:hAnsi="Times New Roman"/>
          <w:color w:val="000000"/>
          <w:sz w:val="32"/>
          <w:szCs w:val="32"/>
        </w:rPr>
        <w:t>企业端的开发制作单位的合同复印件；</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所开发系统对应具体功能的截图打印资料和由双方确认的系统交付使用验收单；</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中国出口信用保险公司浙江分公司提供的信保通</w:t>
      </w:r>
      <w:r>
        <w:rPr>
          <w:rFonts w:ascii="Times New Roman" w:eastAsia="仿宋_GB2312" w:hAnsi="Times New Roman"/>
          <w:color w:val="000000"/>
          <w:sz w:val="32"/>
          <w:szCs w:val="32"/>
        </w:rPr>
        <w:t>EDI</w:t>
      </w:r>
      <w:r>
        <w:rPr>
          <w:rFonts w:ascii="Times New Roman" w:eastAsia="仿宋_GB2312" w:hAnsi="Times New Roman"/>
          <w:color w:val="000000"/>
          <w:sz w:val="32"/>
          <w:szCs w:val="32"/>
        </w:rPr>
        <w:t>项</w:t>
      </w:r>
      <w:r>
        <w:rPr>
          <w:rFonts w:ascii="Times New Roman" w:eastAsia="仿宋_GB2312" w:hAnsi="Times New Roman"/>
          <w:color w:val="000000"/>
          <w:sz w:val="32"/>
          <w:szCs w:val="32"/>
        </w:rPr>
        <w:lastRenderedPageBreak/>
        <w:t>目立项申请单复印件、信保通</w:t>
      </w:r>
      <w:r>
        <w:rPr>
          <w:rFonts w:ascii="Times New Roman" w:eastAsia="仿宋_GB2312" w:hAnsi="Times New Roman"/>
          <w:color w:val="000000"/>
          <w:sz w:val="32"/>
          <w:szCs w:val="32"/>
        </w:rPr>
        <w:t>EDI</w:t>
      </w:r>
      <w:r>
        <w:rPr>
          <w:rFonts w:ascii="Times New Roman" w:eastAsia="仿宋_GB2312" w:hAnsi="Times New Roman"/>
          <w:color w:val="000000"/>
          <w:sz w:val="32"/>
          <w:szCs w:val="32"/>
        </w:rPr>
        <w:t>项目测试意见反馈单复印件（加盖中国出口信用保险公司浙江分公司业务专用章）；</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color w:val="000000"/>
          <w:sz w:val="32"/>
          <w:szCs w:val="32"/>
        </w:rPr>
        <w:t>项目实际发生费用的合法凭证，包括发票复印件和银行付款单据复印件（加盖申请单位公章或财务章）。</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（六）支持中小外贸企业提高经营管理科学决策水平（海外资信服务）项目还需提供的材料</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报告封面和目录的复印件；</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中国出口信用保险公司浙江分公司出具的资信报告收费通知书；</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报告实际发生费用的合法凭证，包括发票复印件和银行付款单据复印件（加盖申请单位公章或财务章）；</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color w:val="000000"/>
          <w:sz w:val="32"/>
          <w:szCs w:val="32"/>
        </w:rPr>
        <w:t>对于同中国出口信用保险公司浙江分公司签订年度资信产品服务协议，且定制资信报告费从年度资信费用中抵扣的企业，除上述</w:t>
      </w:r>
      <w:r>
        <w:rPr>
          <w:rFonts w:ascii="Times New Roman" w:eastAsia="仿宋_GB2312" w:hAnsi="Times New Roman" w:hint="eastAsia"/>
          <w:color w:val="000000"/>
          <w:sz w:val="32"/>
          <w:szCs w:val="32"/>
        </w:rPr>
        <w:t>三项</w:t>
      </w:r>
      <w:r>
        <w:rPr>
          <w:rFonts w:ascii="Times New Roman" w:eastAsia="仿宋_GB2312" w:hAnsi="Times New Roman"/>
          <w:color w:val="000000"/>
          <w:sz w:val="32"/>
          <w:szCs w:val="32"/>
        </w:rPr>
        <w:t>材料外，还须提供协议复印件、企业资信服务委托单（加盖中国出口信用保险公司浙江分公司业务专用章）复印件。</w:t>
      </w:r>
    </w:p>
    <w:p w:rsidR="007E6611" w:rsidRDefault="007E6611">
      <w:pPr>
        <w:spacing w:line="560" w:lineRule="exact"/>
        <w:ind w:leftChars="304" w:left="1598" w:hangingChars="300" w:hanging="960"/>
        <w:rPr>
          <w:rFonts w:ascii="Times New Roman" w:eastAsia="仿宋_GB2312" w:hAnsi="Times New Roman"/>
          <w:color w:val="000000"/>
          <w:sz w:val="32"/>
          <w:szCs w:val="32"/>
        </w:rPr>
      </w:pP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附：</w:t>
      </w:r>
      <w:r>
        <w:rPr>
          <w:rFonts w:eastAsia="仿宋_GB2312" w:hint="eastAsia"/>
          <w:color w:val="000000"/>
          <w:sz w:val="32"/>
          <w:szCs w:val="32"/>
        </w:rPr>
        <w:t>1</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杭州高新区（滨江）产业扶持资金申请表</w:t>
      </w:r>
    </w:p>
    <w:p w:rsidR="007E6611" w:rsidRDefault="00590A6F">
      <w:pPr>
        <w:spacing w:line="560" w:lineRule="exact"/>
        <w:ind w:firstLineChars="400" w:firstLine="128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2.</w:t>
      </w:r>
      <w:r>
        <w:rPr>
          <w:rFonts w:ascii="Times New Roman" w:eastAsia="仿宋_GB2312" w:hAnsi="Times New Roman"/>
          <w:color w:val="000000"/>
          <w:sz w:val="32"/>
          <w:szCs w:val="32"/>
        </w:rPr>
        <w:t>20</w:t>
      </w:r>
      <w:r>
        <w:rPr>
          <w:rFonts w:ascii="Times New Roman" w:eastAsia="仿宋_GB2312" w:hAnsi="Times New Roman" w:hint="eastAsia"/>
          <w:color w:val="000000"/>
          <w:sz w:val="32"/>
          <w:szCs w:val="32"/>
        </w:rPr>
        <w:t>22</w:t>
      </w:r>
      <w:r>
        <w:rPr>
          <w:rFonts w:ascii="Times New Roman" w:eastAsia="仿宋_GB2312" w:hAnsi="Times New Roman"/>
          <w:color w:val="000000"/>
          <w:sz w:val="32"/>
          <w:szCs w:val="32"/>
        </w:rPr>
        <w:t>年支持中小外贸企业拓市场项目内容及补</w:t>
      </w:r>
    </w:p>
    <w:p w:rsidR="007E6611" w:rsidRDefault="00590A6F">
      <w:pPr>
        <w:spacing w:line="560" w:lineRule="exact"/>
        <w:ind w:firstLineChars="500" w:firstLine="1600"/>
        <w:rPr>
          <w:rFonts w:ascii="Times New Roman" w:eastAsia="仿宋_GB2312" w:hAnsi="Times New Roman"/>
          <w:color w:val="000000"/>
          <w:sz w:val="32"/>
          <w:szCs w:val="32"/>
        </w:rPr>
      </w:pPr>
      <w:r>
        <w:rPr>
          <w:rFonts w:ascii="Times New Roman" w:eastAsia="仿宋_GB2312" w:hAnsi="Times New Roman"/>
          <w:color w:val="000000"/>
          <w:sz w:val="32"/>
          <w:szCs w:val="32"/>
        </w:rPr>
        <w:t>助标准</w:t>
      </w:r>
    </w:p>
    <w:p w:rsidR="007E6611" w:rsidRDefault="00590A6F">
      <w:pPr>
        <w:spacing w:line="560" w:lineRule="exact"/>
        <w:ind w:firstLineChars="400" w:firstLine="1280"/>
        <w:rPr>
          <w:rFonts w:ascii="Times New Roman" w:eastAsia="仿宋_GB2312" w:hAnsi="Times New Roman"/>
          <w:color w:val="000000"/>
          <w:sz w:val="32"/>
          <w:szCs w:val="32"/>
        </w:rPr>
      </w:pPr>
      <w:r>
        <w:rPr>
          <w:rFonts w:eastAsia="仿宋_GB2312" w:hint="eastAsia"/>
          <w:color w:val="000000"/>
          <w:sz w:val="32"/>
          <w:szCs w:val="32"/>
        </w:rPr>
        <w:t>3</w:t>
      </w:r>
      <w:r>
        <w:rPr>
          <w:rFonts w:ascii="Times New Roman" w:eastAsia="仿宋_GB2312" w:hAnsi="Times New Roman"/>
          <w:color w:val="000000"/>
          <w:sz w:val="32"/>
          <w:szCs w:val="32"/>
        </w:rPr>
        <w:t>.</w:t>
      </w:r>
      <w:r>
        <w:rPr>
          <w:rFonts w:ascii="Times New Roman" w:eastAsia="仿宋_GB2312" w:hAnsi="Times New Roman"/>
          <w:color w:val="000000"/>
          <w:sz w:val="32"/>
          <w:szCs w:val="32"/>
        </w:rPr>
        <w:t>新兴市场国家（地区）名录</w:t>
      </w:r>
    </w:p>
    <w:p w:rsidR="007E6611" w:rsidRDefault="00590A6F">
      <w:pPr>
        <w:spacing w:line="560" w:lineRule="exact"/>
        <w:jc w:val="left"/>
        <w:rPr>
          <w:rFonts w:ascii="Times New Roman" w:eastAsia="仿宋_GB2312" w:hAnsi="Times New Roman"/>
          <w:color w:val="000000"/>
          <w:sz w:val="36"/>
          <w:szCs w:val="36"/>
        </w:rPr>
      </w:pPr>
      <w:r>
        <w:rPr>
          <w:rFonts w:ascii="Times New Roman" w:eastAsia="仿宋_GB2312" w:hAnsi="Times New Roman"/>
          <w:color w:val="000000"/>
          <w:sz w:val="32"/>
          <w:szCs w:val="32"/>
        </w:rPr>
        <w:t xml:space="preserve">          </w:t>
      </w:r>
    </w:p>
    <w:p w:rsidR="007E6611" w:rsidRDefault="00590A6F">
      <w:pPr>
        <w:spacing w:line="560" w:lineRule="exact"/>
        <w:rPr>
          <w:rFonts w:ascii="Times New Roman" w:eastAsia="黑体" w:hAnsi="Times New Roman"/>
          <w:color w:val="000000"/>
          <w:sz w:val="32"/>
          <w:szCs w:val="32"/>
        </w:rPr>
      </w:pPr>
      <w:r>
        <w:rPr>
          <w:rFonts w:ascii="Times New Roman" w:eastAsia="黑体" w:hAnsi="Times New Roman"/>
          <w:color w:val="000000"/>
          <w:sz w:val="32"/>
          <w:szCs w:val="32"/>
        </w:rPr>
        <w:lastRenderedPageBreak/>
        <w:t>附</w:t>
      </w:r>
      <w:r>
        <w:rPr>
          <w:rFonts w:ascii="Times New Roman" w:eastAsia="黑体" w:hAnsi="Times New Roman" w:hint="eastAsia"/>
          <w:color w:val="000000"/>
          <w:sz w:val="32"/>
          <w:szCs w:val="32"/>
        </w:rPr>
        <w:t>1</w:t>
      </w:r>
    </w:p>
    <w:p w:rsidR="007E6611" w:rsidRDefault="007E6611">
      <w:pPr>
        <w:widowControl/>
        <w:adjustRightInd w:val="0"/>
        <w:snapToGrid w:val="0"/>
        <w:spacing w:line="560" w:lineRule="exact"/>
        <w:jc w:val="center"/>
        <w:rPr>
          <w:rFonts w:ascii="宋体" w:hAnsi="宋体" w:cs="宋体"/>
          <w:color w:val="000000"/>
          <w:kern w:val="0"/>
          <w:sz w:val="44"/>
          <w:szCs w:val="32"/>
        </w:rPr>
      </w:pPr>
    </w:p>
    <w:p w:rsidR="007E6611" w:rsidRDefault="00590A6F">
      <w:pPr>
        <w:widowControl/>
        <w:adjustRightInd w:val="0"/>
        <w:snapToGrid w:val="0"/>
        <w:spacing w:line="560" w:lineRule="exact"/>
        <w:jc w:val="center"/>
        <w:rPr>
          <w:rFonts w:ascii="宋体" w:hAnsi="宋体" w:cs="宋体"/>
          <w:color w:val="000000"/>
          <w:kern w:val="0"/>
          <w:sz w:val="44"/>
          <w:szCs w:val="32"/>
        </w:rPr>
      </w:pPr>
      <w:r>
        <w:rPr>
          <w:rFonts w:ascii="宋体" w:hAnsi="宋体" w:cs="宋体" w:hint="eastAsia"/>
          <w:color w:val="000000"/>
          <w:kern w:val="0"/>
          <w:sz w:val="44"/>
          <w:szCs w:val="32"/>
        </w:rPr>
        <w:t>杭州高新区（滨江）产业扶持资金申请表</w:t>
      </w:r>
    </w:p>
    <w:p w:rsidR="007E6611" w:rsidRDefault="007E6611">
      <w:pPr>
        <w:widowControl/>
        <w:adjustRightInd w:val="0"/>
        <w:snapToGrid w:val="0"/>
        <w:spacing w:line="320" w:lineRule="exact"/>
        <w:jc w:val="center"/>
        <w:rPr>
          <w:rFonts w:ascii="宋体" w:hAnsi="宋体" w:cs="宋体"/>
          <w:color w:val="000000"/>
          <w:kern w:val="0"/>
          <w:sz w:val="30"/>
          <w:szCs w:val="30"/>
        </w:rPr>
      </w:pPr>
    </w:p>
    <w:p w:rsidR="007E6611" w:rsidRDefault="00590A6F">
      <w:pPr>
        <w:widowControl/>
        <w:adjustRightInd w:val="0"/>
        <w:snapToGrid w:val="0"/>
        <w:spacing w:line="360" w:lineRule="auto"/>
        <w:jc w:val="right"/>
        <w:rPr>
          <w:rFonts w:ascii="宋体" w:hAnsi="宋体" w:cs="宋体"/>
          <w:color w:val="000000"/>
          <w:kern w:val="0"/>
          <w:sz w:val="32"/>
        </w:rPr>
      </w:pPr>
      <w:r>
        <w:rPr>
          <w:rFonts w:ascii="宋体" w:hAnsi="宋体" w:cs="宋体" w:hint="eastAsia"/>
          <w:color w:val="000000"/>
          <w:kern w:val="0"/>
          <w:sz w:val="24"/>
        </w:rPr>
        <w:t>2022年   月   日</w:t>
      </w:r>
    </w:p>
    <w:tbl>
      <w:tblPr>
        <w:tblW w:w="9011" w:type="dxa"/>
        <w:jc w:val="center"/>
        <w:tblLayout w:type="fixed"/>
        <w:tblLook w:val="04A0"/>
      </w:tblPr>
      <w:tblGrid>
        <w:gridCol w:w="1260"/>
        <w:gridCol w:w="2430"/>
        <w:gridCol w:w="1802"/>
        <w:gridCol w:w="3519"/>
      </w:tblGrid>
      <w:tr w:rsidR="007E6611">
        <w:trPr>
          <w:cantSplit/>
          <w:trHeight w:val="991"/>
          <w:jc w:val="center"/>
        </w:trPr>
        <w:tc>
          <w:tcPr>
            <w:tcW w:w="12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7E6611" w:rsidRDefault="00590A6F">
            <w:pPr>
              <w:widowControl/>
              <w:adjustRightInd w:val="0"/>
              <w:snapToGrid w:val="0"/>
              <w:spacing w:line="300" w:lineRule="auto"/>
              <w:jc w:val="center"/>
              <w:rPr>
                <w:rFonts w:ascii="宋体" w:hAnsi="宋体" w:cs="宋体"/>
                <w:kern w:val="0"/>
                <w:sz w:val="32"/>
              </w:rPr>
            </w:pPr>
            <w:r>
              <w:rPr>
                <w:rFonts w:ascii="宋体" w:hAnsi="宋体" w:cs="宋体" w:hint="eastAsia"/>
                <w:kern w:val="0"/>
                <w:sz w:val="24"/>
              </w:rPr>
              <w:t>企业名称</w:t>
            </w:r>
          </w:p>
        </w:tc>
        <w:tc>
          <w:tcPr>
            <w:tcW w:w="24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7E6611" w:rsidRDefault="007E6611">
            <w:pPr>
              <w:widowControl/>
              <w:adjustRightInd w:val="0"/>
              <w:snapToGrid w:val="0"/>
              <w:spacing w:line="300" w:lineRule="auto"/>
              <w:rPr>
                <w:rFonts w:ascii="宋体" w:hAnsi="宋体" w:cs="宋体"/>
                <w:kern w:val="0"/>
                <w:sz w:val="24"/>
              </w:rPr>
            </w:pPr>
          </w:p>
          <w:p w:rsidR="007E6611" w:rsidRDefault="00590A6F">
            <w:pPr>
              <w:widowControl/>
              <w:adjustRightInd w:val="0"/>
              <w:snapToGrid w:val="0"/>
              <w:spacing w:line="300" w:lineRule="auto"/>
              <w:jc w:val="center"/>
              <w:rPr>
                <w:rFonts w:ascii="宋体" w:hAnsi="宋体" w:cs="宋体"/>
                <w:kern w:val="0"/>
                <w:sz w:val="32"/>
              </w:rPr>
            </w:pPr>
            <w:r>
              <w:rPr>
                <w:rFonts w:ascii="宋体" w:hAnsi="宋体" w:cs="宋体" w:hint="eastAsia"/>
                <w:kern w:val="0"/>
                <w:sz w:val="24"/>
              </w:rPr>
              <w:t>(盖章)</w:t>
            </w:r>
          </w:p>
        </w:tc>
        <w:tc>
          <w:tcPr>
            <w:tcW w:w="1802" w:type="dxa"/>
            <w:tcBorders>
              <w:top w:val="single" w:sz="4" w:space="0" w:color="auto"/>
              <w:left w:val="nil"/>
              <w:bottom w:val="single" w:sz="4" w:space="0" w:color="auto"/>
              <w:right w:val="single" w:sz="4" w:space="0" w:color="auto"/>
            </w:tcBorders>
            <w:shd w:val="clear" w:color="auto" w:fill="auto"/>
            <w:vAlign w:val="center"/>
          </w:tcPr>
          <w:p w:rsidR="007E6611" w:rsidRDefault="00590A6F">
            <w:pPr>
              <w:widowControl/>
              <w:adjustRightInd w:val="0"/>
              <w:snapToGrid w:val="0"/>
              <w:spacing w:line="300" w:lineRule="auto"/>
              <w:jc w:val="center"/>
              <w:rPr>
                <w:rFonts w:ascii="宋体" w:hAnsi="宋体" w:cs="宋体"/>
                <w:kern w:val="0"/>
                <w:sz w:val="32"/>
              </w:rPr>
            </w:pPr>
            <w:r>
              <w:rPr>
                <w:rFonts w:ascii="宋体" w:hAnsi="宋体" w:cs="宋体" w:hint="eastAsia"/>
                <w:kern w:val="0"/>
                <w:sz w:val="24"/>
              </w:rPr>
              <w:t>法定代表人</w:t>
            </w:r>
          </w:p>
        </w:tc>
        <w:tc>
          <w:tcPr>
            <w:tcW w:w="3519" w:type="dxa"/>
            <w:tcBorders>
              <w:top w:val="single" w:sz="4" w:space="0" w:color="auto"/>
              <w:left w:val="nil"/>
              <w:bottom w:val="single" w:sz="4" w:space="0" w:color="auto"/>
              <w:right w:val="single" w:sz="4" w:space="0" w:color="auto"/>
            </w:tcBorders>
            <w:shd w:val="clear" w:color="auto" w:fill="auto"/>
            <w:noWrap/>
            <w:vAlign w:val="center"/>
          </w:tcPr>
          <w:p w:rsidR="007E6611" w:rsidRDefault="007E6611">
            <w:pPr>
              <w:widowControl/>
              <w:adjustRightInd w:val="0"/>
              <w:snapToGrid w:val="0"/>
              <w:spacing w:line="300" w:lineRule="auto"/>
              <w:jc w:val="left"/>
              <w:rPr>
                <w:rFonts w:ascii="宋体" w:hAnsi="宋体" w:cs="宋体"/>
                <w:kern w:val="0"/>
                <w:sz w:val="32"/>
              </w:rPr>
            </w:pPr>
          </w:p>
        </w:tc>
      </w:tr>
      <w:tr w:rsidR="007E6611">
        <w:trPr>
          <w:cantSplit/>
          <w:trHeight w:val="982"/>
          <w:jc w:val="center"/>
        </w:trPr>
        <w:tc>
          <w:tcPr>
            <w:tcW w:w="1260" w:type="dxa"/>
            <w:vMerge/>
            <w:tcBorders>
              <w:top w:val="single" w:sz="4" w:space="0" w:color="auto"/>
              <w:left w:val="single" w:sz="4" w:space="0" w:color="auto"/>
              <w:bottom w:val="single" w:sz="4" w:space="0" w:color="000000"/>
              <w:right w:val="single" w:sz="4" w:space="0" w:color="auto"/>
            </w:tcBorders>
            <w:vAlign w:val="center"/>
          </w:tcPr>
          <w:p w:rsidR="007E6611" w:rsidRDefault="007E6611">
            <w:pPr>
              <w:widowControl/>
              <w:jc w:val="left"/>
              <w:rPr>
                <w:rFonts w:ascii="宋体" w:hAnsi="宋体" w:cs="宋体"/>
                <w:kern w:val="0"/>
                <w:sz w:val="32"/>
              </w:rPr>
            </w:pPr>
          </w:p>
        </w:tc>
        <w:tc>
          <w:tcPr>
            <w:tcW w:w="2430" w:type="dxa"/>
            <w:vMerge/>
            <w:tcBorders>
              <w:top w:val="single" w:sz="4" w:space="0" w:color="auto"/>
              <w:left w:val="single" w:sz="4" w:space="0" w:color="auto"/>
              <w:bottom w:val="single" w:sz="4" w:space="0" w:color="000000"/>
              <w:right w:val="single" w:sz="4" w:space="0" w:color="auto"/>
            </w:tcBorders>
            <w:vAlign w:val="center"/>
          </w:tcPr>
          <w:p w:rsidR="007E6611" w:rsidRDefault="007E6611">
            <w:pPr>
              <w:widowControl/>
              <w:jc w:val="left"/>
              <w:rPr>
                <w:rFonts w:ascii="宋体" w:hAnsi="宋体" w:cs="宋体"/>
                <w:kern w:val="0"/>
                <w:sz w:val="32"/>
              </w:rPr>
            </w:pPr>
          </w:p>
        </w:tc>
        <w:tc>
          <w:tcPr>
            <w:tcW w:w="1802" w:type="dxa"/>
            <w:tcBorders>
              <w:top w:val="nil"/>
              <w:left w:val="nil"/>
              <w:bottom w:val="single" w:sz="4" w:space="0" w:color="auto"/>
              <w:right w:val="single" w:sz="4" w:space="0" w:color="auto"/>
            </w:tcBorders>
            <w:shd w:val="clear" w:color="auto" w:fill="auto"/>
            <w:noWrap/>
            <w:vAlign w:val="center"/>
          </w:tcPr>
          <w:p w:rsidR="007E6611" w:rsidRDefault="00590A6F">
            <w:pPr>
              <w:widowControl/>
              <w:adjustRightInd w:val="0"/>
              <w:snapToGrid w:val="0"/>
              <w:spacing w:line="300" w:lineRule="auto"/>
              <w:jc w:val="center"/>
              <w:rPr>
                <w:rFonts w:ascii="宋体" w:hAnsi="宋体" w:cs="宋体"/>
                <w:kern w:val="0"/>
                <w:sz w:val="32"/>
              </w:rPr>
            </w:pPr>
            <w:r>
              <w:rPr>
                <w:rFonts w:ascii="宋体" w:hAnsi="宋体" w:cs="宋体" w:hint="eastAsia"/>
                <w:kern w:val="0"/>
                <w:sz w:val="24"/>
              </w:rPr>
              <w:t>联系人</w:t>
            </w:r>
          </w:p>
        </w:tc>
        <w:tc>
          <w:tcPr>
            <w:tcW w:w="3519" w:type="dxa"/>
            <w:tcBorders>
              <w:top w:val="nil"/>
              <w:left w:val="nil"/>
              <w:bottom w:val="single" w:sz="4" w:space="0" w:color="auto"/>
              <w:right w:val="single" w:sz="4" w:space="0" w:color="auto"/>
            </w:tcBorders>
            <w:shd w:val="clear" w:color="auto" w:fill="auto"/>
            <w:noWrap/>
            <w:vAlign w:val="center"/>
          </w:tcPr>
          <w:p w:rsidR="007E6611" w:rsidRDefault="00590A6F">
            <w:pPr>
              <w:widowControl/>
              <w:adjustRightInd w:val="0"/>
              <w:snapToGrid w:val="0"/>
              <w:spacing w:line="300" w:lineRule="auto"/>
              <w:jc w:val="left"/>
              <w:rPr>
                <w:rFonts w:ascii="宋体" w:hAnsi="宋体" w:cs="宋体"/>
                <w:kern w:val="0"/>
                <w:sz w:val="32"/>
              </w:rPr>
            </w:pPr>
            <w:r>
              <w:rPr>
                <w:rFonts w:ascii="宋体" w:hAnsi="宋体" w:cs="宋体" w:hint="eastAsia"/>
                <w:kern w:val="0"/>
                <w:sz w:val="24"/>
              </w:rPr>
              <w:t xml:space="preserve">　</w:t>
            </w:r>
          </w:p>
        </w:tc>
      </w:tr>
      <w:tr w:rsidR="007E6611">
        <w:trPr>
          <w:cantSplit/>
          <w:trHeight w:val="971"/>
          <w:jc w:val="center"/>
        </w:trPr>
        <w:tc>
          <w:tcPr>
            <w:tcW w:w="1260" w:type="dxa"/>
            <w:vMerge/>
            <w:tcBorders>
              <w:top w:val="single" w:sz="4" w:space="0" w:color="auto"/>
              <w:left w:val="single" w:sz="4" w:space="0" w:color="auto"/>
              <w:bottom w:val="single" w:sz="4" w:space="0" w:color="000000"/>
              <w:right w:val="single" w:sz="4" w:space="0" w:color="auto"/>
            </w:tcBorders>
            <w:vAlign w:val="center"/>
          </w:tcPr>
          <w:p w:rsidR="007E6611" w:rsidRDefault="007E6611">
            <w:pPr>
              <w:widowControl/>
              <w:jc w:val="left"/>
              <w:rPr>
                <w:rFonts w:ascii="宋体" w:hAnsi="宋体" w:cs="宋体"/>
                <w:kern w:val="0"/>
                <w:sz w:val="32"/>
              </w:rPr>
            </w:pPr>
          </w:p>
        </w:tc>
        <w:tc>
          <w:tcPr>
            <w:tcW w:w="2430" w:type="dxa"/>
            <w:vMerge/>
            <w:tcBorders>
              <w:top w:val="single" w:sz="4" w:space="0" w:color="auto"/>
              <w:left w:val="single" w:sz="4" w:space="0" w:color="auto"/>
              <w:bottom w:val="single" w:sz="4" w:space="0" w:color="000000"/>
              <w:right w:val="single" w:sz="4" w:space="0" w:color="auto"/>
            </w:tcBorders>
            <w:vAlign w:val="center"/>
          </w:tcPr>
          <w:p w:rsidR="007E6611" w:rsidRDefault="007E6611">
            <w:pPr>
              <w:widowControl/>
              <w:jc w:val="left"/>
              <w:rPr>
                <w:rFonts w:ascii="宋体" w:hAnsi="宋体" w:cs="宋体"/>
                <w:kern w:val="0"/>
                <w:sz w:val="32"/>
              </w:rPr>
            </w:pPr>
          </w:p>
        </w:tc>
        <w:tc>
          <w:tcPr>
            <w:tcW w:w="1802" w:type="dxa"/>
            <w:tcBorders>
              <w:top w:val="nil"/>
              <w:left w:val="nil"/>
              <w:bottom w:val="single" w:sz="4" w:space="0" w:color="auto"/>
              <w:right w:val="single" w:sz="4" w:space="0" w:color="auto"/>
            </w:tcBorders>
            <w:shd w:val="clear" w:color="auto" w:fill="auto"/>
            <w:vAlign w:val="center"/>
          </w:tcPr>
          <w:p w:rsidR="007E6611" w:rsidRDefault="00590A6F">
            <w:pPr>
              <w:widowControl/>
              <w:adjustRightInd w:val="0"/>
              <w:snapToGrid w:val="0"/>
              <w:spacing w:line="300" w:lineRule="auto"/>
              <w:jc w:val="center"/>
              <w:rPr>
                <w:rFonts w:ascii="宋体" w:hAnsi="宋体" w:cs="宋体"/>
                <w:kern w:val="0"/>
                <w:sz w:val="32"/>
              </w:rPr>
            </w:pPr>
            <w:r>
              <w:rPr>
                <w:rFonts w:ascii="宋体" w:hAnsi="宋体" w:cs="宋体" w:hint="eastAsia"/>
                <w:kern w:val="0"/>
                <w:sz w:val="24"/>
              </w:rPr>
              <w:t>手机号码</w:t>
            </w:r>
          </w:p>
        </w:tc>
        <w:tc>
          <w:tcPr>
            <w:tcW w:w="3519" w:type="dxa"/>
            <w:tcBorders>
              <w:top w:val="nil"/>
              <w:left w:val="nil"/>
              <w:bottom w:val="single" w:sz="4" w:space="0" w:color="auto"/>
              <w:right w:val="single" w:sz="4" w:space="0" w:color="auto"/>
            </w:tcBorders>
            <w:shd w:val="clear" w:color="auto" w:fill="auto"/>
            <w:noWrap/>
            <w:vAlign w:val="center"/>
          </w:tcPr>
          <w:p w:rsidR="007E6611" w:rsidRDefault="007E6611">
            <w:pPr>
              <w:widowControl/>
              <w:adjustRightInd w:val="0"/>
              <w:snapToGrid w:val="0"/>
              <w:spacing w:line="300" w:lineRule="auto"/>
              <w:jc w:val="left"/>
              <w:rPr>
                <w:rFonts w:ascii="宋体" w:hAnsi="宋体" w:cs="宋体"/>
                <w:kern w:val="0"/>
                <w:sz w:val="32"/>
              </w:rPr>
            </w:pPr>
          </w:p>
        </w:tc>
      </w:tr>
      <w:tr w:rsidR="007E6611">
        <w:trPr>
          <w:trHeight w:val="1322"/>
          <w:jc w:val="center"/>
        </w:trPr>
        <w:tc>
          <w:tcPr>
            <w:tcW w:w="1260" w:type="dxa"/>
            <w:tcBorders>
              <w:top w:val="nil"/>
              <w:left w:val="single" w:sz="4" w:space="0" w:color="auto"/>
              <w:bottom w:val="single" w:sz="4" w:space="0" w:color="auto"/>
              <w:right w:val="single" w:sz="4" w:space="0" w:color="auto"/>
            </w:tcBorders>
            <w:shd w:val="clear" w:color="auto" w:fill="auto"/>
            <w:noWrap/>
            <w:vAlign w:val="center"/>
          </w:tcPr>
          <w:p w:rsidR="007E6611" w:rsidRDefault="00590A6F">
            <w:pPr>
              <w:widowControl/>
              <w:adjustRightInd w:val="0"/>
              <w:snapToGrid w:val="0"/>
              <w:spacing w:line="300" w:lineRule="auto"/>
              <w:jc w:val="center"/>
              <w:rPr>
                <w:rFonts w:ascii="宋体" w:hAnsi="宋体" w:cs="宋体"/>
                <w:kern w:val="0"/>
                <w:sz w:val="24"/>
              </w:rPr>
            </w:pPr>
            <w:r>
              <w:rPr>
                <w:rFonts w:ascii="宋体" w:hAnsi="宋体" w:cs="宋体" w:hint="eastAsia"/>
                <w:kern w:val="0"/>
                <w:sz w:val="24"/>
              </w:rPr>
              <w:t>企业地址</w:t>
            </w:r>
          </w:p>
        </w:tc>
        <w:tc>
          <w:tcPr>
            <w:tcW w:w="2430" w:type="dxa"/>
            <w:tcBorders>
              <w:top w:val="nil"/>
              <w:left w:val="nil"/>
              <w:bottom w:val="single" w:sz="4" w:space="0" w:color="auto"/>
              <w:right w:val="single" w:sz="4" w:space="0" w:color="auto"/>
            </w:tcBorders>
            <w:shd w:val="clear" w:color="auto" w:fill="auto"/>
            <w:noWrap/>
            <w:vAlign w:val="center"/>
          </w:tcPr>
          <w:p w:rsidR="007E6611" w:rsidRDefault="007E6611">
            <w:pPr>
              <w:widowControl/>
              <w:adjustRightInd w:val="0"/>
              <w:snapToGrid w:val="0"/>
              <w:spacing w:line="300" w:lineRule="auto"/>
              <w:jc w:val="left"/>
              <w:rPr>
                <w:rFonts w:ascii="宋体" w:hAnsi="宋体" w:cs="宋体"/>
                <w:kern w:val="0"/>
                <w:sz w:val="24"/>
              </w:rPr>
            </w:pPr>
          </w:p>
        </w:tc>
        <w:tc>
          <w:tcPr>
            <w:tcW w:w="1802" w:type="dxa"/>
            <w:tcBorders>
              <w:top w:val="nil"/>
              <w:left w:val="nil"/>
              <w:bottom w:val="single" w:sz="4" w:space="0" w:color="auto"/>
              <w:right w:val="single" w:sz="4" w:space="0" w:color="auto"/>
            </w:tcBorders>
            <w:shd w:val="clear" w:color="auto" w:fill="auto"/>
            <w:vAlign w:val="center"/>
          </w:tcPr>
          <w:p w:rsidR="007E6611" w:rsidRDefault="00590A6F">
            <w:pPr>
              <w:widowControl/>
              <w:adjustRightInd w:val="0"/>
              <w:snapToGrid w:val="0"/>
              <w:spacing w:line="300" w:lineRule="auto"/>
              <w:jc w:val="center"/>
              <w:rPr>
                <w:rFonts w:ascii="宋体" w:hAnsi="宋体" w:cs="宋体"/>
                <w:kern w:val="0"/>
                <w:sz w:val="32"/>
              </w:rPr>
            </w:pPr>
            <w:r>
              <w:rPr>
                <w:rFonts w:ascii="宋体" w:hAnsi="宋体" w:cs="宋体" w:hint="eastAsia"/>
                <w:kern w:val="0"/>
                <w:sz w:val="24"/>
              </w:rPr>
              <w:t>邮   编</w:t>
            </w:r>
          </w:p>
        </w:tc>
        <w:tc>
          <w:tcPr>
            <w:tcW w:w="3519" w:type="dxa"/>
            <w:tcBorders>
              <w:top w:val="nil"/>
              <w:left w:val="nil"/>
              <w:bottom w:val="single" w:sz="4" w:space="0" w:color="auto"/>
              <w:right w:val="single" w:sz="4" w:space="0" w:color="auto"/>
            </w:tcBorders>
            <w:shd w:val="clear" w:color="auto" w:fill="auto"/>
            <w:noWrap/>
            <w:vAlign w:val="center"/>
          </w:tcPr>
          <w:p w:rsidR="007E6611" w:rsidRDefault="007E6611">
            <w:pPr>
              <w:widowControl/>
              <w:adjustRightInd w:val="0"/>
              <w:snapToGrid w:val="0"/>
              <w:spacing w:line="300" w:lineRule="auto"/>
              <w:jc w:val="left"/>
              <w:rPr>
                <w:rFonts w:ascii="宋体" w:hAnsi="宋体" w:cs="宋体"/>
                <w:kern w:val="0"/>
                <w:sz w:val="32"/>
              </w:rPr>
            </w:pPr>
          </w:p>
        </w:tc>
      </w:tr>
      <w:tr w:rsidR="007E6611">
        <w:trPr>
          <w:trHeight w:val="715"/>
          <w:jc w:val="center"/>
        </w:trPr>
        <w:tc>
          <w:tcPr>
            <w:tcW w:w="1260" w:type="dxa"/>
            <w:tcBorders>
              <w:top w:val="nil"/>
              <w:left w:val="single" w:sz="4" w:space="0" w:color="auto"/>
              <w:bottom w:val="single" w:sz="4" w:space="0" w:color="auto"/>
              <w:right w:val="single" w:sz="4" w:space="0" w:color="auto"/>
            </w:tcBorders>
            <w:shd w:val="clear" w:color="auto" w:fill="auto"/>
            <w:noWrap/>
            <w:vAlign w:val="center"/>
          </w:tcPr>
          <w:p w:rsidR="007E6611" w:rsidRDefault="00590A6F">
            <w:pPr>
              <w:widowControl/>
              <w:adjustRightInd w:val="0"/>
              <w:snapToGrid w:val="0"/>
              <w:spacing w:line="300" w:lineRule="auto"/>
              <w:jc w:val="center"/>
              <w:rPr>
                <w:rFonts w:ascii="宋体" w:hAnsi="宋体" w:cs="宋体"/>
                <w:kern w:val="0"/>
                <w:sz w:val="32"/>
              </w:rPr>
            </w:pPr>
            <w:r>
              <w:rPr>
                <w:rFonts w:ascii="宋体" w:hAnsi="宋体" w:cs="宋体" w:hint="eastAsia"/>
                <w:kern w:val="0"/>
                <w:sz w:val="24"/>
              </w:rPr>
              <w:t>开户银行</w:t>
            </w:r>
          </w:p>
        </w:tc>
        <w:tc>
          <w:tcPr>
            <w:tcW w:w="2430" w:type="dxa"/>
            <w:tcBorders>
              <w:top w:val="nil"/>
              <w:left w:val="nil"/>
              <w:bottom w:val="single" w:sz="4" w:space="0" w:color="auto"/>
              <w:right w:val="single" w:sz="4" w:space="0" w:color="auto"/>
            </w:tcBorders>
            <w:shd w:val="clear" w:color="auto" w:fill="auto"/>
            <w:noWrap/>
            <w:vAlign w:val="center"/>
          </w:tcPr>
          <w:p w:rsidR="007E6611" w:rsidRDefault="007E6611">
            <w:pPr>
              <w:widowControl/>
              <w:adjustRightInd w:val="0"/>
              <w:snapToGrid w:val="0"/>
              <w:spacing w:line="300" w:lineRule="auto"/>
              <w:jc w:val="left"/>
              <w:rPr>
                <w:rFonts w:ascii="宋体" w:hAnsi="宋体" w:cs="宋体"/>
                <w:kern w:val="0"/>
                <w:sz w:val="24"/>
              </w:rPr>
            </w:pPr>
          </w:p>
        </w:tc>
        <w:tc>
          <w:tcPr>
            <w:tcW w:w="1802" w:type="dxa"/>
            <w:tcBorders>
              <w:top w:val="nil"/>
              <w:left w:val="nil"/>
              <w:bottom w:val="single" w:sz="4" w:space="0" w:color="auto"/>
              <w:right w:val="single" w:sz="4" w:space="0" w:color="auto"/>
            </w:tcBorders>
            <w:shd w:val="clear" w:color="auto" w:fill="auto"/>
            <w:vAlign w:val="center"/>
          </w:tcPr>
          <w:p w:rsidR="007E6611" w:rsidRDefault="00494297">
            <w:pPr>
              <w:widowControl/>
              <w:adjustRightInd w:val="0"/>
              <w:snapToGrid w:val="0"/>
              <w:spacing w:line="300" w:lineRule="auto"/>
              <w:jc w:val="center"/>
              <w:rPr>
                <w:rFonts w:ascii="宋体" w:hAnsi="宋体" w:cs="宋体"/>
                <w:kern w:val="0"/>
                <w:sz w:val="32"/>
              </w:rPr>
            </w:pPr>
            <w:r>
              <w:rPr>
                <w:rFonts w:ascii="宋体" w:hAnsi="宋体" w:cs="宋体" w:hint="eastAsia"/>
                <w:kern w:val="0"/>
                <w:sz w:val="24"/>
              </w:rPr>
              <w:t>银行账</w:t>
            </w:r>
            <w:r w:rsidR="00590A6F">
              <w:rPr>
                <w:rFonts w:ascii="宋体" w:hAnsi="宋体" w:cs="宋体" w:hint="eastAsia"/>
                <w:kern w:val="0"/>
                <w:sz w:val="24"/>
              </w:rPr>
              <w:t>号</w:t>
            </w:r>
          </w:p>
        </w:tc>
        <w:tc>
          <w:tcPr>
            <w:tcW w:w="3519" w:type="dxa"/>
            <w:tcBorders>
              <w:top w:val="nil"/>
              <w:left w:val="nil"/>
              <w:bottom w:val="single" w:sz="4" w:space="0" w:color="auto"/>
              <w:right w:val="single" w:sz="4" w:space="0" w:color="auto"/>
            </w:tcBorders>
            <w:shd w:val="clear" w:color="auto" w:fill="auto"/>
            <w:noWrap/>
            <w:vAlign w:val="center"/>
          </w:tcPr>
          <w:p w:rsidR="007E6611" w:rsidRDefault="007E6611">
            <w:pPr>
              <w:widowControl/>
              <w:adjustRightInd w:val="0"/>
              <w:snapToGrid w:val="0"/>
              <w:spacing w:line="300" w:lineRule="auto"/>
              <w:jc w:val="left"/>
              <w:rPr>
                <w:rFonts w:ascii="宋体" w:hAnsi="宋体" w:cs="宋体"/>
                <w:kern w:val="0"/>
                <w:sz w:val="32"/>
              </w:rPr>
            </w:pPr>
          </w:p>
          <w:p w:rsidR="007E6611" w:rsidRDefault="007E6611">
            <w:pPr>
              <w:widowControl/>
              <w:adjustRightInd w:val="0"/>
              <w:snapToGrid w:val="0"/>
              <w:spacing w:line="300" w:lineRule="auto"/>
              <w:jc w:val="left"/>
              <w:rPr>
                <w:rFonts w:ascii="宋体" w:hAnsi="宋体" w:cs="宋体"/>
                <w:kern w:val="0"/>
                <w:sz w:val="32"/>
              </w:rPr>
            </w:pPr>
          </w:p>
        </w:tc>
      </w:tr>
      <w:tr w:rsidR="007E6611">
        <w:trPr>
          <w:cantSplit/>
          <w:trHeight w:val="697"/>
          <w:jc w:val="center"/>
        </w:trPr>
        <w:tc>
          <w:tcPr>
            <w:tcW w:w="1260" w:type="dxa"/>
            <w:vMerge w:val="restart"/>
            <w:tcBorders>
              <w:top w:val="nil"/>
              <w:left w:val="single" w:sz="4" w:space="0" w:color="auto"/>
              <w:bottom w:val="single" w:sz="4" w:space="0" w:color="000000"/>
              <w:right w:val="single" w:sz="4" w:space="0" w:color="auto"/>
            </w:tcBorders>
            <w:shd w:val="clear" w:color="auto" w:fill="auto"/>
            <w:vAlign w:val="center"/>
          </w:tcPr>
          <w:p w:rsidR="007E6611" w:rsidRDefault="00590A6F">
            <w:pPr>
              <w:widowControl/>
              <w:adjustRightInd w:val="0"/>
              <w:snapToGrid w:val="0"/>
              <w:spacing w:line="300" w:lineRule="auto"/>
              <w:jc w:val="center"/>
              <w:rPr>
                <w:rFonts w:ascii="宋体" w:hAnsi="宋体" w:cs="宋体"/>
                <w:kern w:val="0"/>
                <w:sz w:val="32"/>
              </w:rPr>
            </w:pPr>
            <w:r>
              <w:rPr>
                <w:rFonts w:ascii="宋体" w:hAnsi="宋体" w:cs="宋体" w:hint="eastAsia"/>
                <w:kern w:val="0"/>
                <w:sz w:val="24"/>
              </w:rPr>
              <w:t>资助内容</w:t>
            </w:r>
          </w:p>
        </w:tc>
        <w:tc>
          <w:tcPr>
            <w:tcW w:w="2430" w:type="dxa"/>
            <w:vMerge w:val="restart"/>
            <w:tcBorders>
              <w:top w:val="nil"/>
              <w:left w:val="single" w:sz="4" w:space="0" w:color="auto"/>
              <w:bottom w:val="single" w:sz="4" w:space="0" w:color="000000"/>
              <w:right w:val="single" w:sz="4" w:space="0" w:color="auto"/>
            </w:tcBorders>
            <w:shd w:val="clear" w:color="auto" w:fill="auto"/>
            <w:noWrap/>
            <w:vAlign w:val="center"/>
          </w:tcPr>
          <w:p w:rsidR="007E6611" w:rsidRDefault="00590A6F">
            <w:pPr>
              <w:widowControl/>
              <w:adjustRightInd w:val="0"/>
              <w:snapToGrid w:val="0"/>
              <w:spacing w:line="300" w:lineRule="auto"/>
              <w:jc w:val="center"/>
              <w:rPr>
                <w:rFonts w:ascii="宋体" w:hAnsi="宋体" w:cs="宋体"/>
                <w:kern w:val="0"/>
                <w:sz w:val="24"/>
              </w:rPr>
            </w:pPr>
            <w:r>
              <w:rPr>
                <w:rFonts w:ascii="宋体" w:hAnsi="宋体" w:cs="宋体" w:hint="eastAsia"/>
                <w:kern w:val="0"/>
                <w:sz w:val="24"/>
              </w:rPr>
              <w:t>2022年度中小企业拓市场项目</w:t>
            </w:r>
          </w:p>
        </w:tc>
        <w:tc>
          <w:tcPr>
            <w:tcW w:w="1802" w:type="dxa"/>
            <w:tcBorders>
              <w:top w:val="nil"/>
              <w:left w:val="nil"/>
              <w:bottom w:val="single" w:sz="4" w:space="0" w:color="auto"/>
              <w:right w:val="single" w:sz="4" w:space="0" w:color="auto"/>
            </w:tcBorders>
            <w:shd w:val="clear" w:color="auto" w:fill="auto"/>
            <w:vAlign w:val="center"/>
          </w:tcPr>
          <w:p w:rsidR="007E6611" w:rsidRDefault="00590A6F">
            <w:pPr>
              <w:widowControl/>
              <w:adjustRightInd w:val="0"/>
              <w:snapToGrid w:val="0"/>
              <w:spacing w:line="300" w:lineRule="auto"/>
              <w:jc w:val="center"/>
              <w:rPr>
                <w:rFonts w:ascii="宋体" w:hAnsi="宋体" w:cs="宋体"/>
                <w:kern w:val="0"/>
                <w:sz w:val="32"/>
              </w:rPr>
            </w:pPr>
            <w:r>
              <w:rPr>
                <w:rFonts w:ascii="宋体" w:hAnsi="宋体" w:cs="宋体" w:hint="eastAsia"/>
                <w:kern w:val="0"/>
                <w:sz w:val="24"/>
              </w:rPr>
              <w:t>申请依据</w:t>
            </w:r>
          </w:p>
        </w:tc>
        <w:tc>
          <w:tcPr>
            <w:tcW w:w="3519" w:type="dxa"/>
            <w:tcBorders>
              <w:top w:val="nil"/>
              <w:left w:val="nil"/>
              <w:bottom w:val="single" w:sz="4" w:space="0" w:color="auto"/>
              <w:right w:val="single" w:sz="4" w:space="0" w:color="auto"/>
            </w:tcBorders>
            <w:shd w:val="clear" w:color="auto" w:fill="auto"/>
            <w:noWrap/>
            <w:vAlign w:val="center"/>
          </w:tcPr>
          <w:p w:rsidR="007E6611" w:rsidRDefault="007E6611">
            <w:pPr>
              <w:widowControl/>
              <w:adjustRightInd w:val="0"/>
              <w:snapToGrid w:val="0"/>
              <w:spacing w:line="300" w:lineRule="auto"/>
              <w:jc w:val="center"/>
              <w:rPr>
                <w:rFonts w:ascii="宋体" w:hAnsi="宋体" w:cs="宋体"/>
                <w:kern w:val="0"/>
                <w:szCs w:val="21"/>
              </w:rPr>
            </w:pPr>
          </w:p>
          <w:p w:rsidR="007E6611" w:rsidRDefault="007E6611">
            <w:pPr>
              <w:widowControl/>
              <w:adjustRightInd w:val="0"/>
              <w:snapToGrid w:val="0"/>
              <w:spacing w:line="300" w:lineRule="auto"/>
              <w:jc w:val="center"/>
              <w:rPr>
                <w:rFonts w:ascii="宋体" w:hAnsi="宋体" w:cs="宋体"/>
                <w:kern w:val="0"/>
                <w:szCs w:val="21"/>
              </w:rPr>
            </w:pPr>
          </w:p>
          <w:p w:rsidR="007E6611" w:rsidRDefault="007E6611">
            <w:pPr>
              <w:widowControl/>
              <w:adjustRightInd w:val="0"/>
              <w:snapToGrid w:val="0"/>
              <w:spacing w:line="300" w:lineRule="auto"/>
              <w:jc w:val="center"/>
              <w:rPr>
                <w:rFonts w:ascii="宋体" w:hAnsi="宋体" w:cs="宋体"/>
                <w:kern w:val="0"/>
                <w:szCs w:val="21"/>
              </w:rPr>
            </w:pPr>
          </w:p>
          <w:p w:rsidR="007E6611" w:rsidRDefault="007E6611">
            <w:pPr>
              <w:widowControl/>
              <w:adjustRightInd w:val="0"/>
              <w:snapToGrid w:val="0"/>
              <w:spacing w:line="300" w:lineRule="auto"/>
              <w:jc w:val="center"/>
              <w:rPr>
                <w:rFonts w:ascii="宋体" w:hAnsi="宋体" w:cs="宋体"/>
                <w:kern w:val="0"/>
                <w:szCs w:val="21"/>
              </w:rPr>
            </w:pPr>
          </w:p>
        </w:tc>
      </w:tr>
      <w:tr w:rsidR="007E6611">
        <w:trPr>
          <w:cantSplit/>
          <w:trHeight w:val="1530"/>
          <w:jc w:val="center"/>
        </w:trPr>
        <w:tc>
          <w:tcPr>
            <w:tcW w:w="1260" w:type="dxa"/>
            <w:vMerge/>
            <w:tcBorders>
              <w:top w:val="nil"/>
              <w:left w:val="single" w:sz="4" w:space="0" w:color="auto"/>
              <w:bottom w:val="single" w:sz="4" w:space="0" w:color="000000"/>
              <w:right w:val="single" w:sz="4" w:space="0" w:color="auto"/>
            </w:tcBorders>
            <w:vAlign w:val="center"/>
          </w:tcPr>
          <w:p w:rsidR="007E6611" w:rsidRDefault="007E6611">
            <w:pPr>
              <w:widowControl/>
              <w:jc w:val="left"/>
              <w:rPr>
                <w:rFonts w:ascii="宋体" w:hAnsi="宋体" w:cs="宋体"/>
                <w:kern w:val="0"/>
                <w:sz w:val="32"/>
              </w:rPr>
            </w:pPr>
          </w:p>
        </w:tc>
        <w:tc>
          <w:tcPr>
            <w:tcW w:w="2430" w:type="dxa"/>
            <w:vMerge/>
            <w:tcBorders>
              <w:top w:val="nil"/>
              <w:left w:val="single" w:sz="4" w:space="0" w:color="auto"/>
              <w:bottom w:val="single" w:sz="4" w:space="0" w:color="000000"/>
              <w:right w:val="single" w:sz="4" w:space="0" w:color="auto"/>
            </w:tcBorders>
            <w:vAlign w:val="center"/>
          </w:tcPr>
          <w:p w:rsidR="007E6611" w:rsidRDefault="007E6611">
            <w:pPr>
              <w:widowControl/>
              <w:jc w:val="left"/>
              <w:rPr>
                <w:rFonts w:ascii="宋体" w:hAnsi="宋体" w:cs="宋体"/>
                <w:kern w:val="0"/>
                <w:sz w:val="32"/>
              </w:rPr>
            </w:pPr>
          </w:p>
        </w:tc>
        <w:tc>
          <w:tcPr>
            <w:tcW w:w="1802" w:type="dxa"/>
            <w:tcBorders>
              <w:top w:val="nil"/>
              <w:left w:val="nil"/>
              <w:bottom w:val="single" w:sz="4" w:space="0" w:color="auto"/>
              <w:right w:val="single" w:sz="4" w:space="0" w:color="auto"/>
            </w:tcBorders>
            <w:shd w:val="clear" w:color="auto" w:fill="auto"/>
            <w:noWrap/>
            <w:vAlign w:val="center"/>
          </w:tcPr>
          <w:p w:rsidR="007E6611" w:rsidRDefault="00590A6F">
            <w:pPr>
              <w:widowControl/>
              <w:adjustRightInd w:val="0"/>
              <w:snapToGrid w:val="0"/>
              <w:spacing w:line="300" w:lineRule="auto"/>
              <w:jc w:val="center"/>
              <w:rPr>
                <w:rFonts w:ascii="宋体" w:hAnsi="宋体" w:cs="宋体"/>
                <w:kern w:val="0"/>
                <w:sz w:val="32"/>
              </w:rPr>
            </w:pPr>
            <w:r>
              <w:rPr>
                <w:rFonts w:ascii="宋体" w:hAnsi="宋体" w:cs="宋体" w:hint="eastAsia"/>
                <w:kern w:val="0"/>
                <w:sz w:val="24"/>
              </w:rPr>
              <w:t>申请资助额</w:t>
            </w:r>
          </w:p>
        </w:tc>
        <w:tc>
          <w:tcPr>
            <w:tcW w:w="3519" w:type="dxa"/>
            <w:tcBorders>
              <w:top w:val="nil"/>
              <w:left w:val="nil"/>
              <w:bottom w:val="single" w:sz="4" w:space="0" w:color="auto"/>
              <w:right w:val="single" w:sz="4" w:space="0" w:color="auto"/>
            </w:tcBorders>
            <w:shd w:val="clear" w:color="auto" w:fill="auto"/>
            <w:noWrap/>
            <w:vAlign w:val="center"/>
          </w:tcPr>
          <w:p w:rsidR="007E6611" w:rsidRDefault="007E6611">
            <w:pPr>
              <w:widowControl/>
              <w:adjustRightInd w:val="0"/>
              <w:snapToGrid w:val="0"/>
              <w:spacing w:line="300" w:lineRule="auto"/>
              <w:jc w:val="center"/>
              <w:rPr>
                <w:rFonts w:ascii="宋体" w:hAnsi="宋体" w:cs="宋体"/>
                <w:kern w:val="0"/>
                <w:sz w:val="24"/>
              </w:rPr>
            </w:pPr>
          </w:p>
          <w:p w:rsidR="007E6611" w:rsidRDefault="007E6611">
            <w:pPr>
              <w:widowControl/>
              <w:adjustRightInd w:val="0"/>
              <w:snapToGrid w:val="0"/>
              <w:spacing w:line="300" w:lineRule="auto"/>
              <w:jc w:val="center"/>
              <w:rPr>
                <w:rFonts w:ascii="宋体" w:hAnsi="宋体" w:cs="宋体"/>
                <w:kern w:val="0"/>
                <w:sz w:val="24"/>
              </w:rPr>
            </w:pPr>
          </w:p>
          <w:p w:rsidR="007E6611" w:rsidRDefault="007E6611">
            <w:pPr>
              <w:widowControl/>
              <w:adjustRightInd w:val="0"/>
              <w:snapToGrid w:val="0"/>
              <w:spacing w:line="300" w:lineRule="auto"/>
              <w:jc w:val="center"/>
              <w:rPr>
                <w:rFonts w:ascii="宋体" w:hAnsi="宋体" w:cs="宋体"/>
                <w:kern w:val="0"/>
                <w:sz w:val="24"/>
              </w:rPr>
            </w:pPr>
          </w:p>
          <w:p w:rsidR="007E6611" w:rsidRDefault="007E6611">
            <w:pPr>
              <w:widowControl/>
              <w:adjustRightInd w:val="0"/>
              <w:snapToGrid w:val="0"/>
              <w:spacing w:line="300" w:lineRule="auto"/>
              <w:jc w:val="center"/>
              <w:rPr>
                <w:rFonts w:ascii="宋体" w:hAnsi="宋体" w:cs="宋体"/>
                <w:kern w:val="0"/>
                <w:sz w:val="24"/>
              </w:rPr>
            </w:pPr>
          </w:p>
          <w:p w:rsidR="007E6611" w:rsidRDefault="007E6611">
            <w:pPr>
              <w:widowControl/>
              <w:adjustRightInd w:val="0"/>
              <w:snapToGrid w:val="0"/>
              <w:spacing w:line="300" w:lineRule="auto"/>
              <w:jc w:val="center"/>
              <w:rPr>
                <w:rFonts w:ascii="宋体" w:hAnsi="宋体" w:cs="宋体"/>
                <w:kern w:val="0"/>
                <w:sz w:val="24"/>
              </w:rPr>
            </w:pPr>
          </w:p>
        </w:tc>
      </w:tr>
    </w:tbl>
    <w:p w:rsidR="007E6611" w:rsidRDefault="00590A6F">
      <w:pPr>
        <w:spacing w:line="560" w:lineRule="exact"/>
        <w:jc w:val="left"/>
        <w:rPr>
          <w:rFonts w:ascii="Times New Roman" w:eastAsia="黑体" w:hAnsi="Times New Roman"/>
          <w:color w:val="000000"/>
          <w:sz w:val="32"/>
          <w:szCs w:val="32"/>
        </w:rPr>
      </w:pPr>
      <w:r>
        <w:rPr>
          <w:rFonts w:ascii="Times New Roman" w:eastAsia="仿宋_GB2312" w:hAnsi="Times New Roman" w:hint="eastAsia"/>
          <w:sz w:val="32"/>
          <w:szCs w:val="32"/>
        </w:rPr>
        <w:t>填表说明：申请依据由区商务局填写，申请资助金额请保留两位小数点。</w:t>
      </w:r>
    </w:p>
    <w:p w:rsidR="007E6611" w:rsidRDefault="00590A6F">
      <w:pPr>
        <w:spacing w:line="560" w:lineRule="exact"/>
        <w:rPr>
          <w:rFonts w:ascii="Times New Roman" w:eastAsia="黑体" w:hAnsi="Times New Roman"/>
          <w:color w:val="000000"/>
          <w:sz w:val="32"/>
          <w:szCs w:val="32"/>
        </w:rPr>
      </w:pPr>
      <w:r>
        <w:rPr>
          <w:rFonts w:ascii="Times New Roman" w:eastAsia="黑体" w:hAnsi="Times New Roman"/>
          <w:color w:val="000000"/>
          <w:sz w:val="32"/>
          <w:szCs w:val="32"/>
        </w:rPr>
        <w:lastRenderedPageBreak/>
        <w:t>附</w:t>
      </w:r>
      <w:r>
        <w:rPr>
          <w:rFonts w:ascii="Times New Roman" w:eastAsia="黑体" w:hAnsi="Times New Roman" w:hint="eastAsia"/>
          <w:color w:val="000000"/>
          <w:sz w:val="32"/>
          <w:szCs w:val="32"/>
        </w:rPr>
        <w:t>2</w:t>
      </w:r>
    </w:p>
    <w:p w:rsidR="007E6611" w:rsidRDefault="007E6611">
      <w:pPr>
        <w:spacing w:line="560" w:lineRule="exact"/>
        <w:rPr>
          <w:rFonts w:ascii="Times New Roman" w:eastAsia="黑体" w:hAnsi="Times New Roman"/>
          <w:color w:val="000000"/>
          <w:sz w:val="32"/>
          <w:szCs w:val="32"/>
        </w:rPr>
      </w:pPr>
    </w:p>
    <w:p w:rsidR="007E6611" w:rsidRDefault="00590A6F">
      <w:pPr>
        <w:spacing w:line="560" w:lineRule="exact"/>
        <w:ind w:firstLineChars="200" w:firstLine="720"/>
        <w:jc w:val="center"/>
        <w:rPr>
          <w:rFonts w:ascii="方正小标宋简体" w:eastAsia="方正小标宋简体" w:hAnsi="Times New Roman"/>
          <w:color w:val="000000"/>
          <w:sz w:val="36"/>
          <w:szCs w:val="36"/>
        </w:rPr>
      </w:pPr>
      <w:r>
        <w:rPr>
          <w:rFonts w:ascii="方正小标宋简体" w:eastAsia="方正小标宋简体" w:hAnsi="Times New Roman" w:hint="eastAsia"/>
          <w:color w:val="000000"/>
          <w:sz w:val="36"/>
          <w:szCs w:val="36"/>
        </w:rPr>
        <w:t>2022年支持中小外贸企业拓市场</w:t>
      </w:r>
    </w:p>
    <w:p w:rsidR="007E6611" w:rsidRDefault="00590A6F">
      <w:pPr>
        <w:spacing w:line="560" w:lineRule="exact"/>
        <w:ind w:firstLineChars="200" w:firstLine="720"/>
        <w:jc w:val="center"/>
        <w:rPr>
          <w:rFonts w:ascii="方正小标宋简体" w:eastAsia="方正小标宋简体" w:hAnsi="Times New Roman"/>
          <w:color w:val="000000"/>
          <w:sz w:val="36"/>
          <w:szCs w:val="36"/>
        </w:rPr>
      </w:pPr>
      <w:r>
        <w:rPr>
          <w:rFonts w:ascii="方正小标宋简体" w:eastAsia="方正小标宋简体" w:hAnsi="Times New Roman" w:hint="eastAsia"/>
          <w:color w:val="000000"/>
          <w:sz w:val="36"/>
          <w:szCs w:val="36"/>
        </w:rPr>
        <w:t>项目内容及补助标准</w:t>
      </w:r>
    </w:p>
    <w:p w:rsidR="007E6611" w:rsidRDefault="007E6611">
      <w:pPr>
        <w:spacing w:line="560" w:lineRule="exact"/>
        <w:jc w:val="center"/>
        <w:rPr>
          <w:rFonts w:ascii="Times New Roman" w:eastAsia="黑体" w:hAnsi="Times New Roman"/>
          <w:color w:val="000000"/>
          <w:kern w:val="0"/>
          <w:sz w:val="36"/>
          <w:szCs w:val="3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1168"/>
        <w:gridCol w:w="1620"/>
        <w:gridCol w:w="1080"/>
        <w:gridCol w:w="1569"/>
        <w:gridCol w:w="3685"/>
      </w:tblGrid>
      <w:tr w:rsidR="007E6611">
        <w:trPr>
          <w:trHeight w:val="1013"/>
          <w:tblHeader/>
        </w:trPr>
        <w:tc>
          <w:tcPr>
            <w:tcW w:w="659" w:type="dxa"/>
            <w:vAlign w:val="center"/>
          </w:tcPr>
          <w:p w:rsidR="007E6611" w:rsidRDefault="00590A6F">
            <w:pPr>
              <w:widowControl/>
              <w:spacing w:line="300" w:lineRule="exact"/>
              <w:jc w:val="center"/>
              <w:rPr>
                <w:rFonts w:ascii="Times New Roman" w:eastAsia="黑体" w:hAnsi="Times New Roman"/>
                <w:bCs/>
                <w:color w:val="000000"/>
                <w:kern w:val="0"/>
                <w:sz w:val="24"/>
              </w:rPr>
            </w:pPr>
            <w:r>
              <w:rPr>
                <w:rFonts w:ascii="Times New Roman" w:eastAsia="黑体" w:hAnsi="Times New Roman"/>
                <w:bCs/>
                <w:color w:val="000000"/>
                <w:kern w:val="0"/>
                <w:sz w:val="24"/>
              </w:rPr>
              <w:t>编号</w:t>
            </w:r>
          </w:p>
        </w:tc>
        <w:tc>
          <w:tcPr>
            <w:tcW w:w="2788" w:type="dxa"/>
            <w:gridSpan w:val="2"/>
            <w:vAlign w:val="center"/>
          </w:tcPr>
          <w:p w:rsidR="007E6611" w:rsidRDefault="00590A6F">
            <w:pPr>
              <w:widowControl/>
              <w:spacing w:line="300" w:lineRule="exact"/>
              <w:jc w:val="center"/>
              <w:rPr>
                <w:rFonts w:ascii="Times New Roman" w:eastAsia="黑体" w:hAnsi="Times New Roman"/>
                <w:bCs/>
                <w:color w:val="000000"/>
                <w:kern w:val="0"/>
                <w:sz w:val="24"/>
              </w:rPr>
            </w:pPr>
            <w:r>
              <w:rPr>
                <w:rFonts w:ascii="Times New Roman" w:eastAsia="黑体" w:hAnsi="Times New Roman"/>
                <w:bCs/>
                <w:color w:val="000000"/>
                <w:kern w:val="0"/>
                <w:sz w:val="24"/>
              </w:rPr>
              <w:t>支持内容</w:t>
            </w:r>
          </w:p>
        </w:tc>
        <w:tc>
          <w:tcPr>
            <w:tcW w:w="1080" w:type="dxa"/>
            <w:vAlign w:val="center"/>
          </w:tcPr>
          <w:p w:rsidR="007E6611" w:rsidRDefault="00590A6F">
            <w:pPr>
              <w:widowControl/>
              <w:spacing w:line="300" w:lineRule="exact"/>
              <w:jc w:val="center"/>
              <w:rPr>
                <w:rFonts w:ascii="Times New Roman" w:eastAsia="黑体" w:hAnsi="Times New Roman"/>
                <w:bCs/>
                <w:color w:val="000000"/>
                <w:kern w:val="0"/>
                <w:sz w:val="24"/>
              </w:rPr>
            </w:pPr>
            <w:r>
              <w:rPr>
                <w:rFonts w:ascii="Times New Roman" w:eastAsia="黑体" w:hAnsi="Times New Roman"/>
                <w:bCs/>
                <w:color w:val="000000"/>
                <w:kern w:val="0"/>
                <w:sz w:val="24"/>
              </w:rPr>
              <w:t>最高支持比例（</w:t>
            </w:r>
            <w:r>
              <w:rPr>
                <w:rFonts w:ascii="Times New Roman" w:eastAsia="黑体" w:hAnsi="Times New Roman"/>
                <w:bCs/>
                <w:color w:val="000000"/>
                <w:kern w:val="0"/>
                <w:sz w:val="24"/>
              </w:rPr>
              <w:t>%</w:t>
            </w:r>
            <w:r>
              <w:rPr>
                <w:rFonts w:ascii="Times New Roman" w:eastAsia="黑体" w:hAnsi="Times New Roman"/>
                <w:bCs/>
                <w:color w:val="000000"/>
                <w:kern w:val="0"/>
                <w:sz w:val="24"/>
              </w:rPr>
              <w:t>）</w:t>
            </w:r>
          </w:p>
        </w:tc>
        <w:tc>
          <w:tcPr>
            <w:tcW w:w="1569" w:type="dxa"/>
            <w:vAlign w:val="center"/>
          </w:tcPr>
          <w:p w:rsidR="007E6611" w:rsidRDefault="00590A6F">
            <w:pPr>
              <w:widowControl/>
              <w:spacing w:line="300" w:lineRule="exact"/>
              <w:jc w:val="center"/>
              <w:rPr>
                <w:rFonts w:ascii="Times New Roman" w:eastAsia="黑体" w:hAnsi="Times New Roman"/>
                <w:bCs/>
                <w:color w:val="000000"/>
                <w:kern w:val="0"/>
                <w:sz w:val="24"/>
              </w:rPr>
            </w:pPr>
            <w:r>
              <w:rPr>
                <w:rFonts w:ascii="Times New Roman" w:eastAsia="黑体" w:hAnsi="Times New Roman"/>
                <w:bCs/>
                <w:color w:val="000000"/>
                <w:kern w:val="0"/>
                <w:sz w:val="24"/>
              </w:rPr>
              <w:t>最高限额</w:t>
            </w:r>
          </w:p>
          <w:p w:rsidR="007E6611" w:rsidRDefault="00590A6F">
            <w:pPr>
              <w:widowControl/>
              <w:spacing w:line="300" w:lineRule="exact"/>
              <w:jc w:val="center"/>
              <w:rPr>
                <w:rFonts w:ascii="Times New Roman" w:eastAsia="黑体" w:hAnsi="Times New Roman"/>
                <w:bCs/>
                <w:color w:val="000000"/>
                <w:kern w:val="0"/>
                <w:sz w:val="24"/>
              </w:rPr>
            </w:pPr>
            <w:r>
              <w:rPr>
                <w:rFonts w:ascii="Times New Roman" w:eastAsia="黑体" w:hAnsi="Times New Roman"/>
                <w:bCs/>
                <w:color w:val="000000"/>
                <w:kern w:val="0"/>
                <w:sz w:val="24"/>
              </w:rPr>
              <w:t>（人民币元）</w:t>
            </w:r>
          </w:p>
        </w:tc>
        <w:tc>
          <w:tcPr>
            <w:tcW w:w="3685" w:type="dxa"/>
            <w:vAlign w:val="center"/>
          </w:tcPr>
          <w:p w:rsidR="007E6611" w:rsidRDefault="00590A6F">
            <w:pPr>
              <w:widowControl/>
              <w:spacing w:line="300" w:lineRule="exact"/>
              <w:jc w:val="center"/>
              <w:rPr>
                <w:rFonts w:ascii="Times New Roman" w:eastAsia="黑体" w:hAnsi="Times New Roman"/>
                <w:bCs/>
                <w:color w:val="000000"/>
                <w:kern w:val="0"/>
                <w:sz w:val="24"/>
              </w:rPr>
            </w:pPr>
            <w:r>
              <w:rPr>
                <w:rFonts w:ascii="Times New Roman" w:eastAsia="黑体" w:hAnsi="Times New Roman"/>
                <w:bCs/>
                <w:color w:val="000000"/>
                <w:kern w:val="0"/>
                <w:sz w:val="24"/>
              </w:rPr>
              <w:t>备注</w:t>
            </w:r>
          </w:p>
        </w:tc>
      </w:tr>
      <w:tr w:rsidR="007E6611">
        <w:trPr>
          <w:trHeight w:val="1187"/>
        </w:trPr>
        <w:tc>
          <w:tcPr>
            <w:tcW w:w="659" w:type="dxa"/>
            <w:vMerge w:val="restart"/>
            <w:vAlign w:val="center"/>
          </w:tcPr>
          <w:p w:rsidR="007E6611" w:rsidRDefault="00590A6F">
            <w:pPr>
              <w:widowControl/>
              <w:spacing w:line="300" w:lineRule="exact"/>
              <w:jc w:val="center"/>
              <w:rPr>
                <w:rFonts w:ascii="Times New Roman" w:eastAsia="仿宋_GB2312" w:hAnsi="Times New Roman"/>
                <w:bCs/>
                <w:color w:val="000000"/>
                <w:kern w:val="0"/>
                <w:szCs w:val="21"/>
              </w:rPr>
            </w:pPr>
            <w:r>
              <w:rPr>
                <w:rFonts w:ascii="Times New Roman" w:eastAsia="仿宋_GB2312" w:hAnsi="Times New Roman"/>
                <w:bCs/>
                <w:color w:val="000000"/>
                <w:kern w:val="0"/>
                <w:szCs w:val="21"/>
              </w:rPr>
              <w:t>一</w:t>
            </w:r>
          </w:p>
        </w:tc>
        <w:tc>
          <w:tcPr>
            <w:tcW w:w="1168" w:type="dxa"/>
            <w:vMerge w:val="restart"/>
            <w:vAlign w:val="center"/>
          </w:tcPr>
          <w:p w:rsidR="007E6611" w:rsidRDefault="00590A6F">
            <w:pPr>
              <w:widowControl/>
              <w:spacing w:line="300" w:lineRule="exact"/>
              <w:jc w:val="center"/>
              <w:rPr>
                <w:rFonts w:ascii="Times New Roman" w:eastAsia="仿宋_GB2312" w:hAnsi="Times New Roman"/>
                <w:bCs/>
                <w:color w:val="000000"/>
                <w:kern w:val="0"/>
                <w:szCs w:val="21"/>
              </w:rPr>
            </w:pPr>
            <w:r>
              <w:rPr>
                <w:rFonts w:ascii="Times New Roman" w:eastAsia="仿宋_GB2312" w:hAnsi="Times New Roman"/>
                <w:bCs/>
                <w:color w:val="000000"/>
                <w:kern w:val="0"/>
                <w:szCs w:val="21"/>
              </w:rPr>
              <w:t>境外</w:t>
            </w:r>
          </w:p>
          <w:p w:rsidR="007E6611" w:rsidRDefault="00590A6F">
            <w:pPr>
              <w:widowControl/>
              <w:spacing w:line="300" w:lineRule="exact"/>
              <w:jc w:val="center"/>
              <w:rPr>
                <w:rFonts w:ascii="Times New Roman" w:eastAsia="仿宋_GB2312" w:hAnsi="Times New Roman"/>
                <w:bCs/>
                <w:color w:val="000000"/>
                <w:kern w:val="0"/>
                <w:szCs w:val="21"/>
              </w:rPr>
            </w:pPr>
            <w:r>
              <w:rPr>
                <w:rFonts w:ascii="Times New Roman" w:eastAsia="仿宋_GB2312" w:hAnsi="Times New Roman"/>
                <w:bCs/>
                <w:color w:val="000000"/>
                <w:kern w:val="0"/>
                <w:szCs w:val="21"/>
              </w:rPr>
              <w:t>展览会</w:t>
            </w:r>
          </w:p>
        </w:tc>
        <w:tc>
          <w:tcPr>
            <w:tcW w:w="1620" w:type="dxa"/>
            <w:vMerge w:val="restart"/>
            <w:vAlign w:val="center"/>
          </w:tcPr>
          <w:p w:rsidR="007E6611" w:rsidRDefault="00590A6F">
            <w:pPr>
              <w:widowControl/>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展位费（场地、基本展台、桌椅、照明）</w:t>
            </w:r>
          </w:p>
        </w:tc>
        <w:tc>
          <w:tcPr>
            <w:tcW w:w="1080" w:type="dxa"/>
            <w:vAlign w:val="center"/>
          </w:tcPr>
          <w:p w:rsidR="007E6611" w:rsidRDefault="00590A6F">
            <w:pPr>
              <w:widowControl/>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50</w:t>
            </w:r>
          </w:p>
        </w:tc>
        <w:tc>
          <w:tcPr>
            <w:tcW w:w="1569" w:type="dxa"/>
            <w:vMerge w:val="restart"/>
            <w:vAlign w:val="center"/>
          </w:tcPr>
          <w:p w:rsidR="007E6611" w:rsidRDefault="00590A6F">
            <w:pPr>
              <w:widowControl/>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20000</w:t>
            </w:r>
          </w:p>
        </w:tc>
        <w:tc>
          <w:tcPr>
            <w:tcW w:w="3685" w:type="dxa"/>
            <w:vMerge w:val="restart"/>
            <w:vAlign w:val="center"/>
          </w:tcPr>
          <w:p w:rsidR="007E6611" w:rsidRDefault="00590A6F">
            <w:pPr>
              <w:widowControl/>
              <w:spacing w:line="300" w:lineRule="exact"/>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1.</w:t>
            </w:r>
            <w:r>
              <w:rPr>
                <w:rFonts w:ascii="Times New Roman" w:eastAsia="仿宋_GB2312" w:hAnsi="Times New Roman"/>
                <w:color w:val="000000"/>
                <w:kern w:val="0"/>
                <w:szCs w:val="21"/>
              </w:rPr>
              <w:t>企业项目只支持展位费，报名费等其</w:t>
            </w:r>
            <w:r>
              <w:rPr>
                <w:rFonts w:ascii="Times New Roman" w:eastAsia="仿宋_GB2312" w:hAnsi="Times New Roman" w:hint="eastAsia"/>
                <w:color w:val="000000"/>
                <w:kern w:val="0"/>
                <w:szCs w:val="21"/>
              </w:rPr>
              <w:t>他</w:t>
            </w:r>
            <w:r>
              <w:rPr>
                <w:rFonts w:ascii="Times New Roman" w:eastAsia="仿宋_GB2312" w:hAnsi="Times New Roman"/>
                <w:color w:val="000000"/>
                <w:kern w:val="0"/>
                <w:szCs w:val="21"/>
              </w:rPr>
              <w:t>经费不予支持；</w:t>
            </w:r>
          </w:p>
          <w:p w:rsidR="007E6611" w:rsidRDefault="00590A6F">
            <w:pPr>
              <w:widowControl/>
              <w:spacing w:line="300" w:lineRule="exact"/>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2.</w:t>
            </w:r>
            <w:r>
              <w:rPr>
                <w:rFonts w:ascii="Times New Roman" w:eastAsia="仿宋_GB2312" w:hAnsi="Times New Roman" w:hint="eastAsia"/>
                <w:color w:val="000000"/>
                <w:kern w:val="0"/>
                <w:szCs w:val="21"/>
              </w:rPr>
              <w:t>每个标准（</w:t>
            </w:r>
            <w:r>
              <w:rPr>
                <w:rFonts w:ascii="Times New Roman" w:eastAsia="仿宋_GB2312" w:hAnsi="Times New Roman" w:hint="eastAsia"/>
                <w:color w:val="000000"/>
                <w:kern w:val="0"/>
                <w:szCs w:val="21"/>
              </w:rPr>
              <w:t>9</w:t>
            </w:r>
            <w:r>
              <w:rPr>
                <w:rFonts w:ascii="Times New Roman" w:eastAsia="仿宋_GB2312" w:hAnsi="Times New Roman"/>
                <w:color w:val="000000"/>
                <w:kern w:val="0"/>
                <w:szCs w:val="21"/>
              </w:rPr>
              <w:t>㎡</w:t>
            </w:r>
            <w:r>
              <w:rPr>
                <w:rFonts w:ascii="Times New Roman" w:eastAsia="仿宋_GB2312" w:hAnsi="Times New Roman" w:hint="eastAsia"/>
                <w:color w:val="000000"/>
                <w:kern w:val="0"/>
                <w:szCs w:val="21"/>
              </w:rPr>
              <w:t>）展位最高支持不超过</w:t>
            </w:r>
            <w:r>
              <w:rPr>
                <w:rFonts w:ascii="Times New Roman" w:eastAsia="仿宋_GB2312" w:hAnsi="Times New Roman" w:hint="eastAsia"/>
                <w:color w:val="000000"/>
                <w:kern w:val="0"/>
                <w:szCs w:val="21"/>
              </w:rPr>
              <w:t>2</w:t>
            </w:r>
            <w:r>
              <w:rPr>
                <w:rFonts w:ascii="Times New Roman" w:eastAsia="仿宋_GB2312" w:hAnsi="Times New Roman" w:hint="eastAsia"/>
                <w:color w:val="000000"/>
                <w:kern w:val="0"/>
                <w:szCs w:val="21"/>
              </w:rPr>
              <w:t>万元；</w:t>
            </w:r>
          </w:p>
          <w:p w:rsidR="007E6611" w:rsidRDefault="00590A6F">
            <w:pPr>
              <w:widowControl/>
              <w:spacing w:line="300" w:lineRule="exact"/>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3.</w:t>
            </w:r>
            <w:r>
              <w:rPr>
                <w:rFonts w:ascii="Times New Roman" w:eastAsia="仿宋_GB2312" w:hAnsi="Times New Roman" w:hint="eastAsia"/>
                <w:color w:val="000000"/>
                <w:kern w:val="0"/>
                <w:szCs w:val="21"/>
              </w:rPr>
              <w:t>每家企业</w:t>
            </w:r>
            <w:r>
              <w:rPr>
                <w:rFonts w:ascii="Times New Roman" w:eastAsia="仿宋_GB2312" w:hAnsi="Times New Roman"/>
                <w:color w:val="000000"/>
                <w:kern w:val="0"/>
                <w:szCs w:val="21"/>
              </w:rPr>
              <w:t>单个展览会最多支持不超过</w:t>
            </w:r>
            <w:r>
              <w:rPr>
                <w:rFonts w:ascii="Times New Roman" w:eastAsia="仿宋_GB2312" w:hAnsi="Times New Roman" w:hint="eastAsia"/>
                <w:color w:val="000000"/>
                <w:kern w:val="0"/>
                <w:szCs w:val="21"/>
              </w:rPr>
              <w:t>6</w:t>
            </w:r>
            <w:r>
              <w:rPr>
                <w:rFonts w:ascii="Times New Roman" w:eastAsia="仿宋_GB2312" w:hAnsi="Times New Roman" w:hint="eastAsia"/>
                <w:color w:val="000000"/>
                <w:kern w:val="0"/>
                <w:szCs w:val="21"/>
              </w:rPr>
              <w:t>万元。</w:t>
            </w:r>
          </w:p>
        </w:tc>
      </w:tr>
      <w:tr w:rsidR="007E6611">
        <w:trPr>
          <w:trHeight w:val="991"/>
        </w:trPr>
        <w:tc>
          <w:tcPr>
            <w:tcW w:w="659" w:type="dxa"/>
            <w:vMerge/>
            <w:vAlign w:val="center"/>
          </w:tcPr>
          <w:p w:rsidR="007E6611" w:rsidRDefault="007E6611">
            <w:pPr>
              <w:widowControl/>
              <w:spacing w:line="300" w:lineRule="exact"/>
              <w:jc w:val="left"/>
              <w:rPr>
                <w:rFonts w:ascii="Times New Roman" w:eastAsia="仿宋_GB2312" w:hAnsi="Times New Roman"/>
                <w:bCs/>
                <w:color w:val="000000"/>
                <w:kern w:val="0"/>
                <w:szCs w:val="21"/>
              </w:rPr>
            </w:pPr>
          </w:p>
        </w:tc>
        <w:tc>
          <w:tcPr>
            <w:tcW w:w="1168" w:type="dxa"/>
            <w:vMerge/>
            <w:vAlign w:val="center"/>
          </w:tcPr>
          <w:p w:rsidR="007E6611" w:rsidRDefault="007E6611">
            <w:pPr>
              <w:widowControl/>
              <w:spacing w:line="300" w:lineRule="exact"/>
              <w:jc w:val="left"/>
              <w:rPr>
                <w:rFonts w:ascii="Times New Roman" w:eastAsia="仿宋_GB2312" w:hAnsi="Times New Roman"/>
                <w:bCs/>
                <w:color w:val="000000"/>
                <w:kern w:val="0"/>
                <w:szCs w:val="21"/>
              </w:rPr>
            </w:pPr>
          </w:p>
        </w:tc>
        <w:tc>
          <w:tcPr>
            <w:tcW w:w="1620" w:type="dxa"/>
            <w:vMerge/>
            <w:vAlign w:val="center"/>
          </w:tcPr>
          <w:p w:rsidR="007E6611" w:rsidRDefault="007E6611">
            <w:pPr>
              <w:widowControl/>
              <w:spacing w:line="300" w:lineRule="exact"/>
              <w:jc w:val="left"/>
              <w:rPr>
                <w:rFonts w:ascii="Times New Roman" w:eastAsia="仿宋_GB2312" w:hAnsi="Times New Roman"/>
                <w:color w:val="000000"/>
                <w:kern w:val="0"/>
                <w:szCs w:val="21"/>
              </w:rPr>
            </w:pPr>
          </w:p>
        </w:tc>
        <w:tc>
          <w:tcPr>
            <w:tcW w:w="1080" w:type="dxa"/>
            <w:vAlign w:val="center"/>
          </w:tcPr>
          <w:p w:rsidR="007E6611" w:rsidRDefault="00590A6F">
            <w:pPr>
              <w:widowControl/>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70</w:t>
            </w:r>
          </w:p>
        </w:tc>
        <w:tc>
          <w:tcPr>
            <w:tcW w:w="1569" w:type="dxa"/>
            <w:vMerge/>
            <w:vAlign w:val="center"/>
          </w:tcPr>
          <w:p w:rsidR="007E6611" w:rsidRDefault="007E6611">
            <w:pPr>
              <w:widowControl/>
              <w:spacing w:line="300" w:lineRule="exact"/>
              <w:jc w:val="left"/>
              <w:rPr>
                <w:rFonts w:ascii="Times New Roman" w:eastAsia="仿宋_GB2312" w:hAnsi="Times New Roman"/>
                <w:color w:val="000000"/>
                <w:kern w:val="0"/>
                <w:szCs w:val="21"/>
              </w:rPr>
            </w:pPr>
          </w:p>
        </w:tc>
        <w:tc>
          <w:tcPr>
            <w:tcW w:w="3685" w:type="dxa"/>
            <w:vMerge/>
            <w:vAlign w:val="center"/>
          </w:tcPr>
          <w:p w:rsidR="007E6611" w:rsidRDefault="007E6611">
            <w:pPr>
              <w:widowControl/>
              <w:spacing w:line="300" w:lineRule="exact"/>
              <w:jc w:val="left"/>
              <w:rPr>
                <w:rFonts w:ascii="Times New Roman" w:eastAsia="仿宋_GB2312" w:hAnsi="Times New Roman"/>
                <w:color w:val="000000"/>
                <w:kern w:val="0"/>
                <w:szCs w:val="21"/>
              </w:rPr>
            </w:pPr>
          </w:p>
        </w:tc>
      </w:tr>
      <w:tr w:rsidR="007E6611">
        <w:trPr>
          <w:trHeight w:val="986"/>
        </w:trPr>
        <w:tc>
          <w:tcPr>
            <w:tcW w:w="659" w:type="dxa"/>
            <w:vMerge w:val="restart"/>
            <w:vAlign w:val="center"/>
          </w:tcPr>
          <w:p w:rsidR="007E6611" w:rsidRDefault="00590A6F">
            <w:pPr>
              <w:widowControl/>
              <w:spacing w:line="300" w:lineRule="exact"/>
              <w:jc w:val="center"/>
              <w:rPr>
                <w:rFonts w:ascii="Times New Roman" w:eastAsia="仿宋_GB2312" w:hAnsi="Times New Roman"/>
                <w:bCs/>
                <w:color w:val="000000"/>
                <w:kern w:val="0"/>
                <w:szCs w:val="21"/>
              </w:rPr>
            </w:pPr>
            <w:r>
              <w:rPr>
                <w:rFonts w:ascii="Times New Roman" w:eastAsia="仿宋_GB2312" w:hAnsi="Times New Roman"/>
                <w:bCs/>
                <w:color w:val="000000"/>
                <w:kern w:val="0"/>
                <w:szCs w:val="21"/>
              </w:rPr>
              <w:t>二</w:t>
            </w:r>
          </w:p>
        </w:tc>
        <w:tc>
          <w:tcPr>
            <w:tcW w:w="1168" w:type="dxa"/>
            <w:vMerge w:val="restart"/>
            <w:vAlign w:val="center"/>
          </w:tcPr>
          <w:p w:rsidR="007E6611" w:rsidRDefault="00590A6F">
            <w:pPr>
              <w:widowControl/>
              <w:spacing w:line="300" w:lineRule="exact"/>
              <w:jc w:val="center"/>
              <w:rPr>
                <w:rFonts w:ascii="Times New Roman" w:eastAsia="仿宋_GB2312" w:hAnsi="Times New Roman"/>
                <w:bCs/>
                <w:color w:val="000000"/>
                <w:kern w:val="0"/>
                <w:szCs w:val="21"/>
              </w:rPr>
            </w:pPr>
            <w:r>
              <w:rPr>
                <w:rFonts w:ascii="Times New Roman" w:eastAsia="仿宋_GB2312" w:hAnsi="Times New Roman"/>
                <w:bCs/>
                <w:color w:val="000000"/>
                <w:kern w:val="0"/>
                <w:szCs w:val="21"/>
              </w:rPr>
              <w:t>认证</w:t>
            </w:r>
          </w:p>
        </w:tc>
        <w:tc>
          <w:tcPr>
            <w:tcW w:w="1620" w:type="dxa"/>
            <w:vAlign w:val="center"/>
          </w:tcPr>
          <w:p w:rsidR="007E6611" w:rsidRDefault="00590A6F">
            <w:pPr>
              <w:widowControl/>
              <w:spacing w:line="26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ISO9000</w:t>
            </w:r>
            <w:r>
              <w:rPr>
                <w:rFonts w:ascii="Times New Roman" w:eastAsia="仿宋_GB2312" w:hAnsi="Times New Roman"/>
                <w:color w:val="000000"/>
                <w:kern w:val="0"/>
                <w:szCs w:val="21"/>
              </w:rPr>
              <w:t>系列质量管理体系标准认证</w:t>
            </w:r>
          </w:p>
        </w:tc>
        <w:tc>
          <w:tcPr>
            <w:tcW w:w="1080" w:type="dxa"/>
            <w:vMerge w:val="restart"/>
            <w:vAlign w:val="center"/>
          </w:tcPr>
          <w:p w:rsidR="007E6611" w:rsidRDefault="00590A6F">
            <w:pPr>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50</w:t>
            </w:r>
          </w:p>
          <w:p w:rsidR="007E6611" w:rsidRDefault="007E6611">
            <w:pPr>
              <w:spacing w:line="300" w:lineRule="exact"/>
              <w:jc w:val="center"/>
              <w:rPr>
                <w:rFonts w:ascii="Times New Roman" w:eastAsia="仿宋_GB2312" w:hAnsi="Times New Roman"/>
                <w:color w:val="000000"/>
                <w:kern w:val="0"/>
                <w:szCs w:val="21"/>
              </w:rPr>
            </w:pPr>
          </w:p>
        </w:tc>
        <w:tc>
          <w:tcPr>
            <w:tcW w:w="1569" w:type="dxa"/>
            <w:vMerge w:val="restart"/>
            <w:vAlign w:val="center"/>
          </w:tcPr>
          <w:p w:rsidR="007E6611" w:rsidRDefault="00590A6F">
            <w:pPr>
              <w:widowControl/>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15000</w:t>
            </w:r>
          </w:p>
        </w:tc>
        <w:tc>
          <w:tcPr>
            <w:tcW w:w="3685" w:type="dxa"/>
            <w:vMerge w:val="restart"/>
            <w:vAlign w:val="center"/>
          </w:tcPr>
          <w:p w:rsidR="007E6611" w:rsidRDefault="00590A6F">
            <w:pPr>
              <w:widowControl/>
              <w:spacing w:line="300" w:lineRule="exact"/>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1.</w:t>
            </w:r>
            <w:r>
              <w:rPr>
                <w:rFonts w:ascii="Times New Roman" w:eastAsia="仿宋_GB2312" w:hAnsi="Times New Roman"/>
                <w:color w:val="000000"/>
                <w:kern w:val="0"/>
                <w:szCs w:val="21"/>
              </w:rPr>
              <w:t>管理体系认证只对企业初次认证的认证费予以支持；产品认证只对认证过程中发生的认证费用或者产品检验检测费予以支持。两项认证的其他费用，比如代理费、咨询费、培训费、差旅费、年费等支出不予支持；</w:t>
            </w:r>
          </w:p>
          <w:p w:rsidR="007E6611" w:rsidRDefault="00590A6F">
            <w:pPr>
              <w:widowControl/>
              <w:spacing w:line="300" w:lineRule="exact"/>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2.</w:t>
            </w:r>
            <w:r>
              <w:rPr>
                <w:rFonts w:ascii="Times New Roman" w:eastAsia="仿宋_GB2312" w:hAnsi="Times New Roman"/>
                <w:color w:val="000000"/>
                <w:kern w:val="0"/>
                <w:szCs w:val="21"/>
              </w:rPr>
              <w:t>管理体系认证机构需经中国认证认可监督管理委员会批准；产品认证的机构应经各国认证监督主管部门批准；</w:t>
            </w:r>
          </w:p>
          <w:p w:rsidR="007E6611" w:rsidRDefault="00590A6F">
            <w:pPr>
              <w:spacing w:line="300" w:lineRule="exact"/>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3.</w:t>
            </w:r>
            <w:r>
              <w:rPr>
                <w:rFonts w:ascii="Times New Roman" w:eastAsia="仿宋_GB2312" w:hAnsi="Times New Roman"/>
                <w:color w:val="000000"/>
                <w:kern w:val="0"/>
                <w:szCs w:val="21"/>
              </w:rPr>
              <w:t>项目时间以证书时间为准；</w:t>
            </w:r>
          </w:p>
          <w:p w:rsidR="007E6611" w:rsidRDefault="00590A6F">
            <w:pPr>
              <w:spacing w:line="300" w:lineRule="exact"/>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4.</w:t>
            </w:r>
            <w:r>
              <w:rPr>
                <w:rFonts w:ascii="Times New Roman" w:eastAsia="仿宋_GB2312" w:hAnsi="Times New Roman"/>
                <w:color w:val="000000"/>
                <w:kern w:val="0"/>
                <w:szCs w:val="21"/>
              </w:rPr>
              <w:t>不同的认证应分别申请。</w:t>
            </w:r>
          </w:p>
        </w:tc>
      </w:tr>
      <w:tr w:rsidR="007E6611">
        <w:trPr>
          <w:trHeight w:val="885"/>
        </w:trPr>
        <w:tc>
          <w:tcPr>
            <w:tcW w:w="659" w:type="dxa"/>
            <w:vMerge/>
            <w:vAlign w:val="center"/>
          </w:tcPr>
          <w:p w:rsidR="007E6611" w:rsidRDefault="007E6611">
            <w:pPr>
              <w:widowControl/>
              <w:spacing w:line="300" w:lineRule="exact"/>
              <w:jc w:val="left"/>
              <w:rPr>
                <w:rFonts w:ascii="Times New Roman" w:eastAsia="仿宋_GB2312" w:hAnsi="Times New Roman"/>
                <w:bCs/>
                <w:color w:val="000000"/>
                <w:kern w:val="0"/>
                <w:szCs w:val="21"/>
              </w:rPr>
            </w:pPr>
          </w:p>
        </w:tc>
        <w:tc>
          <w:tcPr>
            <w:tcW w:w="1168" w:type="dxa"/>
            <w:vMerge/>
            <w:vAlign w:val="center"/>
          </w:tcPr>
          <w:p w:rsidR="007E6611" w:rsidRDefault="007E6611">
            <w:pPr>
              <w:widowControl/>
              <w:spacing w:line="300" w:lineRule="exact"/>
              <w:jc w:val="left"/>
              <w:rPr>
                <w:rFonts w:ascii="Times New Roman" w:eastAsia="仿宋_GB2312" w:hAnsi="Times New Roman"/>
                <w:bCs/>
                <w:color w:val="000000"/>
                <w:kern w:val="0"/>
                <w:szCs w:val="21"/>
              </w:rPr>
            </w:pPr>
          </w:p>
        </w:tc>
        <w:tc>
          <w:tcPr>
            <w:tcW w:w="1620" w:type="dxa"/>
            <w:vAlign w:val="center"/>
          </w:tcPr>
          <w:p w:rsidR="007E6611" w:rsidRDefault="00590A6F">
            <w:pPr>
              <w:widowControl/>
              <w:spacing w:line="26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ISO14000</w:t>
            </w:r>
            <w:r>
              <w:rPr>
                <w:rFonts w:ascii="Times New Roman" w:eastAsia="仿宋_GB2312" w:hAnsi="Times New Roman"/>
                <w:color w:val="000000"/>
                <w:kern w:val="0"/>
                <w:szCs w:val="21"/>
              </w:rPr>
              <w:t>系列环境管理体系标准认证</w:t>
            </w:r>
          </w:p>
        </w:tc>
        <w:tc>
          <w:tcPr>
            <w:tcW w:w="1080" w:type="dxa"/>
            <w:vMerge/>
            <w:vAlign w:val="center"/>
          </w:tcPr>
          <w:p w:rsidR="007E6611" w:rsidRDefault="007E6611">
            <w:pPr>
              <w:spacing w:line="300" w:lineRule="exact"/>
              <w:jc w:val="center"/>
              <w:rPr>
                <w:rFonts w:ascii="Times New Roman" w:eastAsia="仿宋_GB2312" w:hAnsi="Times New Roman"/>
                <w:color w:val="000000"/>
                <w:kern w:val="0"/>
                <w:szCs w:val="21"/>
              </w:rPr>
            </w:pPr>
          </w:p>
        </w:tc>
        <w:tc>
          <w:tcPr>
            <w:tcW w:w="1569" w:type="dxa"/>
            <w:vMerge/>
            <w:vAlign w:val="center"/>
          </w:tcPr>
          <w:p w:rsidR="007E6611" w:rsidRDefault="007E6611">
            <w:pPr>
              <w:widowControl/>
              <w:spacing w:line="300" w:lineRule="exact"/>
              <w:jc w:val="left"/>
              <w:rPr>
                <w:rFonts w:ascii="Times New Roman" w:eastAsia="仿宋_GB2312" w:hAnsi="Times New Roman"/>
                <w:color w:val="000000"/>
                <w:kern w:val="0"/>
                <w:szCs w:val="21"/>
              </w:rPr>
            </w:pPr>
          </w:p>
        </w:tc>
        <w:tc>
          <w:tcPr>
            <w:tcW w:w="3685" w:type="dxa"/>
            <w:vMerge/>
            <w:vAlign w:val="center"/>
          </w:tcPr>
          <w:p w:rsidR="007E6611" w:rsidRDefault="007E6611">
            <w:pPr>
              <w:spacing w:line="300" w:lineRule="exact"/>
              <w:jc w:val="left"/>
              <w:rPr>
                <w:rFonts w:ascii="Times New Roman" w:eastAsia="仿宋_GB2312" w:hAnsi="Times New Roman"/>
                <w:color w:val="000000"/>
                <w:kern w:val="0"/>
                <w:szCs w:val="21"/>
              </w:rPr>
            </w:pPr>
          </w:p>
        </w:tc>
      </w:tr>
      <w:tr w:rsidR="007E6611">
        <w:trPr>
          <w:trHeight w:val="707"/>
        </w:trPr>
        <w:tc>
          <w:tcPr>
            <w:tcW w:w="659" w:type="dxa"/>
            <w:vMerge/>
            <w:vAlign w:val="center"/>
          </w:tcPr>
          <w:p w:rsidR="007E6611" w:rsidRDefault="007E6611">
            <w:pPr>
              <w:widowControl/>
              <w:spacing w:line="300" w:lineRule="exact"/>
              <w:jc w:val="left"/>
              <w:rPr>
                <w:rFonts w:ascii="Times New Roman" w:eastAsia="仿宋_GB2312" w:hAnsi="Times New Roman"/>
                <w:bCs/>
                <w:color w:val="000000"/>
                <w:kern w:val="0"/>
                <w:szCs w:val="21"/>
              </w:rPr>
            </w:pPr>
          </w:p>
        </w:tc>
        <w:tc>
          <w:tcPr>
            <w:tcW w:w="1168" w:type="dxa"/>
            <w:vMerge/>
            <w:vAlign w:val="center"/>
          </w:tcPr>
          <w:p w:rsidR="007E6611" w:rsidRDefault="007E6611">
            <w:pPr>
              <w:widowControl/>
              <w:spacing w:line="300" w:lineRule="exact"/>
              <w:jc w:val="left"/>
              <w:rPr>
                <w:rFonts w:ascii="Times New Roman" w:eastAsia="仿宋_GB2312" w:hAnsi="Times New Roman"/>
                <w:bCs/>
                <w:color w:val="000000"/>
                <w:kern w:val="0"/>
                <w:szCs w:val="21"/>
              </w:rPr>
            </w:pPr>
          </w:p>
        </w:tc>
        <w:tc>
          <w:tcPr>
            <w:tcW w:w="1620" w:type="dxa"/>
            <w:vAlign w:val="center"/>
          </w:tcPr>
          <w:p w:rsidR="007E6611" w:rsidRDefault="00590A6F">
            <w:pPr>
              <w:widowControl/>
              <w:spacing w:line="26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职业安全管理体系认证</w:t>
            </w:r>
          </w:p>
        </w:tc>
        <w:tc>
          <w:tcPr>
            <w:tcW w:w="1080" w:type="dxa"/>
            <w:vMerge/>
            <w:vAlign w:val="center"/>
          </w:tcPr>
          <w:p w:rsidR="007E6611" w:rsidRDefault="007E6611">
            <w:pPr>
              <w:spacing w:line="300" w:lineRule="exact"/>
              <w:jc w:val="center"/>
              <w:rPr>
                <w:rFonts w:ascii="Times New Roman" w:eastAsia="仿宋_GB2312" w:hAnsi="Times New Roman"/>
                <w:color w:val="000000"/>
                <w:kern w:val="0"/>
                <w:szCs w:val="21"/>
              </w:rPr>
            </w:pPr>
          </w:p>
        </w:tc>
        <w:tc>
          <w:tcPr>
            <w:tcW w:w="1569" w:type="dxa"/>
            <w:vMerge w:val="restart"/>
            <w:vAlign w:val="center"/>
          </w:tcPr>
          <w:p w:rsidR="007E6611" w:rsidRDefault="00590A6F">
            <w:pPr>
              <w:widowControl/>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80000</w:t>
            </w:r>
          </w:p>
        </w:tc>
        <w:tc>
          <w:tcPr>
            <w:tcW w:w="3685" w:type="dxa"/>
            <w:vMerge/>
            <w:vAlign w:val="center"/>
          </w:tcPr>
          <w:p w:rsidR="007E6611" w:rsidRDefault="007E6611">
            <w:pPr>
              <w:spacing w:line="300" w:lineRule="exact"/>
              <w:jc w:val="left"/>
              <w:rPr>
                <w:rFonts w:ascii="Times New Roman" w:eastAsia="仿宋_GB2312" w:hAnsi="Times New Roman"/>
                <w:color w:val="000000"/>
                <w:kern w:val="0"/>
                <w:szCs w:val="21"/>
              </w:rPr>
            </w:pPr>
          </w:p>
        </w:tc>
      </w:tr>
      <w:tr w:rsidR="007E6611">
        <w:trPr>
          <w:trHeight w:val="690"/>
        </w:trPr>
        <w:tc>
          <w:tcPr>
            <w:tcW w:w="659" w:type="dxa"/>
            <w:vMerge/>
            <w:vAlign w:val="center"/>
          </w:tcPr>
          <w:p w:rsidR="007E6611" w:rsidRDefault="007E6611">
            <w:pPr>
              <w:widowControl/>
              <w:spacing w:line="300" w:lineRule="exact"/>
              <w:jc w:val="left"/>
              <w:rPr>
                <w:rFonts w:ascii="Times New Roman" w:eastAsia="仿宋_GB2312" w:hAnsi="Times New Roman"/>
                <w:bCs/>
                <w:color w:val="000000"/>
                <w:kern w:val="0"/>
                <w:szCs w:val="21"/>
              </w:rPr>
            </w:pPr>
          </w:p>
        </w:tc>
        <w:tc>
          <w:tcPr>
            <w:tcW w:w="1168" w:type="dxa"/>
            <w:vMerge/>
            <w:vAlign w:val="center"/>
          </w:tcPr>
          <w:p w:rsidR="007E6611" w:rsidRDefault="007E6611">
            <w:pPr>
              <w:widowControl/>
              <w:spacing w:line="300" w:lineRule="exact"/>
              <w:jc w:val="left"/>
              <w:rPr>
                <w:rFonts w:ascii="Times New Roman" w:eastAsia="仿宋_GB2312" w:hAnsi="Times New Roman"/>
                <w:bCs/>
                <w:color w:val="000000"/>
                <w:kern w:val="0"/>
                <w:szCs w:val="21"/>
              </w:rPr>
            </w:pPr>
          </w:p>
        </w:tc>
        <w:tc>
          <w:tcPr>
            <w:tcW w:w="1620" w:type="dxa"/>
            <w:vAlign w:val="center"/>
          </w:tcPr>
          <w:p w:rsidR="007E6611" w:rsidRDefault="00590A6F">
            <w:pPr>
              <w:widowControl/>
              <w:spacing w:line="26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卫生管理体系认证</w:t>
            </w:r>
          </w:p>
        </w:tc>
        <w:tc>
          <w:tcPr>
            <w:tcW w:w="1080" w:type="dxa"/>
            <w:vMerge/>
            <w:vAlign w:val="center"/>
          </w:tcPr>
          <w:p w:rsidR="007E6611" w:rsidRDefault="007E6611">
            <w:pPr>
              <w:spacing w:line="300" w:lineRule="exact"/>
              <w:jc w:val="center"/>
              <w:rPr>
                <w:rFonts w:ascii="Times New Roman" w:eastAsia="仿宋_GB2312" w:hAnsi="Times New Roman"/>
                <w:color w:val="000000"/>
                <w:kern w:val="0"/>
                <w:szCs w:val="21"/>
              </w:rPr>
            </w:pPr>
          </w:p>
        </w:tc>
        <w:tc>
          <w:tcPr>
            <w:tcW w:w="1569" w:type="dxa"/>
            <w:vMerge/>
            <w:vAlign w:val="center"/>
          </w:tcPr>
          <w:p w:rsidR="007E6611" w:rsidRDefault="007E6611">
            <w:pPr>
              <w:widowControl/>
              <w:spacing w:line="300" w:lineRule="exact"/>
              <w:jc w:val="left"/>
              <w:rPr>
                <w:rFonts w:ascii="Times New Roman" w:eastAsia="仿宋_GB2312" w:hAnsi="Times New Roman"/>
                <w:color w:val="000000"/>
                <w:kern w:val="0"/>
                <w:szCs w:val="21"/>
              </w:rPr>
            </w:pPr>
          </w:p>
        </w:tc>
        <w:tc>
          <w:tcPr>
            <w:tcW w:w="3685" w:type="dxa"/>
            <w:vMerge/>
            <w:vAlign w:val="center"/>
          </w:tcPr>
          <w:p w:rsidR="007E6611" w:rsidRDefault="007E6611">
            <w:pPr>
              <w:spacing w:line="300" w:lineRule="exact"/>
              <w:jc w:val="left"/>
              <w:rPr>
                <w:rFonts w:ascii="Times New Roman" w:eastAsia="仿宋_GB2312" w:hAnsi="Times New Roman"/>
                <w:color w:val="000000"/>
                <w:kern w:val="0"/>
                <w:szCs w:val="21"/>
              </w:rPr>
            </w:pPr>
          </w:p>
        </w:tc>
      </w:tr>
      <w:tr w:rsidR="007E6611">
        <w:trPr>
          <w:trHeight w:val="699"/>
        </w:trPr>
        <w:tc>
          <w:tcPr>
            <w:tcW w:w="659" w:type="dxa"/>
            <w:vMerge/>
            <w:vAlign w:val="center"/>
          </w:tcPr>
          <w:p w:rsidR="007E6611" w:rsidRDefault="007E6611">
            <w:pPr>
              <w:widowControl/>
              <w:spacing w:line="300" w:lineRule="exact"/>
              <w:jc w:val="left"/>
              <w:rPr>
                <w:rFonts w:ascii="Times New Roman" w:eastAsia="仿宋_GB2312" w:hAnsi="Times New Roman"/>
                <w:bCs/>
                <w:color w:val="000000"/>
                <w:kern w:val="0"/>
                <w:szCs w:val="21"/>
              </w:rPr>
            </w:pPr>
          </w:p>
        </w:tc>
        <w:tc>
          <w:tcPr>
            <w:tcW w:w="1168" w:type="dxa"/>
            <w:vMerge/>
            <w:vAlign w:val="center"/>
          </w:tcPr>
          <w:p w:rsidR="007E6611" w:rsidRDefault="007E6611">
            <w:pPr>
              <w:widowControl/>
              <w:spacing w:line="300" w:lineRule="exact"/>
              <w:jc w:val="left"/>
              <w:rPr>
                <w:rFonts w:ascii="Times New Roman" w:eastAsia="仿宋_GB2312" w:hAnsi="Times New Roman"/>
                <w:bCs/>
                <w:color w:val="000000"/>
                <w:kern w:val="0"/>
                <w:szCs w:val="21"/>
              </w:rPr>
            </w:pPr>
          </w:p>
        </w:tc>
        <w:tc>
          <w:tcPr>
            <w:tcW w:w="1620" w:type="dxa"/>
            <w:vAlign w:val="center"/>
          </w:tcPr>
          <w:p w:rsidR="007E6611" w:rsidRDefault="00590A6F">
            <w:pPr>
              <w:widowControl/>
              <w:spacing w:line="26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其</w:t>
            </w:r>
            <w:r>
              <w:rPr>
                <w:rFonts w:ascii="Times New Roman" w:eastAsia="仿宋_GB2312" w:hAnsi="Times New Roman" w:hint="eastAsia"/>
                <w:color w:val="000000"/>
                <w:kern w:val="0"/>
                <w:szCs w:val="21"/>
              </w:rPr>
              <w:t>他</w:t>
            </w:r>
            <w:r>
              <w:rPr>
                <w:rFonts w:ascii="Times New Roman" w:eastAsia="仿宋_GB2312" w:hAnsi="Times New Roman"/>
                <w:color w:val="000000"/>
                <w:kern w:val="0"/>
                <w:szCs w:val="21"/>
              </w:rPr>
              <w:t>管理体系认证</w:t>
            </w:r>
          </w:p>
        </w:tc>
        <w:tc>
          <w:tcPr>
            <w:tcW w:w="1080" w:type="dxa"/>
            <w:vMerge/>
            <w:vAlign w:val="center"/>
          </w:tcPr>
          <w:p w:rsidR="007E6611" w:rsidRDefault="007E6611">
            <w:pPr>
              <w:spacing w:line="300" w:lineRule="exact"/>
              <w:jc w:val="center"/>
              <w:rPr>
                <w:rFonts w:ascii="Times New Roman" w:eastAsia="仿宋_GB2312" w:hAnsi="Times New Roman"/>
                <w:color w:val="000000"/>
                <w:kern w:val="0"/>
                <w:szCs w:val="21"/>
              </w:rPr>
            </w:pPr>
          </w:p>
        </w:tc>
        <w:tc>
          <w:tcPr>
            <w:tcW w:w="1569" w:type="dxa"/>
            <w:vMerge/>
            <w:vAlign w:val="center"/>
          </w:tcPr>
          <w:p w:rsidR="007E6611" w:rsidRDefault="007E6611">
            <w:pPr>
              <w:widowControl/>
              <w:spacing w:line="300" w:lineRule="exact"/>
              <w:jc w:val="left"/>
              <w:rPr>
                <w:rFonts w:ascii="Times New Roman" w:eastAsia="仿宋_GB2312" w:hAnsi="Times New Roman"/>
                <w:color w:val="000000"/>
                <w:kern w:val="0"/>
                <w:szCs w:val="21"/>
              </w:rPr>
            </w:pPr>
          </w:p>
        </w:tc>
        <w:tc>
          <w:tcPr>
            <w:tcW w:w="3685" w:type="dxa"/>
            <w:vMerge/>
            <w:vAlign w:val="center"/>
          </w:tcPr>
          <w:p w:rsidR="007E6611" w:rsidRDefault="007E6611">
            <w:pPr>
              <w:spacing w:line="300" w:lineRule="exact"/>
              <w:jc w:val="left"/>
              <w:rPr>
                <w:rFonts w:ascii="Times New Roman" w:eastAsia="仿宋_GB2312" w:hAnsi="Times New Roman"/>
                <w:color w:val="000000"/>
                <w:kern w:val="0"/>
                <w:szCs w:val="21"/>
              </w:rPr>
            </w:pPr>
          </w:p>
        </w:tc>
      </w:tr>
      <w:tr w:rsidR="007E6611">
        <w:trPr>
          <w:trHeight w:val="703"/>
        </w:trPr>
        <w:tc>
          <w:tcPr>
            <w:tcW w:w="659" w:type="dxa"/>
            <w:vMerge/>
            <w:tcBorders>
              <w:bottom w:val="single" w:sz="4" w:space="0" w:color="auto"/>
            </w:tcBorders>
            <w:vAlign w:val="center"/>
          </w:tcPr>
          <w:p w:rsidR="007E6611" w:rsidRDefault="007E6611">
            <w:pPr>
              <w:spacing w:line="300" w:lineRule="exact"/>
              <w:jc w:val="center"/>
              <w:rPr>
                <w:rFonts w:ascii="Times New Roman" w:eastAsia="仿宋_GB2312" w:hAnsi="Times New Roman"/>
                <w:bCs/>
                <w:color w:val="000000"/>
                <w:kern w:val="0"/>
                <w:szCs w:val="21"/>
              </w:rPr>
            </w:pPr>
          </w:p>
        </w:tc>
        <w:tc>
          <w:tcPr>
            <w:tcW w:w="1168" w:type="dxa"/>
            <w:vMerge/>
            <w:tcBorders>
              <w:bottom w:val="single" w:sz="4" w:space="0" w:color="auto"/>
            </w:tcBorders>
            <w:vAlign w:val="center"/>
          </w:tcPr>
          <w:p w:rsidR="007E6611" w:rsidRDefault="007E6611">
            <w:pPr>
              <w:spacing w:line="300" w:lineRule="exact"/>
              <w:jc w:val="center"/>
              <w:rPr>
                <w:rFonts w:ascii="Times New Roman" w:eastAsia="仿宋_GB2312" w:hAnsi="Times New Roman"/>
                <w:bCs/>
                <w:color w:val="000000"/>
                <w:kern w:val="0"/>
                <w:szCs w:val="21"/>
              </w:rPr>
            </w:pPr>
          </w:p>
        </w:tc>
        <w:tc>
          <w:tcPr>
            <w:tcW w:w="1620" w:type="dxa"/>
            <w:tcBorders>
              <w:bottom w:val="single" w:sz="4" w:space="0" w:color="auto"/>
            </w:tcBorders>
            <w:vAlign w:val="center"/>
          </w:tcPr>
          <w:p w:rsidR="007E6611" w:rsidRDefault="00590A6F">
            <w:pPr>
              <w:widowControl/>
              <w:spacing w:line="26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产品认证</w:t>
            </w:r>
          </w:p>
        </w:tc>
        <w:tc>
          <w:tcPr>
            <w:tcW w:w="1080" w:type="dxa"/>
            <w:vMerge/>
            <w:tcBorders>
              <w:bottom w:val="single" w:sz="4" w:space="0" w:color="auto"/>
            </w:tcBorders>
            <w:vAlign w:val="center"/>
          </w:tcPr>
          <w:p w:rsidR="007E6611" w:rsidRDefault="007E6611">
            <w:pPr>
              <w:spacing w:line="300" w:lineRule="exact"/>
              <w:jc w:val="center"/>
              <w:rPr>
                <w:rFonts w:ascii="Times New Roman" w:eastAsia="仿宋_GB2312" w:hAnsi="Times New Roman"/>
                <w:color w:val="000000"/>
                <w:kern w:val="0"/>
                <w:szCs w:val="21"/>
              </w:rPr>
            </w:pPr>
          </w:p>
        </w:tc>
        <w:tc>
          <w:tcPr>
            <w:tcW w:w="1569" w:type="dxa"/>
            <w:tcBorders>
              <w:bottom w:val="single" w:sz="4" w:space="0" w:color="auto"/>
            </w:tcBorders>
            <w:vAlign w:val="center"/>
          </w:tcPr>
          <w:p w:rsidR="007E6611" w:rsidRDefault="00590A6F">
            <w:pPr>
              <w:widowControl/>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70000</w:t>
            </w:r>
          </w:p>
        </w:tc>
        <w:tc>
          <w:tcPr>
            <w:tcW w:w="3685" w:type="dxa"/>
            <w:vMerge/>
            <w:tcBorders>
              <w:bottom w:val="single" w:sz="4" w:space="0" w:color="auto"/>
            </w:tcBorders>
            <w:vAlign w:val="center"/>
          </w:tcPr>
          <w:p w:rsidR="007E6611" w:rsidRDefault="007E6611">
            <w:pPr>
              <w:spacing w:line="300" w:lineRule="exact"/>
              <w:jc w:val="left"/>
              <w:rPr>
                <w:rFonts w:ascii="Times New Roman" w:eastAsia="仿宋_GB2312" w:hAnsi="Times New Roman"/>
                <w:color w:val="000000"/>
                <w:kern w:val="0"/>
                <w:szCs w:val="21"/>
              </w:rPr>
            </w:pPr>
          </w:p>
        </w:tc>
      </w:tr>
      <w:tr w:rsidR="007E6611">
        <w:trPr>
          <w:trHeight w:val="857"/>
        </w:trPr>
        <w:tc>
          <w:tcPr>
            <w:tcW w:w="659" w:type="dxa"/>
            <w:vMerge w:val="restart"/>
            <w:tcBorders>
              <w:bottom w:val="single" w:sz="4" w:space="0" w:color="auto"/>
            </w:tcBorders>
            <w:vAlign w:val="center"/>
          </w:tcPr>
          <w:p w:rsidR="007E6611" w:rsidRDefault="00590A6F">
            <w:pPr>
              <w:widowControl/>
              <w:spacing w:line="300" w:lineRule="exact"/>
              <w:jc w:val="center"/>
              <w:rPr>
                <w:rFonts w:ascii="Times New Roman" w:eastAsia="仿宋_GB2312" w:hAnsi="Times New Roman"/>
                <w:bCs/>
                <w:color w:val="000000"/>
                <w:kern w:val="0"/>
                <w:szCs w:val="21"/>
              </w:rPr>
            </w:pPr>
            <w:r>
              <w:rPr>
                <w:rFonts w:ascii="Times New Roman" w:eastAsia="仿宋_GB2312" w:hAnsi="Times New Roman"/>
                <w:bCs/>
                <w:color w:val="000000"/>
                <w:kern w:val="0"/>
                <w:szCs w:val="21"/>
              </w:rPr>
              <w:t>三</w:t>
            </w:r>
          </w:p>
        </w:tc>
        <w:tc>
          <w:tcPr>
            <w:tcW w:w="1168" w:type="dxa"/>
            <w:vMerge w:val="restart"/>
            <w:tcBorders>
              <w:bottom w:val="single" w:sz="4" w:space="0" w:color="auto"/>
            </w:tcBorders>
            <w:vAlign w:val="center"/>
          </w:tcPr>
          <w:p w:rsidR="007E6611" w:rsidRDefault="00590A6F">
            <w:pPr>
              <w:widowControl/>
              <w:spacing w:line="300" w:lineRule="exact"/>
              <w:jc w:val="center"/>
              <w:rPr>
                <w:rFonts w:ascii="Times New Roman" w:eastAsia="仿宋_GB2312" w:hAnsi="Times New Roman"/>
                <w:bCs/>
                <w:color w:val="000000"/>
                <w:kern w:val="0"/>
                <w:szCs w:val="21"/>
              </w:rPr>
            </w:pPr>
            <w:r>
              <w:rPr>
                <w:rFonts w:ascii="Times New Roman" w:eastAsia="仿宋_GB2312" w:hAnsi="Times New Roman"/>
                <w:bCs/>
                <w:color w:val="000000"/>
                <w:kern w:val="0"/>
                <w:szCs w:val="21"/>
              </w:rPr>
              <w:t>商标注册</w:t>
            </w:r>
          </w:p>
        </w:tc>
        <w:tc>
          <w:tcPr>
            <w:tcW w:w="1620" w:type="dxa"/>
            <w:vMerge w:val="restart"/>
            <w:tcBorders>
              <w:bottom w:val="single" w:sz="4" w:space="0" w:color="auto"/>
            </w:tcBorders>
            <w:vAlign w:val="center"/>
          </w:tcPr>
          <w:p w:rsidR="007E6611" w:rsidRDefault="00590A6F">
            <w:pPr>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境外商标注册</w:t>
            </w:r>
          </w:p>
        </w:tc>
        <w:tc>
          <w:tcPr>
            <w:tcW w:w="1080" w:type="dxa"/>
            <w:tcBorders>
              <w:bottom w:val="single" w:sz="4" w:space="0" w:color="auto"/>
            </w:tcBorders>
            <w:vAlign w:val="center"/>
          </w:tcPr>
          <w:p w:rsidR="007E6611" w:rsidRDefault="00590A6F">
            <w:pPr>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50</w:t>
            </w:r>
          </w:p>
        </w:tc>
        <w:tc>
          <w:tcPr>
            <w:tcW w:w="1569" w:type="dxa"/>
            <w:vMerge w:val="restart"/>
            <w:tcBorders>
              <w:bottom w:val="single" w:sz="4" w:space="0" w:color="auto"/>
            </w:tcBorders>
            <w:vAlign w:val="center"/>
          </w:tcPr>
          <w:p w:rsidR="007E6611" w:rsidRDefault="00590A6F">
            <w:pPr>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15000</w:t>
            </w:r>
          </w:p>
        </w:tc>
        <w:tc>
          <w:tcPr>
            <w:tcW w:w="3685" w:type="dxa"/>
            <w:vMerge w:val="restart"/>
            <w:tcBorders>
              <w:bottom w:val="single" w:sz="4" w:space="0" w:color="auto"/>
            </w:tcBorders>
            <w:vAlign w:val="center"/>
          </w:tcPr>
          <w:p w:rsidR="007E6611" w:rsidRDefault="00590A6F">
            <w:pPr>
              <w:widowControl/>
              <w:spacing w:line="300" w:lineRule="exact"/>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1.</w:t>
            </w:r>
            <w:r>
              <w:rPr>
                <w:rFonts w:ascii="Times New Roman" w:eastAsia="仿宋_GB2312" w:hAnsi="Times New Roman"/>
                <w:color w:val="000000"/>
                <w:kern w:val="0"/>
                <w:szCs w:val="21"/>
              </w:rPr>
              <w:t>只对境外商标注册费用予以支持，不支持代理费、咨询服务、年费等其他相关费用；</w:t>
            </w:r>
          </w:p>
          <w:p w:rsidR="007E6611" w:rsidRDefault="00590A6F">
            <w:pPr>
              <w:widowControl/>
              <w:spacing w:line="300" w:lineRule="exact"/>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2.</w:t>
            </w:r>
            <w:r>
              <w:rPr>
                <w:rFonts w:ascii="Times New Roman" w:eastAsia="仿宋_GB2312" w:hAnsi="Times New Roman"/>
                <w:color w:val="000000"/>
                <w:kern w:val="0"/>
                <w:szCs w:val="21"/>
              </w:rPr>
              <w:t>申请单位直接境外注册的，合同中应明确是注册地的注册核准机构收费。</w:t>
            </w:r>
          </w:p>
        </w:tc>
      </w:tr>
      <w:tr w:rsidR="007E6611">
        <w:trPr>
          <w:trHeight w:val="894"/>
        </w:trPr>
        <w:tc>
          <w:tcPr>
            <w:tcW w:w="659" w:type="dxa"/>
            <w:vMerge/>
            <w:vAlign w:val="center"/>
          </w:tcPr>
          <w:p w:rsidR="007E6611" w:rsidRDefault="007E6611">
            <w:pPr>
              <w:widowControl/>
              <w:spacing w:line="300" w:lineRule="exact"/>
              <w:jc w:val="left"/>
              <w:rPr>
                <w:rFonts w:ascii="Times New Roman" w:eastAsia="仿宋_GB2312" w:hAnsi="Times New Roman"/>
                <w:bCs/>
                <w:color w:val="000000"/>
                <w:kern w:val="0"/>
                <w:szCs w:val="21"/>
              </w:rPr>
            </w:pPr>
          </w:p>
        </w:tc>
        <w:tc>
          <w:tcPr>
            <w:tcW w:w="1168" w:type="dxa"/>
            <w:vMerge/>
            <w:vAlign w:val="center"/>
          </w:tcPr>
          <w:p w:rsidR="007E6611" w:rsidRDefault="007E6611">
            <w:pPr>
              <w:widowControl/>
              <w:spacing w:line="300" w:lineRule="exact"/>
              <w:jc w:val="left"/>
              <w:rPr>
                <w:rFonts w:ascii="Times New Roman" w:eastAsia="仿宋_GB2312" w:hAnsi="Times New Roman"/>
                <w:bCs/>
                <w:color w:val="000000"/>
                <w:kern w:val="0"/>
                <w:szCs w:val="21"/>
              </w:rPr>
            </w:pPr>
          </w:p>
        </w:tc>
        <w:tc>
          <w:tcPr>
            <w:tcW w:w="1620" w:type="dxa"/>
            <w:vMerge/>
            <w:vAlign w:val="center"/>
          </w:tcPr>
          <w:p w:rsidR="007E6611" w:rsidRDefault="007E6611">
            <w:pPr>
              <w:widowControl/>
              <w:spacing w:line="300" w:lineRule="exact"/>
              <w:jc w:val="left"/>
              <w:rPr>
                <w:rFonts w:ascii="Times New Roman" w:eastAsia="仿宋_GB2312" w:hAnsi="Times New Roman"/>
                <w:color w:val="000000"/>
                <w:kern w:val="0"/>
                <w:szCs w:val="21"/>
              </w:rPr>
            </w:pPr>
          </w:p>
        </w:tc>
        <w:tc>
          <w:tcPr>
            <w:tcW w:w="1080" w:type="dxa"/>
            <w:vAlign w:val="center"/>
          </w:tcPr>
          <w:p w:rsidR="007E6611" w:rsidRDefault="00590A6F">
            <w:pPr>
              <w:widowControl/>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70</w:t>
            </w:r>
          </w:p>
        </w:tc>
        <w:tc>
          <w:tcPr>
            <w:tcW w:w="1569" w:type="dxa"/>
            <w:vMerge/>
            <w:vAlign w:val="center"/>
          </w:tcPr>
          <w:p w:rsidR="007E6611" w:rsidRDefault="007E6611">
            <w:pPr>
              <w:widowControl/>
              <w:spacing w:line="300" w:lineRule="exact"/>
              <w:jc w:val="left"/>
              <w:rPr>
                <w:rFonts w:ascii="Times New Roman" w:eastAsia="仿宋_GB2312" w:hAnsi="Times New Roman"/>
                <w:color w:val="000000"/>
                <w:kern w:val="0"/>
                <w:szCs w:val="21"/>
              </w:rPr>
            </w:pPr>
          </w:p>
        </w:tc>
        <w:tc>
          <w:tcPr>
            <w:tcW w:w="3685" w:type="dxa"/>
            <w:vMerge/>
            <w:vAlign w:val="center"/>
          </w:tcPr>
          <w:p w:rsidR="007E6611" w:rsidRDefault="007E6611">
            <w:pPr>
              <w:widowControl/>
              <w:spacing w:line="300" w:lineRule="exact"/>
              <w:jc w:val="left"/>
              <w:rPr>
                <w:rFonts w:ascii="Times New Roman" w:eastAsia="仿宋_GB2312" w:hAnsi="Times New Roman"/>
                <w:color w:val="000000"/>
                <w:kern w:val="0"/>
                <w:szCs w:val="21"/>
              </w:rPr>
            </w:pPr>
          </w:p>
        </w:tc>
      </w:tr>
      <w:tr w:rsidR="007E6611">
        <w:trPr>
          <w:trHeight w:hRule="exact" w:val="514"/>
        </w:trPr>
        <w:tc>
          <w:tcPr>
            <w:tcW w:w="659" w:type="dxa"/>
            <w:vMerge w:val="restart"/>
            <w:vAlign w:val="center"/>
          </w:tcPr>
          <w:p w:rsidR="007E6611" w:rsidRDefault="00590A6F">
            <w:pPr>
              <w:widowControl/>
              <w:spacing w:line="300" w:lineRule="exact"/>
              <w:jc w:val="center"/>
              <w:rPr>
                <w:rFonts w:ascii="Times New Roman" w:eastAsia="仿宋_GB2312" w:hAnsi="Times New Roman"/>
                <w:bCs/>
                <w:color w:val="000000"/>
                <w:kern w:val="0"/>
                <w:szCs w:val="21"/>
              </w:rPr>
            </w:pPr>
            <w:r>
              <w:rPr>
                <w:rFonts w:ascii="Times New Roman" w:eastAsia="仿宋_GB2312" w:hAnsi="Times New Roman"/>
                <w:bCs/>
                <w:color w:val="000000"/>
                <w:kern w:val="0"/>
                <w:szCs w:val="21"/>
              </w:rPr>
              <w:lastRenderedPageBreak/>
              <w:t>四</w:t>
            </w:r>
          </w:p>
        </w:tc>
        <w:tc>
          <w:tcPr>
            <w:tcW w:w="1168" w:type="dxa"/>
            <w:vMerge w:val="restart"/>
            <w:vAlign w:val="center"/>
          </w:tcPr>
          <w:p w:rsidR="007E6611" w:rsidRDefault="00590A6F">
            <w:pPr>
              <w:widowControl/>
              <w:spacing w:line="300" w:lineRule="exact"/>
              <w:jc w:val="center"/>
              <w:rPr>
                <w:rFonts w:ascii="Times New Roman" w:eastAsia="仿宋_GB2312" w:hAnsi="Times New Roman"/>
                <w:bCs/>
                <w:color w:val="000000"/>
                <w:kern w:val="0"/>
                <w:szCs w:val="21"/>
              </w:rPr>
            </w:pPr>
            <w:r>
              <w:rPr>
                <w:rFonts w:ascii="Times New Roman" w:eastAsia="仿宋_GB2312" w:hAnsi="Times New Roman"/>
                <w:bCs/>
                <w:color w:val="000000"/>
                <w:kern w:val="0"/>
                <w:szCs w:val="21"/>
              </w:rPr>
              <w:t>境外专利申请</w:t>
            </w:r>
          </w:p>
        </w:tc>
        <w:tc>
          <w:tcPr>
            <w:tcW w:w="1620" w:type="dxa"/>
            <w:vMerge w:val="restart"/>
            <w:vAlign w:val="center"/>
          </w:tcPr>
          <w:p w:rsidR="007E6611" w:rsidRDefault="00590A6F">
            <w:pPr>
              <w:widowControl/>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发明专利</w:t>
            </w:r>
          </w:p>
        </w:tc>
        <w:tc>
          <w:tcPr>
            <w:tcW w:w="1080" w:type="dxa"/>
            <w:vAlign w:val="center"/>
          </w:tcPr>
          <w:p w:rsidR="007E6611" w:rsidRDefault="00590A6F">
            <w:pPr>
              <w:widowControl/>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50</w:t>
            </w:r>
          </w:p>
        </w:tc>
        <w:tc>
          <w:tcPr>
            <w:tcW w:w="1569" w:type="dxa"/>
            <w:vMerge w:val="restart"/>
            <w:vAlign w:val="center"/>
          </w:tcPr>
          <w:p w:rsidR="007E6611" w:rsidRDefault="00590A6F">
            <w:pPr>
              <w:widowControl/>
              <w:spacing w:line="300" w:lineRule="exact"/>
              <w:ind w:firstLineChars="100" w:firstLine="21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35000</w:t>
            </w:r>
          </w:p>
        </w:tc>
        <w:tc>
          <w:tcPr>
            <w:tcW w:w="3685" w:type="dxa"/>
            <w:vMerge w:val="restart"/>
            <w:vAlign w:val="center"/>
          </w:tcPr>
          <w:p w:rsidR="007E6611" w:rsidRDefault="00590A6F">
            <w:pPr>
              <w:widowControl/>
              <w:spacing w:line="30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1.</w:t>
            </w:r>
            <w:r>
              <w:rPr>
                <w:rFonts w:ascii="Times New Roman" w:eastAsia="仿宋_GB2312" w:hAnsi="Times New Roman"/>
                <w:color w:val="000000"/>
                <w:kern w:val="0"/>
                <w:szCs w:val="21"/>
              </w:rPr>
              <w:t>专利申请项目是指通过巴黎公约或</w:t>
            </w:r>
            <w:r>
              <w:rPr>
                <w:rFonts w:ascii="Times New Roman" w:eastAsia="仿宋_GB2312" w:hAnsi="Times New Roman"/>
                <w:color w:val="000000"/>
                <w:kern w:val="0"/>
                <w:szCs w:val="21"/>
              </w:rPr>
              <w:t>PCT</w:t>
            </w:r>
            <w:r>
              <w:rPr>
                <w:rFonts w:ascii="Times New Roman" w:eastAsia="仿宋_GB2312" w:hAnsi="Times New Roman"/>
                <w:color w:val="000000"/>
                <w:kern w:val="0"/>
                <w:szCs w:val="21"/>
              </w:rPr>
              <w:t>专利合作条约（</w:t>
            </w:r>
            <w:r>
              <w:rPr>
                <w:rFonts w:ascii="Times New Roman" w:eastAsia="仿宋_GB2312" w:hAnsi="Times New Roman"/>
                <w:color w:val="000000"/>
                <w:kern w:val="0"/>
                <w:szCs w:val="21"/>
              </w:rPr>
              <w:t>PATENT COOPERATION TREATY</w:t>
            </w:r>
            <w:r>
              <w:rPr>
                <w:rFonts w:ascii="Times New Roman" w:eastAsia="仿宋_GB2312" w:hAnsi="Times New Roman"/>
                <w:color w:val="000000"/>
                <w:kern w:val="0"/>
                <w:szCs w:val="21"/>
              </w:rPr>
              <w:t>）成员国的发明专利申请、实用新型专利申请或外观设计专利申请；</w:t>
            </w:r>
          </w:p>
          <w:p w:rsidR="007E6611" w:rsidRDefault="00590A6F">
            <w:pPr>
              <w:widowControl/>
              <w:spacing w:line="30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2.</w:t>
            </w:r>
            <w:r>
              <w:rPr>
                <w:rFonts w:ascii="Times New Roman" w:eastAsia="仿宋_GB2312" w:hAnsi="Times New Roman"/>
                <w:color w:val="000000"/>
                <w:kern w:val="0"/>
                <w:szCs w:val="21"/>
              </w:rPr>
              <w:t>只支持申请过程中发生的申请费；</w:t>
            </w:r>
            <w:r>
              <w:rPr>
                <w:rFonts w:ascii="Times New Roman" w:eastAsia="仿宋_GB2312" w:hAnsi="Times New Roman"/>
                <w:color w:val="000000"/>
                <w:kern w:val="0"/>
                <w:szCs w:val="21"/>
              </w:rPr>
              <w:t xml:space="preserve">                                          3.</w:t>
            </w:r>
            <w:r>
              <w:rPr>
                <w:rFonts w:ascii="Times New Roman" w:eastAsia="仿宋_GB2312" w:hAnsi="Times New Roman"/>
                <w:color w:val="000000"/>
                <w:kern w:val="0"/>
                <w:szCs w:val="21"/>
              </w:rPr>
              <w:t>项目时间以证书时间为准；</w:t>
            </w:r>
          </w:p>
          <w:p w:rsidR="007E6611" w:rsidRDefault="00590A6F">
            <w:pPr>
              <w:widowControl/>
              <w:spacing w:line="30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4.</w:t>
            </w:r>
            <w:r>
              <w:rPr>
                <w:rFonts w:ascii="Times New Roman" w:eastAsia="仿宋_GB2312" w:hAnsi="Times New Roman"/>
                <w:color w:val="000000"/>
                <w:kern w:val="0"/>
                <w:szCs w:val="21"/>
              </w:rPr>
              <w:t>专利申请项目，需按不同支持内容分别申请。</w:t>
            </w:r>
          </w:p>
        </w:tc>
      </w:tr>
      <w:tr w:rsidR="007E6611">
        <w:trPr>
          <w:trHeight w:hRule="exact" w:val="529"/>
        </w:trPr>
        <w:tc>
          <w:tcPr>
            <w:tcW w:w="659" w:type="dxa"/>
            <w:vMerge/>
            <w:vAlign w:val="center"/>
          </w:tcPr>
          <w:p w:rsidR="007E6611" w:rsidRDefault="007E6611">
            <w:pPr>
              <w:widowControl/>
              <w:spacing w:line="300" w:lineRule="exact"/>
              <w:jc w:val="left"/>
              <w:rPr>
                <w:rFonts w:ascii="Times New Roman" w:eastAsia="仿宋_GB2312" w:hAnsi="Times New Roman"/>
                <w:bCs/>
                <w:color w:val="000000"/>
                <w:kern w:val="0"/>
                <w:szCs w:val="21"/>
              </w:rPr>
            </w:pPr>
          </w:p>
        </w:tc>
        <w:tc>
          <w:tcPr>
            <w:tcW w:w="1168" w:type="dxa"/>
            <w:vMerge/>
            <w:vAlign w:val="center"/>
          </w:tcPr>
          <w:p w:rsidR="007E6611" w:rsidRDefault="007E6611">
            <w:pPr>
              <w:widowControl/>
              <w:spacing w:line="300" w:lineRule="exact"/>
              <w:jc w:val="left"/>
              <w:rPr>
                <w:rFonts w:ascii="Times New Roman" w:eastAsia="仿宋_GB2312" w:hAnsi="Times New Roman"/>
                <w:bCs/>
                <w:color w:val="000000"/>
                <w:kern w:val="0"/>
                <w:szCs w:val="21"/>
              </w:rPr>
            </w:pPr>
          </w:p>
        </w:tc>
        <w:tc>
          <w:tcPr>
            <w:tcW w:w="1620" w:type="dxa"/>
            <w:vMerge/>
            <w:vAlign w:val="center"/>
          </w:tcPr>
          <w:p w:rsidR="007E6611" w:rsidRDefault="007E6611">
            <w:pPr>
              <w:widowControl/>
              <w:spacing w:line="300" w:lineRule="exact"/>
              <w:jc w:val="left"/>
              <w:rPr>
                <w:rFonts w:ascii="Times New Roman" w:eastAsia="仿宋_GB2312" w:hAnsi="Times New Roman"/>
                <w:color w:val="000000"/>
                <w:kern w:val="0"/>
                <w:szCs w:val="21"/>
              </w:rPr>
            </w:pPr>
          </w:p>
        </w:tc>
        <w:tc>
          <w:tcPr>
            <w:tcW w:w="1080" w:type="dxa"/>
            <w:vAlign w:val="center"/>
          </w:tcPr>
          <w:p w:rsidR="007E6611" w:rsidRDefault="00590A6F">
            <w:pPr>
              <w:widowControl/>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70</w:t>
            </w:r>
          </w:p>
        </w:tc>
        <w:tc>
          <w:tcPr>
            <w:tcW w:w="1569" w:type="dxa"/>
            <w:vMerge/>
            <w:vAlign w:val="center"/>
          </w:tcPr>
          <w:p w:rsidR="007E6611" w:rsidRDefault="007E6611">
            <w:pPr>
              <w:widowControl/>
              <w:spacing w:line="300" w:lineRule="exact"/>
              <w:jc w:val="left"/>
              <w:rPr>
                <w:rFonts w:ascii="Times New Roman" w:eastAsia="仿宋_GB2312" w:hAnsi="Times New Roman"/>
                <w:color w:val="000000"/>
                <w:kern w:val="0"/>
                <w:szCs w:val="21"/>
              </w:rPr>
            </w:pPr>
          </w:p>
        </w:tc>
        <w:tc>
          <w:tcPr>
            <w:tcW w:w="3685" w:type="dxa"/>
            <w:vMerge/>
            <w:vAlign w:val="center"/>
          </w:tcPr>
          <w:p w:rsidR="007E6611" w:rsidRDefault="007E6611">
            <w:pPr>
              <w:widowControl/>
              <w:spacing w:line="300" w:lineRule="exact"/>
              <w:jc w:val="left"/>
              <w:rPr>
                <w:rFonts w:ascii="Times New Roman" w:eastAsia="仿宋_GB2312" w:hAnsi="Times New Roman"/>
                <w:color w:val="000000"/>
                <w:kern w:val="0"/>
                <w:szCs w:val="21"/>
              </w:rPr>
            </w:pPr>
          </w:p>
        </w:tc>
      </w:tr>
      <w:tr w:rsidR="007E6611">
        <w:trPr>
          <w:trHeight w:hRule="exact" w:val="514"/>
        </w:trPr>
        <w:tc>
          <w:tcPr>
            <w:tcW w:w="659" w:type="dxa"/>
            <w:vMerge/>
            <w:vAlign w:val="center"/>
          </w:tcPr>
          <w:p w:rsidR="007E6611" w:rsidRDefault="007E6611">
            <w:pPr>
              <w:widowControl/>
              <w:spacing w:line="300" w:lineRule="exact"/>
              <w:jc w:val="left"/>
              <w:rPr>
                <w:rFonts w:ascii="Times New Roman" w:eastAsia="仿宋_GB2312" w:hAnsi="Times New Roman"/>
                <w:bCs/>
                <w:color w:val="000000"/>
                <w:kern w:val="0"/>
                <w:szCs w:val="21"/>
              </w:rPr>
            </w:pPr>
          </w:p>
        </w:tc>
        <w:tc>
          <w:tcPr>
            <w:tcW w:w="1168" w:type="dxa"/>
            <w:vMerge/>
            <w:vAlign w:val="center"/>
          </w:tcPr>
          <w:p w:rsidR="007E6611" w:rsidRDefault="007E6611">
            <w:pPr>
              <w:widowControl/>
              <w:spacing w:line="300" w:lineRule="exact"/>
              <w:jc w:val="left"/>
              <w:rPr>
                <w:rFonts w:ascii="Times New Roman" w:eastAsia="仿宋_GB2312" w:hAnsi="Times New Roman"/>
                <w:bCs/>
                <w:color w:val="000000"/>
                <w:kern w:val="0"/>
                <w:szCs w:val="21"/>
              </w:rPr>
            </w:pPr>
          </w:p>
        </w:tc>
        <w:tc>
          <w:tcPr>
            <w:tcW w:w="1620" w:type="dxa"/>
            <w:vMerge w:val="restart"/>
            <w:vAlign w:val="center"/>
          </w:tcPr>
          <w:p w:rsidR="007E6611" w:rsidRDefault="00590A6F">
            <w:pPr>
              <w:widowControl/>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实用新型专利</w:t>
            </w:r>
          </w:p>
        </w:tc>
        <w:tc>
          <w:tcPr>
            <w:tcW w:w="1080" w:type="dxa"/>
            <w:vAlign w:val="center"/>
          </w:tcPr>
          <w:p w:rsidR="007E6611" w:rsidRDefault="00590A6F">
            <w:pPr>
              <w:widowControl/>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50</w:t>
            </w:r>
          </w:p>
        </w:tc>
        <w:tc>
          <w:tcPr>
            <w:tcW w:w="1569" w:type="dxa"/>
            <w:vMerge/>
            <w:vAlign w:val="center"/>
          </w:tcPr>
          <w:p w:rsidR="007E6611" w:rsidRDefault="007E6611">
            <w:pPr>
              <w:widowControl/>
              <w:spacing w:line="300" w:lineRule="exact"/>
              <w:jc w:val="left"/>
              <w:rPr>
                <w:rFonts w:ascii="Times New Roman" w:eastAsia="仿宋_GB2312" w:hAnsi="Times New Roman"/>
                <w:color w:val="000000"/>
                <w:kern w:val="0"/>
                <w:szCs w:val="21"/>
              </w:rPr>
            </w:pPr>
          </w:p>
        </w:tc>
        <w:tc>
          <w:tcPr>
            <w:tcW w:w="3685" w:type="dxa"/>
            <w:vMerge/>
            <w:vAlign w:val="center"/>
          </w:tcPr>
          <w:p w:rsidR="007E6611" w:rsidRDefault="007E6611">
            <w:pPr>
              <w:widowControl/>
              <w:spacing w:line="300" w:lineRule="exact"/>
              <w:jc w:val="left"/>
              <w:rPr>
                <w:rFonts w:ascii="Times New Roman" w:eastAsia="仿宋_GB2312" w:hAnsi="Times New Roman"/>
                <w:color w:val="000000"/>
                <w:kern w:val="0"/>
                <w:szCs w:val="21"/>
              </w:rPr>
            </w:pPr>
          </w:p>
        </w:tc>
      </w:tr>
      <w:tr w:rsidR="007E6611">
        <w:trPr>
          <w:trHeight w:hRule="exact" w:val="499"/>
        </w:trPr>
        <w:tc>
          <w:tcPr>
            <w:tcW w:w="659" w:type="dxa"/>
            <w:vMerge/>
            <w:vAlign w:val="center"/>
          </w:tcPr>
          <w:p w:rsidR="007E6611" w:rsidRDefault="007E6611">
            <w:pPr>
              <w:widowControl/>
              <w:spacing w:line="300" w:lineRule="exact"/>
              <w:jc w:val="left"/>
              <w:rPr>
                <w:rFonts w:ascii="Times New Roman" w:eastAsia="仿宋_GB2312" w:hAnsi="Times New Roman"/>
                <w:bCs/>
                <w:color w:val="000000"/>
                <w:kern w:val="0"/>
                <w:szCs w:val="21"/>
              </w:rPr>
            </w:pPr>
          </w:p>
        </w:tc>
        <w:tc>
          <w:tcPr>
            <w:tcW w:w="1168" w:type="dxa"/>
            <w:vMerge/>
            <w:vAlign w:val="center"/>
          </w:tcPr>
          <w:p w:rsidR="007E6611" w:rsidRDefault="007E6611">
            <w:pPr>
              <w:widowControl/>
              <w:spacing w:line="300" w:lineRule="exact"/>
              <w:jc w:val="left"/>
              <w:rPr>
                <w:rFonts w:ascii="Times New Roman" w:eastAsia="仿宋_GB2312" w:hAnsi="Times New Roman"/>
                <w:bCs/>
                <w:color w:val="000000"/>
                <w:kern w:val="0"/>
                <w:szCs w:val="21"/>
              </w:rPr>
            </w:pPr>
          </w:p>
        </w:tc>
        <w:tc>
          <w:tcPr>
            <w:tcW w:w="1620" w:type="dxa"/>
            <w:vMerge/>
            <w:vAlign w:val="center"/>
          </w:tcPr>
          <w:p w:rsidR="007E6611" w:rsidRDefault="007E6611">
            <w:pPr>
              <w:widowControl/>
              <w:spacing w:line="300" w:lineRule="exact"/>
              <w:jc w:val="left"/>
              <w:rPr>
                <w:rFonts w:ascii="Times New Roman" w:eastAsia="仿宋_GB2312" w:hAnsi="Times New Roman"/>
                <w:color w:val="000000"/>
                <w:kern w:val="0"/>
                <w:szCs w:val="21"/>
              </w:rPr>
            </w:pPr>
          </w:p>
        </w:tc>
        <w:tc>
          <w:tcPr>
            <w:tcW w:w="1080" w:type="dxa"/>
            <w:vAlign w:val="center"/>
          </w:tcPr>
          <w:p w:rsidR="007E6611" w:rsidRDefault="00590A6F">
            <w:pPr>
              <w:widowControl/>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70</w:t>
            </w:r>
          </w:p>
        </w:tc>
        <w:tc>
          <w:tcPr>
            <w:tcW w:w="1569" w:type="dxa"/>
            <w:vMerge/>
            <w:vAlign w:val="center"/>
          </w:tcPr>
          <w:p w:rsidR="007E6611" w:rsidRDefault="007E6611">
            <w:pPr>
              <w:widowControl/>
              <w:spacing w:line="300" w:lineRule="exact"/>
              <w:jc w:val="left"/>
              <w:rPr>
                <w:rFonts w:ascii="Times New Roman" w:eastAsia="仿宋_GB2312" w:hAnsi="Times New Roman"/>
                <w:color w:val="000000"/>
                <w:kern w:val="0"/>
                <w:szCs w:val="21"/>
              </w:rPr>
            </w:pPr>
          </w:p>
        </w:tc>
        <w:tc>
          <w:tcPr>
            <w:tcW w:w="3685" w:type="dxa"/>
            <w:vMerge/>
            <w:vAlign w:val="center"/>
          </w:tcPr>
          <w:p w:rsidR="007E6611" w:rsidRDefault="007E6611">
            <w:pPr>
              <w:widowControl/>
              <w:spacing w:line="300" w:lineRule="exact"/>
              <w:jc w:val="left"/>
              <w:rPr>
                <w:rFonts w:ascii="Times New Roman" w:eastAsia="仿宋_GB2312" w:hAnsi="Times New Roman"/>
                <w:color w:val="000000"/>
                <w:kern w:val="0"/>
                <w:szCs w:val="21"/>
              </w:rPr>
            </w:pPr>
          </w:p>
        </w:tc>
      </w:tr>
      <w:tr w:rsidR="007E6611">
        <w:trPr>
          <w:trHeight w:hRule="exact" w:val="484"/>
        </w:trPr>
        <w:tc>
          <w:tcPr>
            <w:tcW w:w="659" w:type="dxa"/>
            <w:vMerge/>
            <w:vAlign w:val="center"/>
          </w:tcPr>
          <w:p w:rsidR="007E6611" w:rsidRDefault="007E6611">
            <w:pPr>
              <w:widowControl/>
              <w:spacing w:line="300" w:lineRule="exact"/>
              <w:jc w:val="left"/>
              <w:rPr>
                <w:rFonts w:ascii="Times New Roman" w:eastAsia="仿宋_GB2312" w:hAnsi="Times New Roman"/>
                <w:bCs/>
                <w:color w:val="000000"/>
                <w:kern w:val="0"/>
                <w:szCs w:val="21"/>
              </w:rPr>
            </w:pPr>
          </w:p>
        </w:tc>
        <w:tc>
          <w:tcPr>
            <w:tcW w:w="1168" w:type="dxa"/>
            <w:vMerge/>
            <w:vAlign w:val="center"/>
          </w:tcPr>
          <w:p w:rsidR="007E6611" w:rsidRDefault="007E6611">
            <w:pPr>
              <w:widowControl/>
              <w:spacing w:line="300" w:lineRule="exact"/>
              <w:jc w:val="left"/>
              <w:rPr>
                <w:rFonts w:ascii="Times New Roman" w:eastAsia="仿宋_GB2312" w:hAnsi="Times New Roman"/>
                <w:bCs/>
                <w:color w:val="000000"/>
                <w:kern w:val="0"/>
                <w:szCs w:val="21"/>
              </w:rPr>
            </w:pPr>
          </w:p>
        </w:tc>
        <w:tc>
          <w:tcPr>
            <w:tcW w:w="1620" w:type="dxa"/>
            <w:vMerge w:val="restart"/>
            <w:vAlign w:val="center"/>
          </w:tcPr>
          <w:p w:rsidR="007E6611" w:rsidRDefault="00590A6F">
            <w:pPr>
              <w:widowControl/>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外观设计专利</w:t>
            </w:r>
          </w:p>
        </w:tc>
        <w:tc>
          <w:tcPr>
            <w:tcW w:w="1080" w:type="dxa"/>
            <w:vAlign w:val="center"/>
          </w:tcPr>
          <w:p w:rsidR="007E6611" w:rsidRDefault="00590A6F">
            <w:pPr>
              <w:widowControl/>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50</w:t>
            </w:r>
          </w:p>
        </w:tc>
        <w:tc>
          <w:tcPr>
            <w:tcW w:w="1569" w:type="dxa"/>
            <w:vMerge/>
            <w:vAlign w:val="center"/>
          </w:tcPr>
          <w:p w:rsidR="007E6611" w:rsidRDefault="007E6611">
            <w:pPr>
              <w:widowControl/>
              <w:spacing w:line="300" w:lineRule="exact"/>
              <w:jc w:val="left"/>
              <w:rPr>
                <w:rFonts w:ascii="Times New Roman" w:eastAsia="仿宋_GB2312" w:hAnsi="Times New Roman"/>
                <w:color w:val="000000"/>
                <w:kern w:val="0"/>
                <w:szCs w:val="21"/>
              </w:rPr>
            </w:pPr>
          </w:p>
        </w:tc>
        <w:tc>
          <w:tcPr>
            <w:tcW w:w="3685" w:type="dxa"/>
            <w:vMerge/>
            <w:vAlign w:val="center"/>
          </w:tcPr>
          <w:p w:rsidR="007E6611" w:rsidRDefault="007E6611">
            <w:pPr>
              <w:widowControl/>
              <w:spacing w:line="300" w:lineRule="exact"/>
              <w:jc w:val="left"/>
              <w:rPr>
                <w:rFonts w:ascii="Times New Roman" w:eastAsia="仿宋_GB2312" w:hAnsi="Times New Roman"/>
                <w:color w:val="000000"/>
                <w:kern w:val="0"/>
                <w:szCs w:val="21"/>
              </w:rPr>
            </w:pPr>
          </w:p>
        </w:tc>
      </w:tr>
      <w:tr w:rsidR="007E6611">
        <w:trPr>
          <w:trHeight w:hRule="exact" w:val="514"/>
        </w:trPr>
        <w:tc>
          <w:tcPr>
            <w:tcW w:w="659" w:type="dxa"/>
            <w:vMerge/>
            <w:vAlign w:val="center"/>
          </w:tcPr>
          <w:p w:rsidR="007E6611" w:rsidRDefault="007E6611">
            <w:pPr>
              <w:widowControl/>
              <w:spacing w:line="300" w:lineRule="exact"/>
              <w:jc w:val="left"/>
              <w:rPr>
                <w:rFonts w:ascii="Times New Roman" w:eastAsia="仿宋_GB2312" w:hAnsi="Times New Roman"/>
                <w:bCs/>
                <w:color w:val="000000"/>
                <w:kern w:val="0"/>
                <w:szCs w:val="21"/>
              </w:rPr>
            </w:pPr>
          </w:p>
        </w:tc>
        <w:tc>
          <w:tcPr>
            <w:tcW w:w="1168" w:type="dxa"/>
            <w:vMerge/>
            <w:vAlign w:val="center"/>
          </w:tcPr>
          <w:p w:rsidR="007E6611" w:rsidRDefault="007E6611">
            <w:pPr>
              <w:widowControl/>
              <w:spacing w:line="300" w:lineRule="exact"/>
              <w:jc w:val="left"/>
              <w:rPr>
                <w:rFonts w:ascii="Times New Roman" w:eastAsia="仿宋_GB2312" w:hAnsi="Times New Roman"/>
                <w:bCs/>
                <w:color w:val="000000"/>
                <w:kern w:val="0"/>
                <w:szCs w:val="21"/>
              </w:rPr>
            </w:pPr>
          </w:p>
        </w:tc>
        <w:tc>
          <w:tcPr>
            <w:tcW w:w="1620" w:type="dxa"/>
            <w:vMerge/>
            <w:vAlign w:val="center"/>
          </w:tcPr>
          <w:p w:rsidR="007E6611" w:rsidRDefault="007E6611">
            <w:pPr>
              <w:widowControl/>
              <w:spacing w:line="300" w:lineRule="exact"/>
              <w:jc w:val="left"/>
              <w:rPr>
                <w:rFonts w:ascii="Times New Roman" w:eastAsia="仿宋_GB2312" w:hAnsi="Times New Roman"/>
                <w:color w:val="000000"/>
                <w:kern w:val="0"/>
                <w:szCs w:val="21"/>
              </w:rPr>
            </w:pPr>
          </w:p>
        </w:tc>
        <w:tc>
          <w:tcPr>
            <w:tcW w:w="1080" w:type="dxa"/>
            <w:vAlign w:val="center"/>
          </w:tcPr>
          <w:p w:rsidR="007E6611" w:rsidRDefault="00590A6F">
            <w:pPr>
              <w:widowControl/>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70</w:t>
            </w:r>
          </w:p>
        </w:tc>
        <w:tc>
          <w:tcPr>
            <w:tcW w:w="1569" w:type="dxa"/>
            <w:vMerge/>
            <w:vAlign w:val="center"/>
          </w:tcPr>
          <w:p w:rsidR="007E6611" w:rsidRDefault="007E6611">
            <w:pPr>
              <w:widowControl/>
              <w:spacing w:line="300" w:lineRule="exact"/>
              <w:jc w:val="left"/>
              <w:rPr>
                <w:rFonts w:ascii="Times New Roman" w:eastAsia="仿宋_GB2312" w:hAnsi="Times New Roman"/>
                <w:color w:val="000000"/>
                <w:kern w:val="0"/>
                <w:szCs w:val="21"/>
              </w:rPr>
            </w:pPr>
          </w:p>
        </w:tc>
        <w:tc>
          <w:tcPr>
            <w:tcW w:w="3685" w:type="dxa"/>
            <w:vMerge/>
            <w:vAlign w:val="center"/>
          </w:tcPr>
          <w:p w:rsidR="007E6611" w:rsidRDefault="007E6611">
            <w:pPr>
              <w:widowControl/>
              <w:spacing w:line="300" w:lineRule="exact"/>
              <w:jc w:val="left"/>
              <w:rPr>
                <w:rFonts w:ascii="Times New Roman" w:eastAsia="仿宋_GB2312" w:hAnsi="Times New Roman"/>
                <w:color w:val="000000"/>
                <w:kern w:val="0"/>
                <w:szCs w:val="21"/>
              </w:rPr>
            </w:pPr>
          </w:p>
        </w:tc>
      </w:tr>
      <w:tr w:rsidR="007E6611">
        <w:trPr>
          <w:trHeight w:hRule="exact" w:val="539"/>
        </w:trPr>
        <w:tc>
          <w:tcPr>
            <w:tcW w:w="659" w:type="dxa"/>
            <w:vMerge/>
            <w:vAlign w:val="center"/>
          </w:tcPr>
          <w:p w:rsidR="007E6611" w:rsidRDefault="007E6611">
            <w:pPr>
              <w:widowControl/>
              <w:spacing w:line="300" w:lineRule="exact"/>
              <w:jc w:val="left"/>
              <w:rPr>
                <w:rFonts w:ascii="Times New Roman" w:eastAsia="仿宋_GB2312" w:hAnsi="Times New Roman"/>
                <w:bCs/>
                <w:color w:val="000000"/>
                <w:kern w:val="0"/>
                <w:szCs w:val="21"/>
              </w:rPr>
            </w:pPr>
          </w:p>
        </w:tc>
        <w:tc>
          <w:tcPr>
            <w:tcW w:w="1168" w:type="dxa"/>
            <w:vMerge/>
            <w:vAlign w:val="center"/>
          </w:tcPr>
          <w:p w:rsidR="007E6611" w:rsidRDefault="007E6611">
            <w:pPr>
              <w:widowControl/>
              <w:spacing w:line="300" w:lineRule="exact"/>
              <w:jc w:val="left"/>
              <w:rPr>
                <w:rFonts w:ascii="Times New Roman" w:eastAsia="仿宋_GB2312" w:hAnsi="Times New Roman"/>
                <w:bCs/>
                <w:color w:val="000000"/>
                <w:kern w:val="0"/>
                <w:szCs w:val="21"/>
              </w:rPr>
            </w:pPr>
          </w:p>
        </w:tc>
        <w:tc>
          <w:tcPr>
            <w:tcW w:w="1620" w:type="dxa"/>
            <w:vMerge/>
            <w:vAlign w:val="center"/>
          </w:tcPr>
          <w:p w:rsidR="007E6611" w:rsidRDefault="007E6611">
            <w:pPr>
              <w:widowControl/>
              <w:spacing w:line="300" w:lineRule="exact"/>
              <w:jc w:val="left"/>
              <w:rPr>
                <w:rFonts w:ascii="Times New Roman" w:eastAsia="仿宋_GB2312" w:hAnsi="Times New Roman"/>
                <w:color w:val="000000"/>
                <w:kern w:val="0"/>
                <w:szCs w:val="21"/>
              </w:rPr>
            </w:pPr>
          </w:p>
        </w:tc>
        <w:tc>
          <w:tcPr>
            <w:tcW w:w="1080" w:type="dxa"/>
            <w:vAlign w:val="center"/>
          </w:tcPr>
          <w:p w:rsidR="007E6611" w:rsidRDefault="00590A6F">
            <w:pPr>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70</w:t>
            </w:r>
          </w:p>
        </w:tc>
        <w:tc>
          <w:tcPr>
            <w:tcW w:w="1569" w:type="dxa"/>
            <w:vMerge/>
            <w:vAlign w:val="center"/>
          </w:tcPr>
          <w:p w:rsidR="007E6611" w:rsidRDefault="007E6611">
            <w:pPr>
              <w:widowControl/>
              <w:spacing w:line="300" w:lineRule="exact"/>
              <w:jc w:val="left"/>
              <w:rPr>
                <w:rFonts w:ascii="Times New Roman" w:eastAsia="仿宋_GB2312" w:hAnsi="Times New Roman"/>
                <w:color w:val="000000"/>
                <w:kern w:val="0"/>
                <w:szCs w:val="21"/>
              </w:rPr>
            </w:pPr>
          </w:p>
        </w:tc>
        <w:tc>
          <w:tcPr>
            <w:tcW w:w="3685" w:type="dxa"/>
            <w:vMerge/>
            <w:vAlign w:val="center"/>
          </w:tcPr>
          <w:p w:rsidR="007E6611" w:rsidRDefault="007E6611">
            <w:pPr>
              <w:widowControl/>
              <w:spacing w:line="300" w:lineRule="exact"/>
              <w:jc w:val="left"/>
              <w:rPr>
                <w:rFonts w:ascii="Times New Roman" w:eastAsia="仿宋_GB2312" w:hAnsi="Times New Roman"/>
                <w:color w:val="000000"/>
                <w:kern w:val="0"/>
                <w:szCs w:val="21"/>
              </w:rPr>
            </w:pPr>
          </w:p>
        </w:tc>
      </w:tr>
      <w:tr w:rsidR="007E6611">
        <w:trPr>
          <w:trHeight w:val="6990"/>
        </w:trPr>
        <w:tc>
          <w:tcPr>
            <w:tcW w:w="659" w:type="dxa"/>
            <w:vAlign w:val="center"/>
          </w:tcPr>
          <w:p w:rsidR="007E6611" w:rsidRDefault="00590A6F">
            <w:pPr>
              <w:widowControl/>
              <w:spacing w:line="300" w:lineRule="exact"/>
              <w:jc w:val="center"/>
              <w:rPr>
                <w:rFonts w:ascii="Times New Roman" w:eastAsia="仿宋_GB2312" w:hAnsi="Times New Roman"/>
                <w:bCs/>
                <w:color w:val="000000"/>
                <w:kern w:val="0"/>
                <w:szCs w:val="21"/>
              </w:rPr>
            </w:pPr>
            <w:r>
              <w:rPr>
                <w:rFonts w:ascii="Times New Roman" w:eastAsia="仿宋_GB2312" w:hAnsi="Times New Roman"/>
                <w:bCs/>
                <w:color w:val="000000"/>
                <w:kern w:val="0"/>
                <w:szCs w:val="21"/>
              </w:rPr>
              <w:t>五</w:t>
            </w:r>
          </w:p>
        </w:tc>
        <w:tc>
          <w:tcPr>
            <w:tcW w:w="1168" w:type="dxa"/>
            <w:vAlign w:val="center"/>
          </w:tcPr>
          <w:p w:rsidR="007E6611" w:rsidRDefault="00590A6F">
            <w:pPr>
              <w:widowControl/>
              <w:spacing w:line="300" w:lineRule="exact"/>
              <w:jc w:val="center"/>
              <w:rPr>
                <w:rFonts w:ascii="Times New Roman" w:eastAsia="仿宋_GB2312" w:hAnsi="Times New Roman"/>
                <w:bCs/>
                <w:color w:val="000000"/>
                <w:kern w:val="0"/>
                <w:szCs w:val="21"/>
              </w:rPr>
            </w:pPr>
            <w:r>
              <w:rPr>
                <w:rFonts w:ascii="Times New Roman" w:eastAsia="仿宋_GB2312" w:hAnsi="Times New Roman"/>
                <w:bCs/>
                <w:color w:val="000000"/>
                <w:kern w:val="0"/>
                <w:szCs w:val="21"/>
              </w:rPr>
              <w:t>支持中小外贸企业提高经营管理信息化水平</w:t>
            </w:r>
          </w:p>
        </w:tc>
        <w:tc>
          <w:tcPr>
            <w:tcW w:w="1620" w:type="dxa"/>
            <w:vAlign w:val="center"/>
          </w:tcPr>
          <w:p w:rsidR="007E6611" w:rsidRDefault="00590A6F">
            <w:pPr>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信保通</w:t>
            </w:r>
            <w:r>
              <w:rPr>
                <w:rFonts w:ascii="Times New Roman" w:eastAsia="仿宋_GB2312" w:hAnsi="Times New Roman"/>
                <w:color w:val="000000"/>
                <w:kern w:val="0"/>
                <w:szCs w:val="21"/>
              </w:rPr>
              <w:t>EDI</w:t>
            </w:r>
          </w:p>
        </w:tc>
        <w:tc>
          <w:tcPr>
            <w:tcW w:w="1080" w:type="dxa"/>
            <w:vAlign w:val="center"/>
          </w:tcPr>
          <w:p w:rsidR="007E6611" w:rsidRDefault="00590A6F">
            <w:pPr>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50</w:t>
            </w:r>
          </w:p>
        </w:tc>
        <w:tc>
          <w:tcPr>
            <w:tcW w:w="1569" w:type="dxa"/>
            <w:vAlign w:val="center"/>
          </w:tcPr>
          <w:p w:rsidR="007E6611" w:rsidRDefault="00590A6F">
            <w:pPr>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35000</w:t>
            </w:r>
          </w:p>
        </w:tc>
        <w:tc>
          <w:tcPr>
            <w:tcW w:w="3685" w:type="dxa"/>
            <w:vAlign w:val="center"/>
          </w:tcPr>
          <w:p w:rsidR="007E6611" w:rsidRDefault="00590A6F">
            <w:pPr>
              <w:widowControl/>
              <w:spacing w:line="30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1.EDI</w:t>
            </w:r>
            <w:r>
              <w:rPr>
                <w:rFonts w:ascii="Times New Roman" w:eastAsia="仿宋_GB2312" w:hAnsi="Times New Roman"/>
                <w:color w:val="000000"/>
                <w:kern w:val="0"/>
                <w:szCs w:val="21"/>
              </w:rPr>
              <w:t>全称</w:t>
            </w:r>
            <w:r>
              <w:rPr>
                <w:rFonts w:ascii="Times New Roman" w:eastAsia="仿宋_GB2312" w:hAnsi="Times New Roman"/>
                <w:color w:val="000000"/>
                <w:kern w:val="0"/>
                <w:szCs w:val="21"/>
              </w:rPr>
              <w:t>“Electronic</w:t>
            </w:r>
            <w:r>
              <w:rPr>
                <w:rFonts w:eastAsia="仿宋_GB2312" w:hint="eastAsia"/>
                <w:color w:val="000000"/>
                <w:kern w:val="0"/>
                <w:szCs w:val="21"/>
              </w:rPr>
              <w:t xml:space="preserve"> </w:t>
            </w:r>
            <w:r>
              <w:rPr>
                <w:rFonts w:ascii="Times New Roman" w:eastAsia="仿宋_GB2312" w:hAnsi="Times New Roman"/>
                <w:color w:val="000000"/>
                <w:kern w:val="0"/>
                <w:szCs w:val="21"/>
              </w:rPr>
              <w:t>Data Interchange”</w:t>
            </w:r>
            <w:r>
              <w:rPr>
                <w:rFonts w:ascii="Times New Roman" w:eastAsia="仿宋_GB2312" w:hAnsi="Times New Roman"/>
                <w:color w:val="000000"/>
                <w:kern w:val="0"/>
                <w:szCs w:val="21"/>
              </w:rPr>
              <w:t>，即电子数据交换，指利用互联网和电子技术，实现计算机系统之间的连接，方便数据交换；其中，信保通</w:t>
            </w:r>
            <w:r>
              <w:rPr>
                <w:rFonts w:ascii="Times New Roman" w:eastAsia="仿宋_GB2312" w:hAnsi="Times New Roman"/>
                <w:color w:val="000000"/>
                <w:kern w:val="0"/>
                <w:szCs w:val="21"/>
              </w:rPr>
              <w:t>EDI</w:t>
            </w:r>
            <w:r>
              <w:rPr>
                <w:rFonts w:ascii="Times New Roman" w:eastAsia="仿宋_GB2312" w:hAnsi="Times New Roman"/>
                <w:color w:val="000000"/>
                <w:kern w:val="0"/>
                <w:szCs w:val="21"/>
              </w:rPr>
              <w:t>指企业通过自身</w:t>
            </w:r>
            <w:r>
              <w:rPr>
                <w:rFonts w:ascii="Times New Roman" w:eastAsia="仿宋_GB2312" w:hAnsi="Times New Roman"/>
                <w:color w:val="000000"/>
                <w:kern w:val="0"/>
                <w:szCs w:val="21"/>
              </w:rPr>
              <w:t>ERP</w:t>
            </w:r>
            <w:r>
              <w:rPr>
                <w:rFonts w:ascii="Times New Roman" w:eastAsia="仿宋_GB2312" w:hAnsi="Times New Roman"/>
                <w:color w:val="000000"/>
                <w:kern w:val="0"/>
                <w:szCs w:val="21"/>
              </w:rPr>
              <w:t>系统与中国出口信用保险公司</w:t>
            </w:r>
            <w:r>
              <w:rPr>
                <w:rFonts w:ascii="Times New Roman" w:eastAsia="仿宋_GB2312" w:hAnsi="Times New Roman"/>
                <w:color w:val="000000"/>
                <w:kern w:val="0"/>
                <w:szCs w:val="21"/>
              </w:rPr>
              <w:t>“</w:t>
            </w:r>
            <w:r>
              <w:rPr>
                <w:rFonts w:ascii="Times New Roman" w:eastAsia="仿宋_GB2312" w:hAnsi="Times New Roman"/>
                <w:color w:val="000000"/>
                <w:kern w:val="0"/>
                <w:szCs w:val="21"/>
              </w:rPr>
              <w:t>信保通</w:t>
            </w:r>
            <w:r>
              <w:rPr>
                <w:rFonts w:ascii="Times New Roman" w:eastAsia="仿宋_GB2312" w:hAnsi="Times New Roman"/>
                <w:color w:val="000000"/>
                <w:kern w:val="0"/>
                <w:szCs w:val="21"/>
              </w:rPr>
              <w:t>”</w:t>
            </w:r>
            <w:r>
              <w:rPr>
                <w:rFonts w:ascii="Times New Roman" w:eastAsia="仿宋_GB2312" w:hAnsi="Times New Roman"/>
                <w:color w:val="000000"/>
                <w:kern w:val="0"/>
                <w:szCs w:val="21"/>
              </w:rPr>
              <w:t>系统连接，实现信保业务数据在线交互，提升业务效率</w:t>
            </w:r>
            <w:r>
              <w:rPr>
                <w:rFonts w:ascii="Times New Roman" w:eastAsia="仿宋_GB2312" w:hAnsi="Times New Roman"/>
                <w:color w:val="000000"/>
                <w:kern w:val="0"/>
                <w:szCs w:val="21"/>
              </w:rPr>
              <w:t>;</w:t>
            </w:r>
          </w:p>
          <w:p w:rsidR="007E6611" w:rsidRDefault="00590A6F">
            <w:pPr>
              <w:widowControl/>
              <w:spacing w:line="30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2.</w:t>
            </w:r>
            <w:r>
              <w:rPr>
                <w:rFonts w:ascii="Times New Roman" w:eastAsia="仿宋_GB2312" w:hAnsi="Times New Roman"/>
                <w:color w:val="000000"/>
                <w:kern w:val="0"/>
                <w:szCs w:val="21"/>
              </w:rPr>
              <w:t>对企业采用商务部</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中小企业外贸软件（</w:t>
            </w:r>
            <w:r>
              <w:rPr>
                <w:rFonts w:ascii="Times New Roman" w:eastAsia="仿宋_GB2312" w:hAnsi="Times New Roman"/>
                <w:color w:val="000000"/>
                <w:kern w:val="0"/>
                <w:szCs w:val="21"/>
              </w:rPr>
              <w:t>ERP</w:t>
            </w:r>
            <w:r>
              <w:rPr>
                <w:rFonts w:ascii="Times New Roman" w:eastAsia="仿宋_GB2312" w:hAnsi="Times New Roman"/>
                <w:color w:val="000000"/>
                <w:kern w:val="0"/>
                <w:szCs w:val="21"/>
              </w:rPr>
              <w:t>）云服务平台</w:t>
            </w:r>
            <w:r>
              <w:rPr>
                <w:rFonts w:ascii="Times New Roman" w:eastAsia="仿宋_GB2312" w:hAnsi="Times New Roman"/>
                <w:color w:val="000000"/>
                <w:kern w:val="0"/>
                <w:szCs w:val="21"/>
              </w:rPr>
              <w:t>”</w:t>
            </w:r>
            <w:r>
              <w:rPr>
                <w:rFonts w:ascii="Times New Roman" w:eastAsia="仿宋_GB2312" w:hAnsi="Times New Roman"/>
                <w:color w:val="000000"/>
                <w:kern w:val="0"/>
                <w:szCs w:val="21"/>
              </w:rPr>
              <w:t>或者自有</w:t>
            </w:r>
            <w:r>
              <w:rPr>
                <w:rFonts w:ascii="Times New Roman" w:eastAsia="仿宋_GB2312" w:hAnsi="Times New Roman"/>
                <w:color w:val="000000"/>
                <w:kern w:val="0"/>
                <w:szCs w:val="21"/>
              </w:rPr>
              <w:t>ERP</w:t>
            </w:r>
            <w:r>
              <w:rPr>
                <w:rFonts w:ascii="Times New Roman" w:eastAsia="仿宋_GB2312" w:hAnsi="Times New Roman"/>
                <w:color w:val="000000"/>
                <w:kern w:val="0"/>
                <w:szCs w:val="21"/>
              </w:rPr>
              <w:t>系统与中国出口信用保险公司</w:t>
            </w:r>
            <w:r>
              <w:rPr>
                <w:rFonts w:ascii="Times New Roman" w:eastAsia="仿宋_GB2312" w:hAnsi="Times New Roman"/>
                <w:color w:val="000000"/>
                <w:kern w:val="0"/>
                <w:szCs w:val="21"/>
              </w:rPr>
              <w:t>“</w:t>
            </w:r>
            <w:r>
              <w:rPr>
                <w:rFonts w:ascii="Times New Roman" w:eastAsia="仿宋_GB2312" w:hAnsi="Times New Roman"/>
                <w:color w:val="000000"/>
                <w:kern w:val="0"/>
                <w:szCs w:val="21"/>
              </w:rPr>
              <w:t>信保通</w:t>
            </w:r>
            <w:r>
              <w:rPr>
                <w:rFonts w:ascii="Times New Roman" w:eastAsia="仿宋_GB2312" w:hAnsi="Times New Roman"/>
                <w:color w:val="000000"/>
                <w:kern w:val="0"/>
                <w:szCs w:val="21"/>
              </w:rPr>
              <w:t>”</w:t>
            </w:r>
            <w:r>
              <w:rPr>
                <w:rFonts w:ascii="Times New Roman" w:eastAsia="仿宋_GB2312" w:hAnsi="Times New Roman"/>
                <w:color w:val="000000"/>
                <w:kern w:val="0"/>
                <w:szCs w:val="21"/>
              </w:rPr>
              <w:t>系统连接的</w:t>
            </w:r>
            <w:r>
              <w:rPr>
                <w:rFonts w:ascii="Times New Roman" w:eastAsia="仿宋_GB2312" w:hAnsi="Times New Roman"/>
                <w:color w:val="000000"/>
                <w:kern w:val="0"/>
                <w:szCs w:val="21"/>
              </w:rPr>
              <w:t>EDI</w:t>
            </w:r>
            <w:r>
              <w:rPr>
                <w:rFonts w:ascii="Times New Roman" w:eastAsia="仿宋_GB2312" w:hAnsi="Times New Roman"/>
                <w:color w:val="000000"/>
                <w:kern w:val="0"/>
                <w:szCs w:val="21"/>
              </w:rPr>
              <w:t>项目进行支持；</w:t>
            </w:r>
          </w:p>
          <w:p w:rsidR="007E6611" w:rsidRDefault="00590A6F">
            <w:pPr>
              <w:widowControl/>
              <w:spacing w:line="30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3.</w:t>
            </w:r>
            <w:r>
              <w:rPr>
                <w:rFonts w:ascii="Times New Roman" w:eastAsia="仿宋_GB2312" w:hAnsi="Times New Roman"/>
                <w:color w:val="000000"/>
                <w:kern w:val="0"/>
                <w:szCs w:val="21"/>
              </w:rPr>
              <w:t>信保通</w:t>
            </w:r>
            <w:r>
              <w:rPr>
                <w:rFonts w:ascii="Times New Roman" w:eastAsia="仿宋_GB2312" w:hAnsi="Times New Roman"/>
                <w:color w:val="000000"/>
                <w:kern w:val="0"/>
                <w:szCs w:val="21"/>
              </w:rPr>
              <w:t>EDI</w:t>
            </w:r>
            <w:r>
              <w:rPr>
                <w:rFonts w:ascii="Times New Roman" w:eastAsia="仿宋_GB2312" w:hAnsi="Times New Roman"/>
                <w:color w:val="000000"/>
                <w:kern w:val="0"/>
                <w:szCs w:val="21"/>
              </w:rPr>
              <w:t>项目开发分为信保端和企业端，信保端由中国出口信用保险公司自行开发；企业端分为两种：一是企业自行开发，二是企业外包给第三方软件公司开发。其中，只对企业外包给第三方软件公司开发企业端</w:t>
            </w:r>
            <w:r>
              <w:rPr>
                <w:rFonts w:ascii="Times New Roman" w:eastAsia="仿宋_GB2312" w:hAnsi="Times New Roman"/>
                <w:color w:val="000000"/>
                <w:kern w:val="0"/>
                <w:szCs w:val="21"/>
              </w:rPr>
              <w:t>EDI</w:t>
            </w:r>
            <w:r>
              <w:rPr>
                <w:rFonts w:ascii="Times New Roman" w:eastAsia="仿宋_GB2312" w:hAnsi="Times New Roman"/>
                <w:color w:val="000000"/>
                <w:kern w:val="0"/>
                <w:szCs w:val="21"/>
              </w:rPr>
              <w:t>项下产生的费用予以支持，包括前期开发、升级等费用，后期维护费不予支持</w:t>
            </w:r>
            <w:r>
              <w:rPr>
                <w:rFonts w:ascii="Times New Roman" w:eastAsia="仿宋_GB2312" w:hAnsi="Times New Roman"/>
                <w:color w:val="000000"/>
                <w:kern w:val="0"/>
                <w:szCs w:val="21"/>
              </w:rPr>
              <w:t>;</w:t>
            </w:r>
          </w:p>
          <w:p w:rsidR="007E6611" w:rsidRDefault="00590A6F">
            <w:pPr>
              <w:widowControl/>
              <w:spacing w:line="30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4.</w:t>
            </w:r>
            <w:r>
              <w:rPr>
                <w:rFonts w:ascii="Times New Roman" w:eastAsia="仿宋_GB2312" w:hAnsi="Times New Roman"/>
                <w:color w:val="000000"/>
                <w:kern w:val="0"/>
                <w:szCs w:val="21"/>
              </w:rPr>
              <w:t>项目实施时间以信保通</w:t>
            </w:r>
            <w:r>
              <w:rPr>
                <w:rFonts w:ascii="Times New Roman" w:eastAsia="仿宋_GB2312" w:hAnsi="Times New Roman"/>
                <w:color w:val="000000"/>
                <w:kern w:val="0"/>
                <w:szCs w:val="21"/>
              </w:rPr>
              <w:t>EDI</w:t>
            </w:r>
            <w:r>
              <w:rPr>
                <w:rFonts w:ascii="Times New Roman" w:eastAsia="仿宋_GB2312" w:hAnsi="Times New Roman"/>
                <w:color w:val="000000"/>
                <w:kern w:val="0"/>
                <w:szCs w:val="21"/>
              </w:rPr>
              <w:t>项目测试意见反馈单的日期为准。</w:t>
            </w:r>
          </w:p>
        </w:tc>
      </w:tr>
      <w:tr w:rsidR="007E6611">
        <w:trPr>
          <w:trHeight w:val="4577"/>
        </w:trPr>
        <w:tc>
          <w:tcPr>
            <w:tcW w:w="659" w:type="dxa"/>
            <w:vAlign w:val="center"/>
          </w:tcPr>
          <w:p w:rsidR="007E6611" w:rsidRDefault="00590A6F">
            <w:pPr>
              <w:spacing w:line="300" w:lineRule="exact"/>
              <w:jc w:val="center"/>
              <w:rPr>
                <w:rFonts w:ascii="Times New Roman" w:eastAsia="仿宋_GB2312" w:hAnsi="Times New Roman"/>
                <w:bCs/>
                <w:color w:val="000000"/>
                <w:kern w:val="0"/>
                <w:szCs w:val="21"/>
              </w:rPr>
            </w:pPr>
            <w:r>
              <w:rPr>
                <w:rFonts w:ascii="Times New Roman" w:eastAsia="仿宋_GB2312" w:hAnsi="Times New Roman"/>
                <w:bCs/>
                <w:color w:val="000000"/>
                <w:kern w:val="0"/>
                <w:szCs w:val="21"/>
              </w:rPr>
              <w:lastRenderedPageBreak/>
              <w:t>六</w:t>
            </w:r>
          </w:p>
        </w:tc>
        <w:tc>
          <w:tcPr>
            <w:tcW w:w="1168" w:type="dxa"/>
            <w:vAlign w:val="center"/>
          </w:tcPr>
          <w:p w:rsidR="007E6611" w:rsidRDefault="00590A6F">
            <w:pPr>
              <w:spacing w:line="300" w:lineRule="exact"/>
              <w:jc w:val="center"/>
              <w:rPr>
                <w:rFonts w:ascii="Times New Roman" w:eastAsia="仿宋_GB2312" w:hAnsi="Times New Roman"/>
                <w:bCs/>
                <w:color w:val="000000"/>
                <w:kern w:val="0"/>
                <w:szCs w:val="21"/>
              </w:rPr>
            </w:pPr>
            <w:r>
              <w:rPr>
                <w:rFonts w:ascii="Times New Roman" w:eastAsia="仿宋_GB2312" w:hAnsi="Times New Roman"/>
                <w:bCs/>
                <w:color w:val="000000"/>
                <w:kern w:val="0"/>
                <w:szCs w:val="21"/>
              </w:rPr>
              <w:t>支持中小外贸企业提高经营管理科学决策水平</w:t>
            </w:r>
          </w:p>
        </w:tc>
        <w:tc>
          <w:tcPr>
            <w:tcW w:w="1620" w:type="dxa"/>
            <w:vAlign w:val="center"/>
          </w:tcPr>
          <w:p w:rsidR="007E6611" w:rsidRDefault="00590A6F">
            <w:pPr>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海外资信服务</w:t>
            </w:r>
          </w:p>
        </w:tc>
        <w:tc>
          <w:tcPr>
            <w:tcW w:w="1080" w:type="dxa"/>
            <w:vAlign w:val="center"/>
          </w:tcPr>
          <w:p w:rsidR="007E6611" w:rsidRDefault="00590A6F">
            <w:pPr>
              <w:widowControl/>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50</w:t>
            </w:r>
          </w:p>
        </w:tc>
        <w:tc>
          <w:tcPr>
            <w:tcW w:w="1569" w:type="dxa"/>
            <w:vAlign w:val="center"/>
          </w:tcPr>
          <w:p w:rsidR="007E6611" w:rsidRDefault="00590A6F">
            <w:pPr>
              <w:widowControl/>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35000</w:t>
            </w:r>
          </w:p>
        </w:tc>
        <w:tc>
          <w:tcPr>
            <w:tcW w:w="3685" w:type="dxa"/>
            <w:vAlign w:val="center"/>
          </w:tcPr>
          <w:p w:rsidR="007E6611" w:rsidRDefault="00590A6F">
            <w:pPr>
              <w:widowControl/>
              <w:spacing w:line="30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1.</w:t>
            </w:r>
            <w:r>
              <w:rPr>
                <w:rFonts w:ascii="Times New Roman" w:eastAsia="仿宋_GB2312" w:hAnsi="Times New Roman"/>
                <w:color w:val="000000"/>
                <w:kern w:val="0"/>
                <w:szCs w:val="21"/>
              </w:rPr>
              <w:t>海外资信服务可以根据企业要求个性化定制，是帮助企业及时有效了解海外市场及合作伙伴信息的重要途径</w:t>
            </w:r>
            <w:r>
              <w:rPr>
                <w:rFonts w:ascii="Times New Roman" w:eastAsia="仿宋_GB2312" w:hAnsi="Times New Roman" w:hint="eastAsia"/>
                <w:color w:val="000000"/>
                <w:kern w:val="0"/>
                <w:szCs w:val="21"/>
              </w:rPr>
              <w:t>；</w:t>
            </w:r>
          </w:p>
          <w:p w:rsidR="007E6611" w:rsidRDefault="00590A6F">
            <w:pPr>
              <w:widowControl/>
              <w:spacing w:line="30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2.</w:t>
            </w:r>
            <w:r>
              <w:rPr>
                <w:rFonts w:ascii="Times New Roman" w:eastAsia="仿宋_GB2312" w:hAnsi="Times New Roman"/>
                <w:color w:val="000000"/>
                <w:kern w:val="0"/>
                <w:szCs w:val="21"/>
              </w:rPr>
              <w:t>对企业向中国出口信用保险公司购买定制资信报告的费用予以支持。定制资信报告包括：海外采购商</w:t>
            </w:r>
            <w:r>
              <w:rPr>
                <w:rFonts w:ascii="Times New Roman" w:eastAsia="仿宋_GB2312" w:hAnsi="Times New Roman"/>
                <w:color w:val="000000"/>
                <w:kern w:val="0"/>
                <w:szCs w:val="21"/>
              </w:rPr>
              <w:t>/</w:t>
            </w:r>
            <w:r>
              <w:rPr>
                <w:rFonts w:ascii="Times New Roman" w:eastAsia="仿宋_GB2312" w:hAnsi="Times New Roman"/>
                <w:color w:val="000000"/>
                <w:kern w:val="0"/>
                <w:szCs w:val="21"/>
              </w:rPr>
              <w:t>供应商名录报告、海外目标国家指定产品（</w:t>
            </w:r>
            <w:r>
              <w:rPr>
                <w:rFonts w:ascii="Times New Roman" w:eastAsia="仿宋_GB2312" w:hAnsi="Times New Roman"/>
                <w:color w:val="000000"/>
                <w:kern w:val="0"/>
                <w:szCs w:val="21"/>
              </w:rPr>
              <w:t>HS</w:t>
            </w:r>
            <w:r>
              <w:rPr>
                <w:rFonts w:ascii="Times New Roman" w:eastAsia="仿宋_GB2312" w:hAnsi="Times New Roman"/>
                <w:color w:val="000000"/>
                <w:kern w:val="0"/>
                <w:szCs w:val="21"/>
              </w:rPr>
              <w:t>编码）进口采购分析报告、海外目标国家指定企业进口采购分析报告、全球行业报告、海外投资咨询报告、全球投资风险分析报告等；不包括单个海外企业</w:t>
            </w:r>
            <w:r>
              <w:rPr>
                <w:rFonts w:ascii="Times New Roman" w:eastAsia="仿宋_GB2312" w:hAnsi="Times New Roman"/>
                <w:color w:val="000000"/>
                <w:kern w:val="0"/>
                <w:szCs w:val="21"/>
              </w:rPr>
              <w:t>/</w:t>
            </w:r>
            <w:r>
              <w:rPr>
                <w:rFonts w:ascii="Times New Roman" w:eastAsia="仿宋_GB2312" w:hAnsi="Times New Roman"/>
                <w:color w:val="000000"/>
                <w:kern w:val="0"/>
                <w:szCs w:val="21"/>
              </w:rPr>
              <w:t>银行的标准资信报告</w:t>
            </w:r>
            <w:r>
              <w:rPr>
                <w:rFonts w:ascii="Times New Roman" w:eastAsia="仿宋_GB2312" w:hAnsi="Times New Roman" w:hint="eastAsia"/>
                <w:color w:val="000000"/>
                <w:kern w:val="0"/>
                <w:szCs w:val="21"/>
              </w:rPr>
              <w:t>；</w:t>
            </w:r>
          </w:p>
          <w:p w:rsidR="007E6611" w:rsidRDefault="00590A6F">
            <w:pPr>
              <w:widowControl/>
              <w:spacing w:line="30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3.</w:t>
            </w:r>
            <w:r>
              <w:rPr>
                <w:rFonts w:ascii="Times New Roman" w:eastAsia="仿宋_GB2312" w:hAnsi="Times New Roman"/>
                <w:color w:val="000000"/>
                <w:kern w:val="0"/>
                <w:szCs w:val="21"/>
              </w:rPr>
              <w:t>企业当年度购买的所有定制资信报告为一个项目</w:t>
            </w:r>
            <w:r>
              <w:rPr>
                <w:rFonts w:ascii="Times New Roman" w:eastAsia="仿宋_GB2312" w:hAnsi="Times New Roman" w:hint="eastAsia"/>
                <w:color w:val="000000"/>
                <w:kern w:val="0"/>
                <w:szCs w:val="21"/>
              </w:rPr>
              <w:t>；</w:t>
            </w:r>
          </w:p>
          <w:p w:rsidR="007E6611" w:rsidRDefault="00590A6F">
            <w:pPr>
              <w:widowControl/>
              <w:spacing w:line="30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4.</w:t>
            </w:r>
            <w:r>
              <w:rPr>
                <w:rFonts w:ascii="Times New Roman" w:eastAsia="仿宋_GB2312" w:hAnsi="Times New Roman"/>
                <w:color w:val="000000"/>
                <w:kern w:val="0"/>
                <w:szCs w:val="21"/>
              </w:rPr>
              <w:t>每家企业单个项目费用最高补助不超过</w:t>
            </w:r>
            <w:r>
              <w:rPr>
                <w:rFonts w:ascii="Times New Roman" w:eastAsia="仿宋_GB2312" w:hAnsi="Times New Roman"/>
                <w:color w:val="000000"/>
                <w:kern w:val="0"/>
                <w:szCs w:val="21"/>
              </w:rPr>
              <w:t>35000</w:t>
            </w:r>
            <w:r>
              <w:rPr>
                <w:rFonts w:ascii="Times New Roman" w:eastAsia="仿宋_GB2312" w:hAnsi="Times New Roman"/>
                <w:color w:val="000000"/>
                <w:kern w:val="0"/>
                <w:szCs w:val="21"/>
              </w:rPr>
              <w:t>。</w:t>
            </w:r>
          </w:p>
        </w:tc>
      </w:tr>
    </w:tbl>
    <w:p w:rsidR="007E6611" w:rsidRDefault="007E6611">
      <w:pPr>
        <w:spacing w:line="600" w:lineRule="exact"/>
        <w:ind w:firstLineChars="200" w:firstLine="640"/>
        <w:rPr>
          <w:rFonts w:ascii="Times New Roman" w:eastAsia="仿宋_GB2312" w:hAnsi="Times New Roman"/>
          <w:color w:val="000000"/>
          <w:sz w:val="32"/>
          <w:szCs w:val="32"/>
        </w:rPr>
        <w:sectPr w:rsidR="007E6611">
          <w:footerReference w:type="even" r:id="rId7"/>
          <w:footerReference w:type="default" r:id="rId8"/>
          <w:pgSz w:w="11906" w:h="16838"/>
          <w:pgMar w:top="2098" w:right="1588" w:bottom="2098" w:left="1588" w:header="851" w:footer="1418" w:gutter="0"/>
          <w:pgNumType w:fmt="numberInDash"/>
          <w:cols w:space="720"/>
          <w:docGrid w:linePitch="312"/>
        </w:sectPr>
      </w:pPr>
    </w:p>
    <w:p w:rsidR="007E6611" w:rsidRDefault="00590A6F">
      <w:pPr>
        <w:spacing w:line="560" w:lineRule="exact"/>
        <w:rPr>
          <w:rFonts w:ascii="Times New Roman" w:eastAsia="黑体" w:hAnsi="Times New Roman"/>
          <w:color w:val="000000"/>
          <w:sz w:val="32"/>
          <w:szCs w:val="32"/>
        </w:rPr>
      </w:pPr>
      <w:r>
        <w:rPr>
          <w:rFonts w:ascii="Times New Roman" w:eastAsia="黑体" w:hAnsi="Times New Roman"/>
          <w:color w:val="000000"/>
          <w:sz w:val="32"/>
          <w:szCs w:val="32"/>
        </w:rPr>
        <w:lastRenderedPageBreak/>
        <w:t>附</w:t>
      </w:r>
      <w:r>
        <w:rPr>
          <w:rFonts w:ascii="Times New Roman" w:eastAsia="黑体" w:hAnsi="Times New Roman" w:hint="eastAsia"/>
          <w:color w:val="000000"/>
          <w:sz w:val="32"/>
          <w:szCs w:val="32"/>
        </w:rPr>
        <w:t>3</w:t>
      </w:r>
    </w:p>
    <w:p w:rsidR="007E6611" w:rsidRDefault="007E6611">
      <w:pPr>
        <w:spacing w:line="540" w:lineRule="exact"/>
        <w:jc w:val="center"/>
        <w:rPr>
          <w:rFonts w:ascii="Times New Roman" w:eastAsia="仿宋_GB2312" w:hAnsi="Times New Roman"/>
          <w:bCs/>
          <w:color w:val="000000"/>
          <w:kern w:val="0"/>
          <w:sz w:val="32"/>
          <w:szCs w:val="32"/>
        </w:rPr>
      </w:pPr>
    </w:p>
    <w:p w:rsidR="007E6611" w:rsidRDefault="00590A6F">
      <w:pPr>
        <w:spacing w:line="540" w:lineRule="exact"/>
        <w:jc w:val="center"/>
        <w:rPr>
          <w:rFonts w:ascii="Times New Roman" w:eastAsia="仿宋_GB2312" w:hAnsi="Times New Roman"/>
          <w:bCs/>
          <w:color w:val="000000"/>
          <w:kern w:val="0"/>
          <w:sz w:val="36"/>
          <w:szCs w:val="36"/>
        </w:rPr>
      </w:pPr>
      <w:r>
        <w:rPr>
          <w:rFonts w:ascii="Times New Roman" w:eastAsia="方正小标宋简体" w:hAnsi="Times New Roman"/>
          <w:bCs/>
          <w:color w:val="000000"/>
          <w:kern w:val="0"/>
          <w:sz w:val="36"/>
          <w:szCs w:val="36"/>
        </w:rPr>
        <w:t>新兴市场国家（地区）名录</w:t>
      </w:r>
    </w:p>
    <w:p w:rsidR="007E6611" w:rsidRDefault="007E6611">
      <w:pPr>
        <w:spacing w:line="560" w:lineRule="exact"/>
        <w:ind w:firstLineChars="147" w:firstLine="470"/>
        <w:rPr>
          <w:rFonts w:ascii="Times New Roman" w:eastAsia="仿宋_GB2312" w:hAnsi="Times New Roman"/>
          <w:color w:val="000000"/>
          <w:sz w:val="32"/>
          <w:szCs w:val="32"/>
        </w:rPr>
      </w:pPr>
    </w:p>
    <w:p w:rsidR="007E6611" w:rsidRDefault="00590A6F">
      <w:pPr>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一、拉美市场</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01 </w:t>
      </w:r>
      <w:r>
        <w:rPr>
          <w:rFonts w:ascii="Times New Roman" w:eastAsia="仿宋_GB2312" w:hAnsi="Times New Roman"/>
          <w:color w:val="000000"/>
          <w:sz w:val="32"/>
          <w:szCs w:val="32"/>
        </w:rPr>
        <w:t>安提瓜和巴布达</w:t>
      </w:r>
      <w:r>
        <w:rPr>
          <w:rFonts w:ascii="Times New Roman" w:eastAsia="仿宋_GB2312" w:hAnsi="Times New Roman"/>
          <w:color w:val="000000"/>
          <w:sz w:val="32"/>
          <w:szCs w:val="32"/>
        </w:rPr>
        <w:t xml:space="preserve">           02 </w:t>
      </w:r>
      <w:r>
        <w:rPr>
          <w:rFonts w:ascii="Times New Roman" w:eastAsia="仿宋_GB2312" w:hAnsi="Times New Roman"/>
          <w:color w:val="000000"/>
          <w:sz w:val="32"/>
          <w:szCs w:val="32"/>
        </w:rPr>
        <w:t>阿根廷</w:t>
      </w:r>
      <w:r>
        <w:rPr>
          <w:rFonts w:ascii="Times New Roman" w:eastAsia="仿宋_GB2312" w:hAnsi="Times New Roman"/>
          <w:color w:val="000000"/>
          <w:sz w:val="32"/>
          <w:szCs w:val="32"/>
        </w:rPr>
        <w:t xml:space="preserve"> </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03 </w:t>
      </w:r>
      <w:r>
        <w:rPr>
          <w:rFonts w:ascii="Times New Roman" w:eastAsia="仿宋_GB2312" w:hAnsi="Times New Roman"/>
          <w:color w:val="000000"/>
          <w:sz w:val="32"/>
          <w:szCs w:val="32"/>
        </w:rPr>
        <w:t>阿鲁巴岛</w:t>
      </w:r>
      <w:r>
        <w:rPr>
          <w:rFonts w:ascii="Times New Roman" w:eastAsia="仿宋_GB2312" w:hAnsi="Times New Roman"/>
          <w:color w:val="000000"/>
          <w:sz w:val="32"/>
          <w:szCs w:val="32"/>
        </w:rPr>
        <w:t xml:space="preserve">                 04 </w:t>
      </w:r>
      <w:r>
        <w:rPr>
          <w:rFonts w:ascii="Times New Roman" w:eastAsia="仿宋_GB2312" w:hAnsi="Times New Roman"/>
          <w:color w:val="000000"/>
          <w:sz w:val="32"/>
          <w:szCs w:val="32"/>
        </w:rPr>
        <w:t>巴哈马</w:t>
      </w:r>
      <w:r>
        <w:rPr>
          <w:rFonts w:ascii="Times New Roman" w:eastAsia="仿宋_GB2312" w:hAnsi="Times New Roman"/>
          <w:color w:val="000000"/>
          <w:sz w:val="32"/>
          <w:szCs w:val="32"/>
        </w:rPr>
        <w:t xml:space="preserve"> </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05 </w:t>
      </w:r>
      <w:r>
        <w:rPr>
          <w:rFonts w:ascii="Times New Roman" w:eastAsia="仿宋_GB2312" w:hAnsi="Times New Roman"/>
          <w:color w:val="000000"/>
          <w:sz w:val="32"/>
          <w:szCs w:val="32"/>
        </w:rPr>
        <w:t>巴巴多斯</w:t>
      </w:r>
      <w:r>
        <w:rPr>
          <w:rFonts w:ascii="Times New Roman" w:eastAsia="仿宋_GB2312" w:hAnsi="Times New Roman"/>
          <w:color w:val="000000"/>
          <w:sz w:val="32"/>
          <w:szCs w:val="32"/>
        </w:rPr>
        <w:t xml:space="preserve">                 06 </w:t>
      </w:r>
      <w:r>
        <w:rPr>
          <w:rFonts w:ascii="Times New Roman" w:eastAsia="仿宋_GB2312" w:hAnsi="Times New Roman"/>
          <w:color w:val="000000"/>
          <w:sz w:val="32"/>
          <w:szCs w:val="32"/>
        </w:rPr>
        <w:t>伯利兹</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07 </w:t>
      </w:r>
      <w:r>
        <w:rPr>
          <w:rFonts w:ascii="Times New Roman" w:eastAsia="仿宋_GB2312" w:hAnsi="Times New Roman"/>
          <w:color w:val="000000"/>
          <w:sz w:val="32"/>
          <w:szCs w:val="32"/>
        </w:rPr>
        <w:t>玻利维亚</w:t>
      </w:r>
      <w:r>
        <w:rPr>
          <w:rFonts w:ascii="Times New Roman" w:eastAsia="仿宋_GB2312" w:hAnsi="Times New Roman"/>
          <w:color w:val="000000"/>
          <w:sz w:val="32"/>
          <w:szCs w:val="32"/>
        </w:rPr>
        <w:t xml:space="preserve">                 08 </w:t>
      </w:r>
      <w:r>
        <w:rPr>
          <w:rFonts w:ascii="Times New Roman" w:eastAsia="仿宋_GB2312" w:hAnsi="Times New Roman"/>
          <w:color w:val="000000"/>
          <w:sz w:val="32"/>
          <w:szCs w:val="32"/>
        </w:rPr>
        <w:t>博内尔</w:t>
      </w:r>
      <w:r>
        <w:rPr>
          <w:rFonts w:ascii="Times New Roman" w:eastAsia="仿宋_GB2312" w:hAnsi="Times New Roman"/>
          <w:color w:val="000000"/>
          <w:sz w:val="32"/>
          <w:szCs w:val="32"/>
        </w:rPr>
        <w:t xml:space="preserve"> </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09 </w:t>
      </w:r>
      <w:r>
        <w:rPr>
          <w:rFonts w:ascii="Times New Roman" w:eastAsia="仿宋_GB2312" w:hAnsi="Times New Roman"/>
          <w:color w:val="000000"/>
          <w:sz w:val="32"/>
          <w:szCs w:val="32"/>
        </w:rPr>
        <w:t>巴西</w:t>
      </w:r>
      <w:r>
        <w:rPr>
          <w:rFonts w:ascii="Times New Roman" w:eastAsia="仿宋_GB2312" w:hAnsi="Times New Roman"/>
          <w:color w:val="000000"/>
          <w:sz w:val="32"/>
          <w:szCs w:val="32"/>
        </w:rPr>
        <w:t xml:space="preserve">                     10 </w:t>
      </w:r>
      <w:r>
        <w:rPr>
          <w:rFonts w:ascii="Times New Roman" w:eastAsia="仿宋_GB2312" w:hAnsi="Times New Roman"/>
          <w:color w:val="000000"/>
          <w:sz w:val="32"/>
          <w:szCs w:val="32"/>
        </w:rPr>
        <w:t>开曼群岛</w:t>
      </w:r>
      <w:r>
        <w:rPr>
          <w:rFonts w:ascii="Times New Roman" w:eastAsia="仿宋_GB2312" w:hAnsi="Times New Roman"/>
          <w:color w:val="000000"/>
          <w:sz w:val="32"/>
          <w:szCs w:val="32"/>
        </w:rPr>
        <w:t xml:space="preserve"> </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11 </w:t>
      </w:r>
      <w:r>
        <w:rPr>
          <w:rFonts w:ascii="Times New Roman" w:eastAsia="仿宋_GB2312" w:hAnsi="Times New Roman"/>
          <w:color w:val="000000"/>
          <w:sz w:val="32"/>
          <w:szCs w:val="32"/>
        </w:rPr>
        <w:t>智利</w:t>
      </w:r>
      <w:r>
        <w:rPr>
          <w:rFonts w:ascii="Times New Roman" w:eastAsia="仿宋_GB2312" w:hAnsi="Times New Roman"/>
          <w:color w:val="000000"/>
          <w:sz w:val="32"/>
          <w:szCs w:val="32"/>
        </w:rPr>
        <w:t xml:space="preserve">                     12 </w:t>
      </w:r>
      <w:r>
        <w:rPr>
          <w:rFonts w:ascii="Times New Roman" w:eastAsia="仿宋_GB2312" w:hAnsi="Times New Roman"/>
          <w:color w:val="000000"/>
          <w:sz w:val="32"/>
          <w:szCs w:val="32"/>
        </w:rPr>
        <w:t>哥伦比亚</w:t>
      </w:r>
      <w:r>
        <w:rPr>
          <w:rFonts w:ascii="Times New Roman" w:eastAsia="仿宋_GB2312" w:hAnsi="Times New Roman"/>
          <w:color w:val="000000"/>
          <w:sz w:val="32"/>
          <w:szCs w:val="32"/>
        </w:rPr>
        <w:t xml:space="preserve"> </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13 </w:t>
      </w:r>
      <w:r>
        <w:rPr>
          <w:rFonts w:ascii="Times New Roman" w:eastAsia="仿宋_GB2312" w:hAnsi="Times New Roman"/>
          <w:color w:val="000000"/>
          <w:sz w:val="32"/>
          <w:szCs w:val="32"/>
        </w:rPr>
        <w:t>多米尼克</w:t>
      </w:r>
      <w:r>
        <w:rPr>
          <w:rFonts w:ascii="Times New Roman" w:eastAsia="仿宋_GB2312" w:hAnsi="Times New Roman"/>
          <w:color w:val="000000"/>
          <w:sz w:val="32"/>
          <w:szCs w:val="32"/>
        </w:rPr>
        <w:t xml:space="preserve">                 14 </w:t>
      </w:r>
      <w:r>
        <w:rPr>
          <w:rFonts w:ascii="Times New Roman" w:eastAsia="仿宋_GB2312" w:hAnsi="Times New Roman"/>
          <w:color w:val="000000"/>
          <w:sz w:val="32"/>
          <w:szCs w:val="32"/>
        </w:rPr>
        <w:t>哥斯达黎加</w:t>
      </w:r>
      <w:r>
        <w:rPr>
          <w:rFonts w:ascii="Times New Roman" w:eastAsia="仿宋_GB2312" w:hAnsi="Times New Roman"/>
          <w:color w:val="000000"/>
          <w:sz w:val="32"/>
          <w:szCs w:val="32"/>
        </w:rPr>
        <w:t xml:space="preserve"> </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15 </w:t>
      </w:r>
      <w:r>
        <w:rPr>
          <w:rFonts w:ascii="Times New Roman" w:eastAsia="仿宋_GB2312" w:hAnsi="Times New Roman"/>
          <w:color w:val="000000"/>
          <w:sz w:val="32"/>
          <w:szCs w:val="32"/>
        </w:rPr>
        <w:t>古巴</w:t>
      </w:r>
      <w:r>
        <w:rPr>
          <w:rFonts w:ascii="Times New Roman" w:eastAsia="仿宋_GB2312" w:hAnsi="Times New Roman"/>
          <w:color w:val="000000"/>
          <w:sz w:val="32"/>
          <w:szCs w:val="32"/>
        </w:rPr>
        <w:t xml:space="preserve">                     16 </w:t>
      </w:r>
      <w:r>
        <w:rPr>
          <w:rFonts w:ascii="Times New Roman" w:eastAsia="仿宋_GB2312" w:hAnsi="Times New Roman"/>
          <w:color w:val="000000"/>
          <w:sz w:val="32"/>
          <w:szCs w:val="32"/>
        </w:rPr>
        <w:t>库腊索岛</w:t>
      </w:r>
      <w:r>
        <w:rPr>
          <w:rFonts w:ascii="Times New Roman" w:eastAsia="仿宋_GB2312" w:hAnsi="Times New Roman"/>
          <w:color w:val="000000"/>
          <w:sz w:val="32"/>
          <w:szCs w:val="32"/>
        </w:rPr>
        <w:t xml:space="preserve"> </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17 </w:t>
      </w:r>
      <w:r>
        <w:rPr>
          <w:rFonts w:ascii="Times New Roman" w:eastAsia="仿宋_GB2312" w:hAnsi="Times New Roman"/>
          <w:color w:val="000000"/>
          <w:sz w:val="32"/>
          <w:szCs w:val="32"/>
        </w:rPr>
        <w:t>多米尼加共和国</w:t>
      </w:r>
      <w:r>
        <w:rPr>
          <w:rFonts w:ascii="Times New Roman" w:eastAsia="仿宋_GB2312" w:hAnsi="Times New Roman"/>
          <w:color w:val="000000"/>
          <w:sz w:val="32"/>
          <w:szCs w:val="32"/>
        </w:rPr>
        <w:t xml:space="preserve">           18 </w:t>
      </w:r>
      <w:r>
        <w:rPr>
          <w:rFonts w:ascii="Times New Roman" w:eastAsia="仿宋_GB2312" w:hAnsi="Times New Roman"/>
          <w:color w:val="000000"/>
          <w:sz w:val="32"/>
          <w:szCs w:val="32"/>
        </w:rPr>
        <w:t>厄瓜多尔</w:t>
      </w:r>
      <w:r>
        <w:rPr>
          <w:rFonts w:ascii="Times New Roman" w:eastAsia="仿宋_GB2312" w:hAnsi="Times New Roman"/>
          <w:color w:val="000000"/>
          <w:sz w:val="32"/>
          <w:szCs w:val="32"/>
        </w:rPr>
        <w:t xml:space="preserve"> </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19 </w:t>
      </w:r>
      <w:r>
        <w:rPr>
          <w:rFonts w:ascii="Times New Roman" w:eastAsia="仿宋_GB2312" w:hAnsi="Times New Roman"/>
          <w:color w:val="000000"/>
          <w:sz w:val="32"/>
          <w:szCs w:val="32"/>
        </w:rPr>
        <w:t>法属圭亚那</w:t>
      </w:r>
      <w:r>
        <w:rPr>
          <w:rFonts w:ascii="Times New Roman" w:eastAsia="仿宋_GB2312" w:hAnsi="Times New Roman"/>
          <w:color w:val="000000"/>
          <w:sz w:val="32"/>
          <w:szCs w:val="32"/>
        </w:rPr>
        <w:t xml:space="preserve">               20 </w:t>
      </w:r>
      <w:r>
        <w:rPr>
          <w:rFonts w:ascii="Times New Roman" w:eastAsia="仿宋_GB2312" w:hAnsi="Times New Roman"/>
          <w:color w:val="000000"/>
          <w:sz w:val="32"/>
          <w:szCs w:val="32"/>
        </w:rPr>
        <w:t>格林纳达</w:t>
      </w:r>
      <w:r>
        <w:rPr>
          <w:rFonts w:ascii="Times New Roman" w:eastAsia="仿宋_GB2312" w:hAnsi="Times New Roman"/>
          <w:color w:val="000000"/>
          <w:sz w:val="32"/>
          <w:szCs w:val="32"/>
        </w:rPr>
        <w:t xml:space="preserve"> </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21 </w:t>
      </w:r>
      <w:r>
        <w:rPr>
          <w:rFonts w:ascii="Times New Roman" w:eastAsia="仿宋_GB2312" w:hAnsi="Times New Roman"/>
          <w:color w:val="000000"/>
          <w:sz w:val="32"/>
          <w:szCs w:val="32"/>
        </w:rPr>
        <w:t>瓜德罗普</w:t>
      </w:r>
      <w:r>
        <w:rPr>
          <w:rFonts w:ascii="Times New Roman" w:eastAsia="仿宋_GB2312" w:hAnsi="Times New Roman"/>
          <w:color w:val="000000"/>
          <w:sz w:val="32"/>
          <w:szCs w:val="32"/>
        </w:rPr>
        <w:t xml:space="preserve">                 22 </w:t>
      </w:r>
      <w:r>
        <w:rPr>
          <w:rFonts w:ascii="Times New Roman" w:eastAsia="仿宋_GB2312" w:hAnsi="Times New Roman"/>
          <w:color w:val="000000"/>
          <w:sz w:val="32"/>
          <w:szCs w:val="32"/>
        </w:rPr>
        <w:t>危地马拉</w:t>
      </w:r>
      <w:r>
        <w:rPr>
          <w:rFonts w:ascii="Times New Roman" w:eastAsia="仿宋_GB2312" w:hAnsi="Times New Roman"/>
          <w:color w:val="000000"/>
          <w:sz w:val="32"/>
          <w:szCs w:val="32"/>
        </w:rPr>
        <w:t xml:space="preserve"> </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23 </w:t>
      </w:r>
      <w:r>
        <w:rPr>
          <w:rFonts w:ascii="Times New Roman" w:eastAsia="仿宋_GB2312" w:hAnsi="Times New Roman"/>
          <w:color w:val="000000"/>
          <w:sz w:val="32"/>
          <w:szCs w:val="32"/>
        </w:rPr>
        <w:t>圭亚那</w:t>
      </w:r>
      <w:r>
        <w:rPr>
          <w:rFonts w:ascii="Times New Roman" w:eastAsia="仿宋_GB2312" w:hAnsi="Times New Roman"/>
          <w:color w:val="000000"/>
          <w:sz w:val="32"/>
          <w:szCs w:val="32"/>
        </w:rPr>
        <w:t xml:space="preserve">                   24 </w:t>
      </w:r>
      <w:r>
        <w:rPr>
          <w:rFonts w:ascii="Times New Roman" w:eastAsia="仿宋_GB2312" w:hAnsi="Times New Roman"/>
          <w:color w:val="000000"/>
          <w:sz w:val="32"/>
          <w:szCs w:val="32"/>
        </w:rPr>
        <w:t>海地</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25 </w:t>
      </w:r>
      <w:r>
        <w:rPr>
          <w:rFonts w:ascii="Times New Roman" w:eastAsia="仿宋_GB2312" w:hAnsi="Times New Roman"/>
          <w:color w:val="000000"/>
          <w:sz w:val="32"/>
          <w:szCs w:val="32"/>
        </w:rPr>
        <w:t>洪都拉斯</w:t>
      </w:r>
      <w:r>
        <w:rPr>
          <w:rFonts w:ascii="Times New Roman" w:eastAsia="仿宋_GB2312" w:hAnsi="Times New Roman"/>
          <w:color w:val="000000"/>
          <w:sz w:val="32"/>
          <w:szCs w:val="32"/>
        </w:rPr>
        <w:t xml:space="preserve">                 26 </w:t>
      </w:r>
      <w:r>
        <w:rPr>
          <w:rFonts w:ascii="Times New Roman" w:eastAsia="仿宋_GB2312" w:hAnsi="Times New Roman"/>
          <w:color w:val="000000"/>
          <w:sz w:val="32"/>
          <w:szCs w:val="32"/>
        </w:rPr>
        <w:t>牙买加</w:t>
      </w:r>
      <w:r>
        <w:rPr>
          <w:rFonts w:ascii="Times New Roman" w:eastAsia="仿宋_GB2312" w:hAnsi="Times New Roman"/>
          <w:color w:val="000000"/>
          <w:sz w:val="32"/>
          <w:szCs w:val="32"/>
        </w:rPr>
        <w:t xml:space="preserve"> </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27 </w:t>
      </w:r>
      <w:r>
        <w:rPr>
          <w:rFonts w:ascii="Times New Roman" w:eastAsia="仿宋_GB2312" w:hAnsi="Times New Roman"/>
          <w:color w:val="000000"/>
          <w:sz w:val="32"/>
          <w:szCs w:val="32"/>
        </w:rPr>
        <w:t>马提尼克</w:t>
      </w:r>
      <w:r>
        <w:rPr>
          <w:rFonts w:ascii="Times New Roman" w:eastAsia="仿宋_GB2312" w:hAnsi="Times New Roman"/>
          <w:color w:val="000000"/>
          <w:sz w:val="32"/>
          <w:szCs w:val="32"/>
        </w:rPr>
        <w:t xml:space="preserve">                 28 </w:t>
      </w:r>
      <w:r>
        <w:rPr>
          <w:rFonts w:ascii="Times New Roman" w:eastAsia="仿宋_GB2312" w:hAnsi="Times New Roman"/>
          <w:color w:val="000000"/>
          <w:sz w:val="32"/>
          <w:szCs w:val="32"/>
        </w:rPr>
        <w:t>墨西哥</w:t>
      </w:r>
      <w:r>
        <w:rPr>
          <w:rFonts w:ascii="Times New Roman" w:eastAsia="仿宋_GB2312" w:hAnsi="Times New Roman"/>
          <w:color w:val="000000"/>
          <w:sz w:val="32"/>
          <w:szCs w:val="32"/>
        </w:rPr>
        <w:t xml:space="preserve"> </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29 </w:t>
      </w:r>
      <w:r>
        <w:rPr>
          <w:rFonts w:ascii="Times New Roman" w:eastAsia="仿宋_GB2312" w:hAnsi="Times New Roman"/>
          <w:color w:val="000000"/>
          <w:sz w:val="32"/>
          <w:szCs w:val="32"/>
        </w:rPr>
        <w:t>蒙特塞拉特</w:t>
      </w:r>
      <w:r>
        <w:rPr>
          <w:rFonts w:ascii="Times New Roman" w:eastAsia="仿宋_GB2312" w:hAnsi="Times New Roman"/>
          <w:color w:val="000000"/>
          <w:sz w:val="32"/>
          <w:szCs w:val="32"/>
        </w:rPr>
        <w:t xml:space="preserve">               30 </w:t>
      </w:r>
      <w:r>
        <w:rPr>
          <w:rFonts w:ascii="Times New Roman" w:eastAsia="仿宋_GB2312" w:hAnsi="Times New Roman"/>
          <w:color w:val="000000"/>
          <w:sz w:val="32"/>
          <w:szCs w:val="32"/>
        </w:rPr>
        <w:t>尼加拉瓜</w:t>
      </w:r>
      <w:r>
        <w:rPr>
          <w:rFonts w:ascii="Times New Roman" w:eastAsia="仿宋_GB2312" w:hAnsi="Times New Roman"/>
          <w:color w:val="000000"/>
          <w:sz w:val="32"/>
          <w:szCs w:val="32"/>
        </w:rPr>
        <w:t xml:space="preserve"> </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31 </w:t>
      </w:r>
      <w:r>
        <w:rPr>
          <w:rFonts w:ascii="Times New Roman" w:eastAsia="仿宋_GB2312" w:hAnsi="Times New Roman"/>
          <w:color w:val="000000"/>
          <w:sz w:val="32"/>
          <w:szCs w:val="32"/>
        </w:rPr>
        <w:t>巴拿马</w:t>
      </w:r>
      <w:r>
        <w:rPr>
          <w:rFonts w:ascii="Times New Roman" w:eastAsia="仿宋_GB2312" w:hAnsi="Times New Roman"/>
          <w:color w:val="000000"/>
          <w:sz w:val="32"/>
          <w:szCs w:val="32"/>
        </w:rPr>
        <w:t xml:space="preserve">                   32 </w:t>
      </w:r>
      <w:r>
        <w:rPr>
          <w:rFonts w:ascii="Times New Roman" w:eastAsia="仿宋_GB2312" w:hAnsi="Times New Roman"/>
          <w:color w:val="000000"/>
          <w:sz w:val="32"/>
          <w:szCs w:val="32"/>
        </w:rPr>
        <w:t>巴拉圭</w:t>
      </w:r>
      <w:r>
        <w:rPr>
          <w:rFonts w:ascii="Times New Roman" w:eastAsia="仿宋_GB2312" w:hAnsi="Times New Roman"/>
          <w:color w:val="000000"/>
          <w:sz w:val="32"/>
          <w:szCs w:val="32"/>
        </w:rPr>
        <w:t xml:space="preserve"> </w:t>
      </w:r>
    </w:p>
    <w:p w:rsidR="007E6611" w:rsidRDefault="00590A6F">
      <w:pPr>
        <w:tabs>
          <w:tab w:val="left" w:pos="4962"/>
        </w:tabs>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33 </w:t>
      </w:r>
      <w:r>
        <w:rPr>
          <w:rFonts w:ascii="Times New Roman" w:eastAsia="仿宋_GB2312" w:hAnsi="Times New Roman"/>
          <w:color w:val="000000"/>
          <w:sz w:val="32"/>
          <w:szCs w:val="32"/>
        </w:rPr>
        <w:t>秘鲁</w:t>
      </w:r>
      <w:r>
        <w:rPr>
          <w:rFonts w:ascii="Times New Roman" w:eastAsia="仿宋_GB2312" w:hAnsi="Times New Roman"/>
          <w:color w:val="000000"/>
          <w:sz w:val="32"/>
          <w:szCs w:val="32"/>
        </w:rPr>
        <w:t xml:space="preserve">                     34 </w:t>
      </w:r>
      <w:r>
        <w:rPr>
          <w:rFonts w:ascii="Times New Roman" w:eastAsia="仿宋_GB2312" w:hAnsi="Times New Roman"/>
          <w:color w:val="000000"/>
          <w:sz w:val="32"/>
          <w:szCs w:val="32"/>
        </w:rPr>
        <w:t>波多黎各</w:t>
      </w:r>
      <w:r>
        <w:rPr>
          <w:rFonts w:ascii="Times New Roman" w:eastAsia="仿宋_GB2312" w:hAnsi="Times New Roman"/>
          <w:color w:val="000000"/>
          <w:sz w:val="32"/>
          <w:szCs w:val="32"/>
        </w:rPr>
        <w:t xml:space="preserve"> </w:t>
      </w:r>
    </w:p>
    <w:p w:rsidR="007E6611" w:rsidRDefault="00590A6F">
      <w:pPr>
        <w:tabs>
          <w:tab w:val="left" w:pos="5103"/>
        </w:tabs>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 xml:space="preserve">35 </w:t>
      </w:r>
      <w:r>
        <w:rPr>
          <w:rFonts w:ascii="Times New Roman" w:eastAsia="仿宋_GB2312" w:hAnsi="Times New Roman"/>
          <w:color w:val="000000"/>
          <w:sz w:val="32"/>
          <w:szCs w:val="32"/>
        </w:rPr>
        <w:t>萨巴</w:t>
      </w:r>
      <w:r>
        <w:rPr>
          <w:rFonts w:ascii="Times New Roman" w:eastAsia="仿宋_GB2312" w:hAnsi="Times New Roman"/>
          <w:color w:val="000000"/>
          <w:sz w:val="32"/>
          <w:szCs w:val="32"/>
        </w:rPr>
        <w:t xml:space="preserve">                    36 </w:t>
      </w:r>
      <w:r>
        <w:rPr>
          <w:rFonts w:ascii="Times New Roman" w:eastAsia="仿宋_GB2312" w:hAnsi="Times New Roman"/>
          <w:color w:val="000000"/>
          <w:sz w:val="32"/>
          <w:szCs w:val="32"/>
        </w:rPr>
        <w:t>圣卢西亚</w:t>
      </w:r>
      <w:r>
        <w:rPr>
          <w:rFonts w:ascii="Times New Roman" w:eastAsia="仿宋_GB2312" w:hAnsi="Times New Roman"/>
          <w:color w:val="000000"/>
          <w:sz w:val="32"/>
          <w:szCs w:val="32"/>
        </w:rPr>
        <w:t xml:space="preserve"> </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37 </w:t>
      </w:r>
      <w:r>
        <w:rPr>
          <w:rFonts w:ascii="Times New Roman" w:eastAsia="仿宋_GB2312" w:hAnsi="Times New Roman"/>
          <w:color w:val="000000"/>
          <w:sz w:val="32"/>
          <w:szCs w:val="32"/>
        </w:rPr>
        <w:t>圣马丁岛</w:t>
      </w:r>
      <w:r>
        <w:rPr>
          <w:rFonts w:ascii="Times New Roman" w:eastAsia="仿宋_GB2312" w:hAnsi="Times New Roman"/>
          <w:color w:val="000000"/>
          <w:sz w:val="32"/>
          <w:szCs w:val="32"/>
        </w:rPr>
        <w:t xml:space="preserve">                38 </w:t>
      </w:r>
      <w:r>
        <w:rPr>
          <w:rFonts w:ascii="Times New Roman" w:eastAsia="仿宋_GB2312" w:hAnsi="Times New Roman"/>
          <w:color w:val="000000"/>
          <w:sz w:val="32"/>
          <w:szCs w:val="32"/>
        </w:rPr>
        <w:t>圣文森特和格林纳丁斯</w:t>
      </w:r>
      <w:r>
        <w:rPr>
          <w:rFonts w:ascii="Times New Roman" w:eastAsia="仿宋_GB2312" w:hAnsi="Times New Roman"/>
          <w:color w:val="000000"/>
          <w:sz w:val="32"/>
          <w:szCs w:val="32"/>
        </w:rPr>
        <w:t xml:space="preserve"> </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39 </w:t>
      </w:r>
      <w:r>
        <w:rPr>
          <w:rFonts w:ascii="Times New Roman" w:eastAsia="仿宋_GB2312" w:hAnsi="Times New Roman"/>
          <w:color w:val="000000"/>
          <w:sz w:val="32"/>
          <w:szCs w:val="32"/>
        </w:rPr>
        <w:t>萨尔瓦多</w:t>
      </w:r>
      <w:r>
        <w:rPr>
          <w:rFonts w:ascii="Times New Roman" w:eastAsia="仿宋_GB2312" w:hAnsi="Times New Roman"/>
          <w:color w:val="000000"/>
          <w:sz w:val="32"/>
          <w:szCs w:val="32"/>
        </w:rPr>
        <w:t xml:space="preserve">                40 </w:t>
      </w:r>
      <w:r>
        <w:rPr>
          <w:rFonts w:ascii="Times New Roman" w:eastAsia="仿宋_GB2312" w:hAnsi="Times New Roman"/>
          <w:color w:val="000000"/>
          <w:sz w:val="32"/>
          <w:szCs w:val="32"/>
        </w:rPr>
        <w:t>苏里南</w:t>
      </w:r>
      <w:r>
        <w:rPr>
          <w:rFonts w:ascii="Times New Roman" w:eastAsia="仿宋_GB2312" w:hAnsi="Times New Roman"/>
          <w:color w:val="000000"/>
          <w:sz w:val="32"/>
          <w:szCs w:val="32"/>
        </w:rPr>
        <w:t xml:space="preserve"> </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41 </w:t>
      </w:r>
      <w:r>
        <w:rPr>
          <w:rFonts w:ascii="Times New Roman" w:eastAsia="仿宋_GB2312" w:hAnsi="Times New Roman"/>
          <w:color w:val="000000"/>
          <w:sz w:val="32"/>
          <w:szCs w:val="32"/>
        </w:rPr>
        <w:t>特立尼达和多巴哥</w:t>
      </w:r>
      <w:r>
        <w:rPr>
          <w:rFonts w:ascii="Times New Roman" w:eastAsia="仿宋_GB2312" w:hAnsi="Times New Roman"/>
          <w:color w:val="000000"/>
          <w:sz w:val="32"/>
          <w:szCs w:val="32"/>
        </w:rPr>
        <w:t xml:space="preserve">        42 </w:t>
      </w:r>
      <w:r>
        <w:rPr>
          <w:rFonts w:ascii="Times New Roman" w:eastAsia="仿宋_GB2312" w:hAnsi="Times New Roman"/>
          <w:color w:val="000000"/>
          <w:sz w:val="32"/>
          <w:szCs w:val="32"/>
        </w:rPr>
        <w:t>特克斯和凯科斯群岛</w:t>
      </w:r>
      <w:r>
        <w:rPr>
          <w:rFonts w:ascii="Times New Roman" w:eastAsia="仿宋_GB2312" w:hAnsi="Times New Roman"/>
          <w:color w:val="000000"/>
          <w:sz w:val="32"/>
          <w:szCs w:val="32"/>
        </w:rPr>
        <w:t xml:space="preserve"> </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43 </w:t>
      </w:r>
      <w:r>
        <w:rPr>
          <w:rFonts w:ascii="Times New Roman" w:eastAsia="仿宋_GB2312" w:hAnsi="Times New Roman"/>
          <w:color w:val="000000"/>
          <w:sz w:val="32"/>
          <w:szCs w:val="32"/>
        </w:rPr>
        <w:t>乌拉圭</w:t>
      </w:r>
      <w:r>
        <w:rPr>
          <w:rFonts w:ascii="Times New Roman" w:eastAsia="仿宋_GB2312" w:hAnsi="Times New Roman"/>
          <w:color w:val="000000"/>
          <w:sz w:val="32"/>
          <w:szCs w:val="32"/>
        </w:rPr>
        <w:t xml:space="preserve">                  44 </w:t>
      </w:r>
      <w:r>
        <w:rPr>
          <w:rFonts w:ascii="Times New Roman" w:eastAsia="仿宋_GB2312" w:hAnsi="Times New Roman"/>
          <w:color w:val="000000"/>
          <w:sz w:val="32"/>
          <w:szCs w:val="32"/>
        </w:rPr>
        <w:t>委内瑞拉</w:t>
      </w:r>
      <w:r>
        <w:rPr>
          <w:rFonts w:ascii="Times New Roman" w:eastAsia="仿宋_GB2312" w:hAnsi="Times New Roman"/>
          <w:color w:val="000000"/>
          <w:sz w:val="32"/>
          <w:szCs w:val="32"/>
        </w:rPr>
        <w:t xml:space="preserve"> </w:t>
      </w:r>
    </w:p>
    <w:p w:rsidR="007E6611" w:rsidRDefault="00590A6F">
      <w:pPr>
        <w:spacing w:line="560" w:lineRule="exac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 xml:space="preserve">    </w:t>
      </w:r>
      <w:r>
        <w:rPr>
          <w:rFonts w:ascii="Times New Roman" w:eastAsia="仿宋_GB2312" w:hAnsi="Times New Roman"/>
          <w:color w:val="000000"/>
          <w:sz w:val="32"/>
          <w:szCs w:val="32"/>
        </w:rPr>
        <w:t xml:space="preserve">45 </w:t>
      </w:r>
      <w:r>
        <w:rPr>
          <w:rFonts w:ascii="Times New Roman" w:eastAsia="仿宋_GB2312" w:hAnsi="Times New Roman"/>
          <w:color w:val="000000"/>
          <w:sz w:val="32"/>
          <w:szCs w:val="32"/>
        </w:rPr>
        <w:t>英属维尔京群岛</w:t>
      </w:r>
      <w:r>
        <w:rPr>
          <w:rFonts w:ascii="Times New Roman" w:eastAsia="仿宋_GB2312" w:hAnsi="Times New Roman"/>
          <w:color w:val="000000"/>
          <w:sz w:val="32"/>
          <w:szCs w:val="32"/>
        </w:rPr>
        <w:t xml:space="preserve">          46 </w:t>
      </w:r>
      <w:r>
        <w:rPr>
          <w:rFonts w:ascii="Times New Roman" w:eastAsia="仿宋_GB2312" w:hAnsi="Times New Roman"/>
          <w:color w:val="000000"/>
          <w:sz w:val="32"/>
          <w:szCs w:val="32"/>
        </w:rPr>
        <w:t>圣其茨</w:t>
      </w:r>
      <w:r>
        <w:rPr>
          <w:rFonts w:ascii="Times New Roman" w:hAnsi="Times New Roman"/>
          <w:color w:val="000000"/>
          <w:sz w:val="32"/>
          <w:szCs w:val="32"/>
        </w:rPr>
        <w:t>–</w:t>
      </w:r>
      <w:r>
        <w:rPr>
          <w:rFonts w:ascii="Times New Roman" w:eastAsia="仿宋_GB2312" w:hAnsi="Times New Roman"/>
          <w:color w:val="000000"/>
          <w:sz w:val="32"/>
          <w:szCs w:val="32"/>
        </w:rPr>
        <w:t>尼维斯</w:t>
      </w:r>
      <w:r>
        <w:rPr>
          <w:rFonts w:ascii="Times New Roman" w:eastAsia="仿宋_GB2312" w:hAnsi="Times New Roman"/>
          <w:color w:val="000000"/>
          <w:sz w:val="32"/>
          <w:szCs w:val="32"/>
        </w:rPr>
        <w:t xml:space="preserve"> </w:t>
      </w:r>
    </w:p>
    <w:p w:rsidR="007E6611" w:rsidRDefault="00590A6F" w:rsidP="00494297">
      <w:pPr>
        <w:pStyle w:val="1"/>
        <w:spacing w:line="56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47</w:t>
      </w:r>
      <w:r>
        <w:rPr>
          <w:rFonts w:ascii="Times New Roman" w:eastAsia="仿宋_GB2312" w:hAnsi="Times New Roman" w:cs="Times New Roman"/>
          <w:color w:val="000000"/>
          <w:sz w:val="32"/>
          <w:szCs w:val="32"/>
        </w:rPr>
        <w:t>拉美洲其他国家</w:t>
      </w:r>
    </w:p>
    <w:p w:rsidR="007E6611" w:rsidRDefault="00590A6F">
      <w:pPr>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二、非洲市场</w:t>
      </w:r>
    </w:p>
    <w:p w:rsidR="007E6611" w:rsidRDefault="00590A6F">
      <w:pPr>
        <w:tabs>
          <w:tab w:val="left" w:pos="5103"/>
        </w:tabs>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01 </w:t>
      </w:r>
      <w:r>
        <w:rPr>
          <w:rFonts w:ascii="Times New Roman" w:eastAsia="仿宋_GB2312" w:hAnsi="Times New Roman"/>
          <w:color w:val="000000"/>
          <w:sz w:val="32"/>
          <w:szCs w:val="32"/>
        </w:rPr>
        <w:t>阿尔及利亚</w:t>
      </w:r>
      <w:r>
        <w:rPr>
          <w:rFonts w:ascii="Times New Roman" w:eastAsia="仿宋_GB2312" w:hAnsi="Times New Roman"/>
          <w:color w:val="000000"/>
          <w:sz w:val="32"/>
          <w:szCs w:val="32"/>
        </w:rPr>
        <w:t xml:space="preserve">              02 </w:t>
      </w:r>
      <w:r>
        <w:rPr>
          <w:rFonts w:ascii="Times New Roman" w:eastAsia="仿宋_GB2312" w:hAnsi="Times New Roman"/>
          <w:color w:val="000000"/>
          <w:sz w:val="32"/>
          <w:szCs w:val="32"/>
        </w:rPr>
        <w:t>安哥拉</w:t>
      </w:r>
      <w:r>
        <w:rPr>
          <w:rFonts w:ascii="Times New Roman" w:eastAsia="仿宋_GB2312" w:hAnsi="Times New Roman"/>
          <w:color w:val="000000"/>
          <w:sz w:val="32"/>
          <w:szCs w:val="32"/>
        </w:rPr>
        <w:t xml:space="preserve"> </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03 </w:t>
      </w:r>
      <w:r>
        <w:rPr>
          <w:rFonts w:ascii="Times New Roman" w:eastAsia="仿宋_GB2312" w:hAnsi="Times New Roman"/>
          <w:color w:val="000000"/>
          <w:sz w:val="32"/>
          <w:szCs w:val="32"/>
        </w:rPr>
        <w:t>贝宁</w:t>
      </w:r>
      <w:r>
        <w:rPr>
          <w:rFonts w:ascii="Times New Roman" w:eastAsia="仿宋_GB2312" w:hAnsi="Times New Roman"/>
          <w:color w:val="000000"/>
          <w:sz w:val="32"/>
          <w:szCs w:val="32"/>
        </w:rPr>
        <w:t xml:space="preserve">                    04 </w:t>
      </w:r>
      <w:r>
        <w:rPr>
          <w:rFonts w:ascii="Times New Roman" w:eastAsia="仿宋_GB2312" w:hAnsi="Times New Roman"/>
          <w:color w:val="000000"/>
          <w:sz w:val="32"/>
          <w:szCs w:val="32"/>
        </w:rPr>
        <w:t>博茨瓦那</w:t>
      </w:r>
      <w:r>
        <w:rPr>
          <w:rFonts w:ascii="Times New Roman" w:eastAsia="仿宋_GB2312" w:hAnsi="Times New Roman"/>
          <w:color w:val="000000"/>
          <w:sz w:val="32"/>
          <w:szCs w:val="32"/>
        </w:rPr>
        <w:t xml:space="preserve"> </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05 </w:t>
      </w:r>
      <w:r>
        <w:rPr>
          <w:rFonts w:ascii="Times New Roman" w:eastAsia="仿宋_GB2312" w:hAnsi="Times New Roman"/>
          <w:color w:val="000000"/>
          <w:sz w:val="32"/>
          <w:szCs w:val="32"/>
        </w:rPr>
        <w:t>布隆迪</w:t>
      </w:r>
      <w:r>
        <w:rPr>
          <w:rFonts w:ascii="Times New Roman" w:eastAsia="仿宋_GB2312" w:hAnsi="Times New Roman"/>
          <w:color w:val="000000"/>
          <w:sz w:val="32"/>
          <w:szCs w:val="32"/>
        </w:rPr>
        <w:t xml:space="preserve">                  06 </w:t>
      </w:r>
      <w:r>
        <w:rPr>
          <w:rFonts w:ascii="Times New Roman" w:eastAsia="仿宋_GB2312" w:hAnsi="Times New Roman"/>
          <w:color w:val="000000"/>
          <w:sz w:val="32"/>
          <w:szCs w:val="32"/>
        </w:rPr>
        <w:t>喀麦隆</w:t>
      </w:r>
      <w:r>
        <w:rPr>
          <w:rFonts w:ascii="Times New Roman" w:eastAsia="仿宋_GB2312" w:hAnsi="Times New Roman"/>
          <w:color w:val="000000"/>
          <w:sz w:val="32"/>
          <w:szCs w:val="32"/>
        </w:rPr>
        <w:t xml:space="preserve"> </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07 </w:t>
      </w:r>
      <w:r>
        <w:rPr>
          <w:rFonts w:ascii="Times New Roman" w:eastAsia="仿宋_GB2312" w:hAnsi="Times New Roman"/>
          <w:color w:val="000000"/>
          <w:sz w:val="32"/>
          <w:szCs w:val="32"/>
        </w:rPr>
        <w:t>加那利群岛</w:t>
      </w:r>
      <w:r>
        <w:rPr>
          <w:rFonts w:ascii="Times New Roman" w:eastAsia="仿宋_GB2312" w:hAnsi="Times New Roman"/>
          <w:color w:val="000000"/>
          <w:sz w:val="32"/>
          <w:szCs w:val="32"/>
        </w:rPr>
        <w:t xml:space="preserve">              08 </w:t>
      </w:r>
      <w:r>
        <w:rPr>
          <w:rFonts w:ascii="Times New Roman" w:eastAsia="仿宋_GB2312" w:hAnsi="Times New Roman"/>
          <w:color w:val="000000"/>
          <w:sz w:val="32"/>
          <w:szCs w:val="32"/>
        </w:rPr>
        <w:t>佛得角</w:t>
      </w:r>
      <w:r>
        <w:rPr>
          <w:rFonts w:ascii="Times New Roman" w:eastAsia="仿宋_GB2312" w:hAnsi="Times New Roman"/>
          <w:color w:val="000000"/>
          <w:sz w:val="32"/>
          <w:szCs w:val="32"/>
        </w:rPr>
        <w:t xml:space="preserve"> </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09 </w:t>
      </w:r>
      <w:r>
        <w:rPr>
          <w:rFonts w:ascii="Times New Roman" w:eastAsia="仿宋_GB2312" w:hAnsi="Times New Roman"/>
          <w:color w:val="000000"/>
          <w:sz w:val="32"/>
          <w:szCs w:val="32"/>
        </w:rPr>
        <w:t>中非共和国</w:t>
      </w:r>
      <w:r>
        <w:rPr>
          <w:rFonts w:ascii="Times New Roman" w:eastAsia="仿宋_GB2312" w:hAnsi="Times New Roman"/>
          <w:color w:val="000000"/>
          <w:sz w:val="32"/>
          <w:szCs w:val="32"/>
        </w:rPr>
        <w:t xml:space="preserve">              10 </w:t>
      </w:r>
      <w:r>
        <w:rPr>
          <w:rFonts w:ascii="Times New Roman" w:eastAsia="仿宋_GB2312" w:hAnsi="Times New Roman"/>
          <w:color w:val="000000"/>
          <w:sz w:val="32"/>
          <w:szCs w:val="32"/>
        </w:rPr>
        <w:t>塞卜泰（休达）</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11 </w:t>
      </w:r>
      <w:r>
        <w:rPr>
          <w:rFonts w:ascii="Times New Roman" w:eastAsia="仿宋_GB2312" w:hAnsi="Times New Roman"/>
          <w:color w:val="000000"/>
          <w:sz w:val="32"/>
          <w:szCs w:val="32"/>
        </w:rPr>
        <w:t>乍得</w:t>
      </w:r>
      <w:r>
        <w:rPr>
          <w:rFonts w:ascii="Times New Roman" w:eastAsia="仿宋_GB2312" w:hAnsi="Times New Roman"/>
          <w:color w:val="000000"/>
          <w:sz w:val="32"/>
          <w:szCs w:val="32"/>
        </w:rPr>
        <w:t xml:space="preserve">                    12 </w:t>
      </w:r>
      <w:r>
        <w:rPr>
          <w:rFonts w:ascii="Times New Roman" w:eastAsia="仿宋_GB2312" w:hAnsi="Times New Roman"/>
          <w:color w:val="000000"/>
          <w:sz w:val="32"/>
          <w:szCs w:val="32"/>
        </w:rPr>
        <w:t>科摩罗</w:t>
      </w:r>
      <w:r>
        <w:rPr>
          <w:rFonts w:ascii="Times New Roman" w:eastAsia="仿宋_GB2312" w:hAnsi="Times New Roman"/>
          <w:color w:val="000000"/>
          <w:sz w:val="32"/>
          <w:szCs w:val="32"/>
        </w:rPr>
        <w:t xml:space="preserve"> </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13 </w:t>
      </w:r>
      <w:r>
        <w:rPr>
          <w:rFonts w:ascii="Times New Roman" w:eastAsia="仿宋_GB2312" w:hAnsi="Times New Roman"/>
          <w:color w:val="000000"/>
          <w:sz w:val="32"/>
          <w:szCs w:val="32"/>
        </w:rPr>
        <w:t>刚果</w:t>
      </w:r>
      <w:r>
        <w:rPr>
          <w:rFonts w:ascii="Times New Roman" w:eastAsia="仿宋_GB2312" w:hAnsi="Times New Roman"/>
          <w:color w:val="000000"/>
          <w:sz w:val="32"/>
          <w:szCs w:val="32"/>
        </w:rPr>
        <w:t xml:space="preserve">                    14 </w:t>
      </w:r>
      <w:r>
        <w:rPr>
          <w:rFonts w:ascii="Times New Roman" w:eastAsia="仿宋_GB2312" w:hAnsi="Times New Roman"/>
          <w:color w:val="000000"/>
          <w:sz w:val="32"/>
          <w:szCs w:val="32"/>
        </w:rPr>
        <w:t>吉布提</w:t>
      </w:r>
      <w:r>
        <w:rPr>
          <w:rFonts w:ascii="Times New Roman" w:eastAsia="仿宋_GB2312" w:hAnsi="Times New Roman"/>
          <w:color w:val="000000"/>
          <w:sz w:val="32"/>
          <w:szCs w:val="32"/>
        </w:rPr>
        <w:t xml:space="preserve"> </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15 </w:t>
      </w:r>
      <w:r>
        <w:rPr>
          <w:rFonts w:ascii="Times New Roman" w:eastAsia="仿宋_GB2312" w:hAnsi="Times New Roman"/>
          <w:color w:val="000000"/>
          <w:sz w:val="32"/>
          <w:szCs w:val="32"/>
        </w:rPr>
        <w:t>埃及</w:t>
      </w:r>
      <w:r>
        <w:rPr>
          <w:rFonts w:ascii="Times New Roman" w:eastAsia="仿宋_GB2312" w:hAnsi="Times New Roman"/>
          <w:color w:val="000000"/>
          <w:sz w:val="32"/>
          <w:szCs w:val="32"/>
        </w:rPr>
        <w:t xml:space="preserve">                    16 </w:t>
      </w:r>
      <w:r>
        <w:rPr>
          <w:rFonts w:ascii="Times New Roman" w:eastAsia="仿宋_GB2312" w:hAnsi="Times New Roman"/>
          <w:color w:val="000000"/>
          <w:sz w:val="32"/>
          <w:szCs w:val="32"/>
        </w:rPr>
        <w:t>赤道几内亚</w:t>
      </w:r>
      <w:r>
        <w:rPr>
          <w:rFonts w:ascii="Times New Roman" w:eastAsia="仿宋_GB2312" w:hAnsi="Times New Roman"/>
          <w:color w:val="000000"/>
          <w:sz w:val="32"/>
          <w:szCs w:val="32"/>
        </w:rPr>
        <w:t xml:space="preserve"> </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17 </w:t>
      </w:r>
      <w:r>
        <w:rPr>
          <w:rFonts w:ascii="Times New Roman" w:eastAsia="仿宋_GB2312" w:hAnsi="Times New Roman"/>
          <w:color w:val="000000"/>
          <w:sz w:val="32"/>
          <w:szCs w:val="32"/>
        </w:rPr>
        <w:t>埃塞俄比亚</w:t>
      </w:r>
      <w:r>
        <w:rPr>
          <w:rFonts w:ascii="Times New Roman" w:eastAsia="仿宋_GB2312" w:hAnsi="Times New Roman"/>
          <w:color w:val="000000"/>
          <w:sz w:val="32"/>
          <w:szCs w:val="32"/>
        </w:rPr>
        <w:t xml:space="preserve">              18 </w:t>
      </w:r>
      <w:r>
        <w:rPr>
          <w:rFonts w:ascii="Times New Roman" w:eastAsia="仿宋_GB2312" w:hAnsi="Times New Roman"/>
          <w:color w:val="000000"/>
          <w:sz w:val="32"/>
          <w:szCs w:val="32"/>
        </w:rPr>
        <w:t>加蓬</w:t>
      </w:r>
      <w:r>
        <w:rPr>
          <w:rFonts w:ascii="Times New Roman" w:eastAsia="仿宋_GB2312" w:hAnsi="Times New Roman"/>
          <w:color w:val="000000"/>
          <w:sz w:val="32"/>
          <w:szCs w:val="32"/>
        </w:rPr>
        <w:t xml:space="preserve"> </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19 </w:t>
      </w:r>
      <w:r>
        <w:rPr>
          <w:rFonts w:ascii="Times New Roman" w:eastAsia="仿宋_GB2312" w:hAnsi="Times New Roman"/>
          <w:color w:val="000000"/>
          <w:sz w:val="32"/>
          <w:szCs w:val="32"/>
        </w:rPr>
        <w:t>冈比亚</w:t>
      </w:r>
      <w:r>
        <w:rPr>
          <w:rFonts w:ascii="Times New Roman" w:eastAsia="仿宋_GB2312" w:hAnsi="Times New Roman"/>
          <w:color w:val="000000"/>
          <w:sz w:val="32"/>
          <w:szCs w:val="32"/>
        </w:rPr>
        <w:t xml:space="preserve">                  20 </w:t>
      </w:r>
      <w:r>
        <w:rPr>
          <w:rFonts w:ascii="Times New Roman" w:eastAsia="仿宋_GB2312" w:hAnsi="Times New Roman"/>
          <w:color w:val="000000"/>
          <w:sz w:val="32"/>
          <w:szCs w:val="32"/>
        </w:rPr>
        <w:t>加纳</w:t>
      </w:r>
      <w:r>
        <w:rPr>
          <w:rFonts w:ascii="Times New Roman" w:eastAsia="仿宋_GB2312" w:hAnsi="Times New Roman"/>
          <w:color w:val="000000"/>
          <w:sz w:val="32"/>
          <w:szCs w:val="32"/>
        </w:rPr>
        <w:t xml:space="preserve"> </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21 </w:t>
      </w:r>
      <w:r>
        <w:rPr>
          <w:rFonts w:ascii="Times New Roman" w:eastAsia="仿宋_GB2312" w:hAnsi="Times New Roman"/>
          <w:color w:val="000000"/>
          <w:sz w:val="32"/>
          <w:szCs w:val="32"/>
        </w:rPr>
        <w:t>几内亚</w:t>
      </w:r>
      <w:r>
        <w:rPr>
          <w:rFonts w:ascii="Times New Roman" w:eastAsia="仿宋_GB2312" w:hAnsi="Times New Roman"/>
          <w:color w:val="000000"/>
          <w:sz w:val="32"/>
          <w:szCs w:val="32"/>
        </w:rPr>
        <w:t xml:space="preserve">                  22 </w:t>
      </w:r>
      <w:r>
        <w:rPr>
          <w:rFonts w:ascii="Times New Roman" w:eastAsia="仿宋_GB2312" w:hAnsi="Times New Roman"/>
          <w:color w:val="000000"/>
          <w:sz w:val="32"/>
          <w:szCs w:val="32"/>
        </w:rPr>
        <w:t>几内亚（比绍）</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23 </w:t>
      </w:r>
      <w:r>
        <w:rPr>
          <w:rFonts w:ascii="Times New Roman" w:eastAsia="仿宋_GB2312" w:hAnsi="Times New Roman"/>
          <w:color w:val="000000"/>
          <w:sz w:val="32"/>
          <w:szCs w:val="32"/>
        </w:rPr>
        <w:t>科特迪瓦</w:t>
      </w:r>
      <w:r>
        <w:rPr>
          <w:rFonts w:ascii="Times New Roman" w:eastAsia="仿宋_GB2312" w:hAnsi="Times New Roman"/>
          <w:color w:val="000000"/>
          <w:sz w:val="32"/>
          <w:szCs w:val="32"/>
        </w:rPr>
        <w:t xml:space="preserve">                24 </w:t>
      </w:r>
      <w:r>
        <w:rPr>
          <w:rFonts w:ascii="Times New Roman" w:eastAsia="仿宋_GB2312" w:hAnsi="Times New Roman"/>
          <w:color w:val="000000"/>
          <w:sz w:val="32"/>
          <w:szCs w:val="32"/>
        </w:rPr>
        <w:t>肯尼亚</w:t>
      </w:r>
      <w:r>
        <w:rPr>
          <w:rFonts w:ascii="Times New Roman" w:eastAsia="仿宋_GB2312" w:hAnsi="Times New Roman"/>
          <w:color w:val="000000"/>
          <w:sz w:val="32"/>
          <w:szCs w:val="32"/>
        </w:rPr>
        <w:t xml:space="preserve"> </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25 </w:t>
      </w:r>
      <w:r>
        <w:rPr>
          <w:rFonts w:ascii="Times New Roman" w:eastAsia="仿宋_GB2312" w:hAnsi="Times New Roman"/>
          <w:color w:val="000000"/>
          <w:sz w:val="32"/>
          <w:szCs w:val="32"/>
        </w:rPr>
        <w:t>利比里亚</w:t>
      </w:r>
      <w:r>
        <w:rPr>
          <w:rFonts w:ascii="Times New Roman" w:eastAsia="仿宋_GB2312" w:hAnsi="Times New Roman"/>
          <w:color w:val="000000"/>
          <w:sz w:val="32"/>
          <w:szCs w:val="32"/>
        </w:rPr>
        <w:t xml:space="preserve">                26 </w:t>
      </w:r>
      <w:r>
        <w:rPr>
          <w:rFonts w:ascii="Times New Roman" w:eastAsia="仿宋_GB2312" w:hAnsi="Times New Roman"/>
          <w:color w:val="000000"/>
          <w:sz w:val="32"/>
          <w:szCs w:val="32"/>
        </w:rPr>
        <w:t>利比亚</w:t>
      </w:r>
      <w:r>
        <w:rPr>
          <w:rFonts w:ascii="Times New Roman" w:eastAsia="仿宋_GB2312" w:hAnsi="Times New Roman"/>
          <w:color w:val="000000"/>
          <w:sz w:val="32"/>
          <w:szCs w:val="32"/>
        </w:rPr>
        <w:t xml:space="preserve"> </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27 </w:t>
      </w:r>
      <w:r>
        <w:rPr>
          <w:rFonts w:ascii="Times New Roman" w:eastAsia="仿宋_GB2312" w:hAnsi="Times New Roman"/>
          <w:color w:val="000000"/>
          <w:sz w:val="32"/>
          <w:szCs w:val="32"/>
        </w:rPr>
        <w:t>马达加斯加</w:t>
      </w:r>
      <w:r>
        <w:rPr>
          <w:rFonts w:ascii="Times New Roman" w:eastAsia="仿宋_GB2312" w:hAnsi="Times New Roman"/>
          <w:color w:val="000000"/>
          <w:sz w:val="32"/>
          <w:szCs w:val="32"/>
        </w:rPr>
        <w:t xml:space="preserve">              28 </w:t>
      </w:r>
      <w:r>
        <w:rPr>
          <w:rFonts w:ascii="Times New Roman" w:eastAsia="仿宋_GB2312" w:hAnsi="Times New Roman"/>
          <w:color w:val="000000"/>
          <w:sz w:val="32"/>
          <w:szCs w:val="32"/>
        </w:rPr>
        <w:t>马拉维</w:t>
      </w:r>
      <w:r>
        <w:rPr>
          <w:rFonts w:ascii="Times New Roman" w:eastAsia="仿宋_GB2312" w:hAnsi="Times New Roman"/>
          <w:color w:val="000000"/>
          <w:sz w:val="32"/>
          <w:szCs w:val="32"/>
        </w:rPr>
        <w:t xml:space="preserve"> </w:t>
      </w:r>
    </w:p>
    <w:p w:rsidR="007E6611" w:rsidRDefault="00590A6F">
      <w:pPr>
        <w:tabs>
          <w:tab w:val="left" w:pos="5103"/>
        </w:tabs>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 xml:space="preserve">29 </w:t>
      </w:r>
      <w:r>
        <w:rPr>
          <w:rFonts w:ascii="Times New Roman" w:eastAsia="仿宋_GB2312" w:hAnsi="Times New Roman"/>
          <w:color w:val="000000"/>
          <w:sz w:val="32"/>
          <w:szCs w:val="32"/>
        </w:rPr>
        <w:t>马里</w:t>
      </w:r>
      <w:r>
        <w:rPr>
          <w:rFonts w:ascii="Times New Roman" w:eastAsia="仿宋_GB2312" w:hAnsi="Times New Roman"/>
          <w:color w:val="000000"/>
          <w:sz w:val="32"/>
          <w:szCs w:val="32"/>
        </w:rPr>
        <w:t xml:space="preserve">                    30 </w:t>
      </w:r>
      <w:r>
        <w:rPr>
          <w:rFonts w:ascii="Times New Roman" w:eastAsia="仿宋_GB2312" w:hAnsi="Times New Roman"/>
          <w:color w:val="000000"/>
          <w:sz w:val="32"/>
          <w:szCs w:val="32"/>
        </w:rPr>
        <w:t>毛里塔尼亚</w:t>
      </w:r>
      <w:r>
        <w:rPr>
          <w:rFonts w:ascii="Times New Roman" w:eastAsia="仿宋_GB2312" w:hAnsi="Times New Roman"/>
          <w:color w:val="000000"/>
          <w:sz w:val="32"/>
          <w:szCs w:val="32"/>
        </w:rPr>
        <w:t xml:space="preserve"> </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31 </w:t>
      </w:r>
      <w:r>
        <w:rPr>
          <w:rFonts w:ascii="Times New Roman" w:eastAsia="仿宋_GB2312" w:hAnsi="Times New Roman"/>
          <w:color w:val="000000"/>
          <w:sz w:val="32"/>
          <w:szCs w:val="32"/>
        </w:rPr>
        <w:t>毛里求斯</w:t>
      </w:r>
      <w:r>
        <w:rPr>
          <w:rFonts w:ascii="Times New Roman" w:eastAsia="仿宋_GB2312" w:hAnsi="Times New Roman"/>
          <w:color w:val="000000"/>
          <w:sz w:val="32"/>
          <w:szCs w:val="32"/>
        </w:rPr>
        <w:t xml:space="preserve">                32 </w:t>
      </w:r>
      <w:r>
        <w:rPr>
          <w:rFonts w:ascii="Times New Roman" w:eastAsia="仿宋_GB2312" w:hAnsi="Times New Roman"/>
          <w:color w:val="000000"/>
          <w:sz w:val="32"/>
          <w:szCs w:val="32"/>
        </w:rPr>
        <w:t>摩洛哥</w:t>
      </w:r>
      <w:r>
        <w:rPr>
          <w:rFonts w:ascii="Times New Roman" w:eastAsia="仿宋_GB2312" w:hAnsi="Times New Roman"/>
          <w:color w:val="000000"/>
          <w:sz w:val="32"/>
          <w:szCs w:val="32"/>
        </w:rPr>
        <w:t xml:space="preserve"> </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33 </w:t>
      </w:r>
      <w:r>
        <w:rPr>
          <w:rFonts w:ascii="Times New Roman" w:eastAsia="仿宋_GB2312" w:hAnsi="Times New Roman"/>
          <w:color w:val="000000"/>
          <w:sz w:val="32"/>
          <w:szCs w:val="32"/>
        </w:rPr>
        <w:t>莫桑比克</w:t>
      </w:r>
      <w:r>
        <w:rPr>
          <w:rFonts w:ascii="Times New Roman" w:eastAsia="仿宋_GB2312" w:hAnsi="Times New Roman"/>
          <w:color w:val="000000"/>
          <w:sz w:val="32"/>
          <w:szCs w:val="32"/>
        </w:rPr>
        <w:t xml:space="preserve">                34 </w:t>
      </w:r>
      <w:r>
        <w:rPr>
          <w:rFonts w:ascii="Times New Roman" w:eastAsia="仿宋_GB2312" w:hAnsi="Times New Roman"/>
          <w:color w:val="000000"/>
          <w:sz w:val="32"/>
          <w:szCs w:val="32"/>
        </w:rPr>
        <w:t>纳米比亚</w:t>
      </w:r>
      <w:r>
        <w:rPr>
          <w:rFonts w:ascii="Times New Roman" w:eastAsia="仿宋_GB2312" w:hAnsi="Times New Roman"/>
          <w:color w:val="000000"/>
          <w:sz w:val="32"/>
          <w:szCs w:val="32"/>
        </w:rPr>
        <w:t xml:space="preserve"> </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35 </w:t>
      </w:r>
      <w:r>
        <w:rPr>
          <w:rFonts w:ascii="Times New Roman" w:eastAsia="仿宋_GB2312" w:hAnsi="Times New Roman"/>
          <w:color w:val="000000"/>
          <w:sz w:val="32"/>
          <w:szCs w:val="32"/>
        </w:rPr>
        <w:t>尼日尔</w:t>
      </w:r>
      <w:r>
        <w:rPr>
          <w:rFonts w:ascii="Times New Roman" w:eastAsia="仿宋_GB2312" w:hAnsi="Times New Roman"/>
          <w:color w:val="000000"/>
          <w:sz w:val="32"/>
          <w:szCs w:val="32"/>
        </w:rPr>
        <w:t xml:space="preserve">                  36 </w:t>
      </w:r>
      <w:r>
        <w:rPr>
          <w:rFonts w:ascii="Times New Roman" w:eastAsia="仿宋_GB2312" w:hAnsi="Times New Roman"/>
          <w:color w:val="000000"/>
          <w:sz w:val="32"/>
          <w:szCs w:val="32"/>
        </w:rPr>
        <w:t>尼日利亚</w:t>
      </w:r>
      <w:r>
        <w:rPr>
          <w:rFonts w:ascii="Times New Roman" w:eastAsia="仿宋_GB2312" w:hAnsi="Times New Roman"/>
          <w:color w:val="000000"/>
          <w:sz w:val="32"/>
          <w:szCs w:val="32"/>
        </w:rPr>
        <w:t xml:space="preserve"> </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37 </w:t>
      </w:r>
      <w:r>
        <w:rPr>
          <w:rFonts w:ascii="Times New Roman" w:eastAsia="仿宋_GB2312" w:hAnsi="Times New Roman"/>
          <w:color w:val="000000"/>
          <w:sz w:val="32"/>
          <w:szCs w:val="32"/>
        </w:rPr>
        <w:t>留尼汪</w:t>
      </w:r>
      <w:r>
        <w:rPr>
          <w:rFonts w:ascii="Times New Roman" w:eastAsia="仿宋_GB2312" w:hAnsi="Times New Roman"/>
          <w:color w:val="000000"/>
          <w:sz w:val="32"/>
          <w:szCs w:val="32"/>
        </w:rPr>
        <w:t xml:space="preserve">                  38 </w:t>
      </w:r>
      <w:r>
        <w:rPr>
          <w:rFonts w:ascii="Times New Roman" w:eastAsia="仿宋_GB2312" w:hAnsi="Times New Roman"/>
          <w:color w:val="000000"/>
          <w:sz w:val="32"/>
          <w:szCs w:val="32"/>
        </w:rPr>
        <w:t>卢旺达</w:t>
      </w:r>
      <w:r>
        <w:rPr>
          <w:rFonts w:ascii="Times New Roman" w:eastAsia="仿宋_GB2312" w:hAnsi="Times New Roman"/>
          <w:color w:val="000000"/>
          <w:sz w:val="32"/>
          <w:szCs w:val="32"/>
        </w:rPr>
        <w:t xml:space="preserve"> </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39 </w:t>
      </w:r>
      <w:r>
        <w:rPr>
          <w:rFonts w:ascii="Times New Roman" w:eastAsia="仿宋_GB2312" w:hAnsi="Times New Roman"/>
          <w:color w:val="000000"/>
          <w:sz w:val="32"/>
          <w:szCs w:val="32"/>
        </w:rPr>
        <w:t>圣多美和普林西比</w:t>
      </w:r>
      <w:r>
        <w:rPr>
          <w:rFonts w:ascii="Times New Roman" w:eastAsia="仿宋_GB2312" w:hAnsi="Times New Roman"/>
          <w:color w:val="000000"/>
          <w:sz w:val="32"/>
          <w:szCs w:val="32"/>
        </w:rPr>
        <w:t xml:space="preserve">        40 </w:t>
      </w:r>
      <w:r>
        <w:rPr>
          <w:rFonts w:ascii="Times New Roman" w:eastAsia="仿宋_GB2312" w:hAnsi="Times New Roman"/>
          <w:color w:val="000000"/>
          <w:sz w:val="32"/>
          <w:szCs w:val="32"/>
        </w:rPr>
        <w:t>塞内加尔</w:t>
      </w:r>
      <w:r>
        <w:rPr>
          <w:rFonts w:ascii="Times New Roman" w:eastAsia="仿宋_GB2312" w:hAnsi="Times New Roman"/>
          <w:color w:val="000000"/>
          <w:sz w:val="32"/>
          <w:szCs w:val="32"/>
        </w:rPr>
        <w:t xml:space="preserve"> </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41 </w:t>
      </w:r>
      <w:r>
        <w:rPr>
          <w:rFonts w:ascii="Times New Roman" w:eastAsia="仿宋_GB2312" w:hAnsi="Times New Roman"/>
          <w:color w:val="000000"/>
          <w:sz w:val="32"/>
          <w:szCs w:val="32"/>
        </w:rPr>
        <w:t>塞舌尔</w:t>
      </w:r>
      <w:r>
        <w:rPr>
          <w:rFonts w:ascii="Times New Roman" w:eastAsia="仿宋_GB2312" w:hAnsi="Times New Roman"/>
          <w:color w:val="000000"/>
          <w:sz w:val="32"/>
          <w:szCs w:val="32"/>
        </w:rPr>
        <w:t xml:space="preserve">                  42 </w:t>
      </w:r>
      <w:r>
        <w:rPr>
          <w:rFonts w:ascii="Times New Roman" w:eastAsia="仿宋_GB2312" w:hAnsi="Times New Roman"/>
          <w:color w:val="000000"/>
          <w:sz w:val="32"/>
          <w:szCs w:val="32"/>
        </w:rPr>
        <w:t>塞拉利昂</w:t>
      </w:r>
      <w:r>
        <w:rPr>
          <w:rFonts w:ascii="Times New Roman" w:eastAsia="仿宋_GB2312" w:hAnsi="Times New Roman"/>
          <w:color w:val="000000"/>
          <w:sz w:val="32"/>
          <w:szCs w:val="32"/>
        </w:rPr>
        <w:t xml:space="preserve"> </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43 </w:t>
      </w:r>
      <w:r>
        <w:rPr>
          <w:rFonts w:ascii="Times New Roman" w:eastAsia="仿宋_GB2312" w:hAnsi="Times New Roman"/>
          <w:color w:val="000000"/>
          <w:sz w:val="32"/>
          <w:szCs w:val="32"/>
        </w:rPr>
        <w:t>索马里</w:t>
      </w:r>
      <w:r>
        <w:rPr>
          <w:rFonts w:ascii="Times New Roman" w:eastAsia="仿宋_GB2312" w:hAnsi="Times New Roman"/>
          <w:color w:val="000000"/>
          <w:sz w:val="32"/>
          <w:szCs w:val="32"/>
        </w:rPr>
        <w:t xml:space="preserve">                  44 </w:t>
      </w:r>
      <w:r>
        <w:rPr>
          <w:rFonts w:ascii="Times New Roman" w:eastAsia="仿宋_GB2312" w:hAnsi="Times New Roman"/>
          <w:color w:val="000000"/>
          <w:sz w:val="32"/>
          <w:szCs w:val="32"/>
        </w:rPr>
        <w:t>南非</w:t>
      </w:r>
      <w:r>
        <w:rPr>
          <w:rFonts w:ascii="Times New Roman" w:eastAsia="仿宋_GB2312" w:hAnsi="Times New Roman"/>
          <w:color w:val="000000"/>
          <w:sz w:val="32"/>
          <w:szCs w:val="32"/>
        </w:rPr>
        <w:t xml:space="preserve"> </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45 </w:t>
      </w:r>
      <w:r>
        <w:rPr>
          <w:rFonts w:ascii="Times New Roman" w:eastAsia="仿宋_GB2312" w:hAnsi="Times New Roman"/>
          <w:color w:val="000000"/>
          <w:sz w:val="32"/>
          <w:szCs w:val="32"/>
        </w:rPr>
        <w:t>西撒哈拉</w:t>
      </w:r>
      <w:r>
        <w:rPr>
          <w:rFonts w:ascii="Times New Roman" w:eastAsia="仿宋_GB2312" w:hAnsi="Times New Roman"/>
          <w:color w:val="000000"/>
          <w:sz w:val="32"/>
          <w:szCs w:val="32"/>
        </w:rPr>
        <w:t xml:space="preserve">                46 </w:t>
      </w:r>
      <w:r>
        <w:rPr>
          <w:rFonts w:ascii="Times New Roman" w:eastAsia="仿宋_GB2312" w:hAnsi="Times New Roman"/>
          <w:color w:val="000000"/>
          <w:sz w:val="32"/>
          <w:szCs w:val="32"/>
        </w:rPr>
        <w:t>苏丹</w:t>
      </w:r>
      <w:r>
        <w:rPr>
          <w:rFonts w:ascii="Times New Roman" w:eastAsia="仿宋_GB2312" w:hAnsi="Times New Roman"/>
          <w:color w:val="000000"/>
          <w:sz w:val="32"/>
          <w:szCs w:val="32"/>
        </w:rPr>
        <w:t xml:space="preserve"> </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47 </w:t>
      </w:r>
      <w:r>
        <w:rPr>
          <w:rFonts w:ascii="Times New Roman" w:eastAsia="仿宋_GB2312" w:hAnsi="Times New Roman"/>
          <w:color w:val="000000"/>
          <w:sz w:val="32"/>
          <w:szCs w:val="32"/>
        </w:rPr>
        <w:t>坦桑尼亚</w:t>
      </w:r>
      <w:r>
        <w:rPr>
          <w:rFonts w:ascii="Times New Roman" w:eastAsia="仿宋_GB2312" w:hAnsi="Times New Roman"/>
          <w:color w:val="000000"/>
          <w:sz w:val="32"/>
          <w:szCs w:val="32"/>
        </w:rPr>
        <w:t xml:space="preserve">                48 </w:t>
      </w:r>
      <w:r>
        <w:rPr>
          <w:rFonts w:ascii="Times New Roman" w:eastAsia="仿宋_GB2312" w:hAnsi="Times New Roman"/>
          <w:color w:val="000000"/>
          <w:sz w:val="32"/>
          <w:szCs w:val="32"/>
        </w:rPr>
        <w:t>多哥</w:t>
      </w:r>
      <w:r>
        <w:rPr>
          <w:rFonts w:ascii="Times New Roman" w:eastAsia="仿宋_GB2312" w:hAnsi="Times New Roman"/>
          <w:color w:val="000000"/>
          <w:sz w:val="32"/>
          <w:szCs w:val="32"/>
        </w:rPr>
        <w:t xml:space="preserve"> </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49 </w:t>
      </w:r>
      <w:r>
        <w:rPr>
          <w:rFonts w:ascii="Times New Roman" w:eastAsia="仿宋_GB2312" w:hAnsi="Times New Roman"/>
          <w:color w:val="000000"/>
          <w:sz w:val="32"/>
          <w:szCs w:val="32"/>
        </w:rPr>
        <w:t>突尼斯</w:t>
      </w:r>
      <w:r>
        <w:rPr>
          <w:rFonts w:ascii="Times New Roman" w:eastAsia="仿宋_GB2312" w:hAnsi="Times New Roman"/>
          <w:color w:val="000000"/>
          <w:sz w:val="32"/>
          <w:szCs w:val="32"/>
        </w:rPr>
        <w:t xml:space="preserve">                  50 </w:t>
      </w:r>
      <w:r>
        <w:rPr>
          <w:rFonts w:ascii="Times New Roman" w:eastAsia="仿宋_GB2312" w:hAnsi="Times New Roman"/>
          <w:color w:val="000000"/>
          <w:sz w:val="32"/>
          <w:szCs w:val="32"/>
        </w:rPr>
        <w:t>乌干达</w:t>
      </w:r>
      <w:r>
        <w:rPr>
          <w:rFonts w:ascii="Times New Roman" w:eastAsia="仿宋_GB2312" w:hAnsi="Times New Roman"/>
          <w:color w:val="000000"/>
          <w:sz w:val="32"/>
          <w:szCs w:val="32"/>
        </w:rPr>
        <w:t xml:space="preserve"> </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51 </w:t>
      </w:r>
      <w:r>
        <w:rPr>
          <w:rFonts w:ascii="Times New Roman" w:eastAsia="仿宋_GB2312" w:hAnsi="Times New Roman"/>
          <w:color w:val="000000"/>
          <w:sz w:val="32"/>
          <w:szCs w:val="32"/>
        </w:rPr>
        <w:t>布基纳法索</w:t>
      </w:r>
      <w:r>
        <w:rPr>
          <w:rFonts w:ascii="Times New Roman" w:eastAsia="仿宋_GB2312" w:hAnsi="Times New Roman"/>
          <w:color w:val="000000"/>
          <w:sz w:val="32"/>
          <w:szCs w:val="32"/>
        </w:rPr>
        <w:t xml:space="preserve">              52 </w:t>
      </w:r>
      <w:r>
        <w:rPr>
          <w:rFonts w:ascii="Times New Roman" w:eastAsia="仿宋_GB2312" w:hAnsi="Times New Roman"/>
          <w:color w:val="000000"/>
          <w:sz w:val="32"/>
          <w:szCs w:val="32"/>
        </w:rPr>
        <w:t>扎伊尔</w:t>
      </w:r>
      <w:r>
        <w:rPr>
          <w:rFonts w:ascii="Times New Roman" w:eastAsia="仿宋_GB2312" w:hAnsi="Times New Roman"/>
          <w:color w:val="000000"/>
          <w:sz w:val="32"/>
          <w:szCs w:val="32"/>
        </w:rPr>
        <w:t xml:space="preserve"> </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53 </w:t>
      </w:r>
      <w:r>
        <w:rPr>
          <w:rFonts w:ascii="Times New Roman" w:eastAsia="仿宋_GB2312" w:hAnsi="Times New Roman"/>
          <w:color w:val="000000"/>
          <w:sz w:val="32"/>
          <w:szCs w:val="32"/>
        </w:rPr>
        <w:t>赞比亚</w:t>
      </w:r>
      <w:r>
        <w:rPr>
          <w:rFonts w:ascii="Times New Roman" w:eastAsia="仿宋_GB2312" w:hAnsi="Times New Roman"/>
          <w:color w:val="000000"/>
          <w:sz w:val="32"/>
          <w:szCs w:val="32"/>
        </w:rPr>
        <w:t xml:space="preserve">                  54 </w:t>
      </w:r>
      <w:r>
        <w:rPr>
          <w:rFonts w:ascii="Times New Roman" w:eastAsia="仿宋_GB2312" w:hAnsi="Times New Roman"/>
          <w:color w:val="000000"/>
          <w:sz w:val="32"/>
          <w:szCs w:val="32"/>
        </w:rPr>
        <w:t>非洲其他国家</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黑体" w:hAnsi="Times New Roman"/>
          <w:color w:val="000000"/>
          <w:sz w:val="32"/>
          <w:szCs w:val="32"/>
        </w:rPr>
        <w:t>三、西亚、北非国家</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01</w:t>
      </w:r>
      <w:r>
        <w:rPr>
          <w:rFonts w:eastAsia="仿宋_GB2312" w:hint="eastAsia"/>
          <w:color w:val="000000"/>
          <w:sz w:val="32"/>
          <w:szCs w:val="32"/>
        </w:rPr>
        <w:t>阿联酋</w:t>
      </w:r>
      <w:r>
        <w:rPr>
          <w:rFonts w:ascii="Times New Roman" w:eastAsia="仿宋_GB2312" w:hAnsi="Times New Roman"/>
          <w:color w:val="000000"/>
          <w:sz w:val="32"/>
          <w:szCs w:val="32"/>
        </w:rPr>
        <w:t xml:space="preserve">                   02</w:t>
      </w:r>
      <w:r>
        <w:rPr>
          <w:rFonts w:ascii="Times New Roman" w:eastAsia="仿宋_GB2312" w:hAnsi="Times New Roman"/>
          <w:color w:val="000000"/>
          <w:sz w:val="32"/>
          <w:szCs w:val="32"/>
        </w:rPr>
        <w:t>以色列</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03</w:t>
      </w:r>
      <w:r>
        <w:rPr>
          <w:rFonts w:ascii="Times New Roman" w:eastAsia="仿宋_GB2312" w:hAnsi="Times New Roman"/>
          <w:color w:val="000000"/>
          <w:sz w:val="32"/>
          <w:szCs w:val="32"/>
        </w:rPr>
        <w:t>伊朗</w:t>
      </w:r>
      <w:r>
        <w:rPr>
          <w:rFonts w:ascii="Times New Roman" w:eastAsia="仿宋_GB2312" w:hAnsi="Times New Roman"/>
          <w:color w:val="000000"/>
          <w:sz w:val="32"/>
          <w:szCs w:val="32"/>
        </w:rPr>
        <w:t xml:space="preserve">                     04</w:t>
      </w:r>
      <w:r>
        <w:rPr>
          <w:rFonts w:ascii="Times New Roman" w:eastAsia="仿宋_GB2312" w:hAnsi="Times New Roman"/>
          <w:color w:val="000000"/>
          <w:sz w:val="32"/>
          <w:szCs w:val="32"/>
        </w:rPr>
        <w:t>沙特阿拉伯</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05</w:t>
      </w:r>
      <w:r>
        <w:rPr>
          <w:rFonts w:ascii="Times New Roman" w:eastAsia="仿宋_GB2312" w:hAnsi="Times New Roman"/>
          <w:color w:val="000000"/>
          <w:sz w:val="32"/>
          <w:szCs w:val="32"/>
        </w:rPr>
        <w:t>叙利亚</w:t>
      </w:r>
      <w:r>
        <w:rPr>
          <w:rFonts w:ascii="Times New Roman" w:eastAsia="仿宋_GB2312" w:hAnsi="Times New Roman"/>
          <w:color w:val="000000"/>
          <w:sz w:val="32"/>
          <w:szCs w:val="32"/>
        </w:rPr>
        <w:t xml:space="preserve">                   06</w:t>
      </w:r>
      <w:r>
        <w:rPr>
          <w:rFonts w:ascii="Times New Roman" w:eastAsia="仿宋_GB2312" w:hAnsi="Times New Roman"/>
          <w:color w:val="000000"/>
          <w:sz w:val="32"/>
          <w:szCs w:val="32"/>
        </w:rPr>
        <w:t>也门</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07</w:t>
      </w:r>
      <w:r>
        <w:rPr>
          <w:rFonts w:ascii="Times New Roman" w:eastAsia="仿宋_GB2312" w:hAnsi="Times New Roman"/>
          <w:color w:val="000000"/>
          <w:sz w:val="32"/>
          <w:szCs w:val="32"/>
        </w:rPr>
        <w:t>约旦</w:t>
      </w:r>
      <w:r>
        <w:rPr>
          <w:rFonts w:ascii="Times New Roman" w:eastAsia="仿宋_GB2312" w:hAnsi="Times New Roman"/>
          <w:color w:val="000000"/>
          <w:sz w:val="32"/>
          <w:szCs w:val="32"/>
        </w:rPr>
        <w:t xml:space="preserve">                     08</w:t>
      </w:r>
      <w:r>
        <w:rPr>
          <w:rFonts w:ascii="Times New Roman" w:eastAsia="仿宋_GB2312" w:hAnsi="Times New Roman"/>
          <w:color w:val="000000"/>
          <w:sz w:val="32"/>
          <w:szCs w:val="32"/>
        </w:rPr>
        <w:t>卡塔尔</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09</w:t>
      </w:r>
      <w:r>
        <w:rPr>
          <w:rFonts w:ascii="Times New Roman" w:eastAsia="仿宋_GB2312" w:hAnsi="Times New Roman"/>
          <w:color w:val="000000"/>
          <w:sz w:val="32"/>
          <w:szCs w:val="32"/>
        </w:rPr>
        <w:t>黎巴嫩</w:t>
      </w:r>
      <w:r>
        <w:rPr>
          <w:rFonts w:ascii="Times New Roman" w:eastAsia="仿宋_GB2312" w:hAnsi="Times New Roman"/>
          <w:color w:val="000000"/>
          <w:sz w:val="32"/>
          <w:szCs w:val="32"/>
        </w:rPr>
        <w:t xml:space="preserve">                   10</w:t>
      </w:r>
      <w:r>
        <w:rPr>
          <w:rFonts w:ascii="Times New Roman" w:eastAsia="仿宋_GB2312" w:hAnsi="Times New Roman"/>
          <w:color w:val="000000"/>
          <w:sz w:val="32"/>
          <w:szCs w:val="32"/>
        </w:rPr>
        <w:t>科威特</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11</w:t>
      </w:r>
      <w:r>
        <w:rPr>
          <w:rFonts w:ascii="Times New Roman" w:eastAsia="仿宋_GB2312" w:hAnsi="Times New Roman"/>
          <w:color w:val="000000"/>
          <w:sz w:val="32"/>
          <w:szCs w:val="32"/>
        </w:rPr>
        <w:t>巴林</w:t>
      </w:r>
      <w:r>
        <w:rPr>
          <w:rFonts w:ascii="Times New Roman" w:eastAsia="仿宋_GB2312" w:hAnsi="Times New Roman"/>
          <w:color w:val="000000"/>
          <w:sz w:val="32"/>
          <w:szCs w:val="32"/>
        </w:rPr>
        <w:t xml:space="preserve">                     12</w:t>
      </w:r>
      <w:r>
        <w:rPr>
          <w:rFonts w:ascii="Times New Roman" w:eastAsia="仿宋_GB2312" w:hAnsi="Times New Roman"/>
          <w:color w:val="000000"/>
          <w:sz w:val="32"/>
          <w:szCs w:val="32"/>
        </w:rPr>
        <w:t>巴勒斯坦</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13</w:t>
      </w:r>
      <w:r>
        <w:rPr>
          <w:rFonts w:ascii="Times New Roman" w:eastAsia="仿宋_GB2312" w:hAnsi="Times New Roman"/>
          <w:color w:val="000000"/>
          <w:sz w:val="32"/>
          <w:szCs w:val="32"/>
        </w:rPr>
        <w:t>阿曼</w:t>
      </w:r>
      <w:r>
        <w:rPr>
          <w:rFonts w:ascii="Times New Roman" w:eastAsia="仿宋_GB2312" w:hAnsi="Times New Roman"/>
          <w:color w:val="000000"/>
          <w:sz w:val="32"/>
          <w:szCs w:val="32"/>
        </w:rPr>
        <w:t xml:space="preserve">                     14</w:t>
      </w:r>
      <w:r>
        <w:rPr>
          <w:rFonts w:ascii="Times New Roman" w:eastAsia="仿宋_GB2312" w:hAnsi="Times New Roman"/>
          <w:color w:val="000000"/>
          <w:sz w:val="32"/>
          <w:szCs w:val="32"/>
        </w:rPr>
        <w:t>伊拉克</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15</w:t>
      </w:r>
      <w:r>
        <w:rPr>
          <w:rFonts w:ascii="Times New Roman" w:eastAsia="仿宋_GB2312" w:hAnsi="Times New Roman"/>
          <w:color w:val="000000"/>
          <w:sz w:val="32"/>
          <w:szCs w:val="32"/>
        </w:rPr>
        <w:t>土耳其</w:t>
      </w:r>
      <w:r>
        <w:rPr>
          <w:rFonts w:ascii="Times New Roman" w:eastAsia="仿宋_GB2312" w:hAnsi="Times New Roman"/>
          <w:color w:val="000000"/>
          <w:sz w:val="32"/>
          <w:szCs w:val="32"/>
        </w:rPr>
        <w:t xml:space="preserve">                   16</w:t>
      </w:r>
      <w:r>
        <w:rPr>
          <w:rFonts w:ascii="Times New Roman" w:eastAsia="仿宋_GB2312" w:hAnsi="Times New Roman"/>
          <w:color w:val="000000"/>
          <w:sz w:val="32"/>
          <w:szCs w:val="32"/>
        </w:rPr>
        <w:t>埃及</w:t>
      </w:r>
    </w:p>
    <w:p w:rsidR="007E6611" w:rsidRDefault="00590A6F">
      <w:pPr>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lastRenderedPageBreak/>
        <w:t>四、中东欧及独联体国家</w:t>
      </w:r>
    </w:p>
    <w:p w:rsidR="007E6611" w:rsidRDefault="00590A6F">
      <w:pPr>
        <w:tabs>
          <w:tab w:val="left" w:pos="5103"/>
        </w:tabs>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01</w:t>
      </w:r>
      <w:r>
        <w:rPr>
          <w:rFonts w:ascii="Times New Roman" w:eastAsia="仿宋_GB2312" w:hAnsi="Times New Roman"/>
          <w:color w:val="000000"/>
          <w:sz w:val="32"/>
          <w:szCs w:val="32"/>
        </w:rPr>
        <w:t>阿尔巴尼亚</w:t>
      </w:r>
      <w:r>
        <w:rPr>
          <w:rFonts w:ascii="Times New Roman" w:eastAsia="仿宋_GB2312" w:hAnsi="Times New Roman"/>
          <w:color w:val="000000"/>
          <w:sz w:val="32"/>
          <w:szCs w:val="32"/>
        </w:rPr>
        <w:t xml:space="preserve">               02</w:t>
      </w:r>
      <w:r>
        <w:rPr>
          <w:rFonts w:ascii="Times New Roman" w:eastAsia="仿宋_GB2312" w:hAnsi="Times New Roman"/>
          <w:color w:val="000000"/>
          <w:sz w:val="32"/>
          <w:szCs w:val="32"/>
        </w:rPr>
        <w:t>爱沙尼亚</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03</w:t>
      </w:r>
      <w:r>
        <w:rPr>
          <w:rFonts w:ascii="Times New Roman" w:eastAsia="仿宋_GB2312" w:hAnsi="Times New Roman"/>
          <w:color w:val="000000"/>
          <w:sz w:val="32"/>
          <w:szCs w:val="32"/>
        </w:rPr>
        <w:t>白俄罗斯</w:t>
      </w:r>
      <w:r>
        <w:rPr>
          <w:rFonts w:ascii="Times New Roman" w:eastAsia="仿宋_GB2312" w:hAnsi="Times New Roman"/>
          <w:color w:val="000000"/>
          <w:sz w:val="32"/>
          <w:szCs w:val="32"/>
        </w:rPr>
        <w:t xml:space="preserve">                 04</w:t>
      </w:r>
      <w:r>
        <w:rPr>
          <w:rFonts w:ascii="Times New Roman" w:eastAsia="仿宋_GB2312" w:hAnsi="Times New Roman"/>
          <w:color w:val="000000"/>
          <w:sz w:val="32"/>
          <w:szCs w:val="32"/>
        </w:rPr>
        <w:t>保加利亚</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05</w:t>
      </w:r>
      <w:r>
        <w:rPr>
          <w:rFonts w:ascii="Times New Roman" w:eastAsia="仿宋_GB2312" w:hAnsi="Times New Roman"/>
          <w:color w:val="000000"/>
          <w:sz w:val="32"/>
          <w:szCs w:val="32"/>
        </w:rPr>
        <w:t>波兰</w:t>
      </w:r>
      <w:r>
        <w:rPr>
          <w:rFonts w:ascii="Times New Roman" w:eastAsia="仿宋_GB2312" w:hAnsi="Times New Roman"/>
          <w:color w:val="000000"/>
          <w:sz w:val="32"/>
          <w:szCs w:val="32"/>
        </w:rPr>
        <w:t xml:space="preserve">                     06</w:t>
      </w:r>
      <w:r>
        <w:rPr>
          <w:rFonts w:ascii="Times New Roman" w:eastAsia="仿宋_GB2312" w:hAnsi="Times New Roman"/>
          <w:color w:val="000000"/>
          <w:sz w:val="32"/>
          <w:szCs w:val="32"/>
        </w:rPr>
        <w:t>前南马其顿</w:t>
      </w:r>
    </w:p>
    <w:p w:rsidR="007E6611" w:rsidRDefault="00590A6F">
      <w:pPr>
        <w:tabs>
          <w:tab w:val="left" w:pos="5103"/>
        </w:tabs>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07</w:t>
      </w:r>
      <w:r>
        <w:rPr>
          <w:rFonts w:ascii="Times New Roman" w:eastAsia="仿宋_GB2312" w:hAnsi="Times New Roman"/>
          <w:color w:val="000000"/>
          <w:sz w:val="32"/>
          <w:szCs w:val="32"/>
        </w:rPr>
        <w:t>波斯尼亚与黑塞尔哥维那</w:t>
      </w:r>
      <w:r>
        <w:rPr>
          <w:rFonts w:ascii="Times New Roman" w:eastAsia="仿宋_GB2312" w:hAnsi="Times New Roman"/>
          <w:color w:val="000000"/>
          <w:sz w:val="32"/>
          <w:szCs w:val="32"/>
        </w:rPr>
        <w:t xml:space="preserve">   08</w:t>
      </w:r>
      <w:r>
        <w:rPr>
          <w:rFonts w:ascii="Times New Roman" w:eastAsia="仿宋_GB2312" w:hAnsi="Times New Roman"/>
          <w:color w:val="000000"/>
          <w:sz w:val="32"/>
          <w:szCs w:val="32"/>
        </w:rPr>
        <w:t>俄罗斯</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09</w:t>
      </w:r>
      <w:r>
        <w:rPr>
          <w:rFonts w:ascii="Times New Roman" w:eastAsia="仿宋_GB2312" w:hAnsi="Times New Roman"/>
          <w:color w:val="000000"/>
          <w:sz w:val="32"/>
          <w:szCs w:val="32"/>
        </w:rPr>
        <w:t>捷克</w:t>
      </w:r>
      <w:r>
        <w:rPr>
          <w:rFonts w:ascii="Times New Roman" w:eastAsia="仿宋_GB2312" w:hAnsi="Times New Roman"/>
          <w:color w:val="000000"/>
          <w:sz w:val="32"/>
          <w:szCs w:val="32"/>
        </w:rPr>
        <w:t xml:space="preserve">                     10</w:t>
      </w:r>
      <w:r>
        <w:rPr>
          <w:rFonts w:ascii="Times New Roman" w:eastAsia="仿宋_GB2312" w:hAnsi="Times New Roman"/>
          <w:color w:val="000000"/>
          <w:sz w:val="32"/>
          <w:szCs w:val="32"/>
        </w:rPr>
        <w:t>克罗地亚</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11</w:t>
      </w:r>
      <w:r>
        <w:rPr>
          <w:rFonts w:ascii="Times New Roman" w:eastAsia="仿宋_GB2312" w:hAnsi="Times New Roman"/>
          <w:color w:val="000000"/>
          <w:sz w:val="32"/>
          <w:szCs w:val="32"/>
        </w:rPr>
        <w:t>拉脱维亚</w:t>
      </w:r>
      <w:r>
        <w:rPr>
          <w:rFonts w:ascii="Times New Roman" w:eastAsia="仿宋_GB2312" w:hAnsi="Times New Roman"/>
          <w:color w:val="000000"/>
          <w:sz w:val="32"/>
          <w:szCs w:val="32"/>
        </w:rPr>
        <w:t xml:space="preserve">                 12</w:t>
      </w:r>
      <w:r>
        <w:rPr>
          <w:rFonts w:ascii="Times New Roman" w:eastAsia="仿宋_GB2312" w:hAnsi="Times New Roman"/>
          <w:color w:val="000000"/>
          <w:sz w:val="32"/>
          <w:szCs w:val="32"/>
        </w:rPr>
        <w:t>立陶宛</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13</w:t>
      </w:r>
      <w:r>
        <w:rPr>
          <w:rFonts w:ascii="Times New Roman" w:eastAsia="仿宋_GB2312" w:hAnsi="Times New Roman"/>
          <w:color w:val="000000"/>
          <w:sz w:val="32"/>
          <w:szCs w:val="32"/>
        </w:rPr>
        <w:t>罗马尼亚</w:t>
      </w:r>
      <w:r>
        <w:rPr>
          <w:rFonts w:ascii="Times New Roman" w:eastAsia="仿宋_GB2312" w:hAnsi="Times New Roman"/>
          <w:color w:val="000000"/>
          <w:sz w:val="32"/>
          <w:szCs w:val="32"/>
        </w:rPr>
        <w:t xml:space="preserve">                 14</w:t>
      </w:r>
      <w:r>
        <w:rPr>
          <w:rFonts w:ascii="Times New Roman" w:eastAsia="仿宋_GB2312" w:hAnsi="Times New Roman"/>
          <w:color w:val="000000"/>
          <w:sz w:val="32"/>
          <w:szCs w:val="32"/>
        </w:rPr>
        <w:t>摩尔瓦多</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15</w:t>
      </w:r>
      <w:r>
        <w:rPr>
          <w:rFonts w:ascii="Times New Roman" w:eastAsia="仿宋_GB2312" w:hAnsi="Times New Roman"/>
          <w:color w:val="000000"/>
          <w:sz w:val="32"/>
          <w:szCs w:val="32"/>
        </w:rPr>
        <w:t>塞尔维亚</w:t>
      </w:r>
      <w:r>
        <w:rPr>
          <w:rFonts w:ascii="Times New Roman" w:eastAsia="仿宋_GB2312" w:hAnsi="Times New Roman"/>
          <w:color w:val="000000"/>
          <w:sz w:val="32"/>
          <w:szCs w:val="32"/>
        </w:rPr>
        <w:t xml:space="preserve">                 16</w:t>
      </w:r>
      <w:r>
        <w:rPr>
          <w:rFonts w:ascii="Times New Roman" w:eastAsia="仿宋_GB2312" w:hAnsi="Times New Roman"/>
          <w:color w:val="000000"/>
          <w:sz w:val="32"/>
          <w:szCs w:val="32"/>
        </w:rPr>
        <w:t>斯洛伐克</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17</w:t>
      </w:r>
      <w:r>
        <w:rPr>
          <w:rFonts w:ascii="Times New Roman" w:eastAsia="仿宋_GB2312" w:hAnsi="Times New Roman"/>
          <w:color w:val="000000"/>
          <w:sz w:val="32"/>
          <w:szCs w:val="32"/>
        </w:rPr>
        <w:t>斯洛文尼亚</w:t>
      </w:r>
      <w:r>
        <w:rPr>
          <w:rFonts w:ascii="Times New Roman" w:eastAsia="仿宋_GB2312" w:hAnsi="Times New Roman"/>
          <w:color w:val="000000"/>
          <w:sz w:val="32"/>
          <w:szCs w:val="32"/>
        </w:rPr>
        <w:t xml:space="preserve">               18</w:t>
      </w:r>
      <w:r>
        <w:rPr>
          <w:rFonts w:ascii="Times New Roman" w:eastAsia="仿宋_GB2312" w:hAnsi="Times New Roman"/>
          <w:color w:val="000000"/>
          <w:sz w:val="32"/>
          <w:szCs w:val="32"/>
        </w:rPr>
        <w:t>乌克兰</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19</w:t>
      </w:r>
      <w:r>
        <w:rPr>
          <w:rFonts w:ascii="Times New Roman" w:eastAsia="仿宋_GB2312" w:hAnsi="Times New Roman"/>
          <w:color w:val="000000"/>
          <w:sz w:val="32"/>
          <w:szCs w:val="32"/>
        </w:rPr>
        <w:t>匈牙利</w:t>
      </w:r>
      <w:r>
        <w:rPr>
          <w:rFonts w:ascii="Times New Roman" w:eastAsia="仿宋_GB2312" w:hAnsi="Times New Roman"/>
          <w:color w:val="000000"/>
          <w:sz w:val="32"/>
          <w:szCs w:val="32"/>
        </w:rPr>
        <w:t xml:space="preserve">                   20</w:t>
      </w:r>
      <w:r>
        <w:rPr>
          <w:rFonts w:ascii="Times New Roman" w:eastAsia="仿宋_GB2312" w:hAnsi="Times New Roman"/>
          <w:color w:val="000000"/>
          <w:sz w:val="32"/>
          <w:szCs w:val="32"/>
        </w:rPr>
        <w:t>黑山</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21</w:t>
      </w:r>
      <w:r>
        <w:rPr>
          <w:rFonts w:ascii="Times New Roman" w:eastAsia="仿宋_GB2312" w:hAnsi="Times New Roman"/>
          <w:color w:val="000000"/>
          <w:sz w:val="32"/>
          <w:szCs w:val="32"/>
        </w:rPr>
        <w:t>格鲁吉亚</w:t>
      </w:r>
      <w:r>
        <w:rPr>
          <w:rFonts w:ascii="Times New Roman" w:eastAsia="仿宋_GB2312" w:hAnsi="Times New Roman"/>
          <w:color w:val="000000"/>
          <w:sz w:val="32"/>
          <w:szCs w:val="32"/>
        </w:rPr>
        <w:t xml:space="preserve">                 22</w:t>
      </w:r>
      <w:r>
        <w:rPr>
          <w:rFonts w:ascii="Times New Roman" w:eastAsia="仿宋_GB2312" w:hAnsi="Times New Roman"/>
          <w:color w:val="000000"/>
          <w:sz w:val="32"/>
          <w:szCs w:val="32"/>
        </w:rPr>
        <w:t>阿塞拜疆</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23</w:t>
      </w:r>
      <w:r>
        <w:rPr>
          <w:rFonts w:ascii="Times New Roman" w:eastAsia="仿宋_GB2312" w:hAnsi="Times New Roman"/>
          <w:color w:val="000000"/>
          <w:sz w:val="32"/>
          <w:szCs w:val="32"/>
        </w:rPr>
        <w:t>亚美尼亚</w:t>
      </w:r>
    </w:p>
    <w:p w:rsidR="007E6611" w:rsidRDefault="00590A6F">
      <w:pPr>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五、亚洲其他国家</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01</w:t>
      </w:r>
      <w:r>
        <w:rPr>
          <w:rFonts w:ascii="Times New Roman" w:eastAsia="仿宋_GB2312" w:hAnsi="Times New Roman"/>
          <w:color w:val="000000"/>
          <w:sz w:val="32"/>
          <w:szCs w:val="32"/>
        </w:rPr>
        <w:t>越南</w:t>
      </w:r>
      <w:r>
        <w:rPr>
          <w:rFonts w:ascii="Times New Roman" w:eastAsia="仿宋_GB2312" w:hAnsi="Times New Roman"/>
          <w:color w:val="000000"/>
          <w:sz w:val="32"/>
          <w:szCs w:val="32"/>
        </w:rPr>
        <w:t xml:space="preserve">                     02</w:t>
      </w:r>
      <w:r>
        <w:rPr>
          <w:rFonts w:ascii="Times New Roman" w:eastAsia="仿宋_GB2312" w:hAnsi="Times New Roman"/>
          <w:color w:val="000000"/>
          <w:sz w:val="32"/>
          <w:szCs w:val="32"/>
        </w:rPr>
        <w:t>老挝</w:t>
      </w:r>
    </w:p>
    <w:p w:rsidR="007E6611" w:rsidRDefault="00590A6F">
      <w:pPr>
        <w:tabs>
          <w:tab w:val="left" w:pos="5103"/>
        </w:tabs>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03</w:t>
      </w:r>
      <w:r>
        <w:rPr>
          <w:rFonts w:ascii="Times New Roman" w:eastAsia="仿宋_GB2312" w:hAnsi="Times New Roman"/>
          <w:color w:val="000000"/>
          <w:sz w:val="32"/>
          <w:szCs w:val="32"/>
        </w:rPr>
        <w:t>柬埔寨</w:t>
      </w:r>
      <w:r>
        <w:rPr>
          <w:rFonts w:ascii="Times New Roman" w:eastAsia="仿宋_GB2312" w:hAnsi="Times New Roman"/>
          <w:color w:val="000000"/>
          <w:sz w:val="32"/>
          <w:szCs w:val="32"/>
        </w:rPr>
        <w:t xml:space="preserve">                   04</w:t>
      </w:r>
      <w:r>
        <w:rPr>
          <w:rFonts w:ascii="Times New Roman" w:eastAsia="仿宋_GB2312" w:hAnsi="Times New Roman"/>
          <w:color w:val="000000"/>
          <w:sz w:val="32"/>
          <w:szCs w:val="32"/>
        </w:rPr>
        <w:t>泰国</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05</w:t>
      </w:r>
      <w:r>
        <w:rPr>
          <w:rFonts w:ascii="Times New Roman" w:eastAsia="仿宋_GB2312" w:hAnsi="Times New Roman"/>
          <w:color w:val="000000"/>
          <w:sz w:val="32"/>
          <w:szCs w:val="32"/>
        </w:rPr>
        <w:t>缅甸</w:t>
      </w:r>
      <w:r>
        <w:rPr>
          <w:rFonts w:ascii="Times New Roman" w:eastAsia="仿宋_GB2312" w:hAnsi="Times New Roman"/>
          <w:color w:val="000000"/>
          <w:sz w:val="32"/>
          <w:szCs w:val="32"/>
        </w:rPr>
        <w:t xml:space="preserve">                     06</w:t>
      </w:r>
      <w:r>
        <w:rPr>
          <w:rFonts w:ascii="Times New Roman" w:eastAsia="仿宋_GB2312" w:hAnsi="Times New Roman"/>
          <w:color w:val="000000"/>
          <w:sz w:val="32"/>
          <w:szCs w:val="32"/>
        </w:rPr>
        <w:t>菲律宾</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07</w:t>
      </w:r>
      <w:r>
        <w:rPr>
          <w:rFonts w:ascii="Times New Roman" w:eastAsia="仿宋_GB2312" w:hAnsi="Times New Roman"/>
          <w:color w:val="000000"/>
          <w:sz w:val="32"/>
          <w:szCs w:val="32"/>
        </w:rPr>
        <w:t>马来西亚</w:t>
      </w:r>
      <w:r>
        <w:rPr>
          <w:rFonts w:ascii="Times New Roman" w:eastAsia="仿宋_GB2312" w:hAnsi="Times New Roman"/>
          <w:color w:val="000000"/>
          <w:sz w:val="32"/>
          <w:szCs w:val="32"/>
        </w:rPr>
        <w:t xml:space="preserve">                 08</w:t>
      </w:r>
      <w:r>
        <w:rPr>
          <w:rFonts w:ascii="Times New Roman" w:eastAsia="仿宋_GB2312" w:hAnsi="Times New Roman"/>
          <w:color w:val="000000"/>
          <w:sz w:val="32"/>
          <w:szCs w:val="32"/>
        </w:rPr>
        <w:t>新加坡</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09</w:t>
      </w:r>
      <w:r>
        <w:rPr>
          <w:rFonts w:ascii="Times New Roman" w:eastAsia="仿宋_GB2312" w:hAnsi="Times New Roman"/>
          <w:color w:val="000000"/>
          <w:sz w:val="32"/>
          <w:szCs w:val="32"/>
        </w:rPr>
        <w:t>印度尼西亚</w:t>
      </w:r>
      <w:r>
        <w:rPr>
          <w:rFonts w:ascii="Times New Roman" w:eastAsia="仿宋_GB2312" w:hAnsi="Times New Roman"/>
          <w:color w:val="000000"/>
          <w:sz w:val="32"/>
          <w:szCs w:val="32"/>
        </w:rPr>
        <w:t xml:space="preserve">               10</w:t>
      </w:r>
      <w:r>
        <w:rPr>
          <w:rFonts w:ascii="Times New Roman" w:eastAsia="仿宋_GB2312" w:hAnsi="Times New Roman"/>
          <w:color w:val="000000"/>
          <w:sz w:val="32"/>
          <w:szCs w:val="32"/>
        </w:rPr>
        <w:t>文莱</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11</w:t>
      </w:r>
      <w:r>
        <w:rPr>
          <w:rFonts w:ascii="Times New Roman" w:eastAsia="仿宋_GB2312" w:hAnsi="Times New Roman"/>
          <w:color w:val="000000"/>
          <w:sz w:val="32"/>
          <w:szCs w:val="32"/>
        </w:rPr>
        <w:t>东帝汶</w:t>
      </w:r>
      <w:r>
        <w:rPr>
          <w:rFonts w:ascii="Times New Roman" w:eastAsia="仿宋_GB2312" w:hAnsi="Times New Roman"/>
          <w:color w:val="000000"/>
          <w:sz w:val="32"/>
          <w:szCs w:val="32"/>
        </w:rPr>
        <w:t xml:space="preserve">                   12</w:t>
      </w:r>
      <w:r>
        <w:rPr>
          <w:rFonts w:ascii="Times New Roman" w:eastAsia="仿宋_GB2312" w:hAnsi="Times New Roman"/>
          <w:color w:val="000000"/>
          <w:sz w:val="32"/>
          <w:szCs w:val="32"/>
        </w:rPr>
        <w:t>尼泊尔</w:t>
      </w:r>
      <w:r>
        <w:rPr>
          <w:rFonts w:ascii="Times New Roman" w:eastAsia="仿宋_GB2312" w:hAnsi="Times New Roman"/>
          <w:color w:val="000000"/>
          <w:sz w:val="32"/>
          <w:szCs w:val="32"/>
        </w:rPr>
        <w:t xml:space="preserve">                           </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13</w:t>
      </w:r>
      <w:r>
        <w:rPr>
          <w:rFonts w:ascii="Times New Roman" w:eastAsia="仿宋_GB2312" w:hAnsi="Times New Roman"/>
          <w:color w:val="000000"/>
          <w:sz w:val="32"/>
          <w:szCs w:val="32"/>
        </w:rPr>
        <w:t>不丹</w:t>
      </w:r>
      <w:r>
        <w:rPr>
          <w:rFonts w:ascii="Times New Roman" w:eastAsia="仿宋_GB2312" w:hAnsi="Times New Roman"/>
          <w:color w:val="000000"/>
          <w:sz w:val="32"/>
          <w:szCs w:val="32"/>
        </w:rPr>
        <w:t xml:space="preserve">                     14</w:t>
      </w:r>
      <w:r>
        <w:rPr>
          <w:rFonts w:ascii="Times New Roman" w:eastAsia="仿宋_GB2312" w:hAnsi="Times New Roman"/>
          <w:color w:val="000000"/>
          <w:sz w:val="32"/>
          <w:szCs w:val="32"/>
        </w:rPr>
        <w:t>阿富汗</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15</w:t>
      </w:r>
      <w:r>
        <w:rPr>
          <w:rFonts w:ascii="Times New Roman" w:eastAsia="仿宋_GB2312" w:hAnsi="Times New Roman"/>
          <w:color w:val="000000"/>
          <w:sz w:val="32"/>
          <w:szCs w:val="32"/>
        </w:rPr>
        <w:t>马尔代夫</w:t>
      </w:r>
      <w:r>
        <w:rPr>
          <w:rFonts w:ascii="Times New Roman" w:eastAsia="仿宋_GB2312" w:hAnsi="Times New Roman"/>
          <w:color w:val="000000"/>
          <w:sz w:val="32"/>
          <w:szCs w:val="32"/>
        </w:rPr>
        <w:t xml:space="preserve">                 16</w:t>
      </w:r>
      <w:r>
        <w:rPr>
          <w:rFonts w:ascii="Times New Roman" w:eastAsia="仿宋_GB2312" w:hAnsi="Times New Roman"/>
          <w:color w:val="000000"/>
          <w:sz w:val="32"/>
          <w:szCs w:val="32"/>
        </w:rPr>
        <w:t>蒙古</w:t>
      </w:r>
      <w:r>
        <w:rPr>
          <w:rFonts w:ascii="Times New Roman" w:eastAsia="仿宋_GB2312" w:hAnsi="Times New Roman"/>
          <w:color w:val="000000"/>
          <w:sz w:val="32"/>
          <w:szCs w:val="32"/>
        </w:rPr>
        <w:t xml:space="preserve"> </w:t>
      </w:r>
    </w:p>
    <w:p w:rsidR="007E6611" w:rsidRDefault="00590A6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17</w:t>
      </w:r>
      <w:r>
        <w:rPr>
          <w:rFonts w:ascii="Times New Roman" w:eastAsia="仿宋_GB2312" w:hAnsi="Times New Roman"/>
          <w:color w:val="000000"/>
          <w:sz w:val="32"/>
          <w:szCs w:val="32"/>
        </w:rPr>
        <w:t>哈萨克斯坦</w:t>
      </w:r>
      <w:r>
        <w:rPr>
          <w:rFonts w:ascii="Times New Roman" w:eastAsia="仿宋_GB2312" w:hAnsi="Times New Roman"/>
          <w:color w:val="000000"/>
          <w:sz w:val="32"/>
          <w:szCs w:val="32"/>
        </w:rPr>
        <w:t xml:space="preserve">               18</w:t>
      </w:r>
      <w:r>
        <w:rPr>
          <w:rFonts w:ascii="Times New Roman" w:eastAsia="仿宋_GB2312" w:hAnsi="Times New Roman"/>
          <w:color w:val="000000"/>
          <w:sz w:val="32"/>
          <w:szCs w:val="32"/>
        </w:rPr>
        <w:t>乌兹别克斯坦</w:t>
      </w:r>
    </w:p>
    <w:p w:rsidR="007E6611" w:rsidRDefault="00590A6F">
      <w:pPr>
        <w:tabs>
          <w:tab w:val="left" w:pos="5103"/>
        </w:tabs>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19</w:t>
      </w:r>
      <w:r>
        <w:rPr>
          <w:rFonts w:ascii="Times New Roman" w:eastAsia="仿宋_GB2312" w:hAnsi="Times New Roman"/>
          <w:color w:val="000000"/>
          <w:sz w:val="32"/>
          <w:szCs w:val="32"/>
        </w:rPr>
        <w:t>吉尔吉斯斯坦</w:t>
      </w:r>
      <w:r>
        <w:rPr>
          <w:rFonts w:ascii="Times New Roman" w:eastAsia="仿宋_GB2312" w:hAnsi="Times New Roman"/>
          <w:color w:val="000000"/>
          <w:sz w:val="32"/>
          <w:szCs w:val="32"/>
        </w:rPr>
        <w:t xml:space="preserve">             20</w:t>
      </w:r>
      <w:r>
        <w:rPr>
          <w:rFonts w:ascii="Times New Roman" w:eastAsia="仿宋_GB2312" w:hAnsi="Times New Roman"/>
          <w:color w:val="000000"/>
          <w:sz w:val="32"/>
          <w:szCs w:val="32"/>
        </w:rPr>
        <w:t>土库曼斯坦</w:t>
      </w:r>
    </w:p>
    <w:p w:rsidR="007E6611" w:rsidRDefault="00590A6F">
      <w:pPr>
        <w:spacing w:line="560" w:lineRule="exact"/>
        <w:ind w:firstLineChars="200" w:firstLine="640"/>
        <w:rPr>
          <w:rFonts w:ascii="Times New Roman" w:eastAsia="仿宋_GB2312" w:hAnsi="Times New Roman"/>
          <w:i/>
          <w:color w:val="000000"/>
          <w:sz w:val="32"/>
          <w:szCs w:val="32"/>
        </w:rPr>
      </w:pPr>
      <w:r>
        <w:rPr>
          <w:rFonts w:ascii="Times New Roman" w:eastAsia="仿宋_GB2312" w:hAnsi="Times New Roman"/>
          <w:color w:val="000000"/>
          <w:sz w:val="32"/>
          <w:szCs w:val="32"/>
        </w:rPr>
        <w:t>21</w:t>
      </w:r>
      <w:r>
        <w:rPr>
          <w:rFonts w:ascii="Times New Roman" w:eastAsia="仿宋_GB2312" w:hAnsi="Times New Roman"/>
          <w:color w:val="000000"/>
          <w:sz w:val="32"/>
          <w:szCs w:val="32"/>
        </w:rPr>
        <w:t>塔吉克斯坦</w:t>
      </w:r>
    </w:p>
    <w:p w:rsidR="007E6611" w:rsidRDefault="007E6611">
      <w:pPr>
        <w:jc w:val="left"/>
        <w:rPr>
          <w:rFonts w:ascii="Times New Roman" w:eastAsia="仿宋_GB2312" w:hAnsi="Times New Roman"/>
          <w:color w:val="000000"/>
          <w:sz w:val="32"/>
          <w:szCs w:val="32"/>
        </w:rPr>
      </w:pPr>
    </w:p>
    <w:p w:rsidR="007E6611" w:rsidRDefault="007E6611"/>
    <w:p w:rsidR="007E6611" w:rsidRDefault="007E6611">
      <w:pPr>
        <w:spacing w:line="560" w:lineRule="exact"/>
        <w:jc w:val="center"/>
        <w:rPr>
          <w:rFonts w:ascii="Times New Roman" w:eastAsia="仿宋_GB2312" w:hAnsi="Times New Roman"/>
          <w:color w:val="000000"/>
          <w:sz w:val="36"/>
          <w:szCs w:val="36"/>
        </w:rPr>
      </w:pPr>
    </w:p>
    <w:p w:rsidR="007E6611" w:rsidRDefault="007E6611">
      <w:pPr>
        <w:spacing w:line="560" w:lineRule="exact"/>
        <w:jc w:val="left"/>
      </w:pPr>
    </w:p>
    <w:p w:rsidR="007E6611" w:rsidRDefault="007E6611"/>
    <w:sectPr w:rsidR="007E6611" w:rsidSect="007E6611">
      <w:footerReference w:type="even" r:id="rId9"/>
      <w:footerReference w:type="default" r:id="rId10"/>
      <w:pgSz w:w="11906" w:h="16838"/>
      <w:pgMar w:top="2098" w:right="1588" w:bottom="2098" w:left="1588" w:header="851" w:footer="1418"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D13" w:rsidRDefault="00332D13" w:rsidP="007E6611">
      <w:r>
        <w:separator/>
      </w:r>
    </w:p>
  </w:endnote>
  <w:endnote w:type="continuationSeparator" w:id="0">
    <w:p w:rsidR="00332D13" w:rsidRDefault="00332D13" w:rsidP="007E66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611" w:rsidRDefault="006D7BB3">
    <w:pPr>
      <w:pStyle w:val="a3"/>
      <w:rPr>
        <w:sz w:val="28"/>
        <w:szCs w:val="28"/>
      </w:rPr>
    </w:pPr>
    <w:r w:rsidRPr="006D7BB3">
      <w:rPr>
        <w:sz w:val="28"/>
      </w:rPr>
      <w:pict>
        <v:shapetype id="_x0000_t202" coordsize="21600,21600" o:spt="202" path="m,l,21600r21600,l21600,xe">
          <v:stroke joinstyle="miter"/>
          <v:path gradientshapeok="t" o:connecttype="rect"/>
        </v:shapetype>
        <v:shape id="_x0000_s1027" type="#_x0000_t202" style="position:absolute;margin-left:208pt;margin-top:0;width:2in;height:2in;z-index:251660288;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qttzM4BAACpAwAADgAAAGRycy9lMm9Eb2MueG1srVPNjtMwEL4j8Q6W&#10;7zRpk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abmr5ecOWHpxS/fv11+/Lr8/Moo&#10;RgL1ASuqewhUGYc7P9DazHGkYOI9tGDTlxgxypO856u8aohMpkvr1XpdUkpSbnYIv3i8HgDjW+Ut&#10;S0bNgd4vyypO7zGOpXNJ6ub8vTYmv6FxfwUIc4yovATT7cRknDhZcdgPE729b87ErqdFqLmjvefM&#10;vHOkc9qZ2YDZ2M/GMYA+dHmpUncMt8dII+VJU4cRlhgmh14wc522La3In36uevzDt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KarbczOAQAAqQMAAA4AAAAAAAAAAQAgAAAAHgEAAGRycy9l&#10;Mm9Eb2MueG1sUEsFBgAAAAAGAAYAWQEAAF4FAAAAAA==&#10;" filled="f" stroked="f">
          <v:textbox style="mso-fit-shape-to-text:t" inset="0,0,0,0">
            <w:txbxContent>
              <w:p w:rsidR="007E6611" w:rsidRDefault="006D7BB3">
                <w:pPr>
                  <w:pStyle w:val="a3"/>
                </w:pPr>
                <w:r>
                  <w:rPr>
                    <w:rFonts w:hint="eastAsia"/>
                  </w:rPr>
                  <w:fldChar w:fldCharType="begin"/>
                </w:r>
                <w:r w:rsidR="00590A6F">
                  <w:rPr>
                    <w:rFonts w:hint="eastAsia"/>
                  </w:rPr>
                  <w:instrText xml:space="preserve"> PAGE  \* MERGEFORMAT </w:instrText>
                </w:r>
                <w:r>
                  <w:rPr>
                    <w:rFonts w:hint="eastAsia"/>
                  </w:rPr>
                  <w:fldChar w:fldCharType="separate"/>
                </w:r>
                <w:r w:rsidR="00590A6F">
                  <w:t>- 6 -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611" w:rsidRDefault="006D7BB3">
    <w:pPr>
      <w:pStyle w:val="a3"/>
      <w:ind w:right="360" w:firstLine="360"/>
      <w:rPr>
        <w:sz w:val="28"/>
        <w:szCs w:val="28"/>
      </w:rPr>
    </w:pPr>
    <w:r w:rsidRPr="006D7BB3">
      <w:rPr>
        <w:sz w:val="28"/>
      </w:rPr>
      <w:pict>
        <v:shapetype id="_x0000_t202" coordsize="21600,21600" o:spt="202" path="m,l,21600r21600,l21600,xe">
          <v:stroke joinstyle="miter"/>
          <v:path gradientshapeok="t" o:connecttype="rect"/>
        </v:shapetype>
        <v:shape id="_x0000_s1026" type="#_x0000_t202" style="position:absolute;left:0;text-align:left;margin-left:208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EunnSzOAQAAqQMAAA4AAAAAAAAAAQAgAAAAHgEAAGRycy9l&#10;Mm9Eb2MueG1sUEsFBgAAAAAGAAYAWQEAAF4FAAAAAA==&#10;" filled="f" stroked="f">
          <v:textbox style="mso-fit-shape-to-text:t" inset="0,0,0,0">
            <w:txbxContent>
              <w:p w:rsidR="007E6611" w:rsidRDefault="006D7BB3">
                <w:pPr>
                  <w:pStyle w:val="a3"/>
                </w:pPr>
                <w:r>
                  <w:rPr>
                    <w:rFonts w:hint="eastAsia"/>
                  </w:rPr>
                  <w:fldChar w:fldCharType="begin"/>
                </w:r>
                <w:r w:rsidR="00590A6F">
                  <w:rPr>
                    <w:rFonts w:hint="eastAsia"/>
                  </w:rPr>
                  <w:instrText xml:space="preserve"> PAGE  \* MERGEFORMAT </w:instrText>
                </w:r>
                <w:r>
                  <w:rPr>
                    <w:rFonts w:hint="eastAsia"/>
                  </w:rPr>
                  <w:fldChar w:fldCharType="separate"/>
                </w:r>
                <w:r w:rsidR="00375CED">
                  <w:rPr>
                    <w:noProof/>
                  </w:rPr>
                  <w:t>- 6 -</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611" w:rsidRDefault="00590A6F">
    <w:pPr>
      <w:pStyle w:val="a3"/>
      <w:rPr>
        <w:rFonts w:ascii="宋体" w:hAnsi="宋体"/>
        <w:sz w:val="28"/>
        <w:szCs w:val="28"/>
      </w:rPr>
    </w:pPr>
    <w:r>
      <w:rPr>
        <w:rFonts w:ascii="宋体" w:hAnsi="宋体" w:hint="eastAsia"/>
        <w:sz w:val="28"/>
        <w:szCs w:val="28"/>
      </w:rPr>
      <w:t xml:space="preserve"> </w:t>
    </w:r>
    <w:r w:rsidR="006D7BB3">
      <w:rPr>
        <w:rFonts w:ascii="宋体" w:hAnsi="宋体"/>
        <w:sz w:val="28"/>
        <w:szCs w:val="28"/>
      </w:rPr>
      <w:fldChar w:fldCharType="begin"/>
    </w:r>
    <w:r>
      <w:rPr>
        <w:rFonts w:ascii="宋体" w:hAnsi="宋体"/>
        <w:sz w:val="28"/>
        <w:szCs w:val="28"/>
      </w:rPr>
      <w:instrText xml:space="preserve"> PAGE   \* MERGEFORMAT </w:instrText>
    </w:r>
    <w:r w:rsidR="006D7BB3">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70 -</w:t>
    </w:r>
    <w:r w:rsidR="006D7BB3">
      <w:rPr>
        <w:rFonts w:ascii="宋体" w:hAnsi="宋体"/>
        <w:sz w:val="28"/>
        <w:szCs w:val="28"/>
      </w:rPr>
      <w:fldChar w:fldCharType="end"/>
    </w:r>
  </w:p>
  <w:p w:rsidR="007E6611" w:rsidRDefault="007E6611">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611" w:rsidRDefault="006D7BB3">
    <w:pPr>
      <w:pStyle w:val="a3"/>
      <w:jc w:val="right"/>
      <w:rPr>
        <w:rFonts w:ascii="宋体" w:hAnsi="宋体"/>
        <w:sz w:val="28"/>
        <w:szCs w:val="28"/>
      </w:rPr>
    </w:pPr>
    <w:r>
      <w:rPr>
        <w:rFonts w:ascii="宋体" w:hAnsi="宋体"/>
        <w:sz w:val="28"/>
        <w:szCs w:val="28"/>
      </w:rPr>
      <w:fldChar w:fldCharType="begin"/>
    </w:r>
    <w:r w:rsidR="00590A6F">
      <w:rPr>
        <w:rFonts w:ascii="宋体" w:hAnsi="宋体"/>
        <w:sz w:val="28"/>
        <w:szCs w:val="28"/>
      </w:rPr>
      <w:instrText xml:space="preserve"> PAGE   \* MERGEFORMAT </w:instrText>
    </w:r>
    <w:r>
      <w:rPr>
        <w:rFonts w:ascii="宋体" w:hAnsi="宋体"/>
        <w:sz w:val="28"/>
        <w:szCs w:val="28"/>
      </w:rPr>
      <w:fldChar w:fldCharType="separate"/>
    </w:r>
    <w:r w:rsidR="00375CED" w:rsidRPr="00375CED">
      <w:rPr>
        <w:rFonts w:ascii="宋体" w:hAnsi="宋体"/>
        <w:noProof/>
        <w:sz w:val="28"/>
        <w:szCs w:val="28"/>
        <w:lang w:val="zh-CN"/>
      </w:rPr>
      <w:t>-</w:t>
    </w:r>
    <w:r w:rsidR="00375CED">
      <w:rPr>
        <w:rFonts w:ascii="宋体" w:hAnsi="宋体"/>
        <w:noProof/>
        <w:sz w:val="28"/>
        <w:szCs w:val="28"/>
      </w:rPr>
      <w:t xml:space="preserve"> 13 -</w:t>
    </w:r>
    <w:r>
      <w:rPr>
        <w:rFonts w:ascii="宋体" w:hAnsi="宋体"/>
        <w:sz w:val="28"/>
        <w:szCs w:val="28"/>
      </w:rPr>
      <w:fldChar w:fldCharType="end"/>
    </w:r>
  </w:p>
  <w:p w:rsidR="007E6611" w:rsidRDefault="007E661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D13" w:rsidRDefault="00332D13" w:rsidP="007E6611">
      <w:r>
        <w:separator/>
      </w:r>
    </w:p>
  </w:footnote>
  <w:footnote w:type="continuationSeparator" w:id="0">
    <w:p w:rsidR="00332D13" w:rsidRDefault="00332D13" w:rsidP="007E66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DNlOGY0ODJlM2UxZjdiM2ViY2VlNmFjMTVjNTRlMDAifQ=="/>
  </w:docVars>
  <w:rsids>
    <w:rsidRoot w:val="04E352C1"/>
    <w:rsid w:val="00332D13"/>
    <w:rsid w:val="00375CED"/>
    <w:rsid w:val="00494297"/>
    <w:rsid w:val="00590A6F"/>
    <w:rsid w:val="006D7BB3"/>
    <w:rsid w:val="007E6611"/>
    <w:rsid w:val="04E352C1"/>
    <w:rsid w:val="0F9D4996"/>
    <w:rsid w:val="2DB40D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611"/>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7E6611"/>
    <w:pPr>
      <w:tabs>
        <w:tab w:val="center" w:pos="4153"/>
        <w:tab w:val="right" w:pos="8306"/>
      </w:tabs>
      <w:snapToGrid w:val="0"/>
      <w:jc w:val="left"/>
    </w:pPr>
    <w:rPr>
      <w:sz w:val="18"/>
      <w:szCs w:val="18"/>
    </w:rPr>
  </w:style>
  <w:style w:type="paragraph" w:customStyle="1" w:styleId="1">
    <w:name w:val="列出段落1"/>
    <w:basedOn w:val="a"/>
    <w:qFormat/>
    <w:rsid w:val="007E6611"/>
    <w:pPr>
      <w:ind w:firstLineChars="200" w:firstLine="420"/>
    </w:pPr>
    <w:rPr>
      <w:rFonts w:cs="Calibri"/>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913</Words>
  <Characters>5208</Characters>
  <Application>Microsoft Office Word</Application>
  <DocSecurity>0</DocSecurity>
  <Lines>43</Lines>
  <Paragraphs>12</Paragraphs>
  <ScaleCrop>false</ScaleCrop>
  <Company/>
  <LinksUpToDate>false</LinksUpToDate>
  <CharactersWithSpaces>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xbany</cp:lastModifiedBy>
  <cp:revision>2</cp:revision>
  <dcterms:created xsi:type="dcterms:W3CDTF">2021-04-28T07:54:00Z</dcterms:created>
  <dcterms:modified xsi:type="dcterms:W3CDTF">2022-09-21T08:22:00Z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E36F638719574A3E848316BC6B67CF5A</vt:lpwstr>
  </property>
</Properties>
</file>