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D6" w:rsidRDefault="00F24BA8">
      <w:pPr>
        <w:pStyle w:val="a3"/>
        <w:spacing w:line="600" w:lineRule="exact"/>
        <w:ind w:left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>1</w:t>
      </w:r>
    </w:p>
    <w:p w:rsidR="00C01BD6" w:rsidRDefault="00F24BA8" w:rsidP="00F24BA8">
      <w:pPr>
        <w:overflowPunct w:val="0"/>
        <w:spacing w:afterLines="50" w:line="700" w:lineRule="exact"/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杭州市农业与社会发展领域重点科研计划项目需求表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1474"/>
        <w:gridCol w:w="383"/>
        <w:gridCol w:w="1091"/>
        <w:gridCol w:w="1315"/>
        <w:gridCol w:w="159"/>
        <w:gridCol w:w="1474"/>
        <w:gridCol w:w="1478"/>
      </w:tblGrid>
      <w:tr w:rsidR="00C01BD6">
        <w:trPr>
          <w:trHeight w:val="565"/>
          <w:jc w:val="center"/>
        </w:trPr>
        <w:tc>
          <w:tcPr>
            <w:tcW w:w="1686" w:type="dxa"/>
            <w:vAlign w:val="center"/>
          </w:tcPr>
          <w:bookmarkEnd w:id="0"/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需求名称</w:t>
            </w:r>
          </w:p>
        </w:tc>
        <w:tc>
          <w:tcPr>
            <w:tcW w:w="7374" w:type="dxa"/>
            <w:gridSpan w:val="7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BD6">
        <w:trPr>
          <w:trHeight w:val="2181"/>
          <w:jc w:val="center"/>
        </w:trPr>
        <w:tc>
          <w:tcPr>
            <w:tcW w:w="1686" w:type="dxa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重点领域</w:t>
            </w:r>
          </w:p>
        </w:tc>
        <w:tc>
          <w:tcPr>
            <w:tcW w:w="7374" w:type="dxa"/>
            <w:gridSpan w:val="7"/>
            <w:vAlign w:val="center"/>
          </w:tcPr>
          <w:p w:rsidR="00C01BD6" w:rsidRDefault="00F24BA8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Cs w:val="21"/>
              </w:rPr>
              <w:t>农业科技</w:t>
            </w:r>
          </w:p>
          <w:p w:rsidR="00C01BD6" w:rsidRDefault="00F24BA8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Cs w:val="21"/>
              </w:rPr>
              <w:t>医疗卫生</w:t>
            </w:r>
          </w:p>
          <w:p w:rsidR="00C01BD6" w:rsidRDefault="00F24BA8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Cs w:val="21"/>
              </w:rPr>
              <w:t>绿色能源</w:t>
            </w:r>
          </w:p>
          <w:p w:rsidR="00C01BD6" w:rsidRDefault="00F24BA8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Cs w:val="21"/>
              </w:rPr>
              <w:t>海洋科技</w:t>
            </w:r>
          </w:p>
          <w:p w:rsidR="00C01BD6" w:rsidRDefault="00F24BA8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Cs w:val="21"/>
              </w:rPr>
              <w:t>生态环保</w:t>
            </w:r>
          </w:p>
          <w:p w:rsidR="00C01BD6" w:rsidRDefault="00F24BA8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Cs w:val="21"/>
              </w:rPr>
              <w:t>食品安全</w:t>
            </w:r>
          </w:p>
          <w:p w:rsidR="00C01BD6" w:rsidRDefault="00F24BA8"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Cs w:val="21"/>
              </w:rPr>
              <w:t>城建交通</w:t>
            </w:r>
          </w:p>
        </w:tc>
      </w:tr>
      <w:tr w:rsidR="00C01BD6">
        <w:trPr>
          <w:trHeight w:val="1637"/>
          <w:jc w:val="center"/>
        </w:trPr>
        <w:tc>
          <w:tcPr>
            <w:tcW w:w="1686" w:type="dxa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攻关背景和意义</w:t>
            </w:r>
          </w:p>
        </w:tc>
        <w:tc>
          <w:tcPr>
            <w:tcW w:w="7374" w:type="dxa"/>
            <w:gridSpan w:val="7"/>
          </w:tcPr>
          <w:p w:rsidR="00C01BD6" w:rsidRDefault="00F24BA8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szCs w:val="21"/>
              </w:rPr>
              <w:t>从与国家、省、市重大战略实施的关联性，实现安全自主可控、抢占技术制高点，突破关键技术、提升产业核心竞争力等角度，说明此项需求的攻关意义。（</w:t>
            </w:r>
            <w:r>
              <w:rPr>
                <w:rFonts w:ascii="宋体" w:hAnsi="宋体" w:cs="宋体" w:hint="eastAsia"/>
                <w:i/>
                <w:szCs w:val="21"/>
              </w:rPr>
              <w:t>500</w:t>
            </w:r>
            <w:r>
              <w:rPr>
                <w:rFonts w:ascii="宋体" w:hAnsi="宋体" w:cs="宋体" w:hint="eastAsia"/>
                <w:i/>
                <w:szCs w:val="21"/>
              </w:rPr>
              <w:t>字左右）</w:t>
            </w:r>
          </w:p>
        </w:tc>
      </w:tr>
      <w:tr w:rsidR="00C01BD6">
        <w:trPr>
          <w:trHeight w:val="1403"/>
          <w:jc w:val="center"/>
        </w:trPr>
        <w:tc>
          <w:tcPr>
            <w:tcW w:w="1686" w:type="dxa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拟解决的问题</w:t>
            </w:r>
          </w:p>
        </w:tc>
        <w:tc>
          <w:tcPr>
            <w:tcW w:w="7374" w:type="dxa"/>
            <w:gridSpan w:val="7"/>
            <w:vAlign w:val="center"/>
          </w:tcPr>
          <w:p w:rsidR="00C01BD6" w:rsidRDefault="00C01BD6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01BD6">
        <w:trPr>
          <w:trHeight w:val="874"/>
          <w:jc w:val="center"/>
        </w:trPr>
        <w:tc>
          <w:tcPr>
            <w:tcW w:w="1686" w:type="dxa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攻关目标</w:t>
            </w:r>
          </w:p>
        </w:tc>
        <w:tc>
          <w:tcPr>
            <w:tcW w:w="7374" w:type="dxa"/>
            <w:gridSpan w:val="7"/>
            <w:vAlign w:val="center"/>
          </w:tcPr>
          <w:p w:rsidR="00C01BD6" w:rsidRDefault="00C01BD6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01BD6">
        <w:trPr>
          <w:trHeight w:val="1827"/>
          <w:jc w:val="center"/>
        </w:trPr>
        <w:tc>
          <w:tcPr>
            <w:tcW w:w="1686" w:type="dxa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主要研究内容</w:t>
            </w:r>
          </w:p>
        </w:tc>
        <w:tc>
          <w:tcPr>
            <w:tcW w:w="7374" w:type="dxa"/>
            <w:gridSpan w:val="7"/>
          </w:tcPr>
          <w:p w:rsidR="00C01BD6" w:rsidRDefault="00F24BA8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szCs w:val="21"/>
              </w:rPr>
              <w:t>从国内外研发进展、技术积累和发展瓶颈、拟解决的关键核心技术等角度阐述主要研发内容，提出破解相关问题的主要技术路径和方案等。（</w:t>
            </w:r>
            <w:r>
              <w:rPr>
                <w:rFonts w:ascii="宋体" w:hAnsi="宋体" w:cs="宋体" w:hint="eastAsia"/>
                <w:i/>
                <w:szCs w:val="21"/>
              </w:rPr>
              <w:t>1000</w:t>
            </w:r>
            <w:r>
              <w:rPr>
                <w:rFonts w:ascii="宋体" w:hAnsi="宋体" w:cs="宋体" w:hint="eastAsia"/>
                <w:i/>
                <w:szCs w:val="21"/>
              </w:rPr>
              <w:t>字左右）</w:t>
            </w:r>
          </w:p>
        </w:tc>
      </w:tr>
      <w:tr w:rsidR="00C01BD6">
        <w:trPr>
          <w:trHeight w:val="1439"/>
          <w:jc w:val="center"/>
        </w:trPr>
        <w:tc>
          <w:tcPr>
            <w:tcW w:w="1686" w:type="dxa"/>
            <w:vMerge w:val="restart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预期标志性成果及水平</w:t>
            </w:r>
          </w:p>
        </w:tc>
        <w:tc>
          <w:tcPr>
            <w:tcW w:w="7374" w:type="dxa"/>
            <w:gridSpan w:val="7"/>
          </w:tcPr>
          <w:p w:rsidR="00C01BD6" w:rsidRDefault="00F24BA8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从引领性技术储备和突破、国产化</w:t>
            </w: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、成果产业化应用等说明预期标志性成果。</w:t>
            </w: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500</w:t>
            </w: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字左右）</w:t>
            </w:r>
          </w:p>
        </w:tc>
      </w:tr>
      <w:tr w:rsidR="00C01BD6">
        <w:trPr>
          <w:trHeight w:val="590"/>
          <w:jc w:val="center"/>
        </w:trPr>
        <w:tc>
          <w:tcPr>
            <w:tcW w:w="1686" w:type="dxa"/>
            <w:vMerge/>
            <w:vAlign w:val="center"/>
          </w:tcPr>
          <w:p w:rsidR="00C01BD6" w:rsidRDefault="00C01BD6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技术先进水平</w:t>
            </w:r>
          </w:p>
        </w:tc>
        <w:tc>
          <w:tcPr>
            <w:tcW w:w="5517" w:type="dxa"/>
            <w:gridSpan w:val="5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□国内领先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□国际先进</w:t>
            </w:r>
          </w:p>
        </w:tc>
      </w:tr>
      <w:tr w:rsidR="00C01BD6">
        <w:trPr>
          <w:trHeight w:val="620"/>
          <w:jc w:val="center"/>
        </w:trPr>
        <w:tc>
          <w:tcPr>
            <w:tcW w:w="1686" w:type="dxa"/>
            <w:vMerge/>
            <w:vAlign w:val="center"/>
          </w:tcPr>
          <w:p w:rsidR="00C01BD6" w:rsidRDefault="00C01BD6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攻关成果性质</w:t>
            </w:r>
          </w:p>
        </w:tc>
        <w:tc>
          <w:tcPr>
            <w:tcW w:w="5517" w:type="dxa"/>
            <w:gridSpan w:val="5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□实现进口替代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□抢占前沿技术制高点</w:t>
            </w:r>
          </w:p>
        </w:tc>
      </w:tr>
      <w:tr w:rsidR="00C01BD6">
        <w:trPr>
          <w:trHeight w:val="960"/>
          <w:jc w:val="center"/>
        </w:trPr>
        <w:tc>
          <w:tcPr>
            <w:tcW w:w="1686" w:type="dxa"/>
            <w:vMerge/>
            <w:vAlign w:val="center"/>
          </w:tcPr>
          <w:p w:rsidR="00C01BD6" w:rsidRDefault="00C01BD6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对标单位及产品（型号）</w:t>
            </w:r>
          </w:p>
        </w:tc>
        <w:tc>
          <w:tcPr>
            <w:tcW w:w="5517" w:type="dxa"/>
            <w:gridSpan w:val="5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国别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____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____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产品型号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____</w:t>
            </w:r>
          </w:p>
        </w:tc>
      </w:tr>
      <w:tr w:rsidR="00C01BD6">
        <w:trPr>
          <w:trHeight w:val="841"/>
          <w:jc w:val="center"/>
        </w:trPr>
        <w:tc>
          <w:tcPr>
            <w:tcW w:w="1686" w:type="dxa"/>
            <w:vMerge/>
            <w:vAlign w:val="center"/>
          </w:tcPr>
          <w:p w:rsidR="00C01BD6" w:rsidRDefault="00C01BD6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核心技术参数</w:t>
            </w:r>
          </w:p>
          <w:p w:rsidR="00C01BD6" w:rsidRDefault="00F24BA8">
            <w:pPr>
              <w:pStyle w:val="a3"/>
              <w:spacing w:line="26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sz w:val="21"/>
                <w:szCs w:val="21"/>
              </w:rPr>
              <w:t>项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以上）</w:t>
            </w:r>
          </w:p>
        </w:tc>
        <w:tc>
          <w:tcPr>
            <w:tcW w:w="5517" w:type="dxa"/>
            <w:gridSpan w:val="5"/>
            <w:vAlign w:val="center"/>
          </w:tcPr>
          <w:p w:rsidR="00C01BD6" w:rsidRDefault="00F24BA8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对标产品（技术）：</w:t>
            </w:r>
          </w:p>
        </w:tc>
      </w:tr>
      <w:tr w:rsidR="00C01BD6">
        <w:trPr>
          <w:trHeight w:val="980"/>
          <w:jc w:val="center"/>
        </w:trPr>
        <w:tc>
          <w:tcPr>
            <w:tcW w:w="1686" w:type="dxa"/>
            <w:vMerge/>
            <w:vAlign w:val="center"/>
          </w:tcPr>
          <w:p w:rsidR="00C01BD6" w:rsidRDefault="00C01BD6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C01BD6" w:rsidRDefault="00C01BD6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17" w:type="dxa"/>
            <w:gridSpan w:val="5"/>
            <w:vAlign w:val="center"/>
          </w:tcPr>
          <w:p w:rsidR="00C01BD6" w:rsidRDefault="00F24BA8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研发产品（技术）：</w:t>
            </w:r>
          </w:p>
        </w:tc>
      </w:tr>
      <w:tr w:rsidR="00C01BD6">
        <w:trPr>
          <w:trHeight w:val="1853"/>
          <w:jc w:val="center"/>
        </w:trPr>
        <w:tc>
          <w:tcPr>
            <w:tcW w:w="1686" w:type="dxa"/>
            <w:vMerge/>
            <w:vAlign w:val="center"/>
          </w:tcPr>
          <w:p w:rsidR="00C01BD6" w:rsidRDefault="00C01BD6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攻关水平</w:t>
            </w:r>
          </w:p>
          <w:p w:rsidR="00C01BD6" w:rsidRDefault="00F24BA8">
            <w:pPr>
              <w:pStyle w:val="a3"/>
              <w:spacing w:line="260" w:lineRule="exact"/>
              <w:ind w:firstLineChars="100" w:firstLine="2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5517" w:type="dxa"/>
            <w:gridSpan w:val="5"/>
            <w:vAlign w:val="center"/>
          </w:tcPr>
          <w:p w:rsidR="00C01BD6" w:rsidRDefault="00F24BA8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领跑（无人区）技术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达到对标国际先进技术水平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超过对标国际先进技术水平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开发出国产化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的样品并实现应用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开发出国产化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的产品形成批量生产能力</w:t>
            </w:r>
          </w:p>
        </w:tc>
      </w:tr>
      <w:tr w:rsidR="00C01BD6">
        <w:trPr>
          <w:trHeight w:val="984"/>
          <w:jc w:val="center"/>
        </w:trPr>
        <w:tc>
          <w:tcPr>
            <w:tcW w:w="1686" w:type="dxa"/>
            <w:vMerge w:val="restart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可依托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研发机构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、人才团队情况</w:t>
            </w:r>
          </w:p>
        </w:tc>
        <w:tc>
          <w:tcPr>
            <w:tcW w:w="1857" w:type="dxa"/>
            <w:gridSpan w:val="2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研发机构</w:t>
            </w:r>
          </w:p>
        </w:tc>
        <w:tc>
          <w:tcPr>
            <w:tcW w:w="2406" w:type="dxa"/>
            <w:gridSpan w:val="2"/>
            <w:vAlign w:val="center"/>
          </w:tcPr>
          <w:p w:rsidR="00C01BD6" w:rsidRDefault="00C01BD6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111" w:type="dxa"/>
            <w:gridSpan w:val="3"/>
            <w:vAlign w:val="center"/>
          </w:tcPr>
          <w:p w:rsidR="00C01BD6" w:rsidRDefault="00F24BA8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□国家级</w:t>
            </w:r>
          </w:p>
          <w:p w:rsidR="00C01BD6" w:rsidRDefault="00F24BA8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□部级</w:t>
            </w:r>
          </w:p>
          <w:p w:rsidR="00C01BD6" w:rsidRDefault="00F24BA8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□省级</w:t>
            </w:r>
          </w:p>
          <w:p w:rsidR="00C01BD6" w:rsidRDefault="00F24BA8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□市级</w:t>
            </w:r>
          </w:p>
        </w:tc>
      </w:tr>
      <w:tr w:rsidR="00C01BD6">
        <w:trPr>
          <w:trHeight w:val="984"/>
          <w:jc w:val="center"/>
        </w:trPr>
        <w:tc>
          <w:tcPr>
            <w:tcW w:w="1686" w:type="dxa"/>
            <w:vMerge/>
            <w:vAlign w:val="center"/>
          </w:tcPr>
          <w:p w:rsidR="00C01BD6" w:rsidRDefault="00C01BD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人才团队</w:t>
            </w:r>
          </w:p>
        </w:tc>
        <w:tc>
          <w:tcPr>
            <w:tcW w:w="2406" w:type="dxa"/>
            <w:gridSpan w:val="2"/>
            <w:vAlign w:val="center"/>
          </w:tcPr>
          <w:p w:rsidR="00C01BD6" w:rsidRDefault="00C01BD6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111" w:type="dxa"/>
            <w:gridSpan w:val="3"/>
            <w:vAlign w:val="center"/>
          </w:tcPr>
          <w:p w:rsidR="00C01BD6" w:rsidRDefault="00F24BA8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国家级</w:t>
            </w:r>
          </w:p>
          <w:p w:rsidR="00C01BD6" w:rsidRDefault="00F24BA8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□部级</w:t>
            </w:r>
          </w:p>
          <w:p w:rsidR="00C01BD6" w:rsidRDefault="00F24BA8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□省级</w:t>
            </w:r>
          </w:p>
          <w:p w:rsidR="00C01BD6" w:rsidRDefault="00F24BA8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□市级</w:t>
            </w:r>
          </w:p>
        </w:tc>
      </w:tr>
      <w:tr w:rsidR="00C01BD6">
        <w:trPr>
          <w:trHeight w:val="599"/>
          <w:jc w:val="center"/>
        </w:trPr>
        <w:tc>
          <w:tcPr>
            <w:tcW w:w="1686" w:type="dxa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攻关时限</w:t>
            </w:r>
          </w:p>
        </w:tc>
        <w:tc>
          <w:tcPr>
            <w:tcW w:w="7374" w:type="dxa"/>
            <w:gridSpan w:val="7"/>
            <w:vAlign w:val="center"/>
          </w:tcPr>
          <w:p w:rsidR="00C01BD6" w:rsidRDefault="00F24BA8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</w:p>
        </w:tc>
      </w:tr>
      <w:tr w:rsidR="00C01BD6">
        <w:trPr>
          <w:trHeight w:val="1008"/>
          <w:jc w:val="center"/>
        </w:trPr>
        <w:tc>
          <w:tcPr>
            <w:tcW w:w="1686" w:type="dxa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建议研发总投入</w:t>
            </w:r>
          </w:p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7374" w:type="dxa"/>
            <w:gridSpan w:val="7"/>
            <w:vAlign w:val="center"/>
          </w:tcPr>
          <w:p w:rsidR="00C01BD6" w:rsidRDefault="00C01BD6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szCs w:val="21"/>
              </w:rPr>
            </w:pPr>
          </w:p>
        </w:tc>
      </w:tr>
      <w:tr w:rsidR="00C01BD6">
        <w:trPr>
          <w:trHeight w:val="1153"/>
          <w:jc w:val="center"/>
        </w:trPr>
        <w:tc>
          <w:tcPr>
            <w:tcW w:w="1686" w:type="dxa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攻关成果潜在的应用单位及联系方式</w:t>
            </w:r>
          </w:p>
          <w:p w:rsidR="00C01BD6" w:rsidRDefault="00C01BD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4" w:type="dxa"/>
            <w:gridSpan w:val="7"/>
            <w:vAlign w:val="center"/>
          </w:tcPr>
          <w:p w:rsidR="00C01BD6" w:rsidRDefault="00F24BA8">
            <w:pPr>
              <w:widowControl/>
              <w:numPr>
                <w:ilvl w:val="0"/>
                <w:numId w:val="1"/>
              </w:numPr>
              <w:spacing w:line="260" w:lineRule="exact"/>
              <w:ind w:left="840" w:hangingChars="400" w:hanging="840"/>
              <w:jc w:val="left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color w:val="000000"/>
                <w:kern w:val="0"/>
                <w:szCs w:val="21"/>
              </w:rPr>
              <w:t>单位：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联系人：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color w:val="000000"/>
                <w:kern w:val="0"/>
                <w:szCs w:val="21"/>
              </w:rPr>
              <w:t>联系方式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  </w:t>
            </w:r>
          </w:p>
          <w:p w:rsidR="00C01BD6" w:rsidRDefault="00F24BA8">
            <w:pPr>
              <w:widowControl/>
              <w:numPr>
                <w:ilvl w:val="0"/>
                <w:numId w:val="1"/>
              </w:numPr>
              <w:spacing w:line="260" w:lineRule="exact"/>
              <w:ind w:left="840" w:hangingChars="400" w:hanging="84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单位：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联系人：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color w:val="000000"/>
                <w:kern w:val="0"/>
                <w:szCs w:val="21"/>
              </w:rPr>
              <w:t>联系方式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</w:p>
          <w:p w:rsidR="00C01BD6" w:rsidRDefault="00F24BA8">
            <w:pPr>
              <w:widowControl/>
              <w:numPr>
                <w:ilvl w:val="0"/>
                <w:numId w:val="1"/>
              </w:numPr>
              <w:spacing w:line="260" w:lineRule="exact"/>
              <w:ind w:hangingChars="800" w:hanging="168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单位：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联系人：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color w:val="000000"/>
                <w:kern w:val="0"/>
                <w:szCs w:val="21"/>
              </w:rPr>
              <w:t>联系方式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</w:t>
            </w:r>
          </w:p>
        </w:tc>
      </w:tr>
      <w:tr w:rsidR="00C01BD6">
        <w:trPr>
          <w:trHeight w:val="1153"/>
          <w:jc w:val="center"/>
        </w:trPr>
        <w:tc>
          <w:tcPr>
            <w:tcW w:w="1686" w:type="dxa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推荐攻关优势单位</w:t>
            </w:r>
          </w:p>
        </w:tc>
        <w:tc>
          <w:tcPr>
            <w:tcW w:w="7374" w:type="dxa"/>
            <w:gridSpan w:val="7"/>
            <w:vAlign w:val="center"/>
          </w:tcPr>
          <w:p w:rsidR="00C01BD6" w:rsidRDefault="00F24BA8">
            <w:pPr>
              <w:widowControl/>
              <w:spacing w:line="260" w:lineRule="exact"/>
              <w:rPr>
                <w:rFonts w:ascii="宋体" w:hAnsi="宋体" w:cs="宋体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优势单位在行业中的地位（如有多家优势单位，一并提供）；牵头单位核心研发团队、上年度研发费投入、建有省级及以上的研究机构名称等。</w:t>
            </w:r>
          </w:p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BD6">
        <w:trPr>
          <w:trHeight w:val="1153"/>
          <w:jc w:val="center"/>
        </w:trPr>
        <w:tc>
          <w:tcPr>
            <w:tcW w:w="1686" w:type="dxa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填报单位</w:t>
            </w:r>
          </w:p>
        </w:tc>
        <w:tc>
          <w:tcPr>
            <w:tcW w:w="1474" w:type="dxa"/>
            <w:vAlign w:val="center"/>
          </w:tcPr>
          <w:p w:rsidR="00C01BD6" w:rsidRDefault="00C01BD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填报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474" w:type="dxa"/>
            <w:gridSpan w:val="2"/>
            <w:vAlign w:val="center"/>
          </w:tcPr>
          <w:p w:rsidR="00C01BD6" w:rsidRDefault="00C01BD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C01BD6" w:rsidRDefault="00F24B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478" w:type="dxa"/>
            <w:vAlign w:val="center"/>
          </w:tcPr>
          <w:p w:rsidR="00C01BD6" w:rsidRDefault="00C01BD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01BD6" w:rsidRDefault="00C01BD6"/>
    <w:sectPr w:rsidR="00C01BD6" w:rsidSect="00C01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charset w:val="02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190"/>
    <w:multiLevelType w:val="singleLevel"/>
    <w:tmpl w:val="22956190"/>
    <w:lvl w:ilvl="0">
      <w:start w:val="1"/>
      <w:numFmt w:val="decimal"/>
      <w:suff w:val="nothing"/>
      <w:lvlText w:val="%1、"/>
      <w:lvlJc w:val="left"/>
      <w:pPr>
        <w:ind w:left="1680"/>
      </w:pPr>
      <w:rPr>
        <w:rFonts w:ascii="宋体" w:eastAsia="宋体" w:hAnsi="宋体" w:cs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MzYjIyNDc0ZmIxOWM5MDRkMzIxYTBlMmE3YWIzMmEifQ=="/>
  </w:docVars>
  <w:rsids>
    <w:rsidRoot w:val="5DCA66DD"/>
    <w:rsid w:val="00C01BD6"/>
    <w:rsid w:val="00F24BA8"/>
    <w:rsid w:val="5DCA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BD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7"/>
    <w:uiPriority w:val="99"/>
    <w:unhideWhenUsed/>
    <w:qFormat/>
    <w:rsid w:val="00C01BD6"/>
    <w:pPr>
      <w:ind w:left="214"/>
    </w:pPr>
    <w:rPr>
      <w:sz w:val="32"/>
      <w:szCs w:val="32"/>
    </w:rPr>
  </w:style>
  <w:style w:type="paragraph" w:styleId="7">
    <w:name w:val="index 7"/>
    <w:basedOn w:val="a"/>
    <w:next w:val="a"/>
    <w:uiPriority w:val="99"/>
    <w:unhideWhenUsed/>
    <w:qFormat/>
    <w:rsid w:val="00C01BD6"/>
    <w:pPr>
      <w:ind w:left="2520"/>
    </w:pPr>
  </w:style>
  <w:style w:type="paragraph" w:styleId="a4">
    <w:name w:val="Normal (Web)"/>
    <w:basedOn w:val="a"/>
    <w:uiPriority w:val="99"/>
    <w:qFormat/>
    <w:rsid w:val="00C01BD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apple10</dc:creator>
  <cp:lastModifiedBy>xbany</cp:lastModifiedBy>
  <cp:revision>2</cp:revision>
  <dcterms:created xsi:type="dcterms:W3CDTF">2023-11-27T08:01:00Z</dcterms:created>
  <dcterms:modified xsi:type="dcterms:W3CDTF">2024-03-22T00:24:00Z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C37B89DA6EAA49D8BF1A42B1528F912B_11</vt:lpwstr>
  </property>
</Properties>
</file>