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268F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000000" w:rsidRDefault="0099268F">
      <w:pPr>
        <w:tabs>
          <w:tab w:val="left" w:pos="8736"/>
        </w:tabs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隐形冠军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企业申报表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68"/>
        <w:gridCol w:w="120"/>
        <w:gridCol w:w="1148"/>
        <w:gridCol w:w="772"/>
        <w:gridCol w:w="108"/>
        <w:gridCol w:w="421"/>
        <w:gridCol w:w="1022"/>
        <w:gridCol w:w="279"/>
        <w:gridCol w:w="433"/>
        <w:gridCol w:w="717"/>
        <w:gridCol w:w="151"/>
        <w:gridCol w:w="1737"/>
      </w:tblGrid>
      <w:tr w:rsidR="00000000">
        <w:trPr>
          <w:cantSplit/>
          <w:trHeight w:val="362"/>
          <w:jc w:val="center"/>
        </w:trPr>
        <w:tc>
          <w:tcPr>
            <w:tcW w:w="9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一、企业基本情况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企业名称</w:t>
            </w:r>
          </w:p>
        </w:tc>
        <w:tc>
          <w:tcPr>
            <w:tcW w:w="6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统一社会信用代码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注册时间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所在设区市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所在县（市、区）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4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注册资本（万元）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银行信用等级</w:t>
            </w:r>
            <w:r>
              <w:rPr>
                <w:rStyle w:val="af"/>
                <w:rFonts w:ascii="仿宋_GB2312" w:eastAsia="仿宋_GB2312" w:hAnsi="仿宋_GB2312" w:cs="仿宋_GB2312" w:hint="eastAsia"/>
                <w:sz w:val="24"/>
              </w:rPr>
              <w:footnoteReference w:id="1"/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代表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联系人及职务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微信号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主导产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品</w:t>
            </w:r>
          </w:p>
        </w:tc>
        <w:tc>
          <w:tcPr>
            <w:tcW w:w="6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所属行业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行业代码</w:t>
            </w:r>
            <w:r>
              <w:rPr>
                <w:rStyle w:val="af"/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footnoteReference w:id="2"/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339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主导产品类别</w:t>
            </w:r>
          </w:p>
        </w:tc>
        <w:tc>
          <w:tcPr>
            <w:tcW w:w="6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□关键元器件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□关键零部件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□配套产品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□成套产品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</w:tc>
      </w:tr>
      <w:tr w:rsidR="00000000">
        <w:trPr>
          <w:cantSplit/>
          <w:trHeight w:val="339"/>
          <w:jc w:val="center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是否属于《工业强基工程实施指南（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2016- 2020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年）》“四基”领域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（可多选）</w:t>
            </w:r>
          </w:p>
        </w:tc>
        <w:tc>
          <w:tcPr>
            <w:tcW w:w="6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如是，请打勾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□核心基础零部件（元器件）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关键基础材料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□先进基础工艺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□产业技术基础</w:t>
            </w:r>
          </w:p>
        </w:tc>
      </w:tr>
      <w:tr w:rsidR="00000000">
        <w:trPr>
          <w:cantSplit/>
          <w:trHeight w:val="339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是否属于《浙江省全球先进制造业基地建设“十四五”规划》明确的发展重点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（可多选）</w:t>
            </w:r>
          </w:p>
        </w:tc>
        <w:tc>
          <w:tcPr>
            <w:tcW w:w="6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□新一代信息技术产业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□生物医药和高性能医疗器械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□新材料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□高端装备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□节能环保与新能源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□汽车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产业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□绿色石油化工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□现代纺织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智能家居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□人工智能、区块链、第三代半导体、类脑智能、量子信息、柔性电子、深海空天、北斗与地理信息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□新一代基因操作技术、合成生物技术、再生医学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□柔性电子材料、石墨烯材料、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3D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打印材料、超导材料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□以上都不是</w:t>
            </w:r>
          </w:p>
        </w:tc>
      </w:tr>
      <w:tr w:rsidR="00000000">
        <w:trPr>
          <w:cantSplit/>
          <w:trHeight w:val="339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是否在产业链关键领域“锻长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”“补短板”“填空白”</w:t>
            </w:r>
          </w:p>
        </w:tc>
        <w:tc>
          <w:tcPr>
            <w:tcW w:w="6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如是，请填写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“锻长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”的产品名称：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“补短板”的产品名称：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填补国内（国际）空白或替代进口的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产品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名称：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</w:t>
            </w:r>
          </w:p>
        </w:tc>
      </w:tr>
      <w:tr w:rsidR="00000000">
        <w:trPr>
          <w:cantSplit/>
          <w:trHeight w:val="339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上市情况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多选）</w:t>
            </w:r>
          </w:p>
        </w:tc>
        <w:tc>
          <w:tcPr>
            <w:tcW w:w="6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未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上市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请选挂牌情况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□新三板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□浙江股权交易中心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已上市：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请选上市地点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□深交所主板（含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股）□上交所主板（含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股）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□香港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□纳斯达克□纽约交易所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□其他海外市场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上交所科创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板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□深交所创业板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□深交所中小板</w:t>
            </w:r>
          </w:p>
        </w:tc>
      </w:tr>
      <w:tr w:rsidR="00000000">
        <w:trPr>
          <w:cantSplit/>
          <w:trHeight w:val="339"/>
          <w:jc w:val="center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上市计划（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如有，请填写）</w:t>
            </w:r>
          </w:p>
        </w:tc>
        <w:tc>
          <w:tcPr>
            <w:tcW w:w="6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上市进程：□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已完成上市前股改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ind w:firstLineChars="600" w:firstLine="14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已提交上市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申请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ind w:firstLineChars="600" w:firstLine="14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已进入辅导期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拟上市地：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□上交所主板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□上交所科创板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□深交所主板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□深交所创业板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□深交所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中小板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北交所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□海外</w:t>
            </w:r>
          </w:p>
        </w:tc>
      </w:tr>
      <w:tr w:rsidR="00000000">
        <w:trPr>
          <w:cantSplit/>
          <w:trHeight w:val="339"/>
          <w:jc w:val="center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主导产品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全球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市场占有率及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全球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排名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市场占有率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全球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排名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: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主导产品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全国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市场占有率及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全国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排名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市场占有率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全国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排名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: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发明专利数量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其他专利（含软件著作权）情况及数量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339"/>
          <w:jc w:val="center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主导或参与制（修）的标准数量</w:t>
            </w:r>
          </w:p>
        </w:tc>
        <w:tc>
          <w:tcPr>
            <w:tcW w:w="6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主导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项国际标准、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项国家标准、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项行业标准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参与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项国际标准、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项国家标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准、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项行业标准</w:t>
            </w:r>
          </w:p>
        </w:tc>
      </w:tr>
      <w:tr w:rsidR="00000000">
        <w:trPr>
          <w:cantSplit/>
          <w:trHeight w:val="773"/>
          <w:jc w:val="center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产品原创性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多选）</w:t>
            </w:r>
          </w:p>
        </w:tc>
        <w:tc>
          <w:tcPr>
            <w:tcW w:w="6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国内首台（套）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国内首批次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国内首版次</w:t>
            </w:r>
          </w:p>
          <w:p w:rsidR="00000000" w:rsidRDefault="0099268F">
            <w:pPr>
              <w:pStyle w:val="a0"/>
              <w:adjustRightInd w:val="0"/>
              <w:snapToGrid w:val="0"/>
              <w:spacing w:line="360" w:lineRule="auto"/>
              <w:rPr>
                <w:rFonts w:hint="eastAsia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省内首台（套）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省内首批次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省内首版次</w:t>
            </w:r>
          </w:p>
        </w:tc>
      </w:tr>
      <w:tr w:rsidR="00000000">
        <w:trPr>
          <w:cantSplit/>
          <w:trHeight w:val="2832"/>
          <w:jc w:val="center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产品执行标准情况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□国际标准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□国家标准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□行业标准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□地方标准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产品获得发达国家或地区权威机构认证情况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多选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UL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美国保险商试验所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CSA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（加拿大标准协会）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ETL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美国电子测试实验室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GS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（德国安全认证）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□其他（请说明）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2488" w:type="dxa"/>
            <w:gridSpan w:val="2"/>
            <w:vMerge w:val="restart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研发机构建设情况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企业自建或与高等院校、科研机构联合建立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，可多选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1920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技术研究院</w:t>
            </w:r>
          </w:p>
        </w:tc>
        <w:tc>
          <w:tcPr>
            <w:tcW w:w="4868" w:type="dxa"/>
            <w:gridSpan w:val="8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国家级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□省级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□市级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2488" w:type="dxa"/>
            <w:gridSpan w:val="2"/>
            <w:vMerge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企业技术中心</w:t>
            </w:r>
          </w:p>
        </w:tc>
        <w:tc>
          <w:tcPr>
            <w:tcW w:w="4868" w:type="dxa"/>
            <w:gridSpan w:val="8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□国家级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□省级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□市级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2488" w:type="dxa"/>
            <w:gridSpan w:val="2"/>
            <w:vMerge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企业工程中心</w:t>
            </w:r>
          </w:p>
        </w:tc>
        <w:tc>
          <w:tcPr>
            <w:tcW w:w="4868" w:type="dxa"/>
            <w:gridSpan w:val="8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□国家级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□省级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□市级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2488" w:type="dxa"/>
            <w:gridSpan w:val="2"/>
            <w:vMerge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工业设计中心</w:t>
            </w:r>
          </w:p>
        </w:tc>
        <w:tc>
          <w:tcPr>
            <w:tcW w:w="4868" w:type="dxa"/>
            <w:gridSpan w:val="8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□国家级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□省级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□市级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2488" w:type="dxa"/>
            <w:gridSpan w:val="2"/>
            <w:vMerge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院士专家工作站</w:t>
            </w:r>
          </w:p>
        </w:tc>
        <w:tc>
          <w:tcPr>
            <w:tcW w:w="4868" w:type="dxa"/>
            <w:gridSpan w:val="8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2488" w:type="dxa"/>
            <w:gridSpan w:val="2"/>
            <w:vMerge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博士后工作站</w:t>
            </w:r>
          </w:p>
        </w:tc>
        <w:tc>
          <w:tcPr>
            <w:tcW w:w="4868" w:type="dxa"/>
            <w:gridSpan w:val="8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  <w:jc w:val="center"/>
        </w:trPr>
        <w:tc>
          <w:tcPr>
            <w:tcW w:w="2488" w:type="dxa"/>
            <w:gridSpan w:val="2"/>
            <w:vMerge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788" w:type="dxa"/>
            <w:gridSpan w:val="10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其他，请填研发机构名称：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  <w:jc w:val="center"/>
        </w:trPr>
        <w:tc>
          <w:tcPr>
            <w:tcW w:w="2488" w:type="dxa"/>
            <w:gridSpan w:val="2"/>
            <w:vMerge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788" w:type="dxa"/>
            <w:gridSpan w:val="10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合作院校机构名称（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个以内）</w:t>
            </w:r>
            <w:r>
              <w:rPr>
                <w:rFonts w:ascii="仿宋_GB2312" w:hAnsi="仿宋_GB2312" w:cs="仿宋_GB2312" w:hint="eastAsia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2.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3.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研究领域已获得成果及应用情况（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字）：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企业获得的管理体系认证情况（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多选）</w:t>
            </w:r>
          </w:p>
        </w:tc>
        <w:tc>
          <w:tcPr>
            <w:tcW w:w="6788" w:type="dxa"/>
            <w:gridSpan w:val="10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ISO9000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质量管理体系认证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ISO14000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环境管理体系认证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OHSAS18000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职业安全健康管理体系认证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□其他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请说明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)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是否有自主品牌</w:t>
            </w:r>
          </w:p>
        </w:tc>
        <w:tc>
          <w:tcPr>
            <w:tcW w:w="6788" w:type="dxa"/>
            <w:gridSpan w:val="10"/>
            <w:vAlign w:val="center"/>
          </w:tcPr>
          <w:p w:rsidR="00000000" w:rsidRDefault="0099268F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如是，请填写品牌名称：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品质认定情况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多选）</w:t>
            </w:r>
          </w:p>
        </w:tc>
        <w:tc>
          <w:tcPr>
            <w:tcW w:w="6788" w:type="dxa"/>
            <w:gridSpan w:val="10"/>
            <w:vAlign w:val="center"/>
          </w:tcPr>
          <w:p w:rsidR="00000000" w:rsidRDefault="0099268F">
            <w:pPr>
              <w:pStyle w:val="a4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□品字标“</w:t>
            </w: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浙江制造</w:t>
            </w: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”</w:t>
            </w: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浙江制造精品</w:t>
            </w: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□其他，</w:t>
            </w: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请填写</w:t>
            </w: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4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获得产品质量方面荣誉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多选）</w:t>
            </w:r>
          </w:p>
        </w:tc>
        <w:tc>
          <w:tcPr>
            <w:tcW w:w="6788" w:type="dxa"/>
            <w:gridSpan w:val="10"/>
            <w:vAlign w:val="center"/>
          </w:tcPr>
          <w:p w:rsidR="00000000" w:rsidRDefault="0099268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中国质量奖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中国质量提名奖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省政府质量奖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中国工业大奖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中国设计智造大奖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□其他，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请填写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7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绿色制造体系认证情况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多选）</w:t>
            </w:r>
          </w:p>
        </w:tc>
        <w:tc>
          <w:tcPr>
            <w:tcW w:w="6788" w:type="dxa"/>
            <w:gridSpan w:val="10"/>
            <w:vAlign w:val="center"/>
          </w:tcPr>
          <w:p w:rsidR="00000000" w:rsidRDefault="0099268F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□绿色工厂；□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绿色供应链管理示范企业；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□国家工业产品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绿色设计示范企业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清洁生产审核企业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节水型企业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□其他，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请填写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4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是否获得省级以上数字化生产方面部门认定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多选）</w:t>
            </w:r>
          </w:p>
        </w:tc>
        <w:tc>
          <w:tcPr>
            <w:tcW w:w="6788" w:type="dxa"/>
            <w:gridSpan w:val="10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数字化车间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智能工厂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未来工厂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两化融合试点示范企业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8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核心业务采用信息系统支撑情况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多选）</w:t>
            </w:r>
          </w:p>
        </w:tc>
        <w:tc>
          <w:tcPr>
            <w:tcW w:w="6788" w:type="dxa"/>
            <w:gridSpan w:val="10"/>
            <w:vAlign w:val="center"/>
          </w:tcPr>
          <w:p w:rsidR="00000000" w:rsidRDefault="0099268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研发设计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CAX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生产制造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CAM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经营管理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ERP/OA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运维服务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CRM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供应链管理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SRM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其他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请说明）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8"/>
          <w:jc w:val="center"/>
        </w:trPr>
        <w:tc>
          <w:tcPr>
            <w:tcW w:w="9276" w:type="dxa"/>
            <w:gridSpan w:val="1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二、最近三年基本数据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6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主要经济指标（单位：人、万元）</w:t>
            </w:r>
          </w:p>
        </w:tc>
        <w:tc>
          <w:tcPr>
            <w:tcW w:w="1148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1301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同比增幅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%</w:t>
            </w: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1737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同比增幅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%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资产总额</w:t>
            </w:r>
          </w:p>
        </w:tc>
        <w:tc>
          <w:tcPr>
            <w:tcW w:w="1148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营业收入</w:t>
            </w:r>
          </w:p>
        </w:tc>
        <w:tc>
          <w:tcPr>
            <w:tcW w:w="1148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主营业务收入</w:t>
            </w:r>
          </w:p>
        </w:tc>
        <w:tc>
          <w:tcPr>
            <w:tcW w:w="1148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利润总额</w:t>
            </w:r>
          </w:p>
        </w:tc>
        <w:tc>
          <w:tcPr>
            <w:tcW w:w="1148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净利润</w:t>
            </w:r>
          </w:p>
        </w:tc>
        <w:tc>
          <w:tcPr>
            <w:tcW w:w="1148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从业人员</w:t>
            </w:r>
          </w:p>
        </w:tc>
        <w:tc>
          <w:tcPr>
            <w:tcW w:w="1148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资产负债率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(%)</w:t>
            </w:r>
          </w:p>
        </w:tc>
        <w:tc>
          <w:tcPr>
            <w:tcW w:w="1148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研发经费总量</w:t>
            </w:r>
          </w:p>
        </w:tc>
        <w:tc>
          <w:tcPr>
            <w:tcW w:w="1148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研发占营业收入比重（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1148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301" w:type="dxa"/>
            <w:gridSpan w:val="3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真实性声明</w:t>
            </w:r>
          </w:p>
        </w:tc>
        <w:tc>
          <w:tcPr>
            <w:tcW w:w="6788" w:type="dxa"/>
            <w:gridSpan w:val="10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以上所填内容和提交资料均准确、真实、合法、有效、无涉密信息，本企业愿为此承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担有关法律责任。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00000" w:rsidRDefault="0099268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法定代表人（签名）：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（企业公章）：</w:t>
            </w:r>
          </w:p>
          <w:p w:rsidR="00000000" w:rsidRDefault="0099268F">
            <w:pPr>
              <w:pStyle w:val="a0"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  <w:jc w:val="center"/>
        </w:trPr>
        <w:tc>
          <w:tcPr>
            <w:tcW w:w="2488" w:type="dxa"/>
            <w:gridSpan w:val="2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设区市经信局推荐意见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必填，须盖章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)</w:t>
            </w:r>
          </w:p>
        </w:tc>
        <w:tc>
          <w:tcPr>
            <w:tcW w:w="6788" w:type="dxa"/>
            <w:gridSpan w:val="10"/>
            <w:vAlign w:val="center"/>
          </w:tcPr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经初审核实：</w:t>
            </w:r>
          </w:p>
          <w:p w:rsidR="00000000" w:rsidRDefault="0099268F">
            <w:pPr>
              <w:numPr>
                <w:ilvl w:val="0"/>
                <w:numId w:val="3"/>
              </w:numPr>
              <w:tabs>
                <w:tab w:val="left" w:pos="312"/>
              </w:tabs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该企业前二年研发占比为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，前一年为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；建有（☐省级及以上、☐市级）研发机构。</w:t>
            </w:r>
          </w:p>
          <w:p w:rsidR="00000000" w:rsidRDefault="0099268F">
            <w:pPr>
              <w:numPr>
                <w:ilvl w:val="0"/>
                <w:numId w:val="3"/>
              </w:numPr>
              <w:tabs>
                <w:tab w:val="left" w:pos="312"/>
              </w:tabs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该企业主导制定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项国际标准，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项国家标准，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项行业标准；参与制定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项国际标准，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项国家标准和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项行业标准。</w:t>
            </w:r>
          </w:p>
          <w:p w:rsidR="00000000" w:rsidRDefault="0099268F">
            <w:pPr>
              <w:numPr>
                <w:ilvl w:val="0"/>
                <w:numId w:val="3"/>
              </w:numPr>
              <w:tabs>
                <w:tab w:val="left" w:pos="312"/>
              </w:tabs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企业成立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年。</w:t>
            </w:r>
          </w:p>
          <w:p w:rsidR="00000000" w:rsidRDefault="0099268F">
            <w:pPr>
              <w:pStyle w:val="a0"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推荐意见：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以上数据及相关佐证材料均核实无误，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推荐（请填“同意”或“不同意”）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推荐单位（公章）：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  <w:p w:rsidR="00000000" w:rsidRDefault="0099268F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期：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99268F" w:rsidRPr="0097007F" w:rsidRDefault="0099268F" w:rsidP="0097007F">
      <w:pPr>
        <w:autoSpaceDE w:val="0"/>
        <w:autoSpaceDN w:val="0"/>
        <w:spacing w:line="360" w:lineRule="auto"/>
        <w:jc w:val="left"/>
      </w:pPr>
    </w:p>
    <w:sectPr w:rsidR="0099268F" w:rsidRPr="0097007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8F" w:rsidRDefault="0099268F">
      <w:r>
        <w:separator/>
      </w:r>
    </w:p>
  </w:endnote>
  <w:endnote w:type="continuationSeparator" w:id="0">
    <w:p w:rsidR="0099268F" w:rsidRDefault="0099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268F">
    <w:pPr>
      <w:pStyle w:val="a6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1</w:t>
    </w:r>
    <w:r>
      <w:fldChar w:fldCharType="end"/>
    </w:r>
  </w:p>
  <w:p w:rsidR="00000000" w:rsidRDefault="0099268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268F">
    <w:pPr>
      <w:pStyle w:val="a6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97007F">
      <w:rPr>
        <w:rStyle w:val="ac"/>
        <w:noProof/>
      </w:rPr>
      <w:t>4</w:t>
    </w:r>
    <w:r>
      <w:fldChar w:fldCharType="end"/>
    </w:r>
    <w:r>
      <w:rPr>
        <w:rStyle w:val="ac"/>
        <w:rFonts w:hint="eastAsia"/>
      </w:rPr>
      <w:t xml:space="preserve"> </w:t>
    </w:r>
  </w:p>
  <w:p w:rsidR="00000000" w:rsidRDefault="0099268F">
    <w:pPr>
      <w:pStyle w:val="a6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8F" w:rsidRDefault="0099268F">
      <w:r>
        <w:separator/>
      </w:r>
    </w:p>
  </w:footnote>
  <w:footnote w:type="continuationSeparator" w:id="0">
    <w:p w:rsidR="0099268F" w:rsidRDefault="0099268F">
      <w:r>
        <w:continuationSeparator/>
      </w:r>
    </w:p>
  </w:footnote>
  <w:footnote w:id="1">
    <w:p w:rsidR="00000000" w:rsidRDefault="0099268F">
      <w:pPr>
        <w:pStyle w:val="a9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无银行信用等级的请根据人行征信</w:t>
      </w:r>
      <w:r>
        <w:rPr>
          <w:rFonts w:hint="eastAsia"/>
        </w:rPr>
        <w:t>报告填无违约或简要违约情况</w:t>
      </w:r>
    </w:p>
  </w:footnote>
  <w:footnote w:id="2">
    <w:p w:rsidR="00000000" w:rsidRDefault="0099268F">
      <w:pPr>
        <w:pStyle w:val="a9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按照《国民经济行业分类</w:t>
      </w:r>
      <w:r>
        <w:rPr>
          <w:rFonts w:hint="eastAsia"/>
        </w:rPr>
        <w:t>(GB/T 4754-2017)</w:t>
      </w:r>
      <w:r>
        <w:rPr>
          <w:rFonts w:hint="eastAsia"/>
        </w:rPr>
        <w:t>》的小类行业（四位代码）填写所属行业。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268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53A4E"/>
    <w:multiLevelType w:val="singleLevel"/>
    <w:tmpl w:val="75753A4E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7E5D7D5B"/>
    <w:multiLevelType w:val="singleLevel"/>
    <w:tmpl w:val="7E5D7D5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7EDDC9DA"/>
    <w:multiLevelType w:val="singleLevel"/>
    <w:tmpl w:val="7EDDC9D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E7"/>
    <w:rsid w:val="000123B7"/>
    <w:rsid w:val="00117FB2"/>
    <w:rsid w:val="001D0FE7"/>
    <w:rsid w:val="0020471C"/>
    <w:rsid w:val="002304F7"/>
    <w:rsid w:val="002E3F26"/>
    <w:rsid w:val="003901FE"/>
    <w:rsid w:val="003D21F8"/>
    <w:rsid w:val="0049337B"/>
    <w:rsid w:val="004A6972"/>
    <w:rsid w:val="004F6885"/>
    <w:rsid w:val="00563D8D"/>
    <w:rsid w:val="005B543E"/>
    <w:rsid w:val="005F40F7"/>
    <w:rsid w:val="0066217B"/>
    <w:rsid w:val="006A58CD"/>
    <w:rsid w:val="00785B38"/>
    <w:rsid w:val="007C3F6F"/>
    <w:rsid w:val="00860A2E"/>
    <w:rsid w:val="008C6A11"/>
    <w:rsid w:val="008E752A"/>
    <w:rsid w:val="00914B2E"/>
    <w:rsid w:val="0097007F"/>
    <w:rsid w:val="0099268F"/>
    <w:rsid w:val="00A0187E"/>
    <w:rsid w:val="00AD1BA0"/>
    <w:rsid w:val="00AE0157"/>
    <w:rsid w:val="00BC6D92"/>
    <w:rsid w:val="00C00790"/>
    <w:rsid w:val="00C145C0"/>
    <w:rsid w:val="00C27E8B"/>
    <w:rsid w:val="00D031EF"/>
    <w:rsid w:val="00D172D7"/>
    <w:rsid w:val="00DB2AD4"/>
    <w:rsid w:val="00DF344E"/>
    <w:rsid w:val="00ED7BC9"/>
    <w:rsid w:val="00F87F92"/>
    <w:rsid w:val="091C12C8"/>
    <w:rsid w:val="192F5E24"/>
    <w:rsid w:val="1C6307D5"/>
    <w:rsid w:val="298C6CDF"/>
    <w:rsid w:val="472756E0"/>
    <w:rsid w:val="6CC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3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unhideWhenUsed/>
    <w:qFormat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3"/>
    <w:qFormat/>
    <w:pPr>
      <w:jc w:val="left"/>
    </w:pPr>
    <w:rPr>
      <w:rFonts w:ascii="楷体_GB2312" w:eastAsia="楷体_GB2312"/>
    </w:rPr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paragraph" w:styleId="a5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link w:val="a6"/>
    <w:qFormat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link w:val="a7"/>
    <w:qFormat/>
    <w:rPr>
      <w:rFonts w:ascii="Times New Roman" w:eastAsia="仿宋_GB2312" w:hAnsi="Times New Roman"/>
      <w:kern w:val="2"/>
      <w:sz w:val="18"/>
      <w:szCs w:val="18"/>
    </w:rPr>
  </w:style>
  <w:style w:type="paragraph" w:styleId="a8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Char2">
    <w:name w:val="副标题 Char"/>
    <w:link w:val="a8"/>
    <w:uiPriority w:val="11"/>
    <w:qFormat/>
    <w:rPr>
      <w:i/>
      <w:iCs/>
      <w:sz w:val="24"/>
      <w:szCs w:val="24"/>
    </w:rPr>
  </w:style>
  <w:style w:type="paragraph" w:styleId="a9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character" w:styleId="ab">
    <w:name w:val="Strong"/>
    <w:uiPriority w:val="22"/>
    <w:qFormat/>
    <w:rPr>
      <w:b/>
      <w:bCs/>
      <w:spacing w:val="0"/>
    </w:rPr>
  </w:style>
  <w:style w:type="character" w:styleId="ac">
    <w:name w:val="page number"/>
    <w:basedOn w:val="a1"/>
    <w:qFormat/>
  </w:style>
  <w:style w:type="character" w:styleId="ad">
    <w:name w:val="Emphasis"/>
    <w:uiPriority w:val="20"/>
    <w:qFormat/>
    <w:rPr>
      <w:b/>
      <w:bCs/>
      <w:i/>
      <w:iCs/>
      <w:color w:val="5A5A5A"/>
    </w:rPr>
  </w:style>
  <w:style w:type="character" w:styleId="ae">
    <w:name w:val="Hyperlink"/>
    <w:uiPriority w:val="99"/>
    <w:unhideWhenUsed/>
    <w:rPr>
      <w:color w:val="0563C1"/>
      <w:u w:val="single"/>
    </w:rPr>
  </w:style>
  <w:style w:type="character" w:styleId="af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IntenseReference">
    <w:name w:val="Intense Reference"/>
    <w:uiPriority w:val="32"/>
    <w:qFormat/>
    <w:rPr>
      <w:b/>
      <w:bCs/>
      <w:color w:val="76923C"/>
      <w:u w:val="single" w:color="9BBB59"/>
    </w:rPr>
  </w:style>
  <w:style w:type="character" w:customStyle="1" w:styleId="Char3">
    <w:name w:val="无间隔 Char"/>
    <w:link w:val="af0"/>
    <w:uiPriority w:val="1"/>
  </w:style>
  <w:style w:type="paragraph" w:styleId="af0">
    <w:name w:val="No Spacing"/>
    <w:basedOn w:val="a"/>
    <w:link w:val="Char3"/>
    <w:uiPriority w:val="1"/>
    <w:qFormat/>
  </w:style>
  <w:style w:type="character" w:customStyle="1" w:styleId="Char4">
    <w:name w:val="明显引用 Char"/>
    <w:link w:val="af1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paragraph" w:styleId="af1">
    <w:name w:val="Intense Quote"/>
    <w:basedOn w:val="a"/>
    <w:next w:val="a"/>
    <w:link w:val="Char4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Emphasis">
    <w:name w:val="Intense Emphasis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Char5">
    <w:name w:val="引用 Char"/>
    <w:link w:val="af2"/>
    <w:uiPriority w:val="29"/>
    <w:rPr>
      <w:rFonts w:ascii="Cambria" w:hAnsi="Cambria"/>
      <w:i/>
      <w:iCs/>
      <w:color w:val="5A5A5A"/>
    </w:rPr>
  </w:style>
  <w:style w:type="paragraph" w:styleId="af2">
    <w:name w:val="Quote"/>
    <w:basedOn w:val="a"/>
    <w:next w:val="a"/>
    <w:link w:val="Char5"/>
    <w:uiPriority w:val="29"/>
    <w:qFormat/>
    <w:rPr>
      <w:rFonts w:ascii="Cambria" w:hAnsi="Cambria"/>
      <w:i/>
      <w:iCs/>
      <w:color w:val="5A5A5A"/>
    </w:rPr>
  </w:style>
  <w:style w:type="character" w:customStyle="1" w:styleId="Char6">
    <w:name w:val="小标 Char"/>
    <w:link w:val="af3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小标"/>
    <w:basedOn w:val="a"/>
    <w:link w:val="Char6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7">
    <w:name w:val="标 Char"/>
    <w:link w:val="af4"/>
    <w:qFormat/>
    <w:rPr>
      <w:rFonts w:ascii="等线" w:eastAsia="方正小标宋简体" w:hAnsi="等线"/>
      <w:b/>
      <w:kern w:val="2"/>
      <w:sz w:val="44"/>
      <w:szCs w:val="44"/>
    </w:rPr>
  </w:style>
  <w:style w:type="paragraph" w:customStyle="1" w:styleId="af4">
    <w:name w:val="标"/>
    <w:basedOn w:val="a"/>
    <w:link w:val="Char7"/>
    <w:qFormat/>
    <w:pPr>
      <w:spacing w:line="720" w:lineRule="exact"/>
      <w:ind w:left="221" w:hangingChars="50" w:hanging="221"/>
      <w:jc w:val="center"/>
    </w:pPr>
    <w:rPr>
      <w:rFonts w:ascii="等线" w:eastAsia="方正小标宋简体" w:hAnsi="等线"/>
      <w:b/>
      <w:kern w:val="2"/>
      <w:sz w:val="44"/>
      <w:szCs w:val="44"/>
    </w:rPr>
  </w:style>
  <w:style w:type="character" w:customStyle="1" w:styleId="BookTitle">
    <w:name w:val="Book Title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character" w:customStyle="1" w:styleId="SubtleReference">
    <w:name w:val="Subtle Reference"/>
    <w:uiPriority w:val="31"/>
    <w:qFormat/>
    <w:rPr>
      <w:color w:val="auto"/>
      <w:u w:val="single" w:color="9BBB59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SubtleEmphasis">
    <w:name w:val="Subtle Emphasis"/>
    <w:uiPriority w:val="19"/>
    <w:qFormat/>
    <w:rPr>
      <w:i/>
      <w:iCs/>
      <w:color w:val="5A5A5A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Char8">
    <w:name w:val="文章正文 Char"/>
    <w:link w:val="af5"/>
    <w:qFormat/>
    <w:rPr>
      <w:rFonts w:ascii="仿宋" w:eastAsia="仿宋_GB2312" w:hAnsi="仿宋"/>
      <w:kern w:val="2"/>
      <w:sz w:val="32"/>
      <w:szCs w:val="32"/>
    </w:rPr>
  </w:style>
  <w:style w:type="paragraph" w:customStyle="1" w:styleId="af5">
    <w:name w:val="文章正文"/>
    <w:basedOn w:val="a"/>
    <w:link w:val="Char8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paragraph" w:customStyle="1" w:styleId="TOCHeading">
    <w:name w:val="TOC Heading"/>
    <w:basedOn w:val="1"/>
    <w:next w:val="a"/>
    <w:uiPriority w:val="39"/>
    <w:qFormat/>
    <w:pPr>
      <w:outlineLvl w:val="9"/>
    </w:pPr>
    <w:rPr>
      <w:lang w:val="zh-CN" w:bidi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customStyle="1" w:styleId="0">
    <w:name w:val="0"/>
    <w:basedOn w:val="a"/>
    <w:qFormat/>
    <w:pPr>
      <w:widowControl/>
      <w:snapToGrid w:val="0"/>
    </w:pPr>
    <w:rPr>
      <w:rFonts w:eastAsia="仿宋_GB2312"/>
      <w:sz w:val="32"/>
      <w:szCs w:val="21"/>
    </w:rPr>
  </w:style>
  <w:style w:type="character" w:customStyle="1" w:styleId="af7">
    <w:name w:val="未处理的提及"/>
    <w:uiPriority w:val="99"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3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unhideWhenUsed/>
    <w:qFormat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3"/>
    <w:qFormat/>
    <w:pPr>
      <w:jc w:val="left"/>
    </w:pPr>
    <w:rPr>
      <w:rFonts w:ascii="楷体_GB2312" w:eastAsia="楷体_GB2312"/>
    </w:rPr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paragraph" w:styleId="a5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link w:val="a6"/>
    <w:qFormat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link w:val="a7"/>
    <w:qFormat/>
    <w:rPr>
      <w:rFonts w:ascii="Times New Roman" w:eastAsia="仿宋_GB2312" w:hAnsi="Times New Roman"/>
      <w:kern w:val="2"/>
      <w:sz w:val="18"/>
      <w:szCs w:val="18"/>
    </w:rPr>
  </w:style>
  <w:style w:type="paragraph" w:styleId="a8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Char2">
    <w:name w:val="副标题 Char"/>
    <w:link w:val="a8"/>
    <w:uiPriority w:val="11"/>
    <w:qFormat/>
    <w:rPr>
      <w:i/>
      <w:iCs/>
      <w:sz w:val="24"/>
      <w:szCs w:val="24"/>
    </w:rPr>
  </w:style>
  <w:style w:type="paragraph" w:styleId="a9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character" w:styleId="ab">
    <w:name w:val="Strong"/>
    <w:uiPriority w:val="22"/>
    <w:qFormat/>
    <w:rPr>
      <w:b/>
      <w:bCs/>
      <w:spacing w:val="0"/>
    </w:rPr>
  </w:style>
  <w:style w:type="character" w:styleId="ac">
    <w:name w:val="page number"/>
    <w:basedOn w:val="a1"/>
    <w:qFormat/>
  </w:style>
  <w:style w:type="character" w:styleId="ad">
    <w:name w:val="Emphasis"/>
    <w:uiPriority w:val="20"/>
    <w:qFormat/>
    <w:rPr>
      <w:b/>
      <w:bCs/>
      <w:i/>
      <w:iCs/>
      <w:color w:val="5A5A5A"/>
    </w:rPr>
  </w:style>
  <w:style w:type="character" w:styleId="ae">
    <w:name w:val="Hyperlink"/>
    <w:uiPriority w:val="99"/>
    <w:unhideWhenUsed/>
    <w:rPr>
      <w:color w:val="0563C1"/>
      <w:u w:val="single"/>
    </w:rPr>
  </w:style>
  <w:style w:type="character" w:styleId="af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IntenseReference">
    <w:name w:val="Intense Reference"/>
    <w:uiPriority w:val="32"/>
    <w:qFormat/>
    <w:rPr>
      <w:b/>
      <w:bCs/>
      <w:color w:val="76923C"/>
      <w:u w:val="single" w:color="9BBB59"/>
    </w:rPr>
  </w:style>
  <w:style w:type="character" w:customStyle="1" w:styleId="Char3">
    <w:name w:val="无间隔 Char"/>
    <w:link w:val="af0"/>
    <w:uiPriority w:val="1"/>
  </w:style>
  <w:style w:type="paragraph" w:styleId="af0">
    <w:name w:val="No Spacing"/>
    <w:basedOn w:val="a"/>
    <w:link w:val="Char3"/>
    <w:uiPriority w:val="1"/>
    <w:qFormat/>
  </w:style>
  <w:style w:type="character" w:customStyle="1" w:styleId="Char4">
    <w:name w:val="明显引用 Char"/>
    <w:link w:val="af1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paragraph" w:styleId="af1">
    <w:name w:val="Intense Quote"/>
    <w:basedOn w:val="a"/>
    <w:next w:val="a"/>
    <w:link w:val="Char4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Emphasis">
    <w:name w:val="Intense Emphasis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Char5">
    <w:name w:val="引用 Char"/>
    <w:link w:val="af2"/>
    <w:uiPriority w:val="29"/>
    <w:rPr>
      <w:rFonts w:ascii="Cambria" w:hAnsi="Cambria"/>
      <w:i/>
      <w:iCs/>
      <w:color w:val="5A5A5A"/>
    </w:rPr>
  </w:style>
  <w:style w:type="paragraph" w:styleId="af2">
    <w:name w:val="Quote"/>
    <w:basedOn w:val="a"/>
    <w:next w:val="a"/>
    <w:link w:val="Char5"/>
    <w:uiPriority w:val="29"/>
    <w:qFormat/>
    <w:rPr>
      <w:rFonts w:ascii="Cambria" w:hAnsi="Cambria"/>
      <w:i/>
      <w:iCs/>
      <w:color w:val="5A5A5A"/>
    </w:rPr>
  </w:style>
  <w:style w:type="character" w:customStyle="1" w:styleId="Char6">
    <w:name w:val="小标 Char"/>
    <w:link w:val="af3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小标"/>
    <w:basedOn w:val="a"/>
    <w:link w:val="Char6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7">
    <w:name w:val="标 Char"/>
    <w:link w:val="af4"/>
    <w:qFormat/>
    <w:rPr>
      <w:rFonts w:ascii="等线" w:eastAsia="方正小标宋简体" w:hAnsi="等线"/>
      <w:b/>
      <w:kern w:val="2"/>
      <w:sz w:val="44"/>
      <w:szCs w:val="44"/>
    </w:rPr>
  </w:style>
  <w:style w:type="paragraph" w:customStyle="1" w:styleId="af4">
    <w:name w:val="标"/>
    <w:basedOn w:val="a"/>
    <w:link w:val="Char7"/>
    <w:qFormat/>
    <w:pPr>
      <w:spacing w:line="720" w:lineRule="exact"/>
      <w:ind w:left="221" w:hangingChars="50" w:hanging="221"/>
      <w:jc w:val="center"/>
    </w:pPr>
    <w:rPr>
      <w:rFonts w:ascii="等线" w:eastAsia="方正小标宋简体" w:hAnsi="等线"/>
      <w:b/>
      <w:kern w:val="2"/>
      <w:sz w:val="44"/>
      <w:szCs w:val="44"/>
    </w:rPr>
  </w:style>
  <w:style w:type="character" w:customStyle="1" w:styleId="BookTitle">
    <w:name w:val="Book Title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character" w:customStyle="1" w:styleId="SubtleReference">
    <w:name w:val="Subtle Reference"/>
    <w:uiPriority w:val="31"/>
    <w:qFormat/>
    <w:rPr>
      <w:color w:val="auto"/>
      <w:u w:val="single" w:color="9BBB59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SubtleEmphasis">
    <w:name w:val="Subtle Emphasis"/>
    <w:uiPriority w:val="19"/>
    <w:qFormat/>
    <w:rPr>
      <w:i/>
      <w:iCs/>
      <w:color w:val="5A5A5A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Char8">
    <w:name w:val="文章正文 Char"/>
    <w:link w:val="af5"/>
    <w:qFormat/>
    <w:rPr>
      <w:rFonts w:ascii="仿宋" w:eastAsia="仿宋_GB2312" w:hAnsi="仿宋"/>
      <w:kern w:val="2"/>
      <w:sz w:val="32"/>
      <w:szCs w:val="32"/>
    </w:rPr>
  </w:style>
  <w:style w:type="paragraph" w:customStyle="1" w:styleId="af5">
    <w:name w:val="文章正文"/>
    <w:basedOn w:val="a"/>
    <w:link w:val="Char8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paragraph" w:customStyle="1" w:styleId="TOCHeading">
    <w:name w:val="TOC Heading"/>
    <w:basedOn w:val="1"/>
    <w:next w:val="a"/>
    <w:uiPriority w:val="39"/>
    <w:qFormat/>
    <w:pPr>
      <w:outlineLvl w:val="9"/>
    </w:pPr>
    <w:rPr>
      <w:lang w:val="zh-CN" w:bidi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customStyle="1" w:styleId="0">
    <w:name w:val="0"/>
    <w:basedOn w:val="a"/>
    <w:qFormat/>
    <w:pPr>
      <w:widowControl/>
      <w:snapToGrid w:val="0"/>
    </w:pPr>
    <w:rPr>
      <w:rFonts w:eastAsia="仿宋_GB2312"/>
      <w:sz w:val="32"/>
      <w:szCs w:val="21"/>
    </w:rPr>
  </w:style>
  <w:style w:type="character" w:customStyle="1" w:styleId="af7">
    <w:name w:val="未处理的提及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NTKO</cp:lastModifiedBy>
  <cp:revision>2</cp:revision>
  <dcterms:created xsi:type="dcterms:W3CDTF">2021-10-26T08:06:00Z</dcterms:created>
  <dcterms:modified xsi:type="dcterms:W3CDTF">2021-10-26T08:06:00Z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1EA5877CCF8A4DE8AEAA2F35A470E830</vt:lpwstr>
  </property>
</Properties>
</file>