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7" w:rsidRDefault="00CA6587">
      <w:pPr>
        <w:widowControl/>
        <w:adjustRightInd w:val="0"/>
        <w:snapToGrid w:val="0"/>
        <w:spacing w:line="580" w:lineRule="exact"/>
        <w:jc w:val="center"/>
        <w:rPr>
          <w:rFonts w:ascii="小标宋" w:eastAsia="小标宋" w:hAnsi="小标宋" w:cs="小标宋"/>
          <w:bCs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转发关于开展</w:t>
      </w:r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2020</w:t>
      </w:r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年产业技术基础公共</w:t>
      </w:r>
    </w:p>
    <w:p w:rsidR="000E4B47" w:rsidRDefault="00CA6587">
      <w:pPr>
        <w:widowControl/>
        <w:adjustRightInd w:val="0"/>
        <w:snapToGrid w:val="0"/>
        <w:spacing w:line="580" w:lineRule="exact"/>
        <w:jc w:val="center"/>
        <w:rPr>
          <w:rFonts w:ascii="小标宋" w:eastAsia="小标宋" w:hAnsi="小标宋" w:cs="小标宋"/>
          <w:bCs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服务平台申报工作的通知</w:t>
      </w:r>
    </w:p>
    <w:p w:rsidR="000E4B47" w:rsidRDefault="00CA6587">
      <w:pPr>
        <w:widowControl/>
        <w:spacing w:line="580" w:lineRule="exact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</w:t>
      </w:r>
    </w:p>
    <w:p w:rsidR="000E4B47" w:rsidRDefault="00CA6587">
      <w:pPr>
        <w:pStyle w:val="p18"/>
        <w:spacing w:line="580" w:lineRule="exact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</w:rPr>
        <w:t>各</w:t>
      </w:r>
      <w:r>
        <w:rPr>
          <w:rFonts w:ascii="仿宋_GB2312" w:eastAsia="仿宋_GB2312" w:hAnsi="宋体" w:cs="宋体" w:hint="eastAsia"/>
        </w:rPr>
        <w:t>有关企业</w:t>
      </w:r>
      <w:r>
        <w:rPr>
          <w:rFonts w:ascii="仿宋_GB2312" w:eastAsia="仿宋_GB2312" w:hAnsi="宋体" w:cs="宋体" w:hint="eastAsia"/>
        </w:rPr>
        <w:t>：</w:t>
      </w:r>
    </w:p>
    <w:p w:rsidR="000E4B47" w:rsidRDefault="00CA6587">
      <w:pPr>
        <w:widowControl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现将浙江省经济和信息化厅《关于开展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年产业技术基础公共服务平台申报工作的通知》转发给你们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请拟申报</w:t>
      </w:r>
      <w:proofErr w:type="gramEnd"/>
      <w:r>
        <w:rPr>
          <w:rFonts w:ascii="仿宋_GB2312" w:eastAsia="仿宋_GB2312" w:hint="eastAsia"/>
          <w:sz w:val="32"/>
          <w:szCs w:val="32"/>
        </w:rPr>
        <w:t>企业按照通知要求做好申报工作。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产业技术基础公共服务平台分为面向试验检测和信息服务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两类，申报条件和要求较高，请根据申报产业技术基础公共服务平台应具备的条件（附件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）进行申报，并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于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10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16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日前将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申报材料纸质版（附件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）一式四份和电子版光盘一式三份报至区经信局。</w:t>
      </w:r>
    </w:p>
    <w:p w:rsidR="000E4B47" w:rsidRDefault="00CA6587">
      <w:pPr>
        <w:widowControl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（联系人：金轶城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 81187907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，邮箱：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291909016@qq.com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，地址：区政府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楼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1236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</w:t>
      </w:r>
    </w:p>
    <w:p w:rsidR="000E4B47" w:rsidRDefault="00CA6587">
      <w:pPr>
        <w:spacing w:line="58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</w:t>
      </w:r>
    </w:p>
    <w:p w:rsidR="000E4B47" w:rsidRDefault="00CA6587">
      <w:pPr>
        <w:pStyle w:val="p18"/>
        <w:spacing w:line="580" w:lineRule="exact"/>
        <w:ind w:leftChars="307" w:left="1600" w:hanging="955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服务平台申报单位应当具备的具体条件</w:t>
      </w:r>
    </w:p>
    <w:p w:rsidR="000E4B47" w:rsidRDefault="00CA6587">
      <w:pPr>
        <w:pStyle w:val="p18"/>
        <w:numPr>
          <w:ilvl w:val="0"/>
          <w:numId w:val="1"/>
        </w:numPr>
        <w:spacing w:line="580" w:lineRule="exact"/>
        <w:ind w:leftChars="762" w:left="1923" w:hangingChars="101" w:hanging="323"/>
        <w:rPr>
          <w:rFonts w:ascii="仿宋_GB2312" w:eastAsia="仿宋_GB2312"/>
        </w:rPr>
      </w:pPr>
      <w:r>
        <w:rPr>
          <w:rFonts w:ascii="仿宋_GB2312" w:eastAsia="仿宋_GB2312" w:hint="eastAsia"/>
        </w:rPr>
        <w:t>产业技术基础公共服务平台申报书</w:t>
      </w:r>
    </w:p>
    <w:p w:rsidR="000E4B47" w:rsidRDefault="00CA6587">
      <w:pPr>
        <w:pStyle w:val="p18"/>
        <w:numPr>
          <w:ilvl w:val="0"/>
          <w:numId w:val="1"/>
        </w:numPr>
        <w:spacing w:line="580" w:lineRule="exact"/>
        <w:ind w:leftChars="762" w:left="1923" w:hangingChars="101" w:hanging="323"/>
        <w:rPr>
          <w:rFonts w:ascii="仿宋_GB2312" w:eastAsia="仿宋_GB2312"/>
        </w:rPr>
      </w:pPr>
      <w:r>
        <w:rPr>
          <w:rFonts w:ascii="仿宋_GB2312" w:eastAsia="仿宋_GB2312" w:hint="eastAsia"/>
        </w:rPr>
        <w:t>省</w:t>
      </w:r>
      <w:proofErr w:type="gramStart"/>
      <w:r>
        <w:rPr>
          <w:rFonts w:ascii="仿宋_GB2312" w:eastAsia="仿宋_GB2312" w:hint="eastAsia"/>
        </w:rPr>
        <w:t>经信厅关于</w:t>
      </w:r>
      <w:proofErr w:type="gramEnd"/>
      <w:r>
        <w:rPr>
          <w:rFonts w:ascii="仿宋_GB2312" w:eastAsia="仿宋_GB2312" w:hint="eastAsia"/>
        </w:rPr>
        <w:t>开展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年产业技术基础公共服务平台申报工作的通知</w:t>
      </w:r>
    </w:p>
    <w:p w:rsidR="000E4B47" w:rsidRDefault="00CA6587">
      <w:pPr>
        <w:pStyle w:val="p18"/>
        <w:numPr>
          <w:ilvl w:val="0"/>
          <w:numId w:val="1"/>
        </w:numPr>
        <w:spacing w:line="580" w:lineRule="exact"/>
        <w:ind w:leftChars="762" w:left="1923" w:hangingChars="101" w:hanging="323"/>
        <w:rPr>
          <w:rFonts w:ascii="仿宋_GB2312" w:eastAsia="仿宋_GB2312"/>
        </w:rPr>
      </w:pPr>
      <w:r>
        <w:rPr>
          <w:rFonts w:ascii="仿宋_GB2312" w:eastAsia="仿宋_GB2312" w:hint="eastAsia"/>
        </w:rPr>
        <w:t>工信部办公厅关于做好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年产业技术基础公共服务平台申报工作的通知</w:t>
      </w:r>
    </w:p>
    <w:p w:rsidR="000E4B47" w:rsidRDefault="000E4B47">
      <w:pPr>
        <w:pStyle w:val="p18"/>
        <w:spacing w:line="580" w:lineRule="exact"/>
        <w:rPr>
          <w:rFonts w:ascii="仿宋_GB2312" w:eastAsia="仿宋_GB2312" w:hAnsi="Calibri" w:cs="仿宋_GB2312"/>
        </w:rPr>
      </w:pPr>
    </w:p>
    <w:p w:rsidR="000E4B47" w:rsidRDefault="00CA6587">
      <w:pPr>
        <w:adjustRightInd w:val="0"/>
        <w:snapToGrid w:val="0"/>
        <w:spacing w:line="580" w:lineRule="exact"/>
        <w:ind w:rightChars="358" w:right="752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滨江区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经济和信息化局</w:t>
      </w:r>
    </w:p>
    <w:p w:rsidR="000E4B47" w:rsidRPr="00CA6587" w:rsidRDefault="00CA6587" w:rsidP="00CA6587">
      <w:pPr>
        <w:tabs>
          <w:tab w:val="left" w:pos="7140"/>
        </w:tabs>
        <w:adjustRightInd w:val="0"/>
        <w:snapToGrid w:val="0"/>
        <w:spacing w:line="580" w:lineRule="exact"/>
        <w:ind w:rightChars="517" w:right="1086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0E4B47" w:rsidRPr="00CA65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FB2A0"/>
    <w:multiLevelType w:val="singleLevel"/>
    <w:tmpl w:val="85EFB2A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4B47"/>
    <w:rsid w:val="00172A27"/>
    <w:rsid w:val="00280D65"/>
    <w:rsid w:val="004B5B41"/>
    <w:rsid w:val="009A6A42"/>
    <w:rsid w:val="00CA6587"/>
    <w:rsid w:val="1FCA54D8"/>
    <w:rsid w:val="2D1F7CD3"/>
    <w:rsid w:val="37494EDF"/>
    <w:rsid w:val="3790585A"/>
    <w:rsid w:val="41F75E65"/>
    <w:rsid w:val="44303941"/>
    <w:rsid w:val="659503BE"/>
    <w:rsid w:val="668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paragraph" w:customStyle="1" w:styleId="p18">
    <w:name w:val="p18"/>
    <w:basedOn w:val="a"/>
    <w:pPr>
      <w:widowControl/>
    </w:pPr>
    <w:rPr>
      <w:kern w:val="0"/>
      <w:sz w:val="32"/>
      <w:szCs w:val="32"/>
    </w:rPr>
  </w:style>
  <w:style w:type="character" w:customStyle="1" w:styleId="Char">
    <w:name w:val="页眉 Char"/>
    <w:basedOn w:val="a0"/>
    <w:link w:val="a3"/>
    <w:locked/>
    <w:rPr>
      <w:rFonts w:ascii="等线" w:eastAsia="等线" w:hAnsi="等线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paragraph" w:customStyle="1" w:styleId="p18">
    <w:name w:val="p18"/>
    <w:basedOn w:val="a"/>
    <w:pPr>
      <w:widowControl/>
    </w:pPr>
    <w:rPr>
      <w:kern w:val="0"/>
      <w:sz w:val="32"/>
      <w:szCs w:val="32"/>
    </w:rPr>
  </w:style>
  <w:style w:type="character" w:customStyle="1" w:styleId="Char">
    <w:name w:val="页眉 Char"/>
    <w:basedOn w:val="a0"/>
    <w:link w:val="a3"/>
    <w:locked/>
    <w:rPr>
      <w:rFonts w:ascii="等线" w:eastAsia="等线" w:hAnsi="等线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冯香琴</dc:creator>
  <cp:lastModifiedBy>lenovo</cp:lastModifiedBy>
  <cp:revision>4</cp:revision>
  <cp:lastPrinted>2020-10-13T08:48:00Z</cp:lastPrinted>
  <dcterms:created xsi:type="dcterms:W3CDTF">2018-01-08T03:39:00Z</dcterms:created>
  <dcterms:modified xsi:type="dcterms:W3CDTF">2020-10-14T07:46:00Z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